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97" w:rsidRPr="004E75C2" w:rsidRDefault="004E75C2" w:rsidP="004E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C2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4E75C2">
        <w:rPr>
          <w:rFonts w:ascii="Times New Roman" w:hAnsi="Times New Roman" w:cs="Times New Roman"/>
          <w:b/>
          <w:sz w:val="28"/>
          <w:szCs w:val="28"/>
        </w:rPr>
        <w:t>Вейделевского</w:t>
      </w:r>
      <w:proofErr w:type="spellEnd"/>
      <w:r w:rsidRPr="004E75C2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4E75C2" w:rsidRPr="004E75C2" w:rsidRDefault="004E75C2" w:rsidP="004E75C2">
      <w:pPr>
        <w:jc w:val="both"/>
        <w:rPr>
          <w:rFonts w:ascii="Times New Roman" w:hAnsi="Times New Roman" w:cs="Times New Roman"/>
          <w:sz w:val="28"/>
          <w:szCs w:val="28"/>
        </w:rPr>
      </w:pPr>
      <w:r w:rsidRPr="004E75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E75C2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4E75C2">
        <w:rPr>
          <w:rFonts w:ascii="Times New Roman" w:hAnsi="Times New Roman" w:cs="Times New Roman"/>
          <w:sz w:val="28"/>
          <w:szCs w:val="28"/>
        </w:rPr>
        <w:t xml:space="preserve"> района сообщает, что с 01.09.2023 года в соответствии с ФЗ от 18.03.2023 года № 71-ФЗ «О внесении изменений в статьи 2 и 3 Федерального закона «О газоснабжении в Российской федерации» и Жилищный кодекс РФ» действуют новые правила обеспечения безопасности при эксплуатации внутридомового и внутриквартирного газового оборудования, в соответствии с которыми до 01.01.2024 года должны быть перезаключены договора на техническое обслуживание </w:t>
      </w:r>
      <w:r w:rsidRPr="004E75C2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  <w:r w:rsidRPr="004E75C2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4E75C2">
        <w:rPr>
          <w:rFonts w:ascii="Times New Roman" w:hAnsi="Times New Roman" w:cs="Times New Roman"/>
          <w:sz w:val="28"/>
          <w:szCs w:val="28"/>
        </w:rPr>
        <w:t xml:space="preserve"> многоквартирных домах.</w:t>
      </w:r>
    </w:p>
    <w:sectPr w:rsidR="004E75C2" w:rsidRPr="004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79"/>
    <w:rsid w:val="000A501E"/>
    <w:rsid w:val="004E75C2"/>
    <w:rsid w:val="005B3279"/>
    <w:rsid w:val="00D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8987-F324-4150-9101-4DAA66F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OKS-3</dc:creator>
  <cp:keywords/>
  <dc:description/>
  <cp:lastModifiedBy>OKS-3</cp:lastModifiedBy>
  <cp:revision>3</cp:revision>
  <dcterms:created xsi:type="dcterms:W3CDTF">2023-10-05T06:41:00Z</dcterms:created>
  <dcterms:modified xsi:type="dcterms:W3CDTF">2023-10-05T06:49:00Z</dcterms:modified>
</cp:coreProperties>
</file>