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A56CD1">
        <w:rPr>
          <w:rFonts w:ascii="Times New Roman" w:hAnsi="Times New Roman" w:cs="Times New Roman"/>
          <w:sz w:val="28"/>
          <w:szCs w:val="28"/>
        </w:rPr>
        <w:t>2</w:t>
      </w:r>
      <w:r w:rsidR="00F128E6">
        <w:rPr>
          <w:rFonts w:ascii="Times New Roman" w:hAnsi="Times New Roman" w:cs="Times New Roman"/>
          <w:sz w:val="28"/>
          <w:szCs w:val="28"/>
        </w:rPr>
        <w:t>4</w:t>
      </w:r>
      <w:r w:rsidR="00A56CD1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F274A3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F274A3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F274A3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F274A3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A56CD1">
        <w:rPr>
          <w:rFonts w:ascii="Times New Roman" w:hAnsi="Times New Roman" w:cs="Times New Roman"/>
          <w:sz w:val="28"/>
          <w:szCs w:val="28"/>
        </w:rPr>
        <w:t>2</w:t>
      </w:r>
      <w:r w:rsidR="00F274A3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A56CD1">
        <w:rPr>
          <w:rFonts w:ascii="Times New Roman" w:hAnsi="Times New Roman" w:cs="Times New Roman"/>
          <w:sz w:val="28"/>
          <w:szCs w:val="28"/>
        </w:rPr>
        <w:t>2</w:t>
      </w:r>
      <w:r w:rsidR="00F128E6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A56CD1">
        <w:rPr>
          <w:rFonts w:ascii="Times New Roman" w:hAnsi="Times New Roman" w:cs="Times New Roman"/>
          <w:sz w:val="28"/>
          <w:szCs w:val="28"/>
        </w:rPr>
        <w:t>2</w:t>
      </w:r>
      <w:r w:rsidR="00F128E6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F128E6">
        <w:rPr>
          <w:rFonts w:ascii="Times New Roman" w:hAnsi="Times New Roman" w:cs="Times New Roman"/>
          <w:sz w:val="28"/>
          <w:szCs w:val="28"/>
        </w:rPr>
        <w:t>9146,8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96D">
        <w:rPr>
          <w:rFonts w:ascii="Times New Roman" w:hAnsi="Times New Roman" w:cs="Times New Roman"/>
          <w:sz w:val="28"/>
          <w:szCs w:val="28"/>
        </w:rPr>
        <w:t>1</w:t>
      </w:r>
      <w:r w:rsidR="007103EB">
        <w:rPr>
          <w:rFonts w:ascii="Times New Roman" w:hAnsi="Times New Roman" w:cs="Times New Roman"/>
          <w:sz w:val="28"/>
          <w:szCs w:val="28"/>
        </w:rPr>
        <w:t>0</w:t>
      </w:r>
      <w:r w:rsidR="00F128E6">
        <w:rPr>
          <w:rFonts w:ascii="Times New Roman" w:hAnsi="Times New Roman" w:cs="Times New Roman"/>
          <w:sz w:val="28"/>
          <w:szCs w:val="28"/>
        </w:rPr>
        <w:t>7,1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F128E6">
        <w:rPr>
          <w:rFonts w:ascii="Times New Roman" w:hAnsi="Times New Roman" w:cs="Times New Roman"/>
          <w:sz w:val="28"/>
          <w:szCs w:val="28"/>
        </w:rPr>
        <w:t>2086,2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128E6">
        <w:rPr>
          <w:rFonts w:ascii="Times New Roman" w:hAnsi="Times New Roman" w:cs="Times New Roman"/>
          <w:sz w:val="28"/>
          <w:szCs w:val="28"/>
        </w:rPr>
        <w:t>141,6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128E6">
        <w:rPr>
          <w:rFonts w:ascii="Times New Roman" w:hAnsi="Times New Roman" w:cs="Times New Roman"/>
          <w:sz w:val="28"/>
          <w:szCs w:val="28"/>
        </w:rPr>
        <w:t>7060,6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12ADB">
        <w:rPr>
          <w:rFonts w:ascii="Times New Roman" w:hAnsi="Times New Roman" w:cs="Times New Roman"/>
          <w:sz w:val="28"/>
          <w:szCs w:val="28"/>
        </w:rPr>
        <w:t>99,</w:t>
      </w:r>
      <w:r w:rsidR="00F128E6">
        <w:rPr>
          <w:rFonts w:ascii="Times New Roman" w:hAnsi="Times New Roman" w:cs="Times New Roman"/>
          <w:sz w:val="28"/>
          <w:szCs w:val="28"/>
        </w:rPr>
        <w:t>9</w:t>
      </w:r>
      <w:r w:rsidR="00124410">
        <w:rPr>
          <w:rFonts w:ascii="Times New Roman" w:hAnsi="Times New Roman" w:cs="Times New Roman"/>
          <w:sz w:val="28"/>
          <w:szCs w:val="28"/>
        </w:rPr>
        <w:t xml:space="preserve"> 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A761A6">
        <w:rPr>
          <w:rFonts w:ascii="Times New Roman" w:hAnsi="Times New Roman" w:cs="Times New Roman"/>
          <w:sz w:val="28"/>
          <w:szCs w:val="28"/>
        </w:rPr>
        <w:t>2</w:t>
      </w:r>
      <w:r w:rsidR="00F128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F128E6">
        <w:rPr>
          <w:rFonts w:ascii="Times New Roman" w:hAnsi="Times New Roman" w:cs="Times New Roman"/>
          <w:sz w:val="28"/>
          <w:szCs w:val="28"/>
        </w:rPr>
        <w:t>8833,4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4410">
        <w:rPr>
          <w:rFonts w:ascii="Times New Roman" w:hAnsi="Times New Roman" w:cs="Times New Roman"/>
          <w:sz w:val="28"/>
          <w:szCs w:val="28"/>
        </w:rPr>
        <w:t>99,</w:t>
      </w:r>
      <w:r w:rsidR="00860597">
        <w:rPr>
          <w:rFonts w:ascii="Times New Roman" w:hAnsi="Times New Roman" w:cs="Times New Roman"/>
          <w:sz w:val="28"/>
          <w:szCs w:val="28"/>
        </w:rPr>
        <w:t>7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EF7449" w:rsidRPr="00EF7449" w:rsidRDefault="00EF7449" w:rsidP="00EF7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43634"/>
          <w:sz w:val="28"/>
          <w:szCs w:val="28"/>
        </w:rPr>
      </w:pPr>
      <w:proofErr w:type="gramStart"/>
      <w:r w:rsidRPr="00EF7449">
        <w:rPr>
          <w:rFonts w:ascii="Times New Roman" w:hAnsi="Times New Roman" w:cs="Times New Roman"/>
          <w:sz w:val="28"/>
          <w:szCs w:val="28"/>
        </w:rPr>
        <w:t>В 20</w:t>
      </w:r>
      <w:r w:rsidR="00A761A6">
        <w:rPr>
          <w:rFonts w:ascii="Times New Roman" w:hAnsi="Times New Roman" w:cs="Times New Roman"/>
          <w:sz w:val="28"/>
          <w:szCs w:val="28"/>
        </w:rPr>
        <w:t>2</w:t>
      </w:r>
      <w:r w:rsidR="00F128E6">
        <w:rPr>
          <w:rFonts w:ascii="Times New Roman" w:hAnsi="Times New Roman" w:cs="Times New Roman"/>
          <w:sz w:val="28"/>
          <w:szCs w:val="28"/>
        </w:rPr>
        <w:t>4</w:t>
      </w:r>
      <w:r w:rsidRPr="00EF7449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860597">
        <w:rPr>
          <w:rFonts w:ascii="Times New Roman" w:hAnsi="Times New Roman" w:cs="Times New Roman"/>
          <w:sz w:val="28"/>
          <w:szCs w:val="28"/>
        </w:rPr>
        <w:t>3</w:t>
      </w:r>
      <w:r w:rsidR="007F4362">
        <w:rPr>
          <w:rFonts w:ascii="Times New Roman" w:hAnsi="Times New Roman" w:cs="Times New Roman"/>
          <w:sz w:val="28"/>
          <w:szCs w:val="28"/>
        </w:rPr>
        <w:t>8,7%</w:t>
      </w:r>
      <w:r w:rsidRPr="00EF7449">
        <w:rPr>
          <w:rFonts w:ascii="Times New Roman" w:hAnsi="Times New Roman" w:cs="Times New Roman"/>
          <w:sz w:val="28"/>
          <w:szCs w:val="28"/>
        </w:rPr>
        <w:t xml:space="preserve"> (</w:t>
      </w:r>
      <w:r w:rsidR="007F4362">
        <w:rPr>
          <w:rFonts w:ascii="Times New Roman" w:hAnsi="Times New Roman" w:cs="Times New Roman"/>
          <w:sz w:val="28"/>
          <w:szCs w:val="28"/>
        </w:rPr>
        <w:t>3417,4</w:t>
      </w:r>
      <w:r w:rsidR="00860597">
        <w:rPr>
          <w:rFonts w:ascii="Times New Roman" w:hAnsi="Times New Roman" w:cs="Times New Roman"/>
          <w:sz w:val="28"/>
          <w:szCs w:val="28"/>
        </w:rPr>
        <w:t xml:space="preserve"> </w:t>
      </w:r>
      <w:r w:rsidRPr="00EF7449">
        <w:rPr>
          <w:rFonts w:ascii="Times New Roman" w:hAnsi="Times New Roman" w:cs="Times New Roman"/>
          <w:sz w:val="28"/>
          <w:szCs w:val="28"/>
        </w:rPr>
        <w:t xml:space="preserve">тыс. руб.); 0400 «Национальная экономика»- </w:t>
      </w:r>
      <w:r w:rsidR="00860597">
        <w:rPr>
          <w:rFonts w:ascii="Times New Roman" w:hAnsi="Times New Roman" w:cs="Times New Roman"/>
          <w:sz w:val="28"/>
          <w:szCs w:val="28"/>
        </w:rPr>
        <w:t>1</w:t>
      </w:r>
      <w:r w:rsidR="007F4362">
        <w:rPr>
          <w:rFonts w:ascii="Times New Roman" w:hAnsi="Times New Roman" w:cs="Times New Roman"/>
          <w:sz w:val="28"/>
          <w:szCs w:val="28"/>
        </w:rPr>
        <w:t>7</w:t>
      </w:r>
      <w:r w:rsidRPr="00EF7449">
        <w:rPr>
          <w:rFonts w:ascii="Times New Roman" w:hAnsi="Times New Roman" w:cs="Times New Roman"/>
          <w:sz w:val="28"/>
          <w:szCs w:val="28"/>
        </w:rPr>
        <w:t xml:space="preserve"> % (</w:t>
      </w:r>
      <w:r w:rsidR="007F4362">
        <w:rPr>
          <w:rFonts w:ascii="Times New Roman" w:hAnsi="Times New Roman" w:cs="Times New Roman"/>
          <w:sz w:val="28"/>
          <w:szCs w:val="28"/>
        </w:rPr>
        <w:t>1502,3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хозяйство»- </w:t>
      </w:r>
      <w:r w:rsidR="007F4362">
        <w:rPr>
          <w:rFonts w:ascii="Times New Roman" w:hAnsi="Times New Roman" w:cs="Times New Roman"/>
          <w:sz w:val="28"/>
          <w:szCs w:val="28"/>
        </w:rPr>
        <w:t>27,8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7F4362">
        <w:rPr>
          <w:rFonts w:ascii="Times New Roman" w:hAnsi="Times New Roman" w:cs="Times New Roman"/>
          <w:sz w:val="28"/>
          <w:szCs w:val="28"/>
        </w:rPr>
        <w:t>2459,6</w:t>
      </w:r>
      <w:r w:rsidR="007103EB">
        <w:rPr>
          <w:rFonts w:ascii="Times New Roman" w:hAnsi="Times New Roman" w:cs="Times New Roman"/>
          <w:sz w:val="28"/>
          <w:szCs w:val="28"/>
        </w:rPr>
        <w:t xml:space="preserve"> </w:t>
      </w:r>
      <w:r w:rsidRPr="00EF7449">
        <w:rPr>
          <w:rFonts w:ascii="Times New Roman" w:hAnsi="Times New Roman" w:cs="Times New Roman"/>
          <w:sz w:val="28"/>
          <w:szCs w:val="28"/>
        </w:rPr>
        <w:t xml:space="preserve">тыс. руб.); 03 «Национальная безопасность и правоохранительная деятельность» - </w:t>
      </w:r>
      <w:r w:rsidR="00860597">
        <w:rPr>
          <w:rFonts w:ascii="Times New Roman" w:hAnsi="Times New Roman" w:cs="Times New Roman"/>
          <w:sz w:val="28"/>
          <w:szCs w:val="28"/>
        </w:rPr>
        <w:t>1</w:t>
      </w:r>
      <w:r w:rsidR="007F4362">
        <w:rPr>
          <w:rFonts w:ascii="Times New Roman" w:hAnsi="Times New Roman" w:cs="Times New Roman"/>
          <w:sz w:val="28"/>
          <w:szCs w:val="28"/>
        </w:rPr>
        <w:t>4,8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7F4362">
        <w:rPr>
          <w:rFonts w:ascii="Times New Roman" w:hAnsi="Times New Roman" w:cs="Times New Roman"/>
          <w:sz w:val="28"/>
          <w:szCs w:val="28"/>
        </w:rPr>
        <w:t>1304,3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руб.); 0200 «Национальная оборона» - </w:t>
      </w:r>
      <w:r w:rsidR="00860597">
        <w:rPr>
          <w:rFonts w:ascii="Times New Roman" w:hAnsi="Times New Roman" w:cs="Times New Roman"/>
          <w:sz w:val="28"/>
          <w:szCs w:val="28"/>
        </w:rPr>
        <w:t>1,5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860597">
        <w:rPr>
          <w:rFonts w:ascii="Times New Roman" w:hAnsi="Times New Roman" w:cs="Times New Roman"/>
          <w:sz w:val="28"/>
          <w:szCs w:val="28"/>
        </w:rPr>
        <w:t>1</w:t>
      </w:r>
      <w:r w:rsidR="007F4362">
        <w:rPr>
          <w:rFonts w:ascii="Times New Roman" w:hAnsi="Times New Roman" w:cs="Times New Roman"/>
          <w:sz w:val="28"/>
          <w:szCs w:val="28"/>
        </w:rPr>
        <w:t>36,4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рублей);</w:t>
      </w:r>
      <w:proofErr w:type="gramEnd"/>
      <w:r w:rsidRPr="00EF7449">
        <w:rPr>
          <w:rFonts w:ascii="Times New Roman" w:hAnsi="Times New Roman" w:cs="Times New Roman"/>
          <w:sz w:val="28"/>
          <w:szCs w:val="28"/>
        </w:rPr>
        <w:t xml:space="preserve"> 0700 «Образование» - </w:t>
      </w:r>
      <w:r w:rsidR="00860597">
        <w:rPr>
          <w:rFonts w:ascii="Times New Roman" w:hAnsi="Times New Roman" w:cs="Times New Roman"/>
          <w:sz w:val="28"/>
          <w:szCs w:val="28"/>
        </w:rPr>
        <w:t>0,2</w:t>
      </w:r>
      <w:r w:rsidRPr="00EF7449">
        <w:rPr>
          <w:rFonts w:ascii="Times New Roman" w:hAnsi="Times New Roman" w:cs="Times New Roman"/>
          <w:sz w:val="28"/>
          <w:szCs w:val="28"/>
        </w:rPr>
        <w:t>% (</w:t>
      </w:r>
      <w:r w:rsidR="00860597">
        <w:rPr>
          <w:rFonts w:ascii="Times New Roman" w:hAnsi="Times New Roman" w:cs="Times New Roman"/>
          <w:sz w:val="28"/>
          <w:szCs w:val="28"/>
        </w:rPr>
        <w:t>1</w:t>
      </w:r>
      <w:r w:rsidR="007F4362">
        <w:rPr>
          <w:rFonts w:ascii="Times New Roman" w:hAnsi="Times New Roman" w:cs="Times New Roman"/>
          <w:sz w:val="28"/>
          <w:szCs w:val="28"/>
        </w:rPr>
        <w:t>3,4</w:t>
      </w:r>
      <w:r w:rsidRPr="00EF744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761A6">
        <w:rPr>
          <w:rFonts w:ascii="Times New Roman" w:hAnsi="Times New Roman" w:cs="Times New Roman"/>
          <w:sz w:val="28"/>
          <w:szCs w:val="28"/>
        </w:rPr>
        <w:t>2</w:t>
      </w:r>
      <w:r w:rsidR="007F43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4362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124410">
        <w:rPr>
          <w:rFonts w:ascii="Times New Roman" w:hAnsi="Times New Roman" w:cs="Times New Roman"/>
          <w:sz w:val="28"/>
          <w:szCs w:val="28"/>
        </w:rPr>
        <w:t xml:space="preserve">профицитом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7F4362">
        <w:rPr>
          <w:rFonts w:ascii="Times New Roman" w:hAnsi="Times New Roman" w:cs="Times New Roman"/>
          <w:sz w:val="28"/>
          <w:szCs w:val="28"/>
        </w:rPr>
        <w:t>313,4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7F43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A761A6">
        <w:rPr>
          <w:rFonts w:ascii="Times New Roman" w:hAnsi="Times New Roman" w:cs="Times New Roman"/>
          <w:sz w:val="28"/>
          <w:szCs w:val="28"/>
        </w:rPr>
        <w:t>2</w:t>
      </w:r>
      <w:r w:rsidR="007F436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EF744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7103EB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D3684E" w:rsidRPr="002A658E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p w:rsidR="00072528" w:rsidRPr="002A658E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960AA"/>
    <w:rsid w:val="000A293E"/>
    <w:rsid w:val="000E709A"/>
    <w:rsid w:val="00115856"/>
    <w:rsid w:val="00120E6A"/>
    <w:rsid w:val="00124410"/>
    <w:rsid w:val="00155A09"/>
    <w:rsid w:val="001D40C6"/>
    <w:rsid w:val="001E7DE7"/>
    <w:rsid w:val="002A658E"/>
    <w:rsid w:val="002B74E3"/>
    <w:rsid w:val="0031236A"/>
    <w:rsid w:val="003A0224"/>
    <w:rsid w:val="003C098B"/>
    <w:rsid w:val="00430DBF"/>
    <w:rsid w:val="004323A7"/>
    <w:rsid w:val="004333B3"/>
    <w:rsid w:val="00483A57"/>
    <w:rsid w:val="00485724"/>
    <w:rsid w:val="004A50C8"/>
    <w:rsid w:val="004E1C80"/>
    <w:rsid w:val="004F0D39"/>
    <w:rsid w:val="00534CB8"/>
    <w:rsid w:val="005844D5"/>
    <w:rsid w:val="00617F1B"/>
    <w:rsid w:val="007103EB"/>
    <w:rsid w:val="00732ADC"/>
    <w:rsid w:val="00741C0E"/>
    <w:rsid w:val="007F4362"/>
    <w:rsid w:val="0080389B"/>
    <w:rsid w:val="00854E4F"/>
    <w:rsid w:val="00860597"/>
    <w:rsid w:val="00862947"/>
    <w:rsid w:val="008A225B"/>
    <w:rsid w:val="008E44B4"/>
    <w:rsid w:val="00954BF2"/>
    <w:rsid w:val="00955DD2"/>
    <w:rsid w:val="009C5D2A"/>
    <w:rsid w:val="009D0E99"/>
    <w:rsid w:val="00A3296B"/>
    <w:rsid w:val="00A56CD1"/>
    <w:rsid w:val="00A761A6"/>
    <w:rsid w:val="00A95131"/>
    <w:rsid w:val="00AB2880"/>
    <w:rsid w:val="00AF0231"/>
    <w:rsid w:val="00B12514"/>
    <w:rsid w:val="00B1537A"/>
    <w:rsid w:val="00B42DBA"/>
    <w:rsid w:val="00B44CC6"/>
    <w:rsid w:val="00B512FA"/>
    <w:rsid w:val="00B56259"/>
    <w:rsid w:val="00BA49E9"/>
    <w:rsid w:val="00BD6D12"/>
    <w:rsid w:val="00BE2641"/>
    <w:rsid w:val="00C803AD"/>
    <w:rsid w:val="00C91E55"/>
    <w:rsid w:val="00D12ADB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28E6"/>
    <w:rsid w:val="00F1368E"/>
    <w:rsid w:val="00F274A3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2675-FF76-4D01-8D01-D7328A62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2022-04-15T11:45:00Z</dcterms:created>
  <dcterms:modified xsi:type="dcterms:W3CDTF">2025-04-21T12:14:00Z</dcterms:modified>
</cp:coreProperties>
</file>