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B36929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B36929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B36929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B36929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B36929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B36929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B36929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B36929">
        <w:rPr>
          <w:rFonts w:ascii="Times New Roman" w:hAnsi="Times New Roman" w:cs="Times New Roman"/>
          <w:sz w:val="28"/>
          <w:szCs w:val="28"/>
        </w:rPr>
        <w:t>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36929">
        <w:rPr>
          <w:rFonts w:ascii="Times New Roman" w:hAnsi="Times New Roman" w:cs="Times New Roman"/>
          <w:sz w:val="28"/>
          <w:szCs w:val="28"/>
        </w:rPr>
        <w:t>6881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B36929">
        <w:rPr>
          <w:rFonts w:ascii="Times New Roman" w:hAnsi="Times New Roman" w:cs="Times New Roman"/>
          <w:sz w:val="28"/>
          <w:szCs w:val="28"/>
        </w:rPr>
        <w:t>41,1</w:t>
      </w:r>
      <w:r w:rsidR="00BD7736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59512F">
        <w:rPr>
          <w:rFonts w:ascii="Times New Roman" w:hAnsi="Times New Roman" w:cs="Times New Roman"/>
          <w:sz w:val="28"/>
          <w:szCs w:val="28"/>
        </w:rPr>
        <w:t>5235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9512F">
        <w:rPr>
          <w:rFonts w:ascii="Times New Roman" w:hAnsi="Times New Roman" w:cs="Times New Roman"/>
          <w:sz w:val="28"/>
          <w:szCs w:val="28"/>
        </w:rPr>
        <w:t>162,1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9512F">
        <w:rPr>
          <w:rFonts w:ascii="Times New Roman" w:hAnsi="Times New Roman" w:cs="Times New Roman"/>
          <w:sz w:val="28"/>
          <w:szCs w:val="28"/>
        </w:rPr>
        <w:t>1646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21B8">
        <w:rPr>
          <w:rFonts w:ascii="Times New Roman" w:hAnsi="Times New Roman" w:cs="Times New Roman"/>
          <w:sz w:val="28"/>
          <w:szCs w:val="28"/>
        </w:rPr>
        <w:t>100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5951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9512F">
        <w:rPr>
          <w:rFonts w:ascii="Times New Roman" w:hAnsi="Times New Roman" w:cs="Times New Roman"/>
          <w:sz w:val="28"/>
          <w:szCs w:val="28"/>
        </w:rPr>
        <w:t>5706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59512F">
        <w:rPr>
          <w:rFonts w:ascii="Times New Roman" w:hAnsi="Times New Roman" w:cs="Times New Roman"/>
          <w:sz w:val="28"/>
          <w:szCs w:val="28"/>
        </w:rPr>
        <w:t>8,8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BE42B4" w:rsidRPr="00BE42B4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B4">
        <w:rPr>
          <w:rFonts w:ascii="Times New Roman" w:hAnsi="Times New Roman" w:cs="Times New Roman"/>
          <w:sz w:val="28"/>
          <w:szCs w:val="28"/>
        </w:rPr>
        <w:t>В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59512F">
        <w:rPr>
          <w:rFonts w:ascii="Times New Roman" w:hAnsi="Times New Roman" w:cs="Times New Roman"/>
          <w:sz w:val="28"/>
          <w:szCs w:val="28"/>
        </w:rPr>
        <w:t>1</w:t>
      </w:r>
      <w:r w:rsidRPr="00BE42B4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59512F">
        <w:rPr>
          <w:rFonts w:ascii="Times New Roman" w:hAnsi="Times New Roman" w:cs="Times New Roman"/>
          <w:sz w:val="28"/>
          <w:szCs w:val="28"/>
        </w:rPr>
        <w:t>39,6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BD7736">
        <w:rPr>
          <w:rFonts w:ascii="Times New Roman" w:hAnsi="Times New Roman" w:cs="Times New Roman"/>
          <w:sz w:val="28"/>
          <w:szCs w:val="28"/>
        </w:rPr>
        <w:t>22</w:t>
      </w:r>
      <w:r w:rsidR="0059512F">
        <w:rPr>
          <w:rFonts w:ascii="Times New Roman" w:hAnsi="Times New Roman" w:cs="Times New Roman"/>
          <w:sz w:val="28"/>
          <w:szCs w:val="28"/>
        </w:rPr>
        <w:t>62</w:t>
      </w:r>
      <w:r w:rsidRPr="00BE42B4">
        <w:rPr>
          <w:rFonts w:ascii="Times New Roman" w:hAnsi="Times New Roman" w:cs="Times New Roman"/>
          <w:sz w:val="28"/>
          <w:szCs w:val="28"/>
        </w:rPr>
        <w:t xml:space="preserve">,0 тыс. руб.); 0500 «Жилищно-коммунальное хозяйство» - </w:t>
      </w:r>
      <w:r w:rsidR="0059512F">
        <w:rPr>
          <w:rFonts w:ascii="Times New Roman" w:hAnsi="Times New Roman" w:cs="Times New Roman"/>
          <w:sz w:val="28"/>
          <w:szCs w:val="28"/>
        </w:rPr>
        <w:t>48,3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59512F">
        <w:rPr>
          <w:rFonts w:ascii="Times New Roman" w:hAnsi="Times New Roman" w:cs="Times New Roman"/>
          <w:sz w:val="28"/>
          <w:szCs w:val="28"/>
        </w:rPr>
        <w:t>2757,2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 - </w:t>
      </w:r>
      <w:r w:rsidR="0059512F">
        <w:rPr>
          <w:rFonts w:ascii="Times New Roman" w:hAnsi="Times New Roman" w:cs="Times New Roman"/>
          <w:sz w:val="28"/>
          <w:szCs w:val="28"/>
        </w:rPr>
        <w:t>9,8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59512F">
        <w:rPr>
          <w:rFonts w:ascii="Times New Roman" w:hAnsi="Times New Roman" w:cs="Times New Roman"/>
          <w:sz w:val="28"/>
          <w:szCs w:val="28"/>
        </w:rPr>
        <w:t>559,3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BE42B4" w:rsidRPr="00BE42B4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B4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трех разделов, а именно 0200 «Национальная оборона» - 1,</w:t>
      </w:r>
      <w:r w:rsidR="0059512F">
        <w:rPr>
          <w:rFonts w:ascii="Times New Roman" w:hAnsi="Times New Roman" w:cs="Times New Roman"/>
          <w:sz w:val="28"/>
          <w:szCs w:val="28"/>
        </w:rPr>
        <w:t>7</w:t>
      </w:r>
      <w:r w:rsidRPr="00BE42B4">
        <w:rPr>
          <w:rFonts w:ascii="Times New Roman" w:hAnsi="Times New Roman" w:cs="Times New Roman"/>
          <w:sz w:val="28"/>
          <w:szCs w:val="28"/>
        </w:rPr>
        <w:t xml:space="preserve"> % (</w:t>
      </w:r>
      <w:r w:rsidR="00BD7736">
        <w:rPr>
          <w:rFonts w:ascii="Times New Roman" w:hAnsi="Times New Roman" w:cs="Times New Roman"/>
          <w:sz w:val="28"/>
          <w:szCs w:val="28"/>
        </w:rPr>
        <w:t>9</w:t>
      </w:r>
      <w:r w:rsidR="0059512F">
        <w:rPr>
          <w:rFonts w:ascii="Times New Roman" w:hAnsi="Times New Roman" w:cs="Times New Roman"/>
          <w:sz w:val="28"/>
          <w:szCs w:val="28"/>
        </w:rPr>
        <w:t>5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BD7736">
        <w:rPr>
          <w:rFonts w:ascii="Times New Roman" w:hAnsi="Times New Roman" w:cs="Times New Roman"/>
          <w:sz w:val="28"/>
          <w:szCs w:val="28"/>
        </w:rPr>
        <w:t>0,4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59512F">
        <w:rPr>
          <w:rFonts w:ascii="Times New Roman" w:hAnsi="Times New Roman" w:cs="Times New Roman"/>
          <w:sz w:val="28"/>
          <w:szCs w:val="28"/>
        </w:rPr>
        <w:t>22,5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рублей); 0700 «Образование» - 0,2 % (</w:t>
      </w:r>
      <w:r w:rsidR="00BD7736">
        <w:rPr>
          <w:rFonts w:ascii="Times New Roman" w:hAnsi="Times New Roman" w:cs="Times New Roman"/>
          <w:sz w:val="28"/>
          <w:szCs w:val="28"/>
        </w:rPr>
        <w:t>1</w:t>
      </w:r>
      <w:r w:rsidR="0059512F">
        <w:rPr>
          <w:rFonts w:ascii="Times New Roman" w:hAnsi="Times New Roman" w:cs="Times New Roman"/>
          <w:sz w:val="28"/>
          <w:szCs w:val="28"/>
        </w:rPr>
        <w:t>0,0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5951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512F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59512F">
        <w:rPr>
          <w:rFonts w:ascii="Times New Roman" w:hAnsi="Times New Roman" w:cs="Times New Roman"/>
          <w:sz w:val="28"/>
          <w:szCs w:val="28"/>
        </w:rPr>
        <w:t>1176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595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59512F">
        <w:rPr>
          <w:rFonts w:ascii="Times New Roman" w:hAnsi="Times New Roman" w:cs="Times New Roman"/>
          <w:sz w:val="28"/>
          <w:szCs w:val="28"/>
        </w:rPr>
        <w:t>1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59512F">
        <w:rPr>
          <w:rFonts w:ascii="Times New Roman" w:hAnsi="Times New Roman" w:cs="Times New Roman"/>
          <w:sz w:val="28"/>
          <w:szCs w:val="28"/>
        </w:rPr>
        <w:t xml:space="preserve">счетной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C328E"/>
    <w:rsid w:val="001D40C6"/>
    <w:rsid w:val="001E7DE7"/>
    <w:rsid w:val="002262E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59512F"/>
    <w:rsid w:val="00617F1B"/>
    <w:rsid w:val="006D63A7"/>
    <w:rsid w:val="00732ADC"/>
    <w:rsid w:val="00741C0E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95131"/>
    <w:rsid w:val="00AB2880"/>
    <w:rsid w:val="00AF0231"/>
    <w:rsid w:val="00AF1118"/>
    <w:rsid w:val="00B12514"/>
    <w:rsid w:val="00B1537A"/>
    <w:rsid w:val="00B36929"/>
    <w:rsid w:val="00B42DBA"/>
    <w:rsid w:val="00B44CC6"/>
    <w:rsid w:val="00B512FA"/>
    <w:rsid w:val="00B56259"/>
    <w:rsid w:val="00BA49E9"/>
    <w:rsid w:val="00BD7736"/>
    <w:rsid w:val="00BE382D"/>
    <w:rsid w:val="00BE42B4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205B8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068D-18AE-4CD9-9EAD-498342CB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2022-04-15T07:08:00Z</dcterms:created>
  <dcterms:modified xsi:type="dcterms:W3CDTF">2022-04-15T07:28:00Z</dcterms:modified>
</cp:coreProperties>
</file>