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B92C7" w14:textId="77777777" w:rsidR="00115856" w:rsidRPr="00F02F63" w:rsidRDefault="00072528" w:rsidP="0007252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F63">
        <w:rPr>
          <w:rFonts w:ascii="Times New Roman" w:hAnsi="Times New Roman" w:cs="Times New Roman"/>
          <w:sz w:val="26"/>
          <w:szCs w:val="26"/>
        </w:rPr>
        <w:t>Информация</w:t>
      </w:r>
    </w:p>
    <w:p w14:paraId="777ABA06" w14:textId="58FAAE1A" w:rsidR="00072528" w:rsidRPr="00F02F63" w:rsidRDefault="00072528" w:rsidP="00197EF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955A85" w:rsidRPr="00F02F63">
        <w:rPr>
          <w:rFonts w:ascii="Times New Roman" w:hAnsi="Times New Roman" w:cs="Times New Roman"/>
          <w:sz w:val="26"/>
          <w:szCs w:val="26"/>
        </w:rPr>
        <w:t>о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результатах финансово-экономической экспертизы проекта решения </w:t>
      </w:r>
      <w:r w:rsidR="00A716F1" w:rsidRPr="00F02F63">
        <w:rPr>
          <w:rFonts w:ascii="Times New Roman" w:hAnsi="Times New Roman" w:cs="Times New Roman"/>
          <w:sz w:val="26"/>
          <w:szCs w:val="26"/>
        </w:rPr>
        <w:t xml:space="preserve">земского собрания </w:t>
      </w:r>
      <w:r w:rsidR="00F02F63" w:rsidRPr="00F02F63">
        <w:rPr>
          <w:rFonts w:ascii="Times New Roman" w:hAnsi="Times New Roman" w:cs="Times New Roman"/>
          <w:sz w:val="26"/>
          <w:szCs w:val="26"/>
        </w:rPr>
        <w:t>Николаевского сельского</w:t>
      </w:r>
      <w:r w:rsidR="00A716F1"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F02F63" w:rsidRPr="00F02F63">
        <w:rPr>
          <w:rFonts w:ascii="Times New Roman" w:hAnsi="Times New Roman" w:cs="Times New Roman"/>
          <w:sz w:val="26"/>
          <w:szCs w:val="26"/>
        </w:rPr>
        <w:t>поселения «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О бюджете </w:t>
      </w:r>
      <w:r w:rsidR="006B24FF" w:rsidRPr="00F02F63">
        <w:rPr>
          <w:rFonts w:ascii="Times New Roman" w:hAnsi="Times New Roman" w:cs="Times New Roman"/>
          <w:sz w:val="26"/>
          <w:szCs w:val="26"/>
        </w:rPr>
        <w:t>Николаевского</w:t>
      </w:r>
      <w:r w:rsidR="00A716F1" w:rsidRPr="00F02F63">
        <w:rPr>
          <w:rFonts w:ascii="Times New Roman" w:hAnsi="Times New Roman" w:cs="Times New Roman"/>
          <w:sz w:val="26"/>
          <w:szCs w:val="26"/>
        </w:rPr>
        <w:t xml:space="preserve"> сельского поселения муниципального района «Вейделевский район» Белгородской </w:t>
      </w:r>
      <w:r w:rsidR="00F02F63" w:rsidRPr="00F02F63">
        <w:rPr>
          <w:rFonts w:ascii="Times New Roman" w:hAnsi="Times New Roman" w:cs="Times New Roman"/>
          <w:sz w:val="26"/>
          <w:szCs w:val="26"/>
        </w:rPr>
        <w:t>области на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F82E8F" w:rsidRPr="00F02F63">
        <w:rPr>
          <w:rFonts w:ascii="Times New Roman" w:hAnsi="Times New Roman" w:cs="Times New Roman"/>
          <w:sz w:val="26"/>
          <w:szCs w:val="26"/>
        </w:rPr>
        <w:t>202</w:t>
      </w:r>
      <w:r w:rsidR="00F76ABD">
        <w:rPr>
          <w:rFonts w:ascii="Times New Roman" w:hAnsi="Times New Roman" w:cs="Times New Roman"/>
          <w:sz w:val="26"/>
          <w:szCs w:val="26"/>
        </w:rPr>
        <w:t>5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год </w:t>
      </w:r>
      <w:r w:rsidR="00F02F63" w:rsidRPr="00F02F63">
        <w:rPr>
          <w:rFonts w:ascii="Times New Roman" w:hAnsi="Times New Roman" w:cs="Times New Roman"/>
          <w:sz w:val="26"/>
          <w:szCs w:val="26"/>
        </w:rPr>
        <w:t>и на</w:t>
      </w:r>
      <w:r w:rsidR="006B24FF" w:rsidRPr="00F02F63">
        <w:rPr>
          <w:rFonts w:ascii="Times New Roman" w:hAnsi="Times New Roman" w:cs="Times New Roman"/>
          <w:sz w:val="26"/>
          <w:szCs w:val="26"/>
        </w:rPr>
        <w:t xml:space="preserve"> 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плановый период </w:t>
      </w:r>
      <w:r w:rsidR="00F82E8F" w:rsidRPr="00F02F63">
        <w:rPr>
          <w:rFonts w:ascii="Times New Roman" w:hAnsi="Times New Roman" w:cs="Times New Roman"/>
          <w:sz w:val="26"/>
          <w:szCs w:val="26"/>
        </w:rPr>
        <w:t>202</w:t>
      </w:r>
      <w:r w:rsidR="00F02F63" w:rsidRPr="00F02F63">
        <w:rPr>
          <w:rFonts w:ascii="Times New Roman" w:hAnsi="Times New Roman" w:cs="Times New Roman"/>
          <w:sz w:val="26"/>
          <w:szCs w:val="26"/>
        </w:rPr>
        <w:t>6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и </w:t>
      </w:r>
      <w:r w:rsidR="00F82E8F" w:rsidRPr="00F02F63">
        <w:rPr>
          <w:rFonts w:ascii="Times New Roman" w:hAnsi="Times New Roman" w:cs="Times New Roman"/>
          <w:sz w:val="26"/>
          <w:szCs w:val="26"/>
        </w:rPr>
        <w:t>202</w:t>
      </w:r>
      <w:r w:rsidR="00F76ABD">
        <w:rPr>
          <w:rFonts w:ascii="Times New Roman" w:hAnsi="Times New Roman" w:cs="Times New Roman"/>
          <w:sz w:val="26"/>
          <w:szCs w:val="26"/>
        </w:rPr>
        <w:t>7</w:t>
      </w:r>
      <w:r w:rsidR="002F560F" w:rsidRPr="00F02F63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14:paraId="3A3F814D" w14:textId="46A1333F" w:rsidR="00A716F1" w:rsidRPr="00F02F63" w:rsidRDefault="00981574" w:rsidP="00A716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02F63">
        <w:rPr>
          <w:rFonts w:ascii="Times New Roman" w:hAnsi="Times New Roman" w:cs="Times New Roman"/>
          <w:sz w:val="25"/>
          <w:szCs w:val="25"/>
        </w:rPr>
        <w:t>Контрольно-счетной комиссией Вейделевского района на основании соглашения о передаче Контрольно-счетной комиссии Вейделевского района полномочий контрольно-счетной комиссии Николаевского сельского поселения по осуществлению внешнего муниципального финансового контроля от 31 января 2022 года</w:t>
      </w:r>
      <w:r w:rsidR="004A50C8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2F560F" w:rsidRPr="00F02F63">
        <w:rPr>
          <w:rFonts w:ascii="Times New Roman" w:hAnsi="Times New Roman" w:cs="Times New Roman"/>
          <w:sz w:val="25"/>
          <w:szCs w:val="25"/>
        </w:rPr>
        <w:t xml:space="preserve">подготовлено заключение на проект 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решения земского собрания </w:t>
      </w:r>
      <w:r w:rsidR="006B24FF" w:rsidRPr="00F02F63">
        <w:rPr>
          <w:rFonts w:ascii="Times New Roman" w:hAnsi="Times New Roman" w:cs="Times New Roman"/>
          <w:sz w:val="25"/>
          <w:szCs w:val="25"/>
        </w:rPr>
        <w:t>Николаевского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 «О бюджете </w:t>
      </w:r>
      <w:r w:rsidR="006B24FF" w:rsidRPr="00F02F63">
        <w:rPr>
          <w:rFonts w:ascii="Times New Roman" w:hAnsi="Times New Roman" w:cs="Times New Roman"/>
          <w:sz w:val="25"/>
          <w:szCs w:val="25"/>
        </w:rPr>
        <w:t>Николаевского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муниципального района «Вейделевский район» Белгородской области 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6B24FF" w:rsidRPr="00F02F63">
        <w:rPr>
          <w:rFonts w:ascii="Times New Roman" w:hAnsi="Times New Roman" w:cs="Times New Roman"/>
          <w:sz w:val="25"/>
          <w:szCs w:val="25"/>
        </w:rPr>
        <w:t xml:space="preserve">на 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плановый период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6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и</w:t>
      </w:r>
      <w:proofErr w:type="gramEnd"/>
      <w:r w:rsidR="00A716F1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7</w:t>
      </w:r>
      <w:r w:rsidR="00A716F1" w:rsidRPr="00F02F63">
        <w:rPr>
          <w:rFonts w:ascii="Times New Roman" w:hAnsi="Times New Roman" w:cs="Times New Roman"/>
          <w:sz w:val="25"/>
          <w:szCs w:val="25"/>
        </w:rPr>
        <w:t xml:space="preserve"> годов». </w:t>
      </w:r>
    </w:p>
    <w:p w14:paraId="31502A09" w14:textId="25EAF6CA" w:rsidR="002374EE" w:rsidRPr="00F02F63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Проект решения внесен на рассмотрение </w:t>
      </w:r>
      <w:r w:rsidR="00EF530D" w:rsidRPr="00F02F63">
        <w:rPr>
          <w:rFonts w:ascii="Times New Roman" w:hAnsi="Times New Roman" w:cs="Times New Roman"/>
          <w:sz w:val="25"/>
          <w:szCs w:val="25"/>
        </w:rPr>
        <w:t xml:space="preserve">Земским </w:t>
      </w:r>
      <w:r w:rsidR="00F02F63" w:rsidRPr="00F02F63">
        <w:rPr>
          <w:rFonts w:ascii="Times New Roman" w:hAnsi="Times New Roman" w:cs="Times New Roman"/>
          <w:sz w:val="25"/>
          <w:szCs w:val="25"/>
        </w:rPr>
        <w:t>собранием в</w:t>
      </w:r>
      <w:r w:rsidRPr="00F02F63">
        <w:rPr>
          <w:rFonts w:ascii="Times New Roman" w:hAnsi="Times New Roman" w:cs="Times New Roman"/>
          <w:sz w:val="25"/>
          <w:szCs w:val="25"/>
        </w:rPr>
        <w:t xml:space="preserve"> срок, установленный статьей 185 Бюджетного Кодекса Российской Федерации. </w:t>
      </w:r>
    </w:p>
    <w:p w14:paraId="6B69648C" w14:textId="77777777" w:rsidR="002374EE" w:rsidRPr="00F02F63" w:rsidRDefault="002374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Перечень документов, представленных одновременно с проектом решения, соответствуют требованиям ст. 184.1, 184.2 Бюджетного Кодекса Р</w:t>
      </w:r>
      <w:r w:rsidR="00CE0C56" w:rsidRPr="00F02F63">
        <w:rPr>
          <w:rFonts w:ascii="Times New Roman" w:hAnsi="Times New Roman" w:cs="Times New Roman"/>
          <w:sz w:val="25"/>
          <w:szCs w:val="25"/>
        </w:rPr>
        <w:t>оссийской Федерации.</w:t>
      </w:r>
    </w:p>
    <w:p w14:paraId="4543416D" w14:textId="7FE88AC9" w:rsidR="00CE0C56" w:rsidRPr="00F02F63" w:rsidRDefault="00F02F63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Согласно проекту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решения </w:t>
      </w:r>
      <w:r w:rsidRPr="00F02F63">
        <w:rPr>
          <w:rFonts w:ascii="Times New Roman" w:hAnsi="Times New Roman" w:cs="Times New Roman"/>
          <w:sz w:val="25"/>
          <w:szCs w:val="25"/>
        </w:rPr>
        <w:t>доходы бюджета</w:t>
      </w:r>
      <w:r w:rsidR="00EF530D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 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bookmarkStart w:id="0" w:name="_GoBack"/>
      <w:bookmarkEnd w:id="0"/>
      <w:r w:rsidR="00CE0C56" w:rsidRPr="00F02F63">
        <w:rPr>
          <w:rFonts w:ascii="Times New Roman" w:hAnsi="Times New Roman" w:cs="Times New Roman"/>
          <w:sz w:val="25"/>
          <w:szCs w:val="25"/>
        </w:rPr>
        <w:t xml:space="preserve"> году 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составят </w:t>
      </w:r>
      <w:r w:rsidR="00F76ABD">
        <w:rPr>
          <w:rFonts w:ascii="Times New Roman" w:hAnsi="Times New Roman" w:cs="Times New Roman"/>
          <w:sz w:val="25"/>
          <w:szCs w:val="25"/>
        </w:rPr>
        <w:t>8093,7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CE0C56" w:rsidRPr="00F02F63">
        <w:rPr>
          <w:rFonts w:ascii="Times New Roman" w:hAnsi="Times New Roman" w:cs="Times New Roman"/>
          <w:sz w:val="25"/>
          <w:szCs w:val="25"/>
        </w:rPr>
        <w:t>тысяч рублей, исходя из прогнозируемого объема налоговых и неналоговых доходов в сумм</w:t>
      </w:r>
      <w:r w:rsidR="00303D36" w:rsidRPr="00F02F63">
        <w:rPr>
          <w:rFonts w:ascii="Times New Roman" w:hAnsi="Times New Roman" w:cs="Times New Roman"/>
          <w:sz w:val="25"/>
          <w:szCs w:val="25"/>
        </w:rPr>
        <w:t>е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76ABD">
        <w:rPr>
          <w:rFonts w:ascii="Times New Roman" w:hAnsi="Times New Roman" w:cs="Times New Roman"/>
          <w:sz w:val="25"/>
          <w:szCs w:val="25"/>
        </w:rPr>
        <w:t>893</w:t>
      </w:r>
      <w:r w:rsidR="00CE0C56" w:rsidRPr="00F02F63">
        <w:rPr>
          <w:rFonts w:ascii="Times New Roman" w:hAnsi="Times New Roman" w:cs="Times New Roman"/>
          <w:sz w:val="25"/>
          <w:szCs w:val="25"/>
        </w:rPr>
        <w:t xml:space="preserve"> тысяч </w:t>
      </w:r>
      <w:r w:rsidR="00B56EEE" w:rsidRPr="00F02F63">
        <w:rPr>
          <w:rFonts w:ascii="Times New Roman" w:hAnsi="Times New Roman" w:cs="Times New Roman"/>
          <w:sz w:val="25"/>
          <w:szCs w:val="25"/>
        </w:rPr>
        <w:t>рублей.</w:t>
      </w:r>
    </w:p>
    <w:p w14:paraId="4031C219" w14:textId="3ABC9A64" w:rsidR="00B56EEE" w:rsidRPr="00F02F63" w:rsidRDefault="00B56EEE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6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году прогноз по доходам составил </w:t>
      </w:r>
      <w:r w:rsidR="00F76ABD">
        <w:rPr>
          <w:rFonts w:ascii="Times New Roman" w:hAnsi="Times New Roman" w:cs="Times New Roman"/>
          <w:sz w:val="25"/>
          <w:szCs w:val="25"/>
        </w:rPr>
        <w:t>5936,5</w:t>
      </w:r>
      <w:r w:rsidRPr="00F02F63">
        <w:rPr>
          <w:rFonts w:ascii="Times New Roman" w:hAnsi="Times New Roman" w:cs="Times New Roman"/>
          <w:sz w:val="25"/>
          <w:szCs w:val="25"/>
        </w:rPr>
        <w:t xml:space="preserve"> тысяч рублей, 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7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году в сумме </w:t>
      </w:r>
      <w:r w:rsidR="00F76ABD">
        <w:rPr>
          <w:rFonts w:ascii="Times New Roman" w:hAnsi="Times New Roman" w:cs="Times New Roman"/>
          <w:sz w:val="25"/>
          <w:szCs w:val="25"/>
        </w:rPr>
        <w:t>5410,1</w:t>
      </w:r>
      <w:r w:rsidRPr="00F02F63">
        <w:rPr>
          <w:rFonts w:ascii="Times New Roman" w:hAnsi="Times New Roman" w:cs="Times New Roman"/>
          <w:sz w:val="25"/>
          <w:szCs w:val="25"/>
        </w:rPr>
        <w:t xml:space="preserve"> тысяч рублей.</w:t>
      </w:r>
    </w:p>
    <w:p w14:paraId="4FF00835" w14:textId="2C580D18" w:rsidR="002536BA" w:rsidRPr="00F02F63" w:rsidRDefault="00F02F63" w:rsidP="00237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Расходы бюджета</w:t>
      </w:r>
      <w:r w:rsidR="00651B71" w:rsidRPr="00F02F63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Pr="00F02F63">
        <w:rPr>
          <w:rFonts w:ascii="Times New Roman" w:hAnsi="Times New Roman" w:cs="Times New Roman"/>
          <w:sz w:val="25"/>
          <w:szCs w:val="25"/>
        </w:rPr>
        <w:t>поселения в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году предусмотрены в сумме </w:t>
      </w:r>
      <w:r w:rsidR="00F76ABD">
        <w:rPr>
          <w:rFonts w:ascii="Times New Roman" w:hAnsi="Times New Roman" w:cs="Times New Roman"/>
          <w:sz w:val="25"/>
          <w:szCs w:val="25"/>
        </w:rPr>
        <w:t>8093,7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тысяч </w:t>
      </w:r>
      <w:r w:rsidRPr="00F02F63">
        <w:rPr>
          <w:rFonts w:ascii="Times New Roman" w:hAnsi="Times New Roman" w:cs="Times New Roman"/>
          <w:sz w:val="25"/>
          <w:szCs w:val="25"/>
        </w:rPr>
        <w:t>рублей,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в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6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году – </w:t>
      </w:r>
      <w:r w:rsidRPr="00F02F63">
        <w:rPr>
          <w:rFonts w:ascii="Times New Roman" w:hAnsi="Times New Roman" w:cs="Times New Roman"/>
          <w:sz w:val="25"/>
          <w:szCs w:val="25"/>
        </w:rPr>
        <w:t>5</w:t>
      </w:r>
      <w:r w:rsidR="00F76ABD">
        <w:rPr>
          <w:rFonts w:ascii="Times New Roman" w:hAnsi="Times New Roman" w:cs="Times New Roman"/>
          <w:sz w:val="25"/>
          <w:szCs w:val="25"/>
        </w:rPr>
        <w:t>936,5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тысяч рублей,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7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год – </w:t>
      </w:r>
      <w:r w:rsidRPr="00F02F63">
        <w:rPr>
          <w:rFonts w:ascii="Times New Roman" w:hAnsi="Times New Roman" w:cs="Times New Roman"/>
          <w:sz w:val="25"/>
          <w:szCs w:val="25"/>
        </w:rPr>
        <w:t>5</w:t>
      </w:r>
      <w:r w:rsidR="00F76ABD">
        <w:rPr>
          <w:rFonts w:ascii="Times New Roman" w:hAnsi="Times New Roman" w:cs="Times New Roman"/>
          <w:sz w:val="25"/>
          <w:szCs w:val="25"/>
        </w:rPr>
        <w:t>410,1</w:t>
      </w:r>
      <w:r w:rsidR="00B56EEE" w:rsidRPr="00F02F63">
        <w:rPr>
          <w:rFonts w:ascii="Times New Roman" w:hAnsi="Times New Roman" w:cs="Times New Roman"/>
          <w:sz w:val="25"/>
          <w:szCs w:val="25"/>
        </w:rPr>
        <w:t xml:space="preserve"> тысяч рублей</w:t>
      </w:r>
      <w:r w:rsidR="002536BA" w:rsidRPr="00F02F63">
        <w:rPr>
          <w:rFonts w:ascii="Times New Roman" w:hAnsi="Times New Roman" w:cs="Times New Roman"/>
          <w:sz w:val="25"/>
          <w:szCs w:val="25"/>
        </w:rPr>
        <w:t>.</w:t>
      </w:r>
    </w:p>
    <w:p w14:paraId="4677ABE6" w14:textId="31F27D3A" w:rsidR="00F02205" w:rsidRPr="00F02F63" w:rsidRDefault="00303D36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2536BA" w:rsidRPr="00F02F63">
        <w:rPr>
          <w:rFonts w:ascii="Times New Roman" w:hAnsi="Times New Roman" w:cs="Times New Roman"/>
          <w:sz w:val="25"/>
          <w:szCs w:val="25"/>
        </w:rPr>
        <w:t>В структуре общего объема расходов бюджета</w:t>
      </w:r>
      <w:r w:rsidR="00651B71" w:rsidRPr="00F02F63">
        <w:rPr>
          <w:rFonts w:ascii="Times New Roman" w:hAnsi="Times New Roman" w:cs="Times New Roman"/>
          <w:sz w:val="25"/>
          <w:szCs w:val="25"/>
        </w:rPr>
        <w:t xml:space="preserve"> сельского </w:t>
      </w:r>
      <w:r w:rsidR="00F02F63" w:rsidRPr="00F02F63">
        <w:rPr>
          <w:rFonts w:ascii="Times New Roman" w:hAnsi="Times New Roman" w:cs="Times New Roman"/>
          <w:sz w:val="25"/>
          <w:szCs w:val="25"/>
        </w:rPr>
        <w:t>поселения на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год наибольший удельный вес составит финансирование расходов по разделам: 0100 «Общегосударственные вопросы» - </w:t>
      </w:r>
      <w:r w:rsidR="00F76ABD">
        <w:rPr>
          <w:rFonts w:ascii="Times New Roman" w:hAnsi="Times New Roman" w:cs="Times New Roman"/>
          <w:sz w:val="25"/>
          <w:szCs w:val="25"/>
        </w:rPr>
        <w:t>42,6</w:t>
      </w:r>
      <w:r w:rsidR="002536BA" w:rsidRPr="00F02F63">
        <w:rPr>
          <w:rFonts w:ascii="Times New Roman" w:hAnsi="Times New Roman" w:cs="Times New Roman"/>
          <w:sz w:val="25"/>
          <w:szCs w:val="25"/>
        </w:rPr>
        <w:t>% (</w:t>
      </w:r>
      <w:r w:rsidR="00F76ABD">
        <w:rPr>
          <w:rFonts w:ascii="Times New Roman" w:hAnsi="Times New Roman" w:cs="Times New Roman"/>
          <w:sz w:val="25"/>
          <w:szCs w:val="25"/>
        </w:rPr>
        <w:t>3452</w:t>
      </w:r>
      <w:r w:rsidR="00870E80" w:rsidRPr="00F02F63">
        <w:rPr>
          <w:rFonts w:ascii="Times New Roman" w:hAnsi="Times New Roman" w:cs="Times New Roman"/>
          <w:sz w:val="25"/>
          <w:szCs w:val="25"/>
        </w:rPr>
        <w:t>,</w:t>
      </w:r>
      <w:r w:rsidR="00F02F63" w:rsidRPr="00F02F63">
        <w:rPr>
          <w:rFonts w:ascii="Times New Roman" w:hAnsi="Times New Roman" w:cs="Times New Roman"/>
          <w:sz w:val="25"/>
          <w:szCs w:val="25"/>
        </w:rPr>
        <w:t>0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тыс. руб.</w:t>
      </w:r>
      <w:r w:rsidR="00F02F63" w:rsidRPr="00F02F63">
        <w:rPr>
          <w:rFonts w:ascii="Times New Roman" w:hAnsi="Times New Roman" w:cs="Times New Roman"/>
          <w:sz w:val="25"/>
          <w:szCs w:val="25"/>
        </w:rPr>
        <w:t>); 0300</w:t>
      </w:r>
      <w:r w:rsidR="001B2B18" w:rsidRPr="00F02F63">
        <w:rPr>
          <w:rFonts w:ascii="Times New Roman" w:hAnsi="Times New Roman" w:cs="Times New Roman"/>
          <w:sz w:val="25"/>
          <w:szCs w:val="25"/>
        </w:rPr>
        <w:t xml:space="preserve"> «Национальная безопасность и правоохранительная деятельность» - </w:t>
      </w:r>
      <w:r w:rsidR="00F76ABD">
        <w:rPr>
          <w:rFonts w:ascii="Times New Roman" w:hAnsi="Times New Roman" w:cs="Times New Roman"/>
          <w:sz w:val="25"/>
          <w:szCs w:val="25"/>
        </w:rPr>
        <w:t>13,4</w:t>
      </w:r>
      <w:r w:rsidR="001B2B18" w:rsidRPr="00F02F63">
        <w:rPr>
          <w:rFonts w:ascii="Times New Roman" w:hAnsi="Times New Roman" w:cs="Times New Roman"/>
          <w:sz w:val="25"/>
          <w:szCs w:val="25"/>
        </w:rPr>
        <w:t xml:space="preserve"> % (</w:t>
      </w:r>
      <w:r w:rsidR="00F02F63" w:rsidRPr="00F02F63">
        <w:rPr>
          <w:rFonts w:ascii="Times New Roman" w:hAnsi="Times New Roman" w:cs="Times New Roman"/>
          <w:sz w:val="25"/>
          <w:szCs w:val="25"/>
        </w:rPr>
        <w:t>1083</w:t>
      </w:r>
      <w:r w:rsidR="001B2B18" w:rsidRPr="00F02F63">
        <w:rPr>
          <w:rFonts w:ascii="Times New Roman" w:hAnsi="Times New Roman" w:cs="Times New Roman"/>
          <w:sz w:val="25"/>
          <w:szCs w:val="25"/>
        </w:rPr>
        <w:t xml:space="preserve"> тыс. рублей</w:t>
      </w:r>
      <w:r w:rsidR="00F02F63" w:rsidRPr="00F02F63">
        <w:rPr>
          <w:rFonts w:ascii="Times New Roman" w:hAnsi="Times New Roman" w:cs="Times New Roman"/>
          <w:sz w:val="25"/>
          <w:szCs w:val="25"/>
        </w:rPr>
        <w:t xml:space="preserve">); 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04 «Национальная экономика» - </w:t>
      </w:r>
      <w:r w:rsidR="00F76ABD">
        <w:rPr>
          <w:rFonts w:ascii="Times New Roman" w:hAnsi="Times New Roman" w:cs="Times New Roman"/>
          <w:sz w:val="25"/>
          <w:szCs w:val="25"/>
        </w:rPr>
        <w:t>11,6</w:t>
      </w:r>
      <w:r w:rsidR="002536BA" w:rsidRPr="00F02F63">
        <w:rPr>
          <w:rFonts w:ascii="Times New Roman" w:hAnsi="Times New Roman" w:cs="Times New Roman"/>
          <w:sz w:val="25"/>
          <w:szCs w:val="25"/>
        </w:rPr>
        <w:t>% (</w:t>
      </w:r>
      <w:r w:rsidR="00F76ABD">
        <w:rPr>
          <w:rFonts w:ascii="Times New Roman" w:hAnsi="Times New Roman" w:cs="Times New Roman"/>
          <w:sz w:val="25"/>
          <w:szCs w:val="25"/>
        </w:rPr>
        <w:t>934,2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тыс. руб.); 0500 «Жилищно-коммунальное хозяйство» - </w:t>
      </w:r>
      <w:r w:rsidR="00F76ABD">
        <w:rPr>
          <w:rFonts w:ascii="Times New Roman" w:hAnsi="Times New Roman" w:cs="Times New Roman"/>
          <w:sz w:val="25"/>
          <w:szCs w:val="25"/>
        </w:rPr>
        <w:t>30,4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% (</w:t>
      </w:r>
      <w:r w:rsidR="00F76ABD">
        <w:rPr>
          <w:rFonts w:ascii="Times New Roman" w:hAnsi="Times New Roman" w:cs="Times New Roman"/>
          <w:sz w:val="25"/>
          <w:szCs w:val="25"/>
        </w:rPr>
        <w:t>2458,6</w:t>
      </w:r>
      <w:r w:rsidR="002536BA" w:rsidRPr="00F02F63">
        <w:rPr>
          <w:rFonts w:ascii="Times New Roman" w:hAnsi="Times New Roman" w:cs="Times New Roman"/>
          <w:sz w:val="25"/>
          <w:szCs w:val="25"/>
        </w:rPr>
        <w:t xml:space="preserve"> тыс. руб.)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780A7DCE" w14:textId="439221CD" w:rsidR="00F02205" w:rsidRPr="00F02F63" w:rsidRDefault="002536BA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Наименьший объем бюджетных средств направлен на финансирование </w:t>
      </w:r>
      <w:r w:rsidR="001B2B18" w:rsidRPr="00F02F63">
        <w:rPr>
          <w:rFonts w:ascii="Times New Roman" w:hAnsi="Times New Roman" w:cs="Times New Roman"/>
          <w:sz w:val="25"/>
          <w:szCs w:val="25"/>
        </w:rPr>
        <w:t>двух</w:t>
      </w:r>
      <w:r w:rsidRPr="00F02F63">
        <w:rPr>
          <w:rFonts w:ascii="Times New Roman" w:hAnsi="Times New Roman" w:cs="Times New Roman"/>
          <w:sz w:val="25"/>
          <w:szCs w:val="25"/>
        </w:rPr>
        <w:t xml:space="preserve"> разделов, а именно </w:t>
      </w:r>
      <w:r w:rsidR="00F76ABD">
        <w:rPr>
          <w:rFonts w:ascii="Times New Roman" w:hAnsi="Times New Roman" w:cs="Times New Roman"/>
          <w:sz w:val="25"/>
          <w:szCs w:val="25"/>
        </w:rPr>
        <w:t>0200 «Национальная оборона» - 1,9 % (153,9 тысяч рублей);</w:t>
      </w:r>
      <w:r w:rsidR="00F02205" w:rsidRPr="00F02F63">
        <w:rPr>
          <w:rFonts w:ascii="Times New Roman" w:hAnsi="Times New Roman" w:cs="Times New Roman"/>
          <w:sz w:val="25"/>
          <w:szCs w:val="25"/>
        </w:rPr>
        <w:t>0700 «Образование» - 0,</w:t>
      </w:r>
      <w:r w:rsidR="00F76ABD">
        <w:rPr>
          <w:rFonts w:ascii="Times New Roman" w:hAnsi="Times New Roman" w:cs="Times New Roman"/>
          <w:sz w:val="25"/>
          <w:szCs w:val="25"/>
        </w:rPr>
        <w:t>1</w:t>
      </w:r>
      <w:r w:rsidR="00F02205" w:rsidRPr="00F02F63">
        <w:rPr>
          <w:rFonts w:ascii="Times New Roman" w:hAnsi="Times New Roman" w:cs="Times New Roman"/>
          <w:sz w:val="25"/>
          <w:szCs w:val="25"/>
        </w:rPr>
        <w:t>% (12 тыс. руб.)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     </w:t>
      </w:r>
    </w:p>
    <w:p w14:paraId="45892D37" w14:textId="1ABA530A" w:rsidR="000A68BC" w:rsidRPr="00F02F63" w:rsidRDefault="002F07D4" w:rsidP="00F02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Дефицит</w:t>
      </w:r>
      <w:r w:rsidR="00D6753A" w:rsidRPr="00F02F63">
        <w:rPr>
          <w:rFonts w:ascii="Times New Roman" w:hAnsi="Times New Roman" w:cs="Times New Roman"/>
          <w:sz w:val="25"/>
          <w:szCs w:val="25"/>
        </w:rPr>
        <w:t xml:space="preserve"> бюджета</w:t>
      </w:r>
      <w:r w:rsidRPr="00F02F63">
        <w:rPr>
          <w:rFonts w:ascii="Times New Roman" w:hAnsi="Times New Roman" w:cs="Times New Roman"/>
          <w:sz w:val="25"/>
          <w:szCs w:val="25"/>
        </w:rPr>
        <w:t xml:space="preserve">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r w:rsidRPr="00F02F63">
        <w:rPr>
          <w:rFonts w:ascii="Times New Roman" w:hAnsi="Times New Roman" w:cs="Times New Roman"/>
          <w:sz w:val="25"/>
          <w:szCs w:val="25"/>
        </w:rPr>
        <w:t>-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7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годы 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не </w:t>
      </w:r>
      <w:r w:rsidRPr="00F02F63">
        <w:rPr>
          <w:rFonts w:ascii="Times New Roman" w:hAnsi="Times New Roman" w:cs="Times New Roman"/>
          <w:sz w:val="25"/>
          <w:szCs w:val="25"/>
        </w:rPr>
        <w:t>прогнозируется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. 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3A9867AE" w14:textId="25CE7646" w:rsidR="002F07D4" w:rsidRPr="00F02F63" w:rsidRDefault="000A68BC" w:rsidP="002536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Муниципальный долг на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r w:rsidRPr="00F02F63">
        <w:rPr>
          <w:rFonts w:ascii="Times New Roman" w:hAnsi="Times New Roman" w:cs="Times New Roman"/>
          <w:sz w:val="25"/>
          <w:szCs w:val="25"/>
        </w:rPr>
        <w:t xml:space="preserve"> год и плановый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6</w:t>
      </w:r>
      <w:r w:rsidR="00870E80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Pr="00F02F63">
        <w:rPr>
          <w:rFonts w:ascii="Times New Roman" w:hAnsi="Times New Roman" w:cs="Times New Roman"/>
          <w:sz w:val="25"/>
          <w:szCs w:val="25"/>
        </w:rPr>
        <w:t xml:space="preserve">и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7</w:t>
      </w:r>
      <w:r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02F63" w:rsidRPr="00F02F63">
        <w:rPr>
          <w:rFonts w:ascii="Times New Roman" w:hAnsi="Times New Roman" w:cs="Times New Roman"/>
          <w:sz w:val="25"/>
          <w:szCs w:val="25"/>
        </w:rPr>
        <w:t>годы не</w:t>
      </w:r>
      <w:r w:rsidRPr="00F02F63">
        <w:rPr>
          <w:rFonts w:ascii="Times New Roman" w:hAnsi="Times New Roman" w:cs="Times New Roman"/>
          <w:sz w:val="25"/>
          <w:szCs w:val="25"/>
        </w:rPr>
        <w:t xml:space="preserve"> прогнозируется.</w:t>
      </w:r>
      <w:r w:rsidR="002F07D4" w:rsidRPr="00F02F63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03CE49BE" w14:textId="1805D848" w:rsidR="00303D36" w:rsidRPr="00F02F63" w:rsidRDefault="00303D36" w:rsidP="00303D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Рассмотрев представленный 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проект решения земского собрания </w:t>
      </w:r>
      <w:r w:rsidR="00F02F63" w:rsidRPr="00F02F63">
        <w:rPr>
          <w:rFonts w:ascii="Times New Roman" w:hAnsi="Times New Roman" w:cs="Times New Roman"/>
          <w:sz w:val="25"/>
          <w:szCs w:val="25"/>
        </w:rPr>
        <w:t>Николаевского сельского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02F63" w:rsidRPr="00F02F63">
        <w:rPr>
          <w:rFonts w:ascii="Times New Roman" w:hAnsi="Times New Roman" w:cs="Times New Roman"/>
          <w:sz w:val="25"/>
          <w:szCs w:val="25"/>
        </w:rPr>
        <w:t>поселения «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О бюджете </w:t>
      </w:r>
      <w:r w:rsidR="001B2B18" w:rsidRPr="00F02F63">
        <w:rPr>
          <w:rFonts w:ascii="Times New Roman" w:hAnsi="Times New Roman" w:cs="Times New Roman"/>
          <w:sz w:val="25"/>
          <w:szCs w:val="25"/>
        </w:rPr>
        <w:t>Николаевского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сельского поселения муниципального района «Вейделевский район» Белгородской </w:t>
      </w:r>
      <w:r w:rsidR="00F02F63" w:rsidRPr="00F02F63">
        <w:rPr>
          <w:rFonts w:ascii="Times New Roman" w:hAnsi="Times New Roman" w:cs="Times New Roman"/>
          <w:sz w:val="25"/>
          <w:szCs w:val="25"/>
        </w:rPr>
        <w:t>области на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5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год и </w:t>
      </w:r>
      <w:r w:rsidR="001B2B18" w:rsidRPr="00F02F63">
        <w:rPr>
          <w:rFonts w:ascii="Times New Roman" w:hAnsi="Times New Roman" w:cs="Times New Roman"/>
          <w:sz w:val="25"/>
          <w:szCs w:val="25"/>
        </w:rPr>
        <w:t>на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плановый период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6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и </w:t>
      </w:r>
      <w:r w:rsidR="00F82E8F" w:rsidRPr="00F02F63">
        <w:rPr>
          <w:rFonts w:ascii="Times New Roman" w:hAnsi="Times New Roman" w:cs="Times New Roman"/>
          <w:sz w:val="25"/>
          <w:szCs w:val="25"/>
        </w:rPr>
        <w:t>202</w:t>
      </w:r>
      <w:r w:rsidR="00F76ABD">
        <w:rPr>
          <w:rFonts w:ascii="Times New Roman" w:hAnsi="Times New Roman" w:cs="Times New Roman"/>
          <w:sz w:val="25"/>
          <w:szCs w:val="25"/>
        </w:rPr>
        <w:t>7</w:t>
      </w:r>
      <w:r w:rsidR="00F02205" w:rsidRPr="00F02F63">
        <w:rPr>
          <w:rFonts w:ascii="Times New Roman" w:hAnsi="Times New Roman" w:cs="Times New Roman"/>
          <w:sz w:val="25"/>
          <w:szCs w:val="25"/>
        </w:rPr>
        <w:t xml:space="preserve"> годов»</w:t>
      </w:r>
      <w:r w:rsidRPr="00F02F63">
        <w:rPr>
          <w:rFonts w:ascii="Times New Roman" w:hAnsi="Times New Roman" w:cs="Times New Roman"/>
          <w:sz w:val="25"/>
          <w:szCs w:val="25"/>
        </w:rPr>
        <w:t>, Контрольно-</w:t>
      </w:r>
      <w:r w:rsidR="00870E80" w:rsidRPr="00F02F63">
        <w:rPr>
          <w:rFonts w:ascii="Times New Roman" w:hAnsi="Times New Roman" w:cs="Times New Roman"/>
          <w:sz w:val="25"/>
          <w:szCs w:val="25"/>
        </w:rPr>
        <w:t xml:space="preserve">счетная </w:t>
      </w:r>
      <w:r w:rsidRPr="00F02F63">
        <w:rPr>
          <w:rFonts w:ascii="Times New Roman" w:hAnsi="Times New Roman" w:cs="Times New Roman"/>
          <w:sz w:val="25"/>
          <w:szCs w:val="25"/>
        </w:rPr>
        <w:t>комиссия Вейделевского района рекомендует принять к рассмотрению и утверждению.</w:t>
      </w:r>
    </w:p>
    <w:p w14:paraId="1BEFB519" w14:textId="77777777" w:rsidR="00AF0231" w:rsidRPr="00F02F63" w:rsidRDefault="00AF0231" w:rsidP="002A658E">
      <w:pPr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560346F7" w14:textId="77777777" w:rsidR="00AF0231" w:rsidRPr="00F02F63" w:rsidRDefault="00AF0231" w:rsidP="00B74D47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Председатель</w:t>
      </w:r>
    </w:p>
    <w:p w14:paraId="56C64520" w14:textId="77777777" w:rsidR="00AF0231" w:rsidRPr="00F02F63" w:rsidRDefault="00870E80" w:rsidP="00B74D47">
      <w:pPr>
        <w:spacing w:after="0" w:line="240" w:lineRule="auto"/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>К</w:t>
      </w:r>
      <w:r w:rsidR="00AF0231" w:rsidRPr="00F02F63">
        <w:rPr>
          <w:rFonts w:ascii="Times New Roman" w:hAnsi="Times New Roman" w:cs="Times New Roman"/>
          <w:sz w:val="25"/>
          <w:szCs w:val="25"/>
        </w:rPr>
        <w:t>онтрольно-</w:t>
      </w:r>
      <w:r w:rsidRPr="00F02F63">
        <w:rPr>
          <w:rFonts w:ascii="Times New Roman" w:hAnsi="Times New Roman" w:cs="Times New Roman"/>
          <w:sz w:val="25"/>
          <w:szCs w:val="25"/>
        </w:rPr>
        <w:t>счетной</w:t>
      </w:r>
      <w:r w:rsidR="00AF0231" w:rsidRPr="00F02F63">
        <w:rPr>
          <w:rFonts w:ascii="Times New Roman" w:hAnsi="Times New Roman" w:cs="Times New Roman"/>
          <w:sz w:val="25"/>
          <w:szCs w:val="25"/>
        </w:rPr>
        <w:t xml:space="preserve"> комиссии </w:t>
      </w:r>
    </w:p>
    <w:p w14:paraId="0F56BCD6" w14:textId="77777777" w:rsidR="00D3684E" w:rsidRPr="00F02F63" w:rsidRDefault="00AF0231" w:rsidP="00B74D47">
      <w:pPr>
        <w:ind w:left="-624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2F63">
        <w:rPr>
          <w:rFonts w:ascii="Times New Roman" w:hAnsi="Times New Roman" w:cs="Times New Roman"/>
          <w:sz w:val="25"/>
          <w:szCs w:val="25"/>
        </w:rPr>
        <w:t xml:space="preserve">Вейделевского района                                      </w:t>
      </w:r>
      <w:r w:rsidR="00B74D47" w:rsidRPr="00F02F63">
        <w:rPr>
          <w:rFonts w:ascii="Times New Roman" w:hAnsi="Times New Roman" w:cs="Times New Roman"/>
          <w:sz w:val="25"/>
          <w:szCs w:val="25"/>
        </w:rPr>
        <w:t xml:space="preserve">                                             </w:t>
      </w:r>
      <w:r w:rsidRPr="00F02F63">
        <w:rPr>
          <w:rFonts w:ascii="Times New Roman" w:hAnsi="Times New Roman" w:cs="Times New Roman"/>
          <w:sz w:val="25"/>
          <w:szCs w:val="25"/>
        </w:rPr>
        <w:t xml:space="preserve">    В.Н. Бегун</w:t>
      </w:r>
    </w:p>
    <w:p w14:paraId="0D9719EA" w14:textId="77777777" w:rsidR="00072528" w:rsidRPr="00955A85" w:rsidRDefault="00072528" w:rsidP="00072528">
      <w:pPr>
        <w:rPr>
          <w:rFonts w:ascii="Times New Roman" w:hAnsi="Times New Roman" w:cs="Times New Roman"/>
          <w:sz w:val="24"/>
          <w:szCs w:val="24"/>
        </w:rPr>
      </w:pPr>
    </w:p>
    <w:sectPr w:rsidR="00072528" w:rsidRPr="00955A85" w:rsidSect="00DE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3A"/>
    <w:rsid w:val="00070100"/>
    <w:rsid w:val="00072528"/>
    <w:rsid w:val="000A293E"/>
    <w:rsid w:val="000A68BC"/>
    <w:rsid w:val="000E709A"/>
    <w:rsid w:val="00115856"/>
    <w:rsid w:val="00120E6A"/>
    <w:rsid w:val="00197EF8"/>
    <w:rsid w:val="001B2B18"/>
    <w:rsid w:val="001D40C6"/>
    <w:rsid w:val="001E7DE7"/>
    <w:rsid w:val="002374EE"/>
    <w:rsid w:val="00250D5D"/>
    <w:rsid w:val="002536BA"/>
    <w:rsid w:val="002A658E"/>
    <w:rsid w:val="002B323C"/>
    <w:rsid w:val="002B74E3"/>
    <w:rsid w:val="002D67B1"/>
    <w:rsid w:val="002D6DD0"/>
    <w:rsid w:val="002F07D4"/>
    <w:rsid w:val="002F560F"/>
    <w:rsid w:val="00303D36"/>
    <w:rsid w:val="0031236A"/>
    <w:rsid w:val="00355702"/>
    <w:rsid w:val="00391A7E"/>
    <w:rsid w:val="00396453"/>
    <w:rsid w:val="003E6285"/>
    <w:rsid w:val="00401185"/>
    <w:rsid w:val="00430DBF"/>
    <w:rsid w:val="004323A7"/>
    <w:rsid w:val="004333B3"/>
    <w:rsid w:val="00483A57"/>
    <w:rsid w:val="00485724"/>
    <w:rsid w:val="00487498"/>
    <w:rsid w:val="004A50C8"/>
    <w:rsid w:val="004C03DE"/>
    <w:rsid w:val="004E1C80"/>
    <w:rsid w:val="00537947"/>
    <w:rsid w:val="005844D5"/>
    <w:rsid w:val="0061288D"/>
    <w:rsid w:val="00617F1B"/>
    <w:rsid w:val="00651B71"/>
    <w:rsid w:val="00687FCB"/>
    <w:rsid w:val="0069791B"/>
    <w:rsid w:val="006B21D6"/>
    <w:rsid w:val="006B24FF"/>
    <w:rsid w:val="006C28F1"/>
    <w:rsid w:val="00732ADC"/>
    <w:rsid w:val="00741C0E"/>
    <w:rsid w:val="00757EE7"/>
    <w:rsid w:val="007D4331"/>
    <w:rsid w:val="0080389B"/>
    <w:rsid w:val="00854E4F"/>
    <w:rsid w:val="00862947"/>
    <w:rsid w:val="00870E80"/>
    <w:rsid w:val="008A225B"/>
    <w:rsid w:val="008E44B4"/>
    <w:rsid w:val="00955A85"/>
    <w:rsid w:val="00955DD2"/>
    <w:rsid w:val="00981574"/>
    <w:rsid w:val="009C5D2A"/>
    <w:rsid w:val="009D0E99"/>
    <w:rsid w:val="009F281A"/>
    <w:rsid w:val="00A27BF4"/>
    <w:rsid w:val="00A3296B"/>
    <w:rsid w:val="00A41552"/>
    <w:rsid w:val="00A4794D"/>
    <w:rsid w:val="00A716F1"/>
    <w:rsid w:val="00A95131"/>
    <w:rsid w:val="00AB2880"/>
    <w:rsid w:val="00AF0231"/>
    <w:rsid w:val="00B12514"/>
    <w:rsid w:val="00B1537A"/>
    <w:rsid w:val="00B42DBA"/>
    <w:rsid w:val="00B512FA"/>
    <w:rsid w:val="00B56259"/>
    <w:rsid w:val="00B56EEE"/>
    <w:rsid w:val="00B74D47"/>
    <w:rsid w:val="00BA49E9"/>
    <w:rsid w:val="00C366DF"/>
    <w:rsid w:val="00C803AD"/>
    <w:rsid w:val="00C91E55"/>
    <w:rsid w:val="00CE0C56"/>
    <w:rsid w:val="00D3684E"/>
    <w:rsid w:val="00D42FBB"/>
    <w:rsid w:val="00D6753A"/>
    <w:rsid w:val="00D76B71"/>
    <w:rsid w:val="00DB04F6"/>
    <w:rsid w:val="00DE531C"/>
    <w:rsid w:val="00E40822"/>
    <w:rsid w:val="00EE296D"/>
    <w:rsid w:val="00EF38FA"/>
    <w:rsid w:val="00EF530D"/>
    <w:rsid w:val="00EF733A"/>
    <w:rsid w:val="00F02205"/>
    <w:rsid w:val="00F023A1"/>
    <w:rsid w:val="00F02F63"/>
    <w:rsid w:val="00F1368E"/>
    <w:rsid w:val="00F15040"/>
    <w:rsid w:val="00F430E1"/>
    <w:rsid w:val="00F76ABD"/>
    <w:rsid w:val="00F82E8F"/>
    <w:rsid w:val="00FF7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5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955D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2C68-6693-4BEC-B597-03602D027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676</cp:lastModifiedBy>
  <cp:revision>3</cp:revision>
  <cp:lastPrinted>2014-12-15T05:12:00Z</cp:lastPrinted>
  <dcterms:created xsi:type="dcterms:W3CDTF">2023-12-07T08:34:00Z</dcterms:created>
  <dcterms:modified xsi:type="dcterms:W3CDTF">2024-12-24T12:11:00Z</dcterms:modified>
</cp:coreProperties>
</file>