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B975" w14:textId="77777777" w:rsidR="00115856" w:rsidRPr="001C035D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35D">
        <w:rPr>
          <w:rFonts w:ascii="Times New Roman" w:hAnsi="Times New Roman" w:cs="Times New Roman"/>
          <w:sz w:val="28"/>
          <w:szCs w:val="28"/>
        </w:rPr>
        <w:t>Информация</w:t>
      </w:r>
    </w:p>
    <w:p w14:paraId="11C6AFD9" w14:textId="597C0913" w:rsidR="00072528" w:rsidRPr="001C035D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35D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1C035D">
        <w:rPr>
          <w:rFonts w:ascii="Times New Roman" w:hAnsi="Times New Roman" w:cs="Times New Roman"/>
          <w:sz w:val="28"/>
          <w:szCs w:val="28"/>
        </w:rPr>
        <w:t>о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1C035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C74DFD" w:rsidRPr="001C035D">
        <w:rPr>
          <w:rFonts w:ascii="Times New Roman" w:hAnsi="Times New Roman" w:cs="Times New Roman"/>
          <w:sz w:val="28"/>
          <w:szCs w:val="28"/>
        </w:rPr>
        <w:t>Малакеевского</w:t>
      </w:r>
      <w:r w:rsidR="00120029" w:rsidRPr="001C035D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1C035D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1C035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C035D" w:rsidRPr="001C035D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C035D" w:rsidRPr="001C035D">
        <w:rPr>
          <w:rFonts w:ascii="Times New Roman" w:hAnsi="Times New Roman" w:cs="Times New Roman"/>
          <w:sz w:val="28"/>
          <w:szCs w:val="28"/>
        </w:rPr>
        <w:t>Малакеевского сельского</w:t>
      </w:r>
      <w:r w:rsidR="00A716F1" w:rsidRPr="001C035D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1C035D" w:rsidRPr="001C035D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 </w:t>
      </w:r>
      <w:r w:rsidR="001C035D" w:rsidRPr="001C035D">
        <w:rPr>
          <w:rFonts w:ascii="Times New Roman" w:hAnsi="Times New Roman" w:cs="Times New Roman"/>
          <w:sz w:val="28"/>
          <w:szCs w:val="28"/>
        </w:rPr>
        <w:t>2024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C035D" w:rsidRPr="001C035D">
        <w:rPr>
          <w:rFonts w:ascii="Times New Roman" w:hAnsi="Times New Roman" w:cs="Times New Roman"/>
          <w:sz w:val="28"/>
          <w:szCs w:val="28"/>
        </w:rPr>
        <w:t>на плановый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1C035D" w:rsidRPr="001C035D">
        <w:rPr>
          <w:rFonts w:ascii="Times New Roman" w:hAnsi="Times New Roman" w:cs="Times New Roman"/>
          <w:sz w:val="28"/>
          <w:szCs w:val="28"/>
        </w:rPr>
        <w:t>2025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 и </w:t>
      </w:r>
      <w:r w:rsidR="001C035D" w:rsidRPr="001C035D">
        <w:rPr>
          <w:rFonts w:ascii="Times New Roman" w:hAnsi="Times New Roman" w:cs="Times New Roman"/>
          <w:sz w:val="28"/>
          <w:szCs w:val="28"/>
        </w:rPr>
        <w:t>2026</w:t>
      </w:r>
      <w:r w:rsidR="002F560F" w:rsidRPr="001C035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E54D25B" w14:textId="4F45B1B9" w:rsidR="00A716F1" w:rsidRPr="001C035D" w:rsidRDefault="00767CC2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Малакеевского сельского поселения по осуществлению внешнего муниципального финансового контроля от 31 января 2022 года</w:t>
      </w:r>
      <w:r w:rsidR="004A50C8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1C035D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C74DFD" w:rsidRPr="001C035D">
        <w:rPr>
          <w:rFonts w:ascii="Times New Roman" w:hAnsi="Times New Roman" w:cs="Times New Roman"/>
          <w:sz w:val="25"/>
          <w:szCs w:val="25"/>
        </w:rPr>
        <w:t>Малакеевского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C74DFD" w:rsidRPr="001C035D">
        <w:rPr>
          <w:rFonts w:ascii="Times New Roman" w:hAnsi="Times New Roman" w:cs="Times New Roman"/>
          <w:sz w:val="25"/>
          <w:szCs w:val="25"/>
        </w:rPr>
        <w:t>Малакеевского</w:t>
      </w:r>
      <w:r w:rsidR="00120029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1C035D" w:rsidRPr="001C035D">
        <w:rPr>
          <w:rFonts w:ascii="Times New Roman" w:hAnsi="Times New Roman" w:cs="Times New Roman"/>
          <w:sz w:val="25"/>
          <w:szCs w:val="25"/>
        </w:rPr>
        <w:t>2024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C74DFD" w:rsidRPr="001C035D">
        <w:rPr>
          <w:rFonts w:ascii="Times New Roman" w:hAnsi="Times New Roman" w:cs="Times New Roman"/>
          <w:sz w:val="25"/>
          <w:szCs w:val="25"/>
        </w:rPr>
        <w:t xml:space="preserve">на 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плановый период </w:t>
      </w:r>
      <w:r w:rsidR="001C035D" w:rsidRPr="001C035D">
        <w:rPr>
          <w:rFonts w:ascii="Times New Roman" w:hAnsi="Times New Roman" w:cs="Times New Roman"/>
          <w:sz w:val="25"/>
          <w:szCs w:val="25"/>
        </w:rPr>
        <w:t>2025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 и </w:t>
      </w:r>
      <w:r w:rsidR="001C035D" w:rsidRPr="001C035D">
        <w:rPr>
          <w:rFonts w:ascii="Times New Roman" w:hAnsi="Times New Roman" w:cs="Times New Roman"/>
          <w:sz w:val="25"/>
          <w:szCs w:val="25"/>
        </w:rPr>
        <w:t>2026</w:t>
      </w:r>
      <w:r w:rsidR="00A716F1" w:rsidRPr="001C035D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67169B36" w14:textId="3DB5CB70" w:rsidR="002374EE" w:rsidRPr="001C035D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1C035D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1C035D" w:rsidRPr="001C035D">
        <w:rPr>
          <w:rFonts w:ascii="Times New Roman" w:hAnsi="Times New Roman" w:cs="Times New Roman"/>
          <w:sz w:val="25"/>
          <w:szCs w:val="25"/>
        </w:rPr>
        <w:t>собранием в</w:t>
      </w:r>
      <w:r w:rsidRPr="001C035D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694D629F" w14:textId="77F167B7" w:rsidR="002374EE" w:rsidRPr="001C035D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Перечень документов, представленных одновременно с проектом </w:t>
      </w:r>
      <w:r w:rsidR="001C035D" w:rsidRPr="001C035D">
        <w:rPr>
          <w:rFonts w:ascii="Times New Roman" w:hAnsi="Times New Roman" w:cs="Times New Roman"/>
          <w:sz w:val="25"/>
          <w:szCs w:val="25"/>
        </w:rPr>
        <w:t>решения,</w:t>
      </w:r>
      <w:r w:rsidRPr="001C035D">
        <w:rPr>
          <w:rFonts w:ascii="Times New Roman" w:hAnsi="Times New Roman" w:cs="Times New Roman"/>
          <w:sz w:val="25"/>
          <w:szCs w:val="25"/>
        </w:rPr>
        <w:t xml:space="preserve"> соответствуют требованиям ст. 184.1, 184.2 Бюджетного Кодекса Р</w:t>
      </w:r>
      <w:r w:rsidR="00CE0C56" w:rsidRPr="001C035D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58CD5F34" w14:textId="359EE142" w:rsidR="00CE0C56" w:rsidRPr="001C035D" w:rsidRDefault="001C035D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1C035D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1C035D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1C035D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1C035D">
        <w:rPr>
          <w:rFonts w:ascii="Times New Roman" w:hAnsi="Times New Roman" w:cs="Times New Roman"/>
          <w:sz w:val="25"/>
          <w:szCs w:val="25"/>
        </w:rPr>
        <w:t xml:space="preserve">  в </w:t>
      </w:r>
      <w:r w:rsidRPr="001C035D">
        <w:rPr>
          <w:rFonts w:ascii="Times New Roman" w:hAnsi="Times New Roman" w:cs="Times New Roman"/>
          <w:sz w:val="25"/>
          <w:szCs w:val="25"/>
        </w:rPr>
        <w:t>2024</w:t>
      </w:r>
      <w:r w:rsidR="006D2463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1C035D">
        <w:rPr>
          <w:rFonts w:ascii="Times New Roman" w:hAnsi="Times New Roman" w:cs="Times New Roman"/>
          <w:sz w:val="25"/>
          <w:szCs w:val="25"/>
        </w:rPr>
        <w:t xml:space="preserve">году 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1C035D">
        <w:rPr>
          <w:rFonts w:ascii="Times New Roman" w:hAnsi="Times New Roman" w:cs="Times New Roman"/>
          <w:sz w:val="25"/>
          <w:szCs w:val="25"/>
        </w:rPr>
        <w:t>7363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Pr="001C035D">
        <w:rPr>
          <w:rFonts w:ascii="Times New Roman" w:hAnsi="Times New Roman" w:cs="Times New Roman"/>
          <w:sz w:val="25"/>
          <w:szCs w:val="25"/>
        </w:rPr>
        <w:t>2</w:t>
      </w:r>
      <w:r w:rsidR="00CE0C56" w:rsidRPr="001C035D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1C035D">
        <w:rPr>
          <w:rFonts w:ascii="Times New Roman" w:hAnsi="Times New Roman" w:cs="Times New Roman"/>
          <w:sz w:val="25"/>
          <w:szCs w:val="25"/>
        </w:rPr>
        <w:t>е</w:t>
      </w:r>
      <w:r w:rsidR="00CE0C56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Pr="001C035D">
        <w:rPr>
          <w:rFonts w:ascii="Times New Roman" w:hAnsi="Times New Roman" w:cs="Times New Roman"/>
          <w:sz w:val="25"/>
          <w:szCs w:val="25"/>
        </w:rPr>
        <w:t>1684</w:t>
      </w:r>
      <w:r w:rsidR="00CE0C56" w:rsidRPr="001C035D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1C035D">
        <w:rPr>
          <w:rFonts w:ascii="Times New Roman" w:hAnsi="Times New Roman" w:cs="Times New Roman"/>
          <w:sz w:val="25"/>
          <w:szCs w:val="25"/>
        </w:rPr>
        <w:t>рублей.</w:t>
      </w:r>
    </w:p>
    <w:p w14:paraId="59CA27E1" w14:textId="26192A2F" w:rsidR="00B56EEE" w:rsidRPr="001C035D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В </w:t>
      </w:r>
      <w:r w:rsidR="001C035D" w:rsidRPr="001C035D">
        <w:rPr>
          <w:rFonts w:ascii="Times New Roman" w:hAnsi="Times New Roman" w:cs="Times New Roman"/>
          <w:sz w:val="25"/>
          <w:szCs w:val="25"/>
        </w:rPr>
        <w:t>2025</w:t>
      </w:r>
      <w:r w:rsidRPr="001C035D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F16B02" w:rsidRPr="001C035D">
        <w:rPr>
          <w:rFonts w:ascii="Times New Roman" w:hAnsi="Times New Roman" w:cs="Times New Roman"/>
          <w:sz w:val="25"/>
          <w:szCs w:val="25"/>
        </w:rPr>
        <w:t>61</w:t>
      </w:r>
      <w:r w:rsidR="001C035D" w:rsidRPr="001C035D">
        <w:rPr>
          <w:rFonts w:ascii="Times New Roman" w:hAnsi="Times New Roman" w:cs="Times New Roman"/>
          <w:sz w:val="25"/>
          <w:szCs w:val="25"/>
        </w:rPr>
        <w:t>5</w:t>
      </w:r>
      <w:r w:rsidR="00767CC2" w:rsidRPr="001C035D">
        <w:rPr>
          <w:rFonts w:ascii="Times New Roman" w:hAnsi="Times New Roman" w:cs="Times New Roman"/>
          <w:sz w:val="25"/>
          <w:szCs w:val="25"/>
        </w:rPr>
        <w:t>3,</w:t>
      </w:r>
      <w:r w:rsidR="001C035D" w:rsidRPr="001C035D">
        <w:rPr>
          <w:rFonts w:ascii="Times New Roman" w:hAnsi="Times New Roman" w:cs="Times New Roman"/>
          <w:sz w:val="25"/>
          <w:szCs w:val="25"/>
        </w:rPr>
        <w:t>4</w:t>
      </w:r>
      <w:r w:rsidRPr="001C035D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1C035D" w:rsidRPr="001C035D">
        <w:rPr>
          <w:rFonts w:ascii="Times New Roman" w:hAnsi="Times New Roman" w:cs="Times New Roman"/>
          <w:sz w:val="25"/>
          <w:szCs w:val="25"/>
        </w:rPr>
        <w:t>2026</w:t>
      </w:r>
      <w:r w:rsidRPr="001C035D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1C035D" w:rsidRPr="001C035D">
        <w:rPr>
          <w:rFonts w:ascii="Times New Roman" w:hAnsi="Times New Roman" w:cs="Times New Roman"/>
          <w:sz w:val="25"/>
          <w:szCs w:val="25"/>
        </w:rPr>
        <w:t>5535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="001C035D" w:rsidRPr="001C035D">
        <w:rPr>
          <w:rFonts w:ascii="Times New Roman" w:hAnsi="Times New Roman" w:cs="Times New Roman"/>
          <w:sz w:val="25"/>
          <w:szCs w:val="25"/>
        </w:rPr>
        <w:t>2</w:t>
      </w:r>
      <w:r w:rsidRPr="001C035D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3B68C259" w14:textId="42B00F07" w:rsidR="002536BA" w:rsidRPr="001C035D" w:rsidRDefault="001C035D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1C035D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1C035D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Pr="001C035D">
        <w:rPr>
          <w:rFonts w:ascii="Times New Roman" w:hAnsi="Times New Roman" w:cs="Times New Roman"/>
          <w:sz w:val="25"/>
          <w:szCs w:val="25"/>
        </w:rPr>
        <w:t>2024</w:t>
      </w:r>
      <w:r w:rsidR="00767CC2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году предусмотрены в сумме </w:t>
      </w:r>
      <w:r w:rsidRPr="001C035D">
        <w:rPr>
          <w:rFonts w:ascii="Times New Roman" w:hAnsi="Times New Roman" w:cs="Times New Roman"/>
          <w:sz w:val="25"/>
          <w:szCs w:val="25"/>
        </w:rPr>
        <w:t>7363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Pr="001C035D">
        <w:rPr>
          <w:rFonts w:ascii="Times New Roman" w:hAnsi="Times New Roman" w:cs="Times New Roman"/>
          <w:sz w:val="25"/>
          <w:szCs w:val="25"/>
        </w:rPr>
        <w:t>2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1C035D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в </w:t>
      </w:r>
      <w:r w:rsidRPr="001C035D">
        <w:rPr>
          <w:rFonts w:ascii="Times New Roman" w:hAnsi="Times New Roman" w:cs="Times New Roman"/>
          <w:sz w:val="25"/>
          <w:szCs w:val="25"/>
        </w:rPr>
        <w:t>2025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F16B02" w:rsidRPr="001C035D">
        <w:rPr>
          <w:rFonts w:ascii="Times New Roman" w:hAnsi="Times New Roman" w:cs="Times New Roman"/>
          <w:sz w:val="25"/>
          <w:szCs w:val="25"/>
        </w:rPr>
        <w:t>61</w:t>
      </w:r>
      <w:r w:rsidRPr="001C035D">
        <w:rPr>
          <w:rFonts w:ascii="Times New Roman" w:hAnsi="Times New Roman" w:cs="Times New Roman"/>
          <w:sz w:val="25"/>
          <w:szCs w:val="25"/>
        </w:rPr>
        <w:t>5</w:t>
      </w:r>
      <w:r w:rsidR="00767CC2" w:rsidRPr="001C035D">
        <w:rPr>
          <w:rFonts w:ascii="Times New Roman" w:hAnsi="Times New Roman" w:cs="Times New Roman"/>
          <w:sz w:val="25"/>
          <w:szCs w:val="25"/>
        </w:rPr>
        <w:t>3,</w:t>
      </w:r>
      <w:r w:rsidRPr="001C035D">
        <w:rPr>
          <w:rFonts w:ascii="Times New Roman" w:hAnsi="Times New Roman" w:cs="Times New Roman"/>
          <w:sz w:val="25"/>
          <w:szCs w:val="25"/>
        </w:rPr>
        <w:t>4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1C035D">
        <w:rPr>
          <w:rFonts w:ascii="Times New Roman" w:hAnsi="Times New Roman" w:cs="Times New Roman"/>
          <w:sz w:val="25"/>
          <w:szCs w:val="25"/>
        </w:rPr>
        <w:t>2026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1C035D">
        <w:rPr>
          <w:rFonts w:ascii="Times New Roman" w:hAnsi="Times New Roman" w:cs="Times New Roman"/>
          <w:sz w:val="25"/>
          <w:szCs w:val="25"/>
        </w:rPr>
        <w:t>5535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Pr="001C035D">
        <w:rPr>
          <w:rFonts w:ascii="Times New Roman" w:hAnsi="Times New Roman" w:cs="Times New Roman"/>
          <w:sz w:val="25"/>
          <w:szCs w:val="25"/>
        </w:rPr>
        <w:t>2</w:t>
      </w:r>
      <w:r w:rsidR="00B56EEE" w:rsidRPr="001C035D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1C035D">
        <w:rPr>
          <w:rFonts w:ascii="Times New Roman" w:hAnsi="Times New Roman" w:cs="Times New Roman"/>
          <w:sz w:val="25"/>
          <w:szCs w:val="25"/>
        </w:rPr>
        <w:t>.</w:t>
      </w:r>
    </w:p>
    <w:p w14:paraId="3CF4A17B" w14:textId="4CE33710" w:rsidR="00F02205" w:rsidRPr="001C035D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1C035D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1C035D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1C035D" w:rsidRPr="001C035D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1C035D" w:rsidRPr="001C035D">
        <w:rPr>
          <w:rFonts w:ascii="Times New Roman" w:hAnsi="Times New Roman" w:cs="Times New Roman"/>
          <w:sz w:val="25"/>
          <w:szCs w:val="25"/>
        </w:rPr>
        <w:t>2024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1C035D" w:rsidRPr="001C035D">
        <w:rPr>
          <w:rFonts w:ascii="Times New Roman" w:hAnsi="Times New Roman" w:cs="Times New Roman"/>
          <w:sz w:val="25"/>
          <w:szCs w:val="25"/>
        </w:rPr>
        <w:t>39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="001C035D" w:rsidRPr="001C035D">
        <w:rPr>
          <w:rFonts w:ascii="Times New Roman" w:hAnsi="Times New Roman" w:cs="Times New Roman"/>
          <w:sz w:val="25"/>
          <w:szCs w:val="25"/>
        </w:rPr>
        <w:t>1</w:t>
      </w:r>
      <w:r w:rsidR="009E164A" w:rsidRPr="001C035D">
        <w:rPr>
          <w:rFonts w:ascii="Times New Roman" w:hAnsi="Times New Roman" w:cs="Times New Roman"/>
          <w:sz w:val="25"/>
          <w:szCs w:val="25"/>
        </w:rPr>
        <w:t>%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(</w:t>
      </w:r>
      <w:r w:rsidR="00767CC2" w:rsidRPr="001C035D">
        <w:rPr>
          <w:rFonts w:ascii="Times New Roman" w:hAnsi="Times New Roman" w:cs="Times New Roman"/>
          <w:sz w:val="25"/>
          <w:szCs w:val="25"/>
        </w:rPr>
        <w:t>2</w:t>
      </w:r>
      <w:r w:rsidR="001C035D" w:rsidRPr="001C035D">
        <w:rPr>
          <w:rFonts w:ascii="Times New Roman" w:hAnsi="Times New Roman" w:cs="Times New Roman"/>
          <w:sz w:val="25"/>
          <w:szCs w:val="25"/>
        </w:rPr>
        <w:t>877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1C035D" w:rsidRPr="001C035D">
        <w:rPr>
          <w:rFonts w:ascii="Times New Roman" w:hAnsi="Times New Roman" w:cs="Times New Roman"/>
          <w:sz w:val="25"/>
          <w:szCs w:val="25"/>
        </w:rPr>
        <w:t>); 0300</w:t>
      </w:r>
      <w:r w:rsidR="00C74DFD" w:rsidRPr="001C035D">
        <w:rPr>
          <w:rFonts w:ascii="Times New Roman" w:hAnsi="Times New Roman" w:cs="Times New Roman"/>
          <w:sz w:val="25"/>
          <w:szCs w:val="25"/>
        </w:rPr>
        <w:t xml:space="preserve"> «Национальная безопасность и правоохранительная деятельность» - </w:t>
      </w:r>
      <w:r w:rsidR="00767CC2" w:rsidRPr="001C035D">
        <w:rPr>
          <w:rFonts w:ascii="Times New Roman" w:hAnsi="Times New Roman" w:cs="Times New Roman"/>
          <w:sz w:val="25"/>
          <w:szCs w:val="25"/>
        </w:rPr>
        <w:t>1</w:t>
      </w:r>
      <w:r w:rsidR="001C035D" w:rsidRPr="001C035D">
        <w:rPr>
          <w:rFonts w:ascii="Times New Roman" w:hAnsi="Times New Roman" w:cs="Times New Roman"/>
          <w:sz w:val="25"/>
          <w:szCs w:val="25"/>
        </w:rPr>
        <w:t>4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="001C035D" w:rsidRPr="001C035D">
        <w:rPr>
          <w:rFonts w:ascii="Times New Roman" w:hAnsi="Times New Roman" w:cs="Times New Roman"/>
          <w:sz w:val="25"/>
          <w:szCs w:val="25"/>
        </w:rPr>
        <w:t>7</w:t>
      </w:r>
      <w:r w:rsidR="00C74DFD" w:rsidRPr="001C035D">
        <w:rPr>
          <w:rFonts w:ascii="Times New Roman" w:hAnsi="Times New Roman" w:cs="Times New Roman"/>
          <w:sz w:val="25"/>
          <w:szCs w:val="25"/>
        </w:rPr>
        <w:t xml:space="preserve"> % (</w:t>
      </w:r>
      <w:r w:rsidR="001C035D" w:rsidRPr="001C035D">
        <w:rPr>
          <w:rFonts w:ascii="Times New Roman" w:hAnsi="Times New Roman" w:cs="Times New Roman"/>
          <w:sz w:val="25"/>
          <w:szCs w:val="25"/>
        </w:rPr>
        <w:t>1083</w:t>
      </w:r>
      <w:r w:rsidR="00C74DFD" w:rsidRPr="001C035D">
        <w:rPr>
          <w:rFonts w:ascii="Times New Roman" w:hAnsi="Times New Roman" w:cs="Times New Roman"/>
          <w:sz w:val="25"/>
          <w:szCs w:val="25"/>
        </w:rPr>
        <w:t xml:space="preserve"> тыс. рублей</w:t>
      </w:r>
      <w:r w:rsidR="001C035D" w:rsidRPr="001C035D">
        <w:rPr>
          <w:rFonts w:ascii="Times New Roman" w:hAnsi="Times New Roman" w:cs="Times New Roman"/>
          <w:sz w:val="25"/>
          <w:szCs w:val="25"/>
        </w:rPr>
        <w:t>); 04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«Национальная экономика» - </w:t>
      </w:r>
      <w:r w:rsidR="001C035D" w:rsidRPr="001C035D">
        <w:rPr>
          <w:rFonts w:ascii="Times New Roman" w:hAnsi="Times New Roman" w:cs="Times New Roman"/>
          <w:sz w:val="25"/>
          <w:szCs w:val="25"/>
        </w:rPr>
        <w:t>15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="001C035D" w:rsidRPr="001C035D">
        <w:rPr>
          <w:rFonts w:ascii="Times New Roman" w:hAnsi="Times New Roman" w:cs="Times New Roman"/>
          <w:sz w:val="25"/>
          <w:szCs w:val="25"/>
        </w:rPr>
        <w:t>8</w:t>
      </w:r>
      <w:r w:rsidR="002536BA" w:rsidRPr="001C035D">
        <w:rPr>
          <w:rFonts w:ascii="Times New Roman" w:hAnsi="Times New Roman" w:cs="Times New Roman"/>
          <w:sz w:val="25"/>
          <w:szCs w:val="25"/>
        </w:rPr>
        <w:t>% (</w:t>
      </w:r>
      <w:r w:rsidR="001A546B" w:rsidRPr="001C035D">
        <w:rPr>
          <w:rFonts w:ascii="Times New Roman" w:hAnsi="Times New Roman" w:cs="Times New Roman"/>
          <w:sz w:val="25"/>
          <w:szCs w:val="25"/>
        </w:rPr>
        <w:t>11</w:t>
      </w:r>
      <w:r w:rsidR="00767CC2" w:rsidRPr="001C035D">
        <w:rPr>
          <w:rFonts w:ascii="Times New Roman" w:hAnsi="Times New Roman" w:cs="Times New Roman"/>
          <w:sz w:val="25"/>
          <w:szCs w:val="25"/>
        </w:rPr>
        <w:t>6</w:t>
      </w:r>
      <w:r w:rsidR="001C035D" w:rsidRPr="001C035D">
        <w:rPr>
          <w:rFonts w:ascii="Times New Roman" w:hAnsi="Times New Roman" w:cs="Times New Roman"/>
          <w:sz w:val="25"/>
          <w:szCs w:val="25"/>
        </w:rPr>
        <w:t>3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="001C035D" w:rsidRPr="001C035D">
        <w:rPr>
          <w:rFonts w:ascii="Times New Roman" w:hAnsi="Times New Roman" w:cs="Times New Roman"/>
          <w:sz w:val="25"/>
          <w:szCs w:val="25"/>
        </w:rPr>
        <w:t>4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1C035D" w:rsidRPr="001C035D">
        <w:rPr>
          <w:rFonts w:ascii="Times New Roman" w:hAnsi="Times New Roman" w:cs="Times New Roman"/>
          <w:sz w:val="25"/>
          <w:szCs w:val="25"/>
        </w:rPr>
        <w:t>29</w:t>
      </w:r>
      <w:r w:rsidR="00767CC2" w:rsidRPr="001C035D">
        <w:rPr>
          <w:rFonts w:ascii="Times New Roman" w:hAnsi="Times New Roman" w:cs="Times New Roman"/>
          <w:sz w:val="25"/>
          <w:szCs w:val="25"/>
        </w:rPr>
        <w:t>,</w:t>
      </w:r>
      <w:r w:rsidR="001C035D" w:rsidRPr="001C035D">
        <w:rPr>
          <w:rFonts w:ascii="Times New Roman" w:hAnsi="Times New Roman" w:cs="Times New Roman"/>
          <w:sz w:val="25"/>
          <w:szCs w:val="25"/>
        </w:rPr>
        <w:t>4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% (</w:t>
      </w:r>
      <w:r w:rsidR="001C035D" w:rsidRPr="001C035D">
        <w:rPr>
          <w:rFonts w:ascii="Times New Roman" w:hAnsi="Times New Roman" w:cs="Times New Roman"/>
          <w:sz w:val="25"/>
          <w:szCs w:val="25"/>
        </w:rPr>
        <w:t>2167,8</w:t>
      </w:r>
      <w:r w:rsidR="002536BA" w:rsidRPr="001C035D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FE3BAA9" w14:textId="612BD721" w:rsidR="00F02205" w:rsidRPr="001C035D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раздела 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1C035D" w:rsidRPr="001C035D">
        <w:rPr>
          <w:rFonts w:ascii="Times New Roman" w:hAnsi="Times New Roman" w:cs="Times New Roman"/>
          <w:sz w:val="25"/>
          <w:szCs w:val="25"/>
        </w:rPr>
        <w:t>1,0</w:t>
      </w:r>
      <w:r w:rsidR="00F02205" w:rsidRPr="001C035D">
        <w:rPr>
          <w:rFonts w:ascii="Times New Roman" w:hAnsi="Times New Roman" w:cs="Times New Roman"/>
          <w:sz w:val="25"/>
          <w:szCs w:val="25"/>
        </w:rPr>
        <w:t>% (</w:t>
      </w:r>
      <w:r w:rsidR="001C035D" w:rsidRPr="001C035D">
        <w:rPr>
          <w:rFonts w:ascii="Times New Roman" w:hAnsi="Times New Roman" w:cs="Times New Roman"/>
          <w:sz w:val="25"/>
          <w:szCs w:val="25"/>
        </w:rPr>
        <w:t>72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767CC2" w:rsidRPr="001C035D">
        <w:rPr>
          <w:rFonts w:ascii="Times New Roman" w:hAnsi="Times New Roman" w:cs="Times New Roman"/>
          <w:sz w:val="25"/>
          <w:szCs w:val="25"/>
        </w:rPr>
        <w:t>.</w:t>
      </w:r>
      <w:r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2E7CAA1B" w14:textId="1A6A1196" w:rsidR="000A68BC" w:rsidRPr="001C035D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Дефицит </w:t>
      </w:r>
      <w:r w:rsidR="00870C62" w:rsidRPr="001C035D">
        <w:rPr>
          <w:rFonts w:ascii="Times New Roman" w:hAnsi="Times New Roman" w:cs="Times New Roman"/>
          <w:sz w:val="25"/>
          <w:szCs w:val="25"/>
        </w:rPr>
        <w:t xml:space="preserve">бюджета </w:t>
      </w:r>
      <w:r w:rsidRPr="001C035D">
        <w:rPr>
          <w:rFonts w:ascii="Times New Roman" w:hAnsi="Times New Roman" w:cs="Times New Roman"/>
          <w:sz w:val="25"/>
          <w:szCs w:val="25"/>
        </w:rPr>
        <w:t xml:space="preserve">на </w:t>
      </w:r>
      <w:r w:rsidR="001C035D" w:rsidRPr="001C035D">
        <w:rPr>
          <w:rFonts w:ascii="Times New Roman" w:hAnsi="Times New Roman" w:cs="Times New Roman"/>
          <w:sz w:val="25"/>
          <w:szCs w:val="25"/>
        </w:rPr>
        <w:t>2024</w:t>
      </w:r>
      <w:r w:rsidRPr="001C035D">
        <w:rPr>
          <w:rFonts w:ascii="Times New Roman" w:hAnsi="Times New Roman" w:cs="Times New Roman"/>
          <w:sz w:val="25"/>
          <w:szCs w:val="25"/>
        </w:rPr>
        <w:t>-</w:t>
      </w:r>
      <w:r w:rsidR="001C035D" w:rsidRPr="001C035D">
        <w:rPr>
          <w:rFonts w:ascii="Times New Roman" w:hAnsi="Times New Roman" w:cs="Times New Roman"/>
          <w:sz w:val="25"/>
          <w:szCs w:val="25"/>
        </w:rPr>
        <w:t>2026</w:t>
      </w:r>
      <w:r w:rsidRPr="001C035D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не </w:t>
      </w:r>
      <w:r w:rsidRPr="001C035D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. </w:t>
      </w:r>
      <w:r w:rsidRPr="001C03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F9696EF" w14:textId="26EC24B0" w:rsidR="002F07D4" w:rsidRPr="001C035D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1C035D" w:rsidRPr="001C035D">
        <w:rPr>
          <w:rFonts w:ascii="Times New Roman" w:hAnsi="Times New Roman" w:cs="Times New Roman"/>
          <w:sz w:val="25"/>
          <w:szCs w:val="25"/>
        </w:rPr>
        <w:t>2024</w:t>
      </w:r>
      <w:r w:rsidRPr="001C035D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1C035D" w:rsidRPr="001C035D">
        <w:rPr>
          <w:rFonts w:ascii="Times New Roman" w:hAnsi="Times New Roman" w:cs="Times New Roman"/>
          <w:sz w:val="25"/>
          <w:szCs w:val="25"/>
        </w:rPr>
        <w:t>2025</w:t>
      </w:r>
      <w:r w:rsidRPr="001C035D">
        <w:rPr>
          <w:rFonts w:ascii="Times New Roman" w:hAnsi="Times New Roman" w:cs="Times New Roman"/>
          <w:sz w:val="25"/>
          <w:szCs w:val="25"/>
        </w:rPr>
        <w:t xml:space="preserve"> и </w:t>
      </w:r>
      <w:r w:rsidR="001C035D" w:rsidRPr="001C035D">
        <w:rPr>
          <w:rFonts w:ascii="Times New Roman" w:hAnsi="Times New Roman" w:cs="Times New Roman"/>
          <w:sz w:val="25"/>
          <w:szCs w:val="25"/>
        </w:rPr>
        <w:t>2026</w:t>
      </w:r>
      <w:r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1C035D" w:rsidRPr="001C035D">
        <w:rPr>
          <w:rFonts w:ascii="Times New Roman" w:hAnsi="Times New Roman" w:cs="Times New Roman"/>
          <w:sz w:val="25"/>
          <w:szCs w:val="25"/>
        </w:rPr>
        <w:t>годы не</w:t>
      </w:r>
      <w:r w:rsidRPr="001C035D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1C035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F2959D1" w14:textId="423F609A" w:rsidR="00303D36" w:rsidRPr="001C035D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C74DFD" w:rsidRPr="001C035D">
        <w:rPr>
          <w:rFonts w:ascii="Times New Roman" w:hAnsi="Times New Roman" w:cs="Times New Roman"/>
          <w:sz w:val="25"/>
          <w:szCs w:val="25"/>
        </w:rPr>
        <w:t>Малакеевского</w:t>
      </w:r>
      <w:r w:rsidR="007F5D8A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1B2B18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1C035D" w:rsidRPr="001C035D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C74DFD" w:rsidRPr="001C035D">
        <w:rPr>
          <w:rFonts w:ascii="Times New Roman" w:hAnsi="Times New Roman" w:cs="Times New Roman"/>
          <w:sz w:val="25"/>
          <w:szCs w:val="25"/>
        </w:rPr>
        <w:t>Малакеевского</w:t>
      </w:r>
      <w:r w:rsidR="007F5D8A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1C035D" w:rsidRPr="001C035D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</w:t>
      </w:r>
      <w:r w:rsidR="001C035D" w:rsidRPr="001C035D">
        <w:rPr>
          <w:rFonts w:ascii="Times New Roman" w:hAnsi="Times New Roman" w:cs="Times New Roman"/>
          <w:sz w:val="25"/>
          <w:szCs w:val="25"/>
        </w:rPr>
        <w:t>2024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1C035D" w:rsidRPr="001C035D">
        <w:rPr>
          <w:rFonts w:ascii="Times New Roman" w:hAnsi="Times New Roman" w:cs="Times New Roman"/>
          <w:sz w:val="25"/>
          <w:szCs w:val="25"/>
        </w:rPr>
        <w:t>на плановый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1C035D" w:rsidRPr="001C035D">
        <w:rPr>
          <w:rFonts w:ascii="Times New Roman" w:hAnsi="Times New Roman" w:cs="Times New Roman"/>
          <w:sz w:val="25"/>
          <w:szCs w:val="25"/>
        </w:rPr>
        <w:t>2025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и </w:t>
      </w:r>
      <w:r w:rsidR="001C035D" w:rsidRPr="001C035D">
        <w:rPr>
          <w:rFonts w:ascii="Times New Roman" w:hAnsi="Times New Roman" w:cs="Times New Roman"/>
          <w:sz w:val="25"/>
          <w:szCs w:val="25"/>
        </w:rPr>
        <w:t>2026</w:t>
      </w:r>
      <w:r w:rsidR="00F02205" w:rsidRPr="001C035D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1C035D">
        <w:rPr>
          <w:rFonts w:ascii="Times New Roman" w:hAnsi="Times New Roman" w:cs="Times New Roman"/>
          <w:sz w:val="25"/>
          <w:szCs w:val="25"/>
        </w:rPr>
        <w:t>, Контрольно-</w:t>
      </w:r>
      <w:r w:rsidR="001C035D" w:rsidRPr="001C035D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1C035D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00677EAC" w14:textId="77777777" w:rsidR="00AF0231" w:rsidRPr="001C035D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D733480" w14:textId="77777777" w:rsidR="00AF0231" w:rsidRPr="001C035D" w:rsidRDefault="00AF0231" w:rsidP="00870C62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67B1C5D3" w14:textId="77777777" w:rsidR="00767CC2" w:rsidRPr="001C035D" w:rsidRDefault="00767CC2" w:rsidP="00767CC2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>Ко</w:t>
      </w:r>
      <w:r w:rsidR="00AF0231" w:rsidRPr="001C035D">
        <w:rPr>
          <w:rFonts w:ascii="Times New Roman" w:hAnsi="Times New Roman" w:cs="Times New Roman"/>
          <w:sz w:val="25"/>
          <w:szCs w:val="25"/>
        </w:rPr>
        <w:t>нтрольно-</w:t>
      </w:r>
      <w:r w:rsidRPr="001C035D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1C035D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29FF2824" w14:textId="100192F6" w:rsidR="00D3684E" w:rsidRPr="001C035D" w:rsidRDefault="00AF0231" w:rsidP="00767CC2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C035D">
        <w:rPr>
          <w:rFonts w:ascii="Times New Roman" w:hAnsi="Times New Roman" w:cs="Times New Roman"/>
          <w:sz w:val="25"/>
          <w:szCs w:val="25"/>
        </w:rPr>
        <w:t xml:space="preserve">Вейделевского района             </w:t>
      </w:r>
      <w:bookmarkStart w:id="0" w:name="_GoBack"/>
      <w:bookmarkEnd w:id="0"/>
      <w:r w:rsidRPr="001C035D">
        <w:rPr>
          <w:rFonts w:ascii="Times New Roman" w:hAnsi="Times New Roman" w:cs="Times New Roman"/>
          <w:sz w:val="25"/>
          <w:szCs w:val="25"/>
        </w:rPr>
        <w:t xml:space="preserve">   </w:t>
      </w:r>
      <w:r w:rsidR="00870C62" w:rsidRPr="001C035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</w:t>
      </w:r>
      <w:r w:rsidRPr="001C035D">
        <w:rPr>
          <w:rFonts w:ascii="Times New Roman" w:hAnsi="Times New Roman" w:cs="Times New Roman"/>
          <w:sz w:val="25"/>
          <w:szCs w:val="25"/>
        </w:rPr>
        <w:t xml:space="preserve">          В.Н. Бегун</w:t>
      </w:r>
    </w:p>
    <w:p w14:paraId="3CB3A38D" w14:textId="77777777" w:rsidR="00072528" w:rsidRPr="001C035D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1C035D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029"/>
    <w:rsid w:val="00120E6A"/>
    <w:rsid w:val="00197EF8"/>
    <w:rsid w:val="001A546B"/>
    <w:rsid w:val="001B2B18"/>
    <w:rsid w:val="001B76BD"/>
    <w:rsid w:val="001C035D"/>
    <w:rsid w:val="001D40C6"/>
    <w:rsid w:val="001E7DE7"/>
    <w:rsid w:val="001F4CB3"/>
    <w:rsid w:val="002374EE"/>
    <w:rsid w:val="00250D5D"/>
    <w:rsid w:val="002536BA"/>
    <w:rsid w:val="00270ABF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12648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D1CFB"/>
    <w:rsid w:val="004E1C80"/>
    <w:rsid w:val="004E3936"/>
    <w:rsid w:val="005222B6"/>
    <w:rsid w:val="00537947"/>
    <w:rsid w:val="005844D5"/>
    <w:rsid w:val="0061288D"/>
    <w:rsid w:val="00617F1B"/>
    <w:rsid w:val="00625A8D"/>
    <w:rsid w:val="00651B71"/>
    <w:rsid w:val="00656397"/>
    <w:rsid w:val="00687FCB"/>
    <w:rsid w:val="0069791B"/>
    <w:rsid w:val="006B21D6"/>
    <w:rsid w:val="006B24FF"/>
    <w:rsid w:val="006C28F1"/>
    <w:rsid w:val="006D2463"/>
    <w:rsid w:val="00732ADC"/>
    <w:rsid w:val="00741C0E"/>
    <w:rsid w:val="00757EE7"/>
    <w:rsid w:val="00767CC2"/>
    <w:rsid w:val="007A28D6"/>
    <w:rsid w:val="007D4331"/>
    <w:rsid w:val="007F59EC"/>
    <w:rsid w:val="007F5D8A"/>
    <w:rsid w:val="0080389B"/>
    <w:rsid w:val="00854E4F"/>
    <w:rsid w:val="00862947"/>
    <w:rsid w:val="00870C62"/>
    <w:rsid w:val="008A225B"/>
    <w:rsid w:val="008B2FA4"/>
    <w:rsid w:val="008E44B4"/>
    <w:rsid w:val="009527B5"/>
    <w:rsid w:val="00955A85"/>
    <w:rsid w:val="00955DD2"/>
    <w:rsid w:val="009C5D2A"/>
    <w:rsid w:val="009D0E99"/>
    <w:rsid w:val="009D648A"/>
    <w:rsid w:val="009E164A"/>
    <w:rsid w:val="009F281A"/>
    <w:rsid w:val="00A24BB1"/>
    <w:rsid w:val="00A27BF4"/>
    <w:rsid w:val="00A3207E"/>
    <w:rsid w:val="00A3296B"/>
    <w:rsid w:val="00A353FD"/>
    <w:rsid w:val="00A400EB"/>
    <w:rsid w:val="00A41552"/>
    <w:rsid w:val="00A4794D"/>
    <w:rsid w:val="00A716F1"/>
    <w:rsid w:val="00A95131"/>
    <w:rsid w:val="00AB2880"/>
    <w:rsid w:val="00AF0231"/>
    <w:rsid w:val="00B12514"/>
    <w:rsid w:val="00B1537A"/>
    <w:rsid w:val="00B26895"/>
    <w:rsid w:val="00B42DBA"/>
    <w:rsid w:val="00B512FA"/>
    <w:rsid w:val="00B56259"/>
    <w:rsid w:val="00B56EEE"/>
    <w:rsid w:val="00BA49E9"/>
    <w:rsid w:val="00BD30BE"/>
    <w:rsid w:val="00C366DF"/>
    <w:rsid w:val="00C74DFD"/>
    <w:rsid w:val="00C803AD"/>
    <w:rsid w:val="00C91E55"/>
    <w:rsid w:val="00CE0C56"/>
    <w:rsid w:val="00D35330"/>
    <w:rsid w:val="00D3684E"/>
    <w:rsid w:val="00D42FBB"/>
    <w:rsid w:val="00D76B71"/>
    <w:rsid w:val="00DB04F6"/>
    <w:rsid w:val="00DE531C"/>
    <w:rsid w:val="00E35DD6"/>
    <w:rsid w:val="00E40822"/>
    <w:rsid w:val="00E8225C"/>
    <w:rsid w:val="00EE296D"/>
    <w:rsid w:val="00EF38FA"/>
    <w:rsid w:val="00EF530D"/>
    <w:rsid w:val="00EF733A"/>
    <w:rsid w:val="00F02205"/>
    <w:rsid w:val="00F023A1"/>
    <w:rsid w:val="00F1368E"/>
    <w:rsid w:val="00F15040"/>
    <w:rsid w:val="00F16B02"/>
    <w:rsid w:val="00F2434F"/>
    <w:rsid w:val="00F430E1"/>
    <w:rsid w:val="00F80453"/>
    <w:rsid w:val="00FE187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F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231D-37C4-400A-9F20-F0997516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2023-12-08T11:13:00Z</dcterms:created>
  <dcterms:modified xsi:type="dcterms:W3CDTF">2023-12-13T08:01:00Z</dcterms:modified>
</cp:coreProperties>
</file>