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52" w:rsidRDefault="00B724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Объявление о проведении конкурса на замещение вакантной должности муниципальной службы </w:t>
      </w:r>
      <w:proofErr w:type="spellStart"/>
      <w:r>
        <w:rPr>
          <w:b/>
          <w:sz w:val="24"/>
          <w:szCs w:val="24"/>
        </w:rPr>
        <w:t>Вейделевского</w:t>
      </w:r>
      <w:proofErr w:type="spellEnd"/>
      <w:r>
        <w:rPr>
          <w:b/>
          <w:sz w:val="24"/>
          <w:szCs w:val="24"/>
        </w:rPr>
        <w:t xml:space="preserve"> района</w:t>
      </w:r>
    </w:p>
    <w:p w:rsidR="00F00F52" w:rsidRDefault="00F00F52">
      <w:pPr>
        <w:jc w:val="center"/>
        <w:rPr>
          <w:b/>
          <w:spacing w:val="-9"/>
          <w:sz w:val="24"/>
          <w:szCs w:val="24"/>
        </w:rPr>
      </w:pPr>
    </w:p>
    <w:p w:rsidR="00F00F52" w:rsidRDefault="00B72494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Вейделевского</w:t>
      </w:r>
      <w:proofErr w:type="spellEnd"/>
      <w:r>
        <w:rPr>
          <w:sz w:val="24"/>
          <w:szCs w:val="24"/>
        </w:rPr>
        <w:t xml:space="preserve"> района </w:t>
      </w:r>
      <w:r>
        <w:rPr>
          <w:color w:val="000000"/>
          <w:sz w:val="24"/>
          <w:szCs w:val="24"/>
        </w:rPr>
        <w:t xml:space="preserve">объявляет о проведении конкурса на замещение вакантной должности муниципальной службы: </w:t>
      </w:r>
    </w:p>
    <w:p w:rsidR="00F00F52" w:rsidRDefault="00B7249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Главный специалист </w:t>
      </w:r>
      <w:r>
        <w:rPr>
          <w:color w:val="000000"/>
          <w:sz w:val="24"/>
          <w:szCs w:val="24"/>
        </w:rPr>
        <w:t xml:space="preserve">юридического отдела администрации </w:t>
      </w:r>
      <w:proofErr w:type="spellStart"/>
      <w:r>
        <w:rPr>
          <w:color w:val="000000"/>
          <w:sz w:val="24"/>
          <w:szCs w:val="24"/>
        </w:rPr>
        <w:t>Вейделевского</w:t>
      </w:r>
      <w:proofErr w:type="spellEnd"/>
      <w:r>
        <w:rPr>
          <w:color w:val="000000"/>
          <w:sz w:val="24"/>
          <w:szCs w:val="24"/>
        </w:rPr>
        <w:t xml:space="preserve"> района;</w:t>
      </w:r>
    </w:p>
    <w:p w:rsidR="00F00F52" w:rsidRDefault="00B7249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конкурс представляются следующие документы:</w:t>
      </w:r>
    </w:p>
    <w:p w:rsidR="00F00F52" w:rsidRDefault="00B72494">
      <w:pPr>
        <w:ind w:firstLine="720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а) личное заявление на имя представителя нанимателя;</w:t>
      </w:r>
    </w:p>
    <w:p w:rsidR="00F00F52" w:rsidRDefault="00B724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 собственноручно заполненная и подписанная анкета установленной формы с приложением фотографии (ра</w:t>
      </w:r>
      <w:r>
        <w:rPr>
          <w:sz w:val="24"/>
          <w:szCs w:val="24"/>
        </w:rPr>
        <w:t>змер фотографии 3x4 см.);</w:t>
      </w:r>
    </w:p>
    <w:p w:rsidR="00F00F52" w:rsidRDefault="00B72494"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>в) копия паспорта или заменяющего его документа (соответствующий документ предъявляется лично по прибытии на конкурс);</w:t>
      </w:r>
    </w:p>
    <w:p w:rsidR="00F00F52" w:rsidRDefault="00B72494"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>г) документы, подтверждающие необходимое профессиональное образование, стаж (опыт) работы по специальности и кв</w:t>
      </w:r>
      <w:r>
        <w:rPr>
          <w:sz w:val="24"/>
          <w:szCs w:val="24"/>
        </w:rPr>
        <w:t>алификацию:</w:t>
      </w:r>
    </w:p>
    <w:p w:rsidR="00F00F52" w:rsidRDefault="00B72494"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>– копия трудовой книжки или иные документы, подтверждающие трудовую (служебную) деятельность гражданина;</w:t>
      </w:r>
    </w:p>
    <w:p w:rsidR="00F00F52" w:rsidRDefault="00B72494"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>– копии документов о профессиональном образовании, а также по желанию гражданина – о дополнительном профессиональном образовании, о присвое</w:t>
      </w:r>
      <w:r>
        <w:rPr>
          <w:sz w:val="24"/>
          <w:szCs w:val="24"/>
        </w:rPr>
        <w:t>нии ученой степени, ученого звания, заверенные нотариально или кадровыми службами по месту работы (службы);</w:t>
      </w:r>
    </w:p>
    <w:p w:rsidR="00F00F52" w:rsidRDefault="00B72494"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>д) документ об отсутствии у гражданина заболевания, препятствующего поступлению на муниципальную службу или ее прохождению (форма № 001-ГС/у);</w:t>
      </w:r>
    </w:p>
    <w:p w:rsidR="00F00F52" w:rsidRDefault="00B72494"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>е) ко</w:t>
      </w:r>
      <w:r>
        <w:rPr>
          <w:sz w:val="24"/>
          <w:szCs w:val="24"/>
        </w:rPr>
        <w:t>пия документа воинского учета (для военнообязанных и лиц, подлежащих призыву на военную службу);</w:t>
      </w:r>
    </w:p>
    <w:p w:rsidR="00F00F52" w:rsidRDefault="00B72494"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>ж) 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</w:t>
      </w:r>
      <w:r>
        <w:rPr>
          <w:sz w:val="24"/>
          <w:szCs w:val="24"/>
        </w:rPr>
        <w:t>ра своих супруги (супруга) и несовершеннолетних детей.</w:t>
      </w:r>
    </w:p>
    <w:p w:rsidR="00F00F52" w:rsidRDefault="00F00F52">
      <w:pPr>
        <w:ind w:firstLine="708"/>
        <w:jc w:val="both"/>
        <w:rPr>
          <w:sz w:val="24"/>
          <w:szCs w:val="24"/>
        </w:rPr>
      </w:pPr>
    </w:p>
    <w:p w:rsidR="00F00F52" w:rsidRDefault="00B7249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Квалификационные требования к образованию и стажу (опыту) работы по специальности</w:t>
      </w:r>
    </w:p>
    <w:p w:rsidR="00F00F52" w:rsidRDefault="00F00F52">
      <w:pPr>
        <w:jc w:val="center"/>
        <w:rPr>
          <w:color w:val="000000"/>
          <w:sz w:val="24"/>
          <w:szCs w:val="24"/>
        </w:rPr>
      </w:pPr>
    </w:p>
    <w:tbl>
      <w:tblPr>
        <w:tblW w:w="14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30"/>
        <w:gridCol w:w="2835"/>
        <w:gridCol w:w="4960"/>
      </w:tblGrid>
      <w:tr w:rsidR="00F00F52">
        <w:tc>
          <w:tcPr>
            <w:tcW w:w="675" w:type="dxa"/>
            <w:vAlign w:val="center"/>
          </w:tcPr>
          <w:p w:rsidR="00F00F52" w:rsidRDefault="00B724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30" w:type="dxa"/>
            <w:vAlign w:val="center"/>
          </w:tcPr>
          <w:p w:rsidR="00F00F52" w:rsidRDefault="00B724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2835" w:type="dxa"/>
            <w:vAlign w:val="center"/>
          </w:tcPr>
          <w:p w:rsidR="00F00F52" w:rsidRDefault="00B72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Требования к образованию</w:t>
            </w:r>
          </w:p>
        </w:tc>
        <w:tc>
          <w:tcPr>
            <w:tcW w:w="4960" w:type="dxa"/>
            <w:vAlign w:val="center"/>
          </w:tcPr>
          <w:p w:rsidR="00F00F52" w:rsidRDefault="00B72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Требования к стажу (опыту) работы по специаль</w:t>
            </w:r>
            <w:r>
              <w:rPr>
                <w:b/>
                <w:bCs/>
                <w:color w:val="000000"/>
                <w:sz w:val="24"/>
                <w:szCs w:val="24"/>
              </w:rPr>
              <w:t>ности</w:t>
            </w:r>
          </w:p>
        </w:tc>
      </w:tr>
      <w:tr w:rsidR="00F00F52">
        <w:tc>
          <w:tcPr>
            <w:tcW w:w="675" w:type="dxa"/>
            <w:vAlign w:val="center"/>
          </w:tcPr>
          <w:p w:rsidR="00F00F52" w:rsidRDefault="00B72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F00F52" w:rsidRDefault="00B724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специалист юридического отдела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Вейделевского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F00F52" w:rsidRDefault="00B7249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4960" w:type="dxa"/>
          </w:tcPr>
          <w:p w:rsidR="00F00F52" w:rsidRDefault="00B72494">
            <w:r>
              <w:rPr>
                <w:color w:val="000000"/>
                <w:sz w:val="24"/>
                <w:szCs w:val="24"/>
              </w:rPr>
              <w:t>Стаж муниципальной (государственной) службы или стаж работы по специальности не менее 3 лет</w:t>
            </w:r>
          </w:p>
        </w:tc>
      </w:tr>
    </w:tbl>
    <w:p w:rsidR="00F00F52" w:rsidRDefault="00F00F52">
      <w:pPr>
        <w:rPr>
          <w:b/>
          <w:bCs/>
          <w:color w:val="000000"/>
          <w:sz w:val="24"/>
          <w:szCs w:val="24"/>
        </w:rPr>
      </w:pPr>
    </w:p>
    <w:p w:rsidR="00F00F52" w:rsidRDefault="00B7249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Квалификационные требования к знаниям и навыкам</w:t>
      </w:r>
    </w:p>
    <w:p w:rsidR="00F00F52" w:rsidRDefault="00F00F52">
      <w:pPr>
        <w:jc w:val="center"/>
        <w:rPr>
          <w:color w:val="000000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528"/>
        <w:gridCol w:w="4961"/>
      </w:tblGrid>
      <w:tr w:rsidR="00F00F52">
        <w:tc>
          <w:tcPr>
            <w:tcW w:w="675" w:type="dxa"/>
            <w:vAlign w:val="center"/>
          </w:tcPr>
          <w:p w:rsidR="00F00F52" w:rsidRDefault="00B72494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F00F52" w:rsidRDefault="00B72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5528" w:type="dxa"/>
            <w:vAlign w:val="center"/>
          </w:tcPr>
          <w:p w:rsidR="00F00F52" w:rsidRDefault="00B72494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Требования к знаниям</w:t>
            </w:r>
          </w:p>
        </w:tc>
        <w:tc>
          <w:tcPr>
            <w:tcW w:w="4961" w:type="dxa"/>
            <w:vAlign w:val="center"/>
          </w:tcPr>
          <w:p w:rsidR="00F00F52" w:rsidRDefault="00B72494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Требования к навыкам</w:t>
            </w:r>
          </w:p>
        </w:tc>
      </w:tr>
      <w:tr w:rsidR="00F00F52">
        <w:tc>
          <w:tcPr>
            <w:tcW w:w="14708" w:type="dxa"/>
            <w:gridSpan w:val="4"/>
            <w:vAlign w:val="center"/>
          </w:tcPr>
          <w:p w:rsidR="00F00F52" w:rsidRDefault="00B72494">
            <w:pPr>
              <w:spacing w:before="100" w:before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Группа должностей «ведущая»</w:t>
            </w:r>
          </w:p>
        </w:tc>
      </w:tr>
      <w:tr w:rsidR="00F00F52">
        <w:tc>
          <w:tcPr>
            <w:tcW w:w="675" w:type="dxa"/>
          </w:tcPr>
          <w:p w:rsidR="00F00F52" w:rsidRDefault="00B72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00F52" w:rsidRDefault="00B724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юридического отдела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Вейделевского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528" w:type="dxa"/>
          </w:tcPr>
          <w:p w:rsidR="00F00F52" w:rsidRDefault="00B724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Знание Конституции РФ, </w:t>
            </w:r>
            <w:r>
              <w:rPr>
                <w:color w:val="000000"/>
                <w:sz w:val="24"/>
                <w:szCs w:val="24"/>
              </w:rPr>
              <w:t xml:space="preserve">Федерального Закона «О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муниципальной службе в Российской Федерации» от 02.03.2007г. №25-ФЗ Закона Белгородской области «Об особенностях организации муниципальной службы в Белгородской области» от 24.09.2007г.№ 150.</w:t>
            </w:r>
          </w:p>
        </w:tc>
        <w:tc>
          <w:tcPr>
            <w:tcW w:w="4961" w:type="dxa"/>
          </w:tcPr>
          <w:p w:rsidR="00F00F52" w:rsidRDefault="00B724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Навыки:</w:t>
            </w:r>
          </w:p>
          <w:p w:rsidR="00F00F52" w:rsidRDefault="00B72494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знание Конституции Российской Ф</w:t>
            </w:r>
            <w:r>
              <w:rPr>
                <w:rFonts w:ascii="Times New Roman" w:hAnsi="Times New Roman"/>
                <w:sz w:val="24"/>
                <w:szCs w:val="24"/>
              </w:rPr>
              <w:t>едерации, Устава Белгородской области, основ федерального и областного законодательства о муниципальной службе, Устава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Вейделевский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район»;</w:t>
            </w:r>
          </w:p>
          <w:p w:rsidR="00F00F52" w:rsidRDefault="00B72494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знания в области информационно-коммуникационных технологий (далее – ИКТ): аппаратного и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современных икт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F00F52" w:rsidRDefault="00B72494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</w:t>
            </w:r>
            <w:r>
              <w:rPr>
                <w:rFonts w:ascii="Times New Roman" w:hAnsi="Times New Roman"/>
                <w:sz w:val="24"/>
                <w:szCs w:val="24"/>
              </w:rPr>
              <w:t>ки владения современными средствами, методами и технологией работы с информацией (работы с внутренними 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</w:t>
            </w:r>
            <w:r>
              <w:rPr>
                <w:rFonts w:ascii="Times New Roman" w:hAnsi="Times New Roman"/>
                <w:sz w:val="24"/>
                <w:szCs w:val="24"/>
              </w:rPr>
              <w:t>и таблицами и базами данных, с информационно-телекоммуникационными сетями, в том числе сетью Интернет);</w:t>
            </w:r>
          </w:p>
          <w:p w:rsidR="00F00F52" w:rsidRDefault="00B72494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основ антимонопольного законодательства;</w:t>
            </w:r>
          </w:p>
          <w:p w:rsidR="00F00F52" w:rsidRDefault="00B72494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-законодательство о защите персональных данных;</w:t>
            </w:r>
          </w:p>
          <w:p w:rsidR="00F00F52" w:rsidRDefault="00B72494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 логически верно, аргументированно и ясно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устную и письменную речь; грамотное написание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текста на русском языке.</w:t>
            </w:r>
          </w:p>
        </w:tc>
      </w:tr>
    </w:tbl>
    <w:p w:rsidR="00F00F52" w:rsidRDefault="00B72494">
      <w:pPr>
        <w:spacing w:before="100" w:beforeAutospacing="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Прием заявлений и прилагаемых документов на конкурс начинается с 0</w:t>
      </w:r>
      <w:r w:rsidR="00D85C1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D85C1B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D85C1B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и заканчивается 2</w:t>
      </w:r>
      <w:r w:rsidR="00D85C1B">
        <w:rPr>
          <w:sz w:val="24"/>
          <w:szCs w:val="24"/>
        </w:rPr>
        <w:t>5 марта</w:t>
      </w:r>
      <w:r>
        <w:rPr>
          <w:sz w:val="24"/>
          <w:szCs w:val="24"/>
        </w:rPr>
        <w:t xml:space="preserve"> 202</w:t>
      </w:r>
      <w:r w:rsidR="00D85C1B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. Все конкурсные документы доставляются лично в рабочие дни с 9.00 до 17.00 по адресу: Белгородская область, </w:t>
      </w:r>
      <w:proofErr w:type="spellStart"/>
      <w:r>
        <w:rPr>
          <w:sz w:val="24"/>
          <w:szCs w:val="24"/>
        </w:rPr>
        <w:t>Вейделевский</w:t>
      </w:r>
      <w:proofErr w:type="spellEnd"/>
      <w:r>
        <w:rPr>
          <w:sz w:val="24"/>
          <w:szCs w:val="24"/>
        </w:rPr>
        <w:t xml:space="preserve"> район, </w:t>
      </w:r>
      <w:r w:rsidR="00D85C1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п. Вейделевка, ул. Первомайская, 1</w:t>
      </w:r>
    </w:p>
    <w:p w:rsidR="00F00F52" w:rsidRDefault="00B724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Подробную информацию о проведении конкурса можно получить по телефонам: (47-237) 5-45-53.</w:t>
      </w:r>
      <w:bookmarkStart w:id="0" w:name="_GoBack"/>
      <w:bookmarkEnd w:id="0"/>
    </w:p>
    <w:sectPr w:rsidR="00F00F52">
      <w:headerReference w:type="default" r:id="rId9"/>
      <w:pgSz w:w="16838" w:h="11906" w:orient="landscape"/>
      <w:pgMar w:top="1701" w:right="1134" w:bottom="850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94" w:rsidRDefault="00B72494">
      <w:r>
        <w:separator/>
      </w:r>
    </w:p>
  </w:endnote>
  <w:endnote w:type="continuationSeparator" w:id="0">
    <w:p w:rsidR="00B72494" w:rsidRDefault="00B7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94" w:rsidRDefault="00B72494">
      <w:r>
        <w:separator/>
      </w:r>
    </w:p>
  </w:footnote>
  <w:footnote w:type="continuationSeparator" w:id="0">
    <w:p w:rsidR="00B72494" w:rsidRDefault="00B72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52" w:rsidRDefault="00F00F52">
    <w:pPr>
      <w:pStyle w:val="af6"/>
      <w:jc w:val="center"/>
    </w:pPr>
  </w:p>
  <w:p w:rsidR="00F00F52" w:rsidRDefault="00F00F5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64E8"/>
    <w:multiLevelType w:val="hybridMultilevel"/>
    <w:tmpl w:val="A7305E94"/>
    <w:lvl w:ilvl="0" w:tplc="E29E6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252A97A">
      <w:start w:val="1"/>
      <w:numFmt w:val="lowerLetter"/>
      <w:lvlText w:val="%2."/>
      <w:lvlJc w:val="left"/>
      <w:pPr>
        <w:ind w:left="1789" w:hanging="360"/>
      </w:pPr>
    </w:lvl>
    <w:lvl w:ilvl="2" w:tplc="5D5869CE">
      <w:start w:val="1"/>
      <w:numFmt w:val="lowerRoman"/>
      <w:lvlText w:val="%3."/>
      <w:lvlJc w:val="right"/>
      <w:pPr>
        <w:ind w:left="2509" w:hanging="180"/>
      </w:pPr>
    </w:lvl>
    <w:lvl w:ilvl="3" w:tplc="6C76861C">
      <w:start w:val="1"/>
      <w:numFmt w:val="decimal"/>
      <w:lvlText w:val="%4."/>
      <w:lvlJc w:val="left"/>
      <w:pPr>
        <w:ind w:left="3229" w:hanging="360"/>
      </w:pPr>
    </w:lvl>
    <w:lvl w:ilvl="4" w:tplc="7BFC05D0">
      <w:start w:val="1"/>
      <w:numFmt w:val="lowerLetter"/>
      <w:lvlText w:val="%5."/>
      <w:lvlJc w:val="left"/>
      <w:pPr>
        <w:ind w:left="3949" w:hanging="360"/>
      </w:pPr>
    </w:lvl>
    <w:lvl w:ilvl="5" w:tplc="5BA2B7D6">
      <w:start w:val="1"/>
      <w:numFmt w:val="lowerRoman"/>
      <w:lvlText w:val="%6."/>
      <w:lvlJc w:val="right"/>
      <w:pPr>
        <w:ind w:left="4669" w:hanging="180"/>
      </w:pPr>
    </w:lvl>
    <w:lvl w:ilvl="6" w:tplc="100A9332">
      <w:start w:val="1"/>
      <w:numFmt w:val="decimal"/>
      <w:lvlText w:val="%7."/>
      <w:lvlJc w:val="left"/>
      <w:pPr>
        <w:ind w:left="5389" w:hanging="360"/>
      </w:pPr>
    </w:lvl>
    <w:lvl w:ilvl="7" w:tplc="4B3CA448">
      <w:start w:val="1"/>
      <w:numFmt w:val="lowerLetter"/>
      <w:lvlText w:val="%8."/>
      <w:lvlJc w:val="left"/>
      <w:pPr>
        <w:ind w:left="6109" w:hanging="360"/>
      </w:pPr>
    </w:lvl>
    <w:lvl w:ilvl="8" w:tplc="0888B792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64726D"/>
    <w:multiLevelType w:val="hybridMultilevel"/>
    <w:tmpl w:val="1F2A06EE"/>
    <w:lvl w:ilvl="0" w:tplc="10B2CE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35A52EC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796FD5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B543C5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7007BDA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604CB9A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4D72A0E8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94481F0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73ACEB62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5D85E8F"/>
    <w:multiLevelType w:val="hybridMultilevel"/>
    <w:tmpl w:val="E0B62614"/>
    <w:lvl w:ilvl="0" w:tplc="4C249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C0D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7A4D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12BD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66B9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D6E1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AAC4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BA3C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AC8C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52"/>
    <w:rsid w:val="00B72494"/>
    <w:rsid w:val="00D85C1B"/>
    <w:rsid w:val="00F0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Pr>
      <w:rFonts w:ascii="Arial" w:hAnsi="Arial" w:cs="Arial"/>
      <w:lang w:val="ru-RU" w:eastAsia="ru-RU" w:bidi="ar-SA"/>
    </w:rPr>
  </w:style>
  <w:style w:type="paragraph" w:styleId="a5">
    <w:name w:val="Title"/>
    <w:basedOn w:val="a"/>
    <w:link w:val="a4"/>
    <w:qFormat/>
    <w:pPr>
      <w:jc w:val="center"/>
    </w:pPr>
    <w:rPr>
      <w:b/>
      <w:sz w:val="32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character" w:styleId="af4">
    <w:name w:val="Hyperlink"/>
    <w:rPr>
      <w:color w:val="0000FF"/>
      <w:u w:val="single"/>
    </w:rPr>
  </w:style>
  <w:style w:type="paragraph" w:styleId="af5">
    <w:name w:val="Normal (Web)"/>
    <w:basedOn w:val="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  <w:sz w:val="24"/>
      <w:szCs w:val="24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Pr>
      <w:sz w:val="28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Pr>
      <w:sz w:val="28"/>
    </w:rPr>
  </w:style>
  <w:style w:type="paragraph" w:styleId="afa">
    <w:name w:val="Balloon Text"/>
    <w:basedOn w:val="a"/>
    <w:link w:val="afb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Pr>
      <w:rFonts w:ascii="Tahoma" w:hAnsi="Tahoma" w:cs="Tahoma"/>
      <w:sz w:val="16"/>
      <w:szCs w:val="16"/>
    </w:rPr>
  </w:style>
  <w:style w:type="paragraph" w:styleId="afc">
    <w:name w:val="No Spacing"/>
    <w:uiPriority w:val="1"/>
    <w:qFormat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Pr>
      <w:rFonts w:ascii="Arial" w:hAnsi="Arial" w:cs="Arial"/>
      <w:lang w:val="ru-RU" w:eastAsia="ru-RU" w:bidi="ar-SA"/>
    </w:rPr>
  </w:style>
  <w:style w:type="paragraph" w:styleId="a5">
    <w:name w:val="Title"/>
    <w:basedOn w:val="a"/>
    <w:link w:val="a4"/>
    <w:qFormat/>
    <w:pPr>
      <w:jc w:val="center"/>
    </w:pPr>
    <w:rPr>
      <w:b/>
      <w:sz w:val="32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character" w:styleId="af4">
    <w:name w:val="Hyperlink"/>
    <w:rPr>
      <w:color w:val="0000FF"/>
      <w:u w:val="single"/>
    </w:rPr>
  </w:style>
  <w:style w:type="paragraph" w:styleId="af5">
    <w:name w:val="Normal (Web)"/>
    <w:basedOn w:val="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  <w:sz w:val="24"/>
      <w:szCs w:val="24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Pr>
      <w:sz w:val="28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Pr>
      <w:sz w:val="28"/>
    </w:rPr>
  </w:style>
  <w:style w:type="paragraph" w:styleId="afa">
    <w:name w:val="Balloon Text"/>
    <w:basedOn w:val="a"/>
    <w:link w:val="afb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Pr>
      <w:rFonts w:ascii="Tahoma" w:hAnsi="Tahoma" w:cs="Tahoma"/>
      <w:sz w:val="16"/>
      <w:szCs w:val="16"/>
    </w:rPr>
  </w:style>
  <w:style w:type="paragraph" w:styleId="afc">
    <w:name w:val="No Spacing"/>
    <w:uiPriority w:val="1"/>
    <w:qFormat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015D485-ECD8-4CC3-81D3-F4384A39C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3396</Characters>
  <Application>Microsoft Office Word</Application>
  <DocSecurity>0</DocSecurity>
  <Lines>28</Lines>
  <Paragraphs>7</Paragraphs>
  <ScaleCrop>false</ScaleCrop>
  <Company>MoBIL GROUP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Ок1</dc:creator>
  <cp:lastModifiedBy>ks</cp:lastModifiedBy>
  <cp:revision>15</cp:revision>
  <dcterms:created xsi:type="dcterms:W3CDTF">2019-03-26T05:45:00Z</dcterms:created>
  <dcterms:modified xsi:type="dcterms:W3CDTF">2024-03-04T06:21:00Z</dcterms:modified>
</cp:coreProperties>
</file>