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2pt;height:70.8pt;" filled="f" stroked="f">
            <v:path textboxrect="0,0,0,0"/>
            <v:imagedata r:id="rId9" o:title=""/>
          </v:shape>
          <o:OLEObject DrawAspect="Content" r:id="rId10" ObjectID="_1525040" ProgID="PBrush" ShapeID="_x0000_i0" Type="Embed"/>
        </w:object>
      </w:r>
      <w:r/>
    </w:p>
    <w:p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ВЕЙДЕЛЕВСКОГО РАЙОНА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.В</w:t>
      </w:r>
      <w:r>
        <w:rPr>
          <w:rFonts w:ascii="Times New Roman" w:hAnsi="Times New Roman"/>
          <w:sz w:val="28"/>
          <w:szCs w:val="28"/>
        </w:rPr>
        <w:t xml:space="preserve">ейделевка</w:t>
      </w:r>
      <w:r/>
    </w:p>
    <w:p>
      <w:pPr>
        <w:contextualSpacing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/>
    </w:p>
    <w:p>
      <w:pPr>
        <w:contextualSpacing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“12” октября 2022г.                                                                      № 1209</w:t>
      </w:r>
      <w:r/>
    </w:p>
    <w:p>
      <w:pPr>
        <w:pStyle w:val="875"/>
        <w:ind w:right="4720"/>
        <w:spacing w:before="0"/>
        <w:shd w:val="clear" w:color="auto" w:fill="auto"/>
        <w:rPr>
          <w:rStyle w:val="852"/>
          <w:b/>
          <w:sz w:val="28"/>
          <w:szCs w:val="28"/>
        </w:rPr>
      </w:pPr>
      <w:r>
        <w:rPr>
          <w:rStyle w:val="852"/>
          <w:b/>
          <w:bCs/>
          <w:sz w:val="28"/>
          <w:szCs w:val="28"/>
        </w:rPr>
      </w:r>
      <w:r>
        <w:rPr>
          <w:rStyle w:val="852"/>
          <w:b/>
          <w:bCs/>
          <w:sz w:val="28"/>
          <w:szCs w:val="28"/>
        </w:rPr>
      </w:r>
      <w:r/>
    </w:p>
    <w:p>
      <w:pPr>
        <w:pStyle w:val="875"/>
        <w:ind w:right="4720"/>
        <w:spacing w:before="0"/>
        <w:shd w:val="clear" w:color="auto" w:fill="auto"/>
        <w:rPr>
          <w:rStyle w:val="852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5"/>
        <w:ind w:right="4717"/>
        <w:spacing w:before="0" w:after="0"/>
        <w:shd w:val="clear" w:color="auto" w:fill="auto"/>
        <w:rPr>
          <w:rStyle w:val="852"/>
          <w:b/>
          <w:bCs/>
          <w:sz w:val="28"/>
          <w:szCs w:val="28"/>
        </w:rPr>
      </w:pPr>
      <w:r>
        <w:rPr>
          <w:rStyle w:val="852"/>
          <w:b/>
          <w:bCs/>
          <w:sz w:val="28"/>
          <w:szCs w:val="28"/>
        </w:rPr>
        <w:t xml:space="preserve">Об утверждении Прави</w:t>
      </w:r>
      <w:r>
        <w:rPr>
          <w:rStyle w:val="852"/>
          <w:b/>
          <w:bCs/>
          <w:sz w:val="28"/>
          <w:szCs w:val="28"/>
        </w:rPr>
        <w:t xml:space="preserve">л внутреннего трудового распорядка </w:t>
      </w:r>
      <w:r/>
    </w:p>
    <w:p>
      <w:pPr>
        <w:pStyle w:val="875"/>
        <w:ind w:right="4717"/>
        <w:spacing w:before="0" w:after="0"/>
        <w:shd w:val="clear" w:color="auto" w:fill="auto"/>
        <w:rPr>
          <w:rStyle w:val="852"/>
          <w:b/>
          <w:sz w:val="28"/>
          <w:szCs w:val="28"/>
        </w:rPr>
      </w:pPr>
      <w:r>
        <w:rPr>
          <w:rStyle w:val="852"/>
          <w:b/>
          <w:bCs/>
          <w:sz w:val="28"/>
          <w:szCs w:val="28"/>
        </w:rPr>
        <w:t xml:space="preserve">работников администрации </w:t>
      </w:r>
      <w:r>
        <w:rPr>
          <w:rStyle w:val="852"/>
          <w:b/>
          <w:bCs/>
          <w:sz w:val="28"/>
          <w:szCs w:val="28"/>
        </w:rPr>
        <w:t xml:space="preserve">Вейделевского</w:t>
      </w:r>
      <w:r>
        <w:rPr>
          <w:rStyle w:val="852"/>
          <w:b/>
          <w:bCs/>
          <w:sz w:val="28"/>
          <w:szCs w:val="28"/>
        </w:rPr>
        <w:t xml:space="preserve"> района</w:t>
      </w:r>
      <w:r/>
    </w:p>
    <w:p>
      <w:pPr>
        <w:pStyle w:val="875"/>
        <w:ind w:right="4717"/>
        <w:spacing w:before="0" w:after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5"/>
        <w:ind w:right="4717"/>
        <w:spacing w:before="0" w:after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5"/>
        <w:ind w:right="4717"/>
        <w:spacing w:before="0" w:after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ind w:firstLine="708"/>
        <w:jc w:val="both"/>
        <w:spacing w:after="0" w:line="322" w:lineRule="exact"/>
        <w:rPr>
          <w:rStyle w:val="850"/>
          <w:sz w:val="28"/>
          <w:szCs w:val="28"/>
        </w:rPr>
      </w:pPr>
      <w:r>
        <w:rPr>
          <w:sz w:val="28"/>
        </w:rPr>
        <w:t xml:space="preserve">В соответствии с Трудовым </w:t>
      </w:r>
      <w:hyperlink r:id="rId11" w:tooltip="Ссылка на КонсультантПлюс" w:history="1">
        <w:r>
          <w:rPr>
            <w:color w:val="0000FF"/>
            <w:sz w:val="28"/>
          </w:rPr>
          <w:t xml:space="preserve">кодексом</w:t>
        </w:r>
      </w:hyperlink>
      <w:r>
        <w:rPr>
          <w:sz w:val="28"/>
        </w:rPr>
        <w:t xml:space="preserve"> Российской Федерации, Федеральным </w:t>
      </w:r>
      <w:hyperlink r:id="rId12" w:tooltip="Ссылка на КонсультантПлюс" w:history="1">
        <w:r>
          <w:rPr>
            <w:color w:val="0000FF"/>
            <w:sz w:val="28"/>
          </w:rPr>
          <w:t xml:space="preserve">законом</w:t>
        </w:r>
      </w:hyperlink>
      <w:r>
        <w:rPr>
          <w:sz w:val="28"/>
        </w:rPr>
        <w:t xml:space="preserve"> от 2 марта 2007 года N 25-ФЗ "О муниципальной службе в Российской Федерации", </w:t>
      </w:r>
      <w:hyperlink r:id="rId13" w:tooltip="Закон Белгородской области от 24.09.2007 N 150 (ред. от 30.09.2021) &quot;Об особенностях организации муниципальной службы в Белгородской области&quot; (принят Белгородской областной Думой 07.09.2007) {КонсультантПлюс}" w:history="1">
        <w:r>
          <w:rPr>
            <w:color w:val="0000FF"/>
            <w:sz w:val="28"/>
          </w:rPr>
          <w:t xml:space="preserve">законом</w:t>
        </w:r>
      </w:hyperlink>
      <w:r>
        <w:rPr>
          <w:sz w:val="28"/>
        </w:rPr>
        <w:t xml:space="preserve"> Белгородской области от 24 сентября 2007 года N 150 "Об особенно</w:t>
      </w:r>
      <w:r>
        <w:rPr>
          <w:sz w:val="28"/>
        </w:rPr>
        <w:t xml:space="preserve">стях организации муниципальной службы в Белгородской области", в целях укрепления трудовой дисциплины, упорядочения режима муниципальной службы (работы) и времени отдыха, обеспечения правовой и социальной защищенности муниципальных служащих</w:t>
      </w:r>
      <w:r>
        <w:rPr>
          <w:sz w:val="28"/>
        </w:rPr>
        <w:t xml:space="preserve"> и работников ад</w:t>
      </w:r>
      <w:r>
        <w:rPr>
          <w:sz w:val="28"/>
        </w:rPr>
        <w:t xml:space="preserve">министрации:</w:t>
      </w:r>
      <w:r/>
    </w:p>
    <w:p>
      <w:pPr>
        <w:pStyle w:val="876"/>
        <w:ind w:firstLine="708"/>
        <w:jc w:val="both"/>
        <w:spacing w:after="0" w:line="322" w:lineRule="exact"/>
        <w:rPr>
          <w:rStyle w:val="850"/>
          <w:sz w:val="28"/>
          <w:szCs w:val="28"/>
        </w:rPr>
      </w:pPr>
      <w:r>
        <w:rPr>
          <w:rStyle w:val="850"/>
          <w:sz w:val="28"/>
          <w:szCs w:val="28"/>
        </w:rPr>
        <w:t xml:space="preserve">1.</w:t>
      </w:r>
      <w:r>
        <w:rPr>
          <w:sz w:val="28"/>
        </w:rPr>
        <w:t xml:space="preserve">Утвердить Правила внутреннего трудового распорядка работников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(прилагается).</w:t>
      </w:r>
      <w:r/>
    </w:p>
    <w:p>
      <w:pPr>
        <w:pStyle w:val="876"/>
        <w:ind w:firstLine="708"/>
        <w:jc w:val="both"/>
        <w:spacing w:after="0" w:line="322" w:lineRule="exact"/>
        <w:rPr>
          <w:rStyle w:val="850"/>
          <w:sz w:val="28"/>
          <w:szCs w:val="28"/>
        </w:rPr>
      </w:pPr>
      <w:r>
        <w:rPr>
          <w:rStyle w:val="850"/>
          <w:sz w:val="28"/>
          <w:szCs w:val="28"/>
        </w:rPr>
        <w:t xml:space="preserve">2.</w:t>
      </w:r>
      <w:r>
        <w:rPr>
          <w:sz w:val="28"/>
        </w:rPr>
        <w:t xml:space="preserve">Рекомендовать начальникам самостоятельных отраслевых (функциональных) органов местного самоуправления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 принять аналогичные правовые акты и обес</w:t>
      </w:r>
      <w:r>
        <w:rPr>
          <w:sz w:val="28"/>
        </w:rPr>
        <w:t xml:space="preserve">печить ознакомление работников</w:t>
      </w:r>
      <w:r>
        <w:rPr>
          <w:sz w:val="28"/>
        </w:rPr>
        <w:t xml:space="preserve"> с данным распоряжением.</w:t>
      </w:r>
      <w:r/>
    </w:p>
    <w:p>
      <w:pPr>
        <w:pStyle w:val="876"/>
        <w:ind w:firstLine="708"/>
        <w:jc w:val="both"/>
        <w:spacing w:after="0" w:line="322" w:lineRule="exact"/>
        <w:rPr>
          <w:rStyle w:val="850"/>
          <w:sz w:val="28"/>
          <w:szCs w:val="28"/>
        </w:rPr>
      </w:pPr>
      <w:r>
        <w:rPr>
          <w:rStyle w:val="850"/>
          <w:sz w:val="28"/>
          <w:szCs w:val="28"/>
        </w:rPr>
        <w:t xml:space="preserve">3.Рекомендовать главам администраций городского и сельских поселений </w:t>
      </w:r>
      <w:r>
        <w:rPr>
          <w:rStyle w:val="850"/>
          <w:sz w:val="28"/>
          <w:szCs w:val="28"/>
        </w:rPr>
        <w:t xml:space="preserve">Вейделевского</w:t>
      </w:r>
      <w:r>
        <w:rPr>
          <w:rStyle w:val="850"/>
          <w:sz w:val="28"/>
          <w:szCs w:val="28"/>
        </w:rPr>
        <w:t xml:space="preserve"> района принять к исполнению данное распоряжение.</w:t>
      </w:r>
      <w:r/>
    </w:p>
    <w:p>
      <w:pPr>
        <w:ind w:firstLine="708"/>
        <w:jc w:val="both"/>
        <w:rPr>
          <w:rStyle w:val="850"/>
          <w:rFonts w:eastAsia="Arial Unicode MS"/>
          <w:sz w:val="28"/>
          <w:szCs w:val="28"/>
        </w:rPr>
      </w:pPr>
      <w:r>
        <w:rPr>
          <w:rStyle w:val="850"/>
          <w:rFonts w:eastAsia="Arial Unicode MS"/>
          <w:sz w:val="28"/>
          <w:szCs w:val="28"/>
        </w:rPr>
        <w:t xml:space="preserve">4.</w:t>
      </w:r>
      <w:r>
        <w:rPr>
          <w:rStyle w:val="850"/>
          <w:rFonts w:eastAsia="Arial Unicode MS"/>
          <w:sz w:val="28"/>
          <w:szCs w:val="28"/>
        </w:rPr>
        <w:t xml:space="preserve">Контроль за</w:t>
      </w:r>
      <w:r>
        <w:rPr>
          <w:rStyle w:val="850"/>
          <w:rFonts w:eastAsia="Arial Unicode MS"/>
          <w:sz w:val="28"/>
          <w:szCs w:val="28"/>
        </w:rPr>
        <w:t xml:space="preserve"> исполнением распоряжения возложить на заместителя главы администраци</w:t>
      </w:r>
      <w:r>
        <w:rPr>
          <w:rStyle w:val="850"/>
          <w:rFonts w:eastAsia="Arial Unicode MS"/>
          <w:sz w:val="28"/>
          <w:szCs w:val="28"/>
        </w:rPr>
        <w:t xml:space="preserve">и </w:t>
      </w:r>
      <w:r>
        <w:rPr>
          <w:rStyle w:val="850"/>
          <w:rFonts w:eastAsia="Arial Unicode MS"/>
          <w:sz w:val="28"/>
          <w:szCs w:val="28"/>
        </w:rPr>
        <w:t xml:space="preserve">Вейделевского</w:t>
      </w:r>
      <w:r>
        <w:rPr>
          <w:rStyle w:val="850"/>
          <w:rFonts w:eastAsia="Arial Unicode MS"/>
          <w:sz w:val="28"/>
          <w:szCs w:val="28"/>
        </w:rPr>
        <w:t xml:space="preserve"> района – руководителя аппарата главы администрации района Клименко А.А. </w:t>
      </w:r>
      <w:r/>
    </w:p>
    <w:p>
      <w:pPr>
        <w:ind w:firstLine="708"/>
        <w:jc w:val="both"/>
        <w:rPr>
          <w:rStyle w:val="850"/>
          <w:rFonts w:eastAsia="Arial Unicode MS"/>
          <w:sz w:val="28"/>
          <w:szCs w:val="28"/>
        </w:rPr>
      </w:pPr>
      <w:r>
        <w:rPr>
          <w:rStyle w:val="850"/>
          <w:rFonts w:eastAsia="Arial Unicode MS"/>
          <w:sz w:val="28"/>
          <w:szCs w:val="28"/>
        </w:rPr>
      </w:r>
      <w:r>
        <w:rPr>
          <w:rStyle w:val="850"/>
          <w:rFonts w:eastAsia="Arial Unicode MS"/>
          <w:sz w:val="28"/>
          <w:szCs w:val="28"/>
        </w:rPr>
      </w:r>
      <w:r/>
    </w:p>
    <w:p>
      <w:pPr>
        <w:ind w:firstLine="708"/>
        <w:jc w:val="both"/>
        <w:rPr>
          <w:rStyle w:val="850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  <w:r/>
    </w:p>
    <w:p>
      <w:pPr>
        <w:ind w:firstLine="708"/>
        <w:jc w:val="both"/>
        <w:rPr>
          <w:rStyle w:val="850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  <w:r/>
    </w:p>
    <w:p>
      <w:pPr>
        <w:jc w:val="both"/>
        <w:rPr>
          <w:rStyle w:val="850"/>
          <w:rFonts w:eastAsia="Arial Unicode MS"/>
          <w:b/>
          <w:sz w:val="28"/>
          <w:szCs w:val="28"/>
        </w:rPr>
      </w:pPr>
      <w:r>
        <w:rPr>
          <w:rStyle w:val="850"/>
          <w:rFonts w:eastAsia="Arial Unicode MS"/>
          <w:b/>
          <w:sz w:val="28"/>
          <w:szCs w:val="28"/>
        </w:rPr>
        <w:t xml:space="preserve">Глава администрации</w:t>
      </w:r>
      <w:r/>
    </w:p>
    <w:p>
      <w:pPr>
        <w:jc w:val="both"/>
        <w:rPr>
          <w:rStyle w:val="850"/>
          <w:rFonts w:eastAsia="Arial Unicode MS"/>
          <w:b/>
          <w:sz w:val="28"/>
          <w:szCs w:val="28"/>
        </w:rPr>
      </w:pPr>
      <w:r>
        <w:rPr>
          <w:rStyle w:val="850"/>
          <w:rFonts w:eastAsia="Arial Unicode MS"/>
          <w:b/>
          <w:sz w:val="28"/>
          <w:szCs w:val="28"/>
        </w:rPr>
        <w:t xml:space="preserve">Вейделевского</w:t>
      </w:r>
      <w:r>
        <w:rPr>
          <w:rStyle w:val="850"/>
          <w:rFonts w:eastAsia="Arial Unicode MS"/>
          <w:b/>
          <w:sz w:val="28"/>
          <w:szCs w:val="28"/>
        </w:rPr>
        <w:t xml:space="preserve"> района                                                                     </w:t>
      </w:r>
      <w:r>
        <w:rPr>
          <w:rStyle w:val="850"/>
          <w:rFonts w:eastAsia="Arial Unicode MS"/>
          <w:b/>
          <w:sz w:val="28"/>
          <w:szCs w:val="28"/>
        </w:rPr>
        <w:t xml:space="preserve">А.Тарасенко</w:t>
      </w:r>
      <w:r/>
    </w:p>
    <w:p>
      <w:pPr>
        <w:pStyle w:val="877"/>
        <w:ind w:right="26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1</w:t>
      </w:r>
      <w:r/>
    </w:p>
    <w:p>
      <w:pPr>
        <w:pStyle w:val="877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877"/>
        <w:ind w:left="5245" w:right="26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от «12» октября 2022г. №1209</w:t>
      </w:r>
      <w:r/>
    </w:p>
    <w:p>
      <w:pPr>
        <w:pStyle w:val="877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center"/>
        <w:spacing w:line="283" w:lineRule="exact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Правила внутреннего трудового распорядка</w:t>
      </w:r>
      <w:r/>
    </w:p>
    <w:p>
      <w:pPr>
        <w:pStyle w:val="893"/>
        <w:jc w:val="center"/>
        <w:spacing w:line="283" w:lineRule="exact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</w:t>
      </w:r>
      <w:r/>
    </w:p>
    <w:p>
      <w:pPr>
        <w:pStyle w:val="892"/>
        <w:jc w:val="both"/>
        <w:spacing w:line="283" w:lineRule="exact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1. Общие положения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1.1. </w:t>
      </w:r>
      <w:r>
        <w:rPr>
          <w:rFonts w:ascii="STIX" w:hAnsi="STIX" w:cs="STIX" w:eastAsia="STIX"/>
          <w:sz w:val="28"/>
          <w:lang w:val="ru-RU"/>
        </w:rPr>
        <w:t xml:space="preserve">Настоящие Правила внутреннего трудового расп</w:t>
      </w:r>
      <w:r>
        <w:rPr>
          <w:rFonts w:ascii="STIX" w:hAnsi="STIX" w:cs="STIX" w:eastAsia="STIX"/>
          <w:sz w:val="28"/>
          <w:lang w:val="ru-RU"/>
        </w:rPr>
        <w:t xml:space="preserve">орядка 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(далее - Правила) устанавливают порядок приема, увольнения муниципальных служащих (далее – муниципальные служащие) и иных 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(далее - работники) из числа обслуживающего и вспомогательного персонала, основные обяза</w:t>
      </w:r>
      <w:r>
        <w:rPr>
          <w:rFonts w:ascii="STIX" w:hAnsi="STIX" w:cs="STIX" w:eastAsia="STIX"/>
          <w:sz w:val="28"/>
          <w:lang w:val="ru-RU"/>
        </w:rPr>
        <w:t xml:space="preserve">нности и ответственность сторон трудового договора, режим работы, время отдыха, применяемые к работникам меры поощрения и взыскания, вопросы регулирования трудовых отношений 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и являются локальным правовым актом</w:t>
      </w:r>
      <w:r>
        <w:rPr>
          <w:rFonts w:ascii="STIX" w:hAnsi="STIX" w:cs="STIX" w:eastAsia="STIX"/>
          <w:sz w:val="28"/>
          <w:lang w:val="ru-RU"/>
        </w:rPr>
        <w:t xml:space="preserve"> администр</w:t>
      </w:r>
      <w:r>
        <w:rPr>
          <w:rFonts w:ascii="STIX" w:hAnsi="STIX" w:cs="STIX" w:eastAsia="STIX"/>
          <w:sz w:val="28"/>
          <w:lang w:val="ru-RU"/>
        </w:rPr>
        <w:t xml:space="preserve">ации района.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1.2. Настоящие Правила разработаны в целях укрепления трудовой дисциплины, рационального использования рабочего времени, повышения эффективности и производительности труда, формирования коллектива профессионалов 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</w:t>
      </w:r>
      <w:r>
        <w:rPr>
          <w:rFonts w:ascii="STIX" w:hAnsi="STIX" w:cs="STIX" w:eastAsia="STIX"/>
          <w:sz w:val="28"/>
          <w:lang w:val="ru-RU"/>
        </w:rPr>
        <w:t xml:space="preserve">айона.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1.3. </w:t>
      </w:r>
      <w:r>
        <w:rPr>
          <w:rFonts w:ascii="STIX" w:hAnsi="STIX" w:cs="STIX" w:eastAsia="STIX"/>
          <w:sz w:val="28"/>
          <w:lang w:val="ru-RU"/>
        </w:rPr>
        <w:t xml:space="preserve">Трудовые отношения 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регулируются Трудовым </w:t>
      </w:r>
      <w:hyperlink r:id="rId14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Федерации, Федеральными законами Российской Федерации от 2 марта 200</w:t>
      </w:r>
      <w:r>
        <w:rPr>
          <w:rFonts w:ascii="STIX" w:hAnsi="STIX" w:cs="STIX" w:eastAsia="STIX"/>
          <w:sz w:val="28"/>
          <w:lang w:val="ru-RU"/>
        </w:rPr>
        <w:t xml:space="preserve">7 года </w:t>
      </w:r>
      <w:hyperlink r:id="rId15" w:tooltip="Ссылка на КонсультантПлюс" w:history="1">
        <w:r>
          <w:rPr>
            <w:rFonts w:ascii="STIX" w:hAnsi="STIX" w:cs="STIX" w:eastAsia="STIX"/>
            <w:color w:val="0000FF"/>
            <w:sz w:val="28"/>
          </w:rPr>
          <w:t xml:space="preserve">N</w:t>
        </w:r>
        <w:r>
          <w:rPr>
            <w:rFonts w:ascii="STIX" w:hAnsi="STIX" w:cs="STIX" w:eastAsia="STIX"/>
            <w:color w:val="0000FF"/>
            <w:sz w:val="28"/>
            <w:lang w:val="ru-RU"/>
          </w:rPr>
          <w:t xml:space="preserve"> 25-ФЗ</w:t>
        </w:r>
      </w:hyperlink>
      <w:r>
        <w:rPr>
          <w:rFonts w:ascii="STIX" w:hAnsi="STIX" w:cs="STIX" w:eastAsia="STIX"/>
          <w:sz w:val="28"/>
          <w:lang w:val="ru-RU"/>
        </w:rPr>
        <w:t xml:space="preserve"> "О муниципальной службе в Российской Федерации", от 25 декабря 2008 год</w:t>
      </w:r>
      <w:r>
        <w:rPr>
          <w:rFonts w:ascii="STIX" w:hAnsi="STIX" w:cs="STIX" w:eastAsia="STIX"/>
          <w:sz w:val="28"/>
          <w:lang w:val="ru-RU"/>
        </w:rPr>
        <w:t xml:space="preserve">а </w:t>
      </w:r>
      <w:hyperlink r:id="rId16" w:tooltip="Ссылка на КонсультантПлюс" w:history="1">
        <w:r>
          <w:rPr>
            <w:rFonts w:ascii="STIX" w:hAnsi="STIX" w:cs="STIX" w:eastAsia="STIX"/>
            <w:color w:val="0000FF"/>
            <w:sz w:val="28"/>
          </w:rPr>
          <w:t xml:space="preserve">N</w:t>
        </w:r>
        <w:r>
          <w:rPr>
            <w:rFonts w:ascii="STIX" w:hAnsi="STIX" w:cs="STIX" w:eastAsia="STIX"/>
            <w:color w:val="0000FF"/>
            <w:sz w:val="28"/>
            <w:lang w:val="ru-RU"/>
          </w:rPr>
          <w:t xml:space="preserve"> 273-ФЗ</w:t>
        </w:r>
      </w:hyperlink>
      <w:r>
        <w:rPr>
          <w:rFonts w:ascii="STIX" w:hAnsi="STIX" w:cs="STIX" w:eastAsia="STIX"/>
          <w:sz w:val="28"/>
          <w:lang w:val="ru-RU"/>
        </w:rPr>
        <w:t xml:space="preserve"> "О противодействии коррупции", от 27 июля 2006 года </w:t>
      </w:r>
      <w:hyperlink r:id="rId17" w:tooltip="Ссылка на КонсультантПлюс" w:history="1">
        <w:r>
          <w:rPr>
            <w:rFonts w:ascii="STIX" w:hAnsi="STIX" w:cs="STIX" w:eastAsia="STIX"/>
            <w:color w:val="0000FF"/>
            <w:sz w:val="28"/>
          </w:rPr>
          <w:t xml:space="preserve">N</w:t>
        </w:r>
        <w:r>
          <w:rPr>
            <w:rFonts w:ascii="STIX" w:hAnsi="STIX" w:cs="STIX" w:eastAsia="STIX"/>
            <w:color w:val="0000FF"/>
            <w:sz w:val="28"/>
            <w:lang w:val="ru-RU"/>
          </w:rPr>
          <w:t xml:space="preserve"> 152-ФЗ</w:t>
        </w:r>
      </w:hyperlink>
      <w:r>
        <w:rPr>
          <w:rFonts w:ascii="STIX" w:hAnsi="STIX" w:cs="STIX" w:eastAsia="STIX"/>
          <w:sz w:val="28"/>
          <w:lang w:val="ru-RU"/>
        </w:rPr>
        <w:t xml:space="preserve"> "О персональных данных", </w:t>
      </w:r>
      <w:hyperlink r:id="rId18" w:tooltip="Закон Белгородской области от 24.09.2007 N 150 (ред. от 30.09.2021) &quot;Об особенностях организации муниципальной службы в Белгородской области&quot; (принят Белгородской областной Думой 07.09.2007) {КонсультантПлюс}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sz w:val="28"/>
          <w:lang w:val="ru-RU"/>
        </w:rPr>
        <w:t xml:space="preserve"> Белгородской области от 24 сентября 2007 года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150 "Об особенностях</w:t>
      </w:r>
      <w:r>
        <w:rPr>
          <w:rFonts w:ascii="STIX" w:hAnsi="STIX" w:cs="STIX" w:eastAsia="STIX"/>
          <w:sz w:val="28"/>
          <w:lang w:val="ru-RU"/>
        </w:rPr>
        <w:t xml:space="preserve"> организации муниципальной службы в Белгородской области", </w:t>
      </w:r>
      <w:hyperlink r:id="rId19" w:tooltip="Решение Белгородского городского Совета депутатов от 29.11.2005 N 197 (ред. от 28.09.2021) &quot;О принятии Устава городского округа &quot;Город Белгород&quot; (Зарегистрировано в отделе ГУ Минюста России по Центральному федеральному округу в Белгородской области 07.12.2005 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Уставом</w:t>
        </w:r>
      </w:hyperlink>
      <w:r>
        <w:rPr>
          <w:rFonts w:ascii="STIX" w:hAnsi="STIX" w:cs="STIX" w:eastAsia="STIX"/>
          <w:sz w:val="28"/>
          <w:lang w:val="ru-RU"/>
        </w:rPr>
        <w:t xml:space="preserve"> муниципального района “</w:t>
      </w:r>
      <w:r>
        <w:rPr>
          <w:rFonts w:ascii="STIX" w:hAnsi="STIX" w:cs="STIX" w:eastAsia="STIX"/>
          <w:sz w:val="28"/>
          <w:lang w:val="ru-RU"/>
        </w:rPr>
        <w:t xml:space="preserve">Вейделевский</w:t>
      </w:r>
      <w:r>
        <w:rPr>
          <w:rFonts w:ascii="STIX" w:hAnsi="STIX" w:cs="STIX" w:eastAsia="STIX"/>
          <w:sz w:val="28"/>
          <w:lang w:val="ru-RU"/>
        </w:rPr>
        <w:t xml:space="preserve"> район”.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1.4. Вопросы, связанные с применением настоящих Правил, решаются представителем нанимателя (работодателем) в предел</w:t>
      </w:r>
      <w:r>
        <w:rPr>
          <w:rFonts w:ascii="STIX" w:hAnsi="STIX" w:cs="STIX" w:eastAsia="STIX"/>
          <w:sz w:val="28"/>
          <w:lang w:val="ru-RU"/>
        </w:rPr>
        <w:t xml:space="preserve">ах предоставленных ему прав, а в случаях, предусмотренных трудовым законодательством, коллективным договором и настоящими Правилами с учетом мнения профсоюзного органа.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Нанимателем для 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является администрация </w:t>
      </w:r>
      <w:r>
        <w:rPr>
          <w:rFonts w:ascii="STIX" w:hAnsi="STIX" w:cs="STIX" w:eastAsia="STIX"/>
          <w:sz w:val="28"/>
          <w:lang w:val="ru-RU"/>
        </w:rPr>
        <w:t xml:space="preserve">Ве</w:t>
      </w:r>
      <w:r>
        <w:rPr>
          <w:rFonts w:ascii="STIX" w:hAnsi="STIX" w:cs="STIX" w:eastAsia="STIX"/>
          <w:sz w:val="28"/>
          <w:lang w:val="ru-RU"/>
        </w:rPr>
        <w:t xml:space="preserve">йделевского</w:t>
      </w:r>
      <w:r>
        <w:rPr>
          <w:rFonts w:ascii="STIX" w:hAnsi="STIX" w:cs="STIX" w:eastAsia="STIX"/>
          <w:sz w:val="28"/>
          <w:lang w:val="ru-RU"/>
        </w:rPr>
        <w:t xml:space="preserve"> района, от имени которой полномочия нанимателя осуществляет представитель нанимателя (работодатель) - глава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(лицо, заменяющее главу администрации района в случае его отсутствия).</w:t>
      </w:r>
      <w:r/>
    </w:p>
    <w:p>
      <w:pPr>
        <w:pStyle w:val="892"/>
        <w:jc w:val="left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2. Порядок приема на работу </w:t>
      </w:r>
      <w:r>
        <w:rPr>
          <w:rFonts w:ascii="STIX" w:hAnsi="STIX" w:cs="STIX" w:eastAsia="STIX"/>
          <w:sz w:val="28"/>
          <w:lang w:val="ru-RU"/>
        </w:rPr>
        <w:t xml:space="preserve">и увольнения </w:t>
      </w:r>
      <w:r>
        <w:rPr>
          <w:rFonts w:ascii="STIX" w:hAnsi="STIX" w:cs="STIX" w:eastAsia="STIX"/>
          <w:sz w:val="28"/>
          <w:lang w:val="ru-RU"/>
        </w:rPr>
        <w:t xml:space="preserve">муниципальных</w:t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служащих и иных 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2.1. Поступление граждан на муниципальную службу.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2.1.1. Поступление граждан на муниципальную службу оформляется распоряжением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о на</w:t>
      </w:r>
      <w:r>
        <w:rPr>
          <w:rFonts w:ascii="STIX" w:hAnsi="STIX" w:cs="STIX" w:eastAsia="STIX"/>
          <w:sz w:val="28"/>
          <w:lang w:val="ru-RU"/>
        </w:rPr>
        <w:t xml:space="preserve">значении на должность муниципальной службы и заключением трудового договора в соответствии с Федеральным </w:t>
      </w:r>
      <w:hyperlink r:id="rId20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от 2 марта 2007 года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25-ФЗ "О муниципальной службе в Российской Федерации" и Трудовым </w:t>
      </w:r>
      <w:hyperlink r:id="rId21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2.1.2. При поступлении на муниципальную службу гражданин представляет следующие документы: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заявление с просьбой о поступлении на муниципальную службу и замещении должности м</w:t>
      </w:r>
      <w:r>
        <w:rPr>
          <w:rFonts w:ascii="STIX" w:hAnsi="STIX" w:cs="STIX" w:eastAsia="STIX"/>
          <w:sz w:val="28"/>
          <w:lang w:val="ru-RU"/>
        </w:rPr>
        <w:t xml:space="preserve">униципальной службы;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собственноручно заполненную и подписанную анкету установленной формы;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паспорт;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трудовую книжку, за исключением случаев, когда трудовой договор заключается впервые;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документы об образовании, переподготовке и повышении квалификац</w:t>
      </w:r>
      <w:r>
        <w:rPr>
          <w:rFonts w:ascii="STIX" w:hAnsi="STIX" w:cs="STIX" w:eastAsia="STIX"/>
          <w:sz w:val="28"/>
          <w:lang w:val="ru-RU"/>
        </w:rPr>
        <w:t xml:space="preserve">ии, за исключением случаев, когда трудовой договор заключается впервые;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страховое свидетельство обязательного пенсионного страхования;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свидетельство </w:t>
      </w:r>
      <w:r>
        <w:rPr>
          <w:rFonts w:ascii="STIX" w:hAnsi="STIX" w:cs="STIX" w:eastAsia="STIX"/>
          <w:sz w:val="28"/>
          <w:lang w:val="ru-RU"/>
        </w:rPr>
        <w:t xml:space="preserve">о постановке физического лица на учет в налоговом органе по месту жительства на территории</w:t>
      </w:r>
      <w:r>
        <w:rPr>
          <w:rFonts w:ascii="STIX" w:hAnsi="STIX" w:cs="STIX" w:eastAsia="STIX"/>
          <w:sz w:val="28"/>
          <w:lang w:val="ru-RU"/>
        </w:rPr>
        <w:t xml:space="preserve"> Российской Федерации;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документы воинского учета - для военнообязанных и лиц, подлежащих призыву на военную службу;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заключение медицинского учрежд</w:t>
      </w:r>
      <w:r>
        <w:rPr>
          <w:rFonts w:ascii="STIX" w:hAnsi="STIX" w:cs="STIX" w:eastAsia="STIX"/>
          <w:sz w:val="28"/>
          <w:lang w:val="ru-RU"/>
        </w:rPr>
        <w:t xml:space="preserve">ения об отсутствии заболевания, препятствующего поступлению на муниципальную службу;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сведения о своих доходах, об имуществе и обязательствах имущественного характера, а также доходах, об имуществе и обязательствах имущественного характера членов семьи (в</w:t>
      </w:r>
      <w:r>
        <w:rPr>
          <w:rFonts w:ascii="STIX" w:hAnsi="STIX" w:cs="STIX" w:eastAsia="STIX"/>
          <w:sz w:val="28"/>
          <w:lang w:val="ru-RU"/>
        </w:rPr>
        <w:t xml:space="preserve"> случае, если вакантная должность входит в Перечни должностей муниципальной службы органов местного самоуправления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</w:t>
      </w:r>
      <w:r>
        <w:rPr>
          <w:rFonts w:ascii="STIX" w:hAnsi="STIX" w:cs="STIX" w:eastAsia="STIX"/>
          <w:sz w:val="28"/>
          <w:lang w:val="ru-RU"/>
        </w:rPr>
        <w:t xml:space="preserve"> доходах, об имуществе и обязательствах имущественного характера</w:t>
      </w:r>
      <w:r>
        <w:rPr>
          <w:rFonts w:ascii="STIX" w:hAnsi="STIX" w:cs="STIX" w:eastAsia="STIX"/>
          <w:sz w:val="28"/>
          <w:lang w:val="ru-RU"/>
        </w:rPr>
        <w:t xml:space="preserve"> членов семьи, утвержденные соответствующими нормативными – правовыми актами органов местного самоуправления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района);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справка из налогового органа об отсутствии регистрации в к</w:t>
      </w:r>
      <w:r>
        <w:rPr>
          <w:rFonts w:ascii="STIX" w:hAnsi="STIX" w:cs="STIX" w:eastAsia="STIX"/>
          <w:sz w:val="28"/>
          <w:lang w:val="ru-RU"/>
        </w:rPr>
        <w:t xml:space="preserve">ачестве </w:t>
      </w:r>
      <w:r>
        <w:rPr>
          <w:rFonts w:ascii="STIX" w:hAnsi="STIX" w:cs="STIX" w:eastAsia="STIX"/>
          <w:sz w:val="28"/>
          <w:lang w:val="ru-RU"/>
        </w:rPr>
        <w:t xml:space="preserve">предпринимателя и учредителя коммерческой организации.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2.1.3. Сведения, представленные гражданином при поступлении на муниципальную службу проверяются в установленном федеральными законами порядке.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2.1.4. Замещение вакантной должности муниципально</w:t>
      </w:r>
      <w:r>
        <w:rPr>
          <w:rFonts w:ascii="STIX" w:hAnsi="STIX" w:cs="STIX" w:eastAsia="STIX"/>
          <w:sz w:val="28"/>
          <w:lang w:val="ru-RU"/>
        </w:rPr>
        <w:t xml:space="preserve">й службы может осуществляться: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по результатам конкурса на замещение вакантной должности муниципальной службы, организованного в соответствии с </w:t>
      </w:r>
      <w:hyperlink r:id="rId22" w:tooltip="Решение Совета депутатов г. Белгорода от 27.03.2012 N 580 (ред. от 28.05.2019) &quot;О порядке проведения конкурсов на замещение вакантной должности и (или) на включение в кадровый резерв для замещения должности муниципальной службы в органах местного самоуправлени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Решением Муниципального совета муниципального района “</w:t>
        </w:r>
        <w:r>
          <w:rPr>
            <w:rFonts w:ascii="STIX" w:hAnsi="STIX" w:cs="STIX" w:eastAsia="STIX"/>
            <w:color w:val="0000FF"/>
            <w:sz w:val="28"/>
            <w:lang w:val="ru-RU"/>
          </w:rPr>
          <w:t xml:space="preserve">Вейделевский</w:t>
        </w:r>
        <w:r>
          <w:rPr>
            <w:rFonts w:ascii="STIX" w:hAnsi="STIX" w:cs="STIX" w:eastAsia="STIX"/>
            <w:color w:val="0000FF"/>
            <w:sz w:val="28"/>
            <w:lang w:val="ru-RU"/>
          </w:rPr>
          <w:t xml:space="preserve"> район”</w:t>
        </w:r>
      </w:hyperlink>
      <w:r>
        <w:rPr>
          <w:rFonts w:ascii="STIX" w:hAnsi="STIX" w:cs="STIX" w:eastAsia="STIX"/>
          <w:sz w:val="28"/>
          <w:lang w:val="ru-RU"/>
        </w:rPr>
        <w:t xml:space="preserve"> от 30 августа 2022 года № 1 "Об утверждении положения о порядке проведения конкурсов на замещение вакантной должнос</w:t>
      </w:r>
      <w:r>
        <w:rPr>
          <w:rFonts w:ascii="STIX" w:hAnsi="STIX" w:cs="STIX" w:eastAsia="STIX"/>
          <w:sz w:val="28"/>
          <w:lang w:val="ru-RU"/>
        </w:rPr>
        <w:t xml:space="preserve">ти и (или) на включение в кадровый резерв для замещения должности муниципальной службы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района".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2.2. Прием граждан</w:t>
      </w:r>
      <w:r>
        <w:rPr>
          <w:rFonts w:ascii="STIX" w:hAnsi="STIX" w:cs="STIX" w:eastAsia="STIX"/>
          <w:sz w:val="28"/>
          <w:lang w:val="ru-RU"/>
        </w:rPr>
        <w:t xml:space="preserve"> на работу в администрацию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на должности обслуживающего и вспомогательного персонала.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2.2.1. Прием граждан на работу в администрацию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оформляется распоряжением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и заключением трудового договора в соответствии с Трудовым </w:t>
      </w:r>
      <w:hyperlink r:id="rId23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2.2.2. При приеме на работу в администрацию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гражданин </w:t>
      </w:r>
      <w:r>
        <w:rPr>
          <w:rFonts w:ascii="STIX" w:hAnsi="STIX" w:cs="STIX" w:eastAsia="STIX"/>
          <w:sz w:val="28"/>
          <w:lang w:val="ru-RU"/>
        </w:rPr>
        <w:t xml:space="preserve">предоставляет следующие документы</w:t>
      </w:r>
      <w:r>
        <w:rPr>
          <w:rFonts w:ascii="STIX" w:hAnsi="STIX" w:cs="STIX" w:eastAsia="STIX"/>
          <w:sz w:val="28"/>
          <w:lang w:val="ru-RU"/>
        </w:rPr>
        <w:t xml:space="preserve">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собственнор</w:t>
      </w:r>
      <w:r>
        <w:rPr>
          <w:rFonts w:ascii="STIX" w:hAnsi="STIX" w:cs="STIX" w:eastAsia="STIX"/>
          <w:sz w:val="28"/>
          <w:lang w:val="ru-RU"/>
        </w:rPr>
        <w:t xml:space="preserve">учно заполненную и подписанную анкету установленной формы с приложением фотографии;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паспорт;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страховое </w:t>
      </w:r>
      <w:r>
        <w:rPr>
          <w:rFonts w:ascii="STIX" w:hAnsi="STIX" w:cs="STIX" w:eastAsia="STIX"/>
          <w:sz w:val="28"/>
          <w:lang w:val="ru-RU"/>
        </w:rPr>
        <w:t xml:space="preserve">свидетельство государственного пенсионного страхования;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документы воинского учета - для военнообязанных и лиц, подлежащих призыву на военную службу;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документы об образовании, о квалификации или наличии специальных знаний - при поступлении на работу, тр</w:t>
      </w:r>
      <w:r>
        <w:rPr>
          <w:rFonts w:ascii="STIX" w:hAnsi="STIX" w:cs="STIX" w:eastAsia="STIX"/>
          <w:sz w:val="28"/>
          <w:lang w:val="ru-RU"/>
        </w:rPr>
        <w:t xml:space="preserve">ебующую специальных знаний или специальной подготовки.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2.3. Испытание при приеме на работу (службу).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2.3.1. При заключении трудового договора с работником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в соответствии с Трудовым </w:t>
      </w:r>
      <w:hyperlink r:id="rId24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может быть установлено испытание. Срок испытания не может превышать трех месяцев.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2.3.2. При неу</w:t>
      </w:r>
      <w:r>
        <w:rPr>
          <w:rFonts w:ascii="STIX" w:hAnsi="STIX" w:cs="STIX" w:eastAsia="STIX"/>
          <w:sz w:val="28"/>
          <w:lang w:val="ru-RU"/>
        </w:rPr>
        <w:t xml:space="preserve">довлетворительном результате испытания представитель нанимателя имеет право до истечения срока испытания расторгнуть трудовой договор с работником, предупредив его об этом в письменной форме не </w:t>
      </w:r>
      <w:r>
        <w:rPr>
          <w:rFonts w:ascii="STIX" w:hAnsi="STIX" w:cs="STIX" w:eastAsia="STIX"/>
          <w:sz w:val="28"/>
          <w:lang w:val="ru-RU"/>
        </w:rPr>
        <w:t xml:space="preserve">позднее</w:t>
      </w:r>
      <w:r>
        <w:rPr>
          <w:rFonts w:ascii="STIX" w:hAnsi="STIX" w:cs="STIX" w:eastAsia="STIX"/>
          <w:sz w:val="28"/>
          <w:lang w:val="ru-RU"/>
        </w:rPr>
        <w:t xml:space="preserve"> чем за три дня до окончания срока испытания с указание</w:t>
      </w:r>
      <w:r>
        <w:rPr>
          <w:rFonts w:ascii="STIX" w:hAnsi="STIX" w:cs="STIX" w:eastAsia="STIX"/>
          <w:sz w:val="28"/>
          <w:lang w:val="ru-RU"/>
        </w:rPr>
        <w:t xml:space="preserve">м причин, послуживших основанием для признания этого муниципального служащего или работника не выдержавшим испытание. 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2.4. При поступлении на муниципальную службу или на должности обслуживающего и вспомогательного персонала в администрацию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</w:t>
      </w:r>
      <w:r>
        <w:rPr>
          <w:rFonts w:ascii="STIX" w:hAnsi="STIX" w:cs="STIX" w:eastAsia="STIX"/>
          <w:sz w:val="28"/>
          <w:lang w:val="ru-RU"/>
        </w:rPr>
        <w:t xml:space="preserve">айона: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2.4.1. Отдел муниципальной службы и кадров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обязан: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ознакомить гражданина под роспись с условиями труда и условиями оплаты труда, локальными правовыми актами администрации района, разъяснить права и обязанности ст</w:t>
      </w:r>
      <w:r>
        <w:rPr>
          <w:rFonts w:ascii="STIX" w:hAnsi="STIX" w:cs="STIX" w:eastAsia="STIX"/>
          <w:sz w:val="28"/>
          <w:lang w:val="ru-RU"/>
        </w:rPr>
        <w:t xml:space="preserve">орон трудового договора;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разъяснить обязанности работнику по сохранности конфиденциальных сведений, в том числе составляющих служебную тайну, ответственность за ее разглашение.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2.4.2. Руководители структурных подразделений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</w:t>
      </w:r>
      <w:r>
        <w:rPr>
          <w:rFonts w:ascii="STIX" w:hAnsi="STIX" w:cs="STIX" w:eastAsia="STIX"/>
          <w:sz w:val="28"/>
          <w:lang w:val="ru-RU"/>
        </w:rPr>
        <w:t xml:space="preserve">она обязаны: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разъяснить работнику его функции, ознакомить под роспись с положением о структурном подразделении, должностной инструкцией;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предоставить работнику условия работы, обеспечивающие исполнение им должностных (трудовых) обязанностей в соответст</w:t>
      </w:r>
      <w:r>
        <w:rPr>
          <w:rFonts w:ascii="STIX" w:hAnsi="STIX" w:cs="STIX" w:eastAsia="STIX"/>
          <w:sz w:val="28"/>
          <w:lang w:val="ru-RU"/>
        </w:rPr>
        <w:t xml:space="preserve">вии с должностной инструкцией;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внести предложения по изменению графика отпусков, утвержденного главой администрации района.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2.5. Расторжение трудового договора с муниципальным служащим осуществляется по основаниям, предусмотренным Трудовым </w:t>
      </w:r>
      <w:hyperlink r:id="rId25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и Федеральным </w:t>
      </w:r>
      <w:hyperlink r:id="rId26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от 2 марта 2007 года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25-ФЗ "О муниципальной службе в Росс</w:t>
      </w:r>
      <w:r>
        <w:rPr>
          <w:rFonts w:ascii="STIX" w:hAnsi="STIX" w:cs="STIX" w:eastAsia="STIX"/>
          <w:sz w:val="28"/>
          <w:lang w:val="ru-RU"/>
        </w:rPr>
        <w:t xml:space="preserve">ийской Федерации".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2.6. Увольнение работника, замещающего должность обслуживающего и вспомогательного персонала, осуществляется по основаниям, предусмотренным Трудовым </w:t>
      </w:r>
      <w:hyperlink r:id="rId27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Федерации.</w:t>
      </w:r>
      <w:r/>
    </w:p>
    <w:p>
      <w:pPr>
        <w:pStyle w:val="892"/>
        <w:ind w:firstLine="540"/>
        <w:jc w:val="both"/>
        <w:rPr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2.7. В день увольнения отдел муниципальной службы и кадров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знакомит работника под роспись с распоряжением об</w:t>
      </w:r>
      <w:r>
        <w:rPr>
          <w:rFonts w:ascii="STIX" w:hAnsi="STIX" w:cs="STIX" w:eastAsia="STIX"/>
          <w:sz w:val="28"/>
          <w:lang w:val="ru-RU"/>
        </w:rPr>
        <w:t xml:space="preserve"> увольнении, выдает трудовую книжку, а работник сдает служебное удостоверение</w:t>
      </w:r>
      <w:r>
        <w:rPr>
          <w:lang w:val="ru-RU"/>
        </w:rPr>
        <w:t xml:space="preserve">.</w:t>
      </w:r>
      <w:r/>
    </w:p>
    <w:p>
      <w:pPr>
        <w:pStyle w:val="893"/>
        <w:jc w:val="center"/>
        <w:rPr>
          <w:rFonts w:ascii="Times New Roman" w:hAnsi="Times New Roman" w:cs="Times New Roman" w:eastAsia="STIX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3. Основные права и обязанности работников</w:t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3.1. Муниципальный служащий имеет право </w:t>
      </w:r>
      <w:r>
        <w:rPr>
          <w:rFonts w:ascii="STIX" w:hAnsi="STIX" w:cs="STIX" w:eastAsia="STIX"/>
          <w:sz w:val="28"/>
          <w:lang w:val="ru-RU"/>
        </w:rPr>
        <w:t xml:space="preserve">на</w:t>
      </w:r>
      <w:r>
        <w:rPr>
          <w:rFonts w:ascii="STIX" w:hAnsi="STIX" w:cs="STIX" w:eastAsia="STIX"/>
          <w:sz w:val="28"/>
          <w:lang w:val="ru-RU"/>
        </w:rPr>
        <w:t xml:space="preserve">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ознакомление с документами, определяющими его права и обязанности по замещаемой должности муниципальной службы, критерии оценки качества исполнения должностных обязанностей и условия продвижения по службе;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обеспечение организационно-технических условий</w:t>
      </w:r>
      <w:r>
        <w:rPr>
          <w:rFonts w:ascii="STIX" w:hAnsi="STIX" w:cs="STIX" w:eastAsia="STIX"/>
          <w:sz w:val="28"/>
          <w:lang w:val="ru-RU"/>
        </w:rPr>
        <w:t xml:space="preserve">, необходимых для исполнения им должностных обязанностей;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получение в установленном порядке информации и материалов, необходимых для исполнения должностных обязанностей;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внесение предложений о совершенствовании деятельности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</w:t>
      </w:r>
      <w:r>
        <w:rPr>
          <w:rFonts w:ascii="STIX" w:hAnsi="STIX" w:cs="STIX" w:eastAsia="STIX"/>
          <w:sz w:val="28"/>
          <w:lang w:val="ru-RU"/>
        </w:rPr>
        <w:t xml:space="preserve">района;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участие по своей инициативе в конкурсе на замещение вакантной должности муниципальной службы;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оплату труда и другие выплаты в соответствии с трудовым законодательством, законодательством о муниципальной службе, настоящими Правилами, трудовым до</w:t>
      </w:r>
      <w:r>
        <w:rPr>
          <w:rFonts w:ascii="STIX" w:hAnsi="STIX" w:cs="STIX" w:eastAsia="STIX"/>
          <w:sz w:val="28"/>
          <w:lang w:val="ru-RU"/>
        </w:rPr>
        <w:t xml:space="preserve">говором;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продвижение по службе, увеличение денежного содержания с у</w:t>
      </w:r>
      <w:r>
        <w:rPr>
          <w:rFonts w:ascii="STIX" w:hAnsi="STIX" w:cs="STIX" w:eastAsia="STIX"/>
          <w:sz w:val="28"/>
          <w:lang w:val="ru-RU"/>
        </w:rPr>
        <w:t xml:space="preserve">четом результатов и стажа его работы, уровня квалификации;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повышение квалификации, переподготовку (переквалификацию) за счет средств, предусмотренных в бюджете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защиту своих персональных данных;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ознакомление со всем</w:t>
      </w:r>
      <w:r>
        <w:rPr>
          <w:rFonts w:ascii="STIX" w:hAnsi="STIX" w:cs="STIX" w:eastAsia="STIX"/>
          <w:sz w:val="28"/>
          <w:lang w:val="ru-RU"/>
        </w:rPr>
        <w:t xml:space="preserve">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объединение, включая право создавать профессиональные союзы для защиты своих прав, социальн</w:t>
      </w:r>
      <w:r>
        <w:rPr>
          <w:rFonts w:ascii="STIX" w:hAnsi="STIX" w:cs="STIX" w:eastAsia="STIX"/>
          <w:sz w:val="28"/>
          <w:lang w:val="ru-RU"/>
        </w:rPr>
        <w:t xml:space="preserve">о-экономических и профессиональных интересов;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пенсионное об</w:t>
      </w:r>
      <w:r>
        <w:rPr>
          <w:rFonts w:ascii="STIX" w:hAnsi="STIX" w:cs="STIX" w:eastAsia="STIX"/>
          <w:sz w:val="28"/>
          <w:lang w:val="ru-RU"/>
        </w:rPr>
        <w:t xml:space="preserve">еспечение в соответствии с законодательством Российской Федерации (с учетом стажа муниципальной службы);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осуществление иных прав, установленных федеральными законами, законами Белгородской области, </w:t>
      </w:r>
      <w:hyperlink r:id="rId28" w:tooltip="Решение Белгородского городского Совета депутатов от 29.11.2005 N 197 (ред. от 28.09.2021) &quot;О принятии Устава городского округа &quot;Город Белгород&quot; (Зарегистрировано в отделе ГУ Минюста России по Центральному федеральному округу в Белгородской области 07.12.2005 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Уставом</w:t>
        </w:r>
      </w:hyperlink>
      <w:r>
        <w:rPr>
          <w:rFonts w:ascii="STIX" w:hAnsi="STIX" w:cs="STIX" w:eastAsia="STIX"/>
          <w:sz w:val="28"/>
          <w:lang w:val="ru-RU"/>
        </w:rPr>
        <w:t xml:space="preserve"> муниципального района “</w:t>
      </w:r>
      <w:r>
        <w:rPr>
          <w:rFonts w:ascii="STIX" w:hAnsi="STIX" w:cs="STIX" w:eastAsia="STIX"/>
          <w:sz w:val="28"/>
          <w:lang w:val="ru-RU"/>
        </w:rPr>
        <w:t xml:space="preserve">Вейделевский</w:t>
      </w:r>
      <w:r>
        <w:rPr>
          <w:rFonts w:ascii="STIX" w:hAnsi="STIX" w:cs="STIX" w:eastAsia="STIX"/>
          <w:sz w:val="28"/>
          <w:lang w:val="ru-RU"/>
        </w:rPr>
        <w:t xml:space="preserve"> район” и иными решениями и должностной инструкцией;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 предварительного письменного уве</w:t>
      </w:r>
      <w:r>
        <w:rPr>
          <w:rFonts w:ascii="STIX" w:hAnsi="STIX" w:cs="STIX" w:eastAsia="STIX"/>
          <w:sz w:val="28"/>
          <w:lang w:val="ru-RU"/>
        </w:rPr>
        <w:t xml:space="preserve">домления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законодательством.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3.2. Муниципальный служащий обязан: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обеспечивать соблюдение </w:t>
      </w:r>
      <w:hyperlink r:id="rId29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Конституции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Федерации, федеральных законов, законов Белгородской области, реали</w:t>
      </w:r>
      <w:r>
        <w:rPr>
          <w:rFonts w:ascii="STIX" w:hAnsi="STIX" w:cs="STIX" w:eastAsia="STIX"/>
          <w:sz w:val="28"/>
          <w:lang w:val="ru-RU"/>
        </w:rPr>
        <w:t xml:space="preserve">зацию </w:t>
      </w:r>
      <w:hyperlink r:id="rId30" w:tooltip="Решение Белгородского городского Совета депутатов от 29.11.2005 N 197 (ред. от 28.09.2021) &quot;О принятии Устава городского округа &quot;Город Белгород&quot; (Зарегистрировано в отделе ГУ Минюста России по Центральному федеральному округу в Белгородской области 07.12.2005 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Устава</w:t>
        </w:r>
      </w:hyperlink>
      <w:r>
        <w:rPr>
          <w:rFonts w:ascii="STIX" w:hAnsi="STIX" w:cs="STIX" w:eastAsia="STIX"/>
          <w:sz w:val="28"/>
          <w:lang w:val="ru-RU"/>
        </w:rPr>
        <w:t xml:space="preserve"> муниципального района “</w:t>
      </w:r>
      <w:r>
        <w:rPr>
          <w:rFonts w:ascii="STIX" w:hAnsi="STIX" w:cs="STIX" w:eastAsia="STIX"/>
          <w:sz w:val="28"/>
          <w:lang w:val="ru-RU"/>
        </w:rPr>
        <w:t xml:space="preserve">Вейделевский</w:t>
      </w:r>
      <w:r>
        <w:rPr>
          <w:rFonts w:ascii="STIX" w:hAnsi="STIX" w:cs="STIX" w:eastAsia="STIX"/>
          <w:sz w:val="28"/>
          <w:lang w:val="ru-RU"/>
        </w:rPr>
        <w:t xml:space="preserve"> район”, иных муниципальных правовых актов и обеспечивать их исполнение;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добросовестно исполнять свои должностные обязанности в соответствии с должностной инструкцией;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при исполнении своих должностных обязанностей об</w:t>
      </w:r>
      <w:r>
        <w:rPr>
          <w:rFonts w:ascii="STIX" w:hAnsi="STIX" w:cs="STIX" w:eastAsia="STIX"/>
          <w:sz w:val="28"/>
          <w:lang w:val="ru-RU"/>
        </w:rPr>
        <w:t xml:space="preserve">еспечивать соблюдение и защиту прав и законных интересов граждан и организаций;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соблюдать трудовую дисциплину, положения </w:t>
      </w:r>
      <w:hyperlink r:id="rId31" w:tooltip="Постановление администрации города Белгорода от 10.05.2011 N 70 (ред. от 28.09.2012) &quot;Об утверждении кодекса этики и служебного поведения муниципальных служащих администрации города&quot; ------------ Утратил силу или отменен {КонсультантПлюс}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Кодекса</w:t>
        </w:r>
      </w:hyperlink>
      <w:r>
        <w:rPr>
          <w:rFonts w:ascii="STIX" w:hAnsi="STIX" w:cs="STIX" w:eastAsia="STIX"/>
          <w:sz w:val="28"/>
          <w:lang w:val="ru-RU"/>
        </w:rPr>
        <w:t xml:space="preserve"> этики и служебного поведения муниципальных служащих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района, настоящие Правила, порядок работы со служебной информацией;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поддерживать уровень квалификации, необходимый для надлежащего исполнения </w:t>
      </w:r>
      <w:r>
        <w:rPr>
          <w:rFonts w:ascii="STIX" w:hAnsi="STIX" w:cs="STIX" w:eastAsia="STIX"/>
          <w:sz w:val="28"/>
          <w:lang w:val="ru-RU"/>
        </w:rPr>
        <w:t xml:space="preserve">своих должностных обязанностей;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хр</w:t>
      </w:r>
      <w:r>
        <w:rPr>
          <w:rFonts w:ascii="STIX" w:hAnsi="STIX" w:cs="STIX" w:eastAsia="STIX"/>
          <w:sz w:val="28"/>
          <w:lang w:val="ru-RU"/>
        </w:rPr>
        <w:t xml:space="preserve">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конфиденциальные сведения, затрагивающие частную жизнь и здоровье, честь и достоинство граждан;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беречь государственное и муниципальное имущество, использовать его и иные ресурсы работодателя, в том числе доступ в сеть Интернет, только в интересах работы и в связи с исполнением своих должностных обязанностей;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представлять в установленном порядке </w:t>
      </w:r>
      <w:r>
        <w:rPr>
          <w:rFonts w:ascii="STIX" w:hAnsi="STIX" w:cs="STIX" w:eastAsia="STIX"/>
          <w:sz w:val="28"/>
          <w:lang w:val="ru-RU"/>
        </w:rPr>
        <w:t xml:space="preserve">предусмотренные законодательством Российской Федерации сведения о себе и членах своей семьи;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</w:t>
      </w:r>
      <w:r>
        <w:rPr>
          <w:rFonts w:ascii="STIX" w:hAnsi="STIX" w:cs="STIX" w:eastAsia="STIX"/>
          <w:sz w:val="28"/>
          <w:lang w:val="ru-RU"/>
        </w:rPr>
        <w:t xml:space="preserve">о характера, а также о доходах,   об имуществе и обязательствах имущественного характера членов семьи  в соответствии с утвержденным Перечнем должностей муниципальной службы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района, при назначении на которые граждане и при замещ</w:t>
      </w:r>
      <w:r>
        <w:rPr>
          <w:rFonts w:ascii="STIX" w:hAnsi="STIX" w:cs="STIX" w:eastAsia="STIX"/>
          <w:sz w:val="28"/>
          <w:lang w:val="ru-RU"/>
        </w:rPr>
        <w:t xml:space="preserve">ении которых муниципальные служащие обязаны представлять сведения о своих доходах, об имуществе</w:t>
      </w:r>
      <w:r>
        <w:rPr>
          <w:rFonts w:ascii="STIX" w:hAnsi="STIX" w:cs="STIX" w:eastAsia="STIX"/>
          <w:sz w:val="28"/>
          <w:lang w:val="ru-RU"/>
        </w:rPr>
        <w:t xml:space="preserve"> и </w:t>
      </w:r>
      <w:r>
        <w:rPr>
          <w:rFonts w:ascii="STIX" w:hAnsi="STIX" w:cs="STIX" w:eastAsia="STIX"/>
          <w:sz w:val="28"/>
          <w:lang w:val="ru-RU"/>
        </w:rPr>
        <w:t xml:space="preserve">обязательствах</w:t>
      </w:r>
      <w:r>
        <w:rPr>
          <w:rFonts w:ascii="STIX" w:hAnsi="STIX" w:cs="STIX" w:eastAsia="STIX"/>
          <w:sz w:val="28"/>
          <w:lang w:val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</w:t>
      </w:r>
      <w:r>
        <w:rPr>
          <w:rFonts w:ascii="STIX" w:hAnsi="STIX" w:cs="STIX" w:eastAsia="STIX"/>
          <w:sz w:val="28"/>
          <w:lang w:val="ru-RU"/>
        </w:rPr>
        <w:t xml:space="preserve">еннолетних детей;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</w:t>
      </w:r>
      <w:r>
        <w:rPr>
          <w:rFonts w:ascii="STIX" w:hAnsi="STIX" w:cs="STIX" w:eastAsia="STIX"/>
          <w:sz w:val="28"/>
          <w:lang w:val="ru-RU"/>
        </w:rPr>
        <w:t xml:space="preserve">транного государства;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соблюдать ограничения, выполнять обязательства, не нарушать запреты, которые установлены Федеральным </w:t>
      </w:r>
      <w:hyperlink r:id="rId32" w:tooltip="Ссылка на КонсультантПлюс" w:history="1">
        <w:r>
          <w:rPr>
            <w:rFonts w:ascii="STIX" w:hAnsi="STIX" w:cs="STIX" w:eastAsia="STIX"/>
            <w:color w:val="000000" w:themeColor="text1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sz w:val="28"/>
          <w:lang w:val="ru-RU"/>
        </w:rPr>
        <w:t xml:space="preserve"> "О муниципальной службе в Российской Федерации", другими федеральными законами, </w:t>
      </w:r>
      <w:hyperlink r:id="rId33" w:tooltip="Закон Белгородской области от 24.09.2007 N 150 (ред. от 30.09.2021) &quot;Об особенностях организации муниципальной службы в Белгородской области&quot; (принят Белгородской областной Думой 07.09.2007) {КонсультантПлюс}" w:history="1">
        <w:r>
          <w:rPr>
            <w:rFonts w:ascii="STIX" w:hAnsi="STIX" w:cs="STIX" w:eastAsia="STIX"/>
            <w:color w:val="000000" w:themeColor="text1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color w:val="000000" w:themeColor="text1"/>
          <w:sz w:val="28"/>
          <w:lang w:val="ru-RU"/>
        </w:rPr>
        <w:t xml:space="preserve"> </w:t>
      </w:r>
      <w:r>
        <w:rPr>
          <w:rFonts w:ascii="STIX" w:hAnsi="STIX" w:cs="STIX" w:eastAsia="STIX"/>
          <w:sz w:val="28"/>
          <w:lang w:val="ru-RU"/>
        </w:rPr>
        <w:t xml:space="preserve">Белгородской обл</w:t>
      </w:r>
      <w:r>
        <w:rPr>
          <w:rFonts w:ascii="STIX" w:hAnsi="STIX" w:cs="STIX" w:eastAsia="STIX"/>
          <w:sz w:val="28"/>
          <w:lang w:val="ru-RU"/>
        </w:rPr>
        <w:t xml:space="preserve">асти </w:t>
      </w:r>
      <w:r>
        <w:rPr>
          <w:rFonts w:ascii="STIX" w:hAnsi="STIX" w:cs="STIX" w:eastAsia="STIX"/>
          <w:color w:val="000000" w:themeColor="text1"/>
          <w:sz w:val="28"/>
          <w:lang w:val="ru-RU"/>
        </w:rPr>
        <w:t xml:space="preserve">"Об особенностях организации муниципальной службы в Белгородской области";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</w:t>
      </w:r>
      <w:r>
        <w:rPr>
          <w:rFonts w:ascii="STIX" w:hAnsi="STIX" w:cs="STIX" w:eastAsia="STIX"/>
          <w:sz w:val="28"/>
          <w:lang w:val="ru-RU"/>
        </w:rPr>
        <w:t xml:space="preserve">тересов, и принимать меры по предотвращению подобного конфликта;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уведомлять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</w:t>
      </w:r>
      <w:r>
        <w:rPr>
          <w:rFonts w:ascii="STIX" w:hAnsi="STIX" w:cs="STIX" w:eastAsia="STIX"/>
          <w:sz w:val="28"/>
          <w:lang w:val="ru-RU"/>
        </w:rPr>
        <w:t xml:space="preserve">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3.3. Работник им</w:t>
      </w:r>
      <w:r>
        <w:rPr>
          <w:rFonts w:ascii="STIX" w:hAnsi="STIX" w:cs="STIX" w:eastAsia="STIX"/>
          <w:sz w:val="28"/>
          <w:lang w:val="ru-RU"/>
        </w:rPr>
        <w:t xml:space="preserve">еет права и обязанности, установленные Трудовым </w:t>
      </w:r>
      <w:hyperlink r:id="rId34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Федерации, трудовы</w:t>
      </w:r>
      <w:r>
        <w:rPr>
          <w:rFonts w:ascii="STIX" w:hAnsi="STIX" w:cs="STIX" w:eastAsia="STIX"/>
          <w:sz w:val="28"/>
          <w:lang w:val="ru-RU"/>
        </w:rPr>
        <w:t xml:space="preserve">м договором и должностной инструкцией.</w:t>
      </w:r>
      <w:r/>
    </w:p>
    <w:p>
      <w:pPr>
        <w:pStyle w:val="892"/>
        <w:ind w:firstLine="540"/>
        <w:jc w:val="both"/>
        <w:rPr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3.4. Работники не вправе находиться на рабочем месте в состоянии опьянения, курить в здании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и </w:t>
      </w:r>
      <w:r>
        <w:rPr>
          <w:rFonts w:ascii="STIX" w:hAnsi="STIX" w:cs="STIX" w:eastAsia="STIX"/>
          <w:sz w:val="28"/>
          <w:lang w:val="ru-RU"/>
        </w:rPr>
        <w:t xml:space="preserve">других</w:t>
      </w:r>
      <w:r>
        <w:rPr>
          <w:rFonts w:ascii="STIX" w:hAnsi="STIX" w:cs="STIX" w:eastAsia="STIX"/>
          <w:sz w:val="28"/>
          <w:lang w:val="ru-RU"/>
        </w:rPr>
        <w:t xml:space="preserve"> не отведенных для этого местах.</w:t>
      </w:r>
      <w:r/>
    </w:p>
    <w:p>
      <w:pPr>
        <w:pStyle w:val="892"/>
        <w:ind w:firstLine="540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4. Основные права, обязанности и ответственность</w:t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представителя нанимателя (работодателя)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4.1. Представитель нанимателя (работодатель) имеет право: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заключать, изменять и расторгать трудовые договоры в порядке и на условиях, установленных действующим законодательством;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заключать коллективный договор;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поощрять работников за добросовестный эффективный труд;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привлекать работников к дисциплинарной и материальной ответственности в порядке, установленном действующим законодательством;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на осуществление иных прав, установленных действующим законодательс</w:t>
      </w:r>
      <w:r>
        <w:rPr>
          <w:rFonts w:ascii="STIX" w:hAnsi="STIX" w:cs="STIX" w:eastAsia="STIX"/>
          <w:sz w:val="28"/>
          <w:lang w:val="ru-RU"/>
        </w:rPr>
        <w:t xml:space="preserve">твом.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4.2. Представитель нанимателя (работодатель) обязан: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соблюдать трудовое законодательство и иные нормативные правовые акты, содержащие нормы трудового права, законодательство Российской Федерации и Белгородской области о муниципальной службе, муници</w:t>
      </w:r>
      <w:r>
        <w:rPr>
          <w:rFonts w:ascii="STIX" w:hAnsi="STIX" w:cs="STIX" w:eastAsia="STIX"/>
          <w:sz w:val="28"/>
          <w:lang w:val="ru-RU"/>
        </w:rPr>
        <w:t xml:space="preserve">пальные правовые и локальные нормативные акты, регулирующие трудовые отношения 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района, а также условия трудовых договоров с муниципальными служащими и работниками;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предоставлять работникам работу, обусловленную трудовым дого</w:t>
      </w:r>
      <w:r>
        <w:rPr>
          <w:rFonts w:ascii="STIX" w:hAnsi="STIX" w:cs="STIX" w:eastAsia="STIX"/>
          <w:sz w:val="28"/>
          <w:lang w:val="ru-RU"/>
        </w:rPr>
        <w:t xml:space="preserve">вором;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обеспечивать безопасность и условия труда, соответствующие государственным нормативным требованиям охраны труда и техники безопасности;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обеспечивать работников оборудованием, средствами связи, компьютерной и оргтехникой, инструментами, технической и управленческой документацией и иными средствами, необходимыми для исполнения ими должностных обязанностей;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осуществлять в установленном по</w:t>
      </w:r>
      <w:r>
        <w:rPr>
          <w:rFonts w:ascii="STIX" w:hAnsi="STIX" w:cs="STIX" w:eastAsia="STIX"/>
          <w:sz w:val="28"/>
          <w:lang w:val="ru-RU"/>
        </w:rPr>
        <w:t xml:space="preserve">рядке проверку: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в соответствии с утвержденным Перечнем должностей муниципальной службы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района, при назначении на которые граж</w:t>
      </w:r>
      <w:r>
        <w:rPr>
          <w:rFonts w:ascii="STIX" w:hAnsi="STIX" w:cs="STIX" w:eastAsia="STIX"/>
          <w:sz w:val="28"/>
          <w:lang w:val="ru-RU"/>
        </w:rPr>
        <w:t xml:space="preserve">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rFonts w:ascii="STIX" w:hAnsi="STIX" w:cs="STIX" w:eastAsia="STIX"/>
          <w:sz w:val="28"/>
          <w:lang w:val="ru-RU"/>
        </w:rPr>
        <w:t xml:space="preserve"> (суп</w:t>
      </w:r>
      <w:r>
        <w:rPr>
          <w:rFonts w:ascii="STIX" w:hAnsi="STIX" w:cs="STIX" w:eastAsia="STIX"/>
          <w:sz w:val="28"/>
          <w:lang w:val="ru-RU"/>
        </w:rPr>
        <w:t xml:space="preserve">руга) и несовершеннолетних детей, представляемых: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гражданами, претендующими на замещение должностей муниципальной службы, на отчетную дату;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муниципальными служащими по состоянию на конец отчетного периода;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б) достоверности и полноты сведений о доходах,</w:t>
      </w:r>
      <w:r>
        <w:rPr>
          <w:rFonts w:ascii="STIX" w:hAnsi="STIX" w:cs="STIX" w:eastAsia="STIX"/>
          <w:sz w:val="28"/>
          <w:lang w:val="ru-RU"/>
        </w:rPr>
        <w:t xml:space="preserve"> об имуществе и обязательствах имущественного характера, предоставляемых муниципальными служащими, замещающими должность муниципальной службы, не предусмотренную перечнем должностей для предоставления сведения о доходах, об имуществе и обязательствах имуще</w:t>
      </w:r>
      <w:r>
        <w:rPr>
          <w:rFonts w:ascii="STIX" w:hAnsi="STIX" w:cs="STIX" w:eastAsia="STIX"/>
          <w:sz w:val="28"/>
          <w:lang w:val="ru-RU"/>
        </w:rPr>
        <w:t xml:space="preserve">ственного характера, и претендующими на замещение должностей муниципальной службы, предусмотренную этим перечнем;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</w:t>
      </w:r>
      <w:r>
        <w:rPr>
          <w:rFonts w:ascii="STIX" w:hAnsi="STIX" w:cs="STIX" w:eastAsia="STIX"/>
          <w:sz w:val="28"/>
          <w:lang w:val="ru-RU"/>
        </w:rPr>
        <w:t xml:space="preserve">ими обязанностей, установленных федеральным законом;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своевременно и в сроки выплачивать причитающееся муниципальным служащим и иным работникам денежное содержание (заработную плату);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заключать коллективный договор в порядке, установленном Трудовым </w:t>
      </w:r>
      <w:hyperlink r:id="rId35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предоставлять представителям работников с их согласия пол</w:t>
      </w:r>
      <w:r>
        <w:rPr>
          <w:rFonts w:ascii="STIX" w:hAnsi="STIX" w:cs="STIX" w:eastAsia="STIX"/>
          <w:sz w:val="28"/>
          <w:lang w:val="ru-RU"/>
        </w:rPr>
        <w:t xml:space="preserve">ную и достоверную информацию, необходимую для заключения коллективного договора, соглашения и </w:t>
      </w:r>
      <w:r>
        <w:rPr>
          <w:rFonts w:ascii="STIX" w:hAnsi="STIX" w:cs="STIX" w:eastAsia="STIX"/>
          <w:sz w:val="28"/>
          <w:lang w:val="ru-RU"/>
        </w:rPr>
        <w:t xml:space="preserve">контроля за</w:t>
      </w:r>
      <w:r>
        <w:rPr>
          <w:rFonts w:ascii="STIX" w:hAnsi="STIX" w:cs="STIX" w:eastAsia="STIX"/>
          <w:sz w:val="28"/>
          <w:lang w:val="ru-RU"/>
        </w:rPr>
        <w:t xml:space="preserve"> их выполнением;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знакомить работников под роспись с принимаемыми локальными нормативными актами, непосредственно связанными с их трудовой деятельност</w:t>
      </w:r>
      <w:r>
        <w:rPr>
          <w:rFonts w:ascii="STIX" w:hAnsi="STIX" w:cs="STIX" w:eastAsia="STIX"/>
          <w:sz w:val="28"/>
          <w:lang w:val="ru-RU"/>
        </w:rPr>
        <w:t xml:space="preserve">ью;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</w:t>
      </w:r>
      <w:r>
        <w:rPr>
          <w:rFonts w:ascii="STIX" w:hAnsi="STIX" w:cs="STIX" w:eastAsia="STIX"/>
          <w:sz w:val="28"/>
          <w:lang w:val="ru-RU"/>
        </w:rPr>
        <w:t xml:space="preserve">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</w:t>
      </w:r>
      <w:r>
        <w:rPr>
          <w:rFonts w:ascii="STIX" w:hAnsi="STIX" w:cs="STIX" w:eastAsia="STIX"/>
          <w:sz w:val="28"/>
          <w:lang w:val="ru-RU"/>
        </w:rPr>
        <w:t xml:space="preserve">ы трудового права;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</w:t>
      </w:r>
      <w:r>
        <w:rPr>
          <w:rFonts w:ascii="STIX" w:hAnsi="STIX" w:cs="STIX" w:eastAsia="STIX"/>
          <w:sz w:val="28"/>
          <w:lang w:val="ru-RU"/>
        </w:rPr>
        <w:t xml:space="preserve">выявленных нарушений и сообщать о принятых мерах указанным органам и представителям;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обеспечивать безопасность труда и условия, отвечающие требованиям охраны, техники безопасности и гигиены труда;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обеспечивать защиту персональных данных;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исполнять ин</w:t>
      </w:r>
      <w:r>
        <w:rPr>
          <w:rFonts w:ascii="STIX" w:hAnsi="STIX" w:cs="STIX" w:eastAsia="STIX"/>
          <w:sz w:val="28"/>
          <w:lang w:val="ru-RU"/>
        </w:rPr>
        <w:t xml:space="preserve">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4.3. Представитель нанимателя </w:t>
      </w:r>
      <w:r>
        <w:rPr>
          <w:rFonts w:ascii="STIX" w:hAnsi="STIX" w:cs="STIX" w:eastAsia="STIX"/>
          <w:sz w:val="28"/>
          <w:lang w:val="ru-RU"/>
        </w:rPr>
        <w:t xml:space="preserve">(работодатель) несет установленную законодательством ответственность за неисполнение или ненадлежащее исполнение своих обязанностей, за нарушение трудового законодательства и законодательства о муниципальной службе.</w:t>
      </w:r>
      <w:r/>
    </w:p>
    <w:p>
      <w:pPr>
        <w:pStyle w:val="892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5. Рабочее (служебное) время и время о</w:t>
      </w:r>
      <w:r>
        <w:rPr>
          <w:rFonts w:ascii="STIX" w:hAnsi="STIX" w:cs="STIX" w:eastAsia="STIX"/>
          <w:sz w:val="28"/>
          <w:lang w:val="ru-RU"/>
        </w:rPr>
        <w:t xml:space="preserve">тдыха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  <w:lang w:val="ru-RU"/>
        </w:rPr>
        <w:t xml:space="preserve">5.1. В соответствии с трудовым законодательством для муниципальных служащих и 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устанавливается пятидневная рабочая неделя продолжительностью </w:t>
      </w:r>
      <w:r>
        <w:rPr>
          <w:rFonts w:ascii="STIX" w:hAnsi="STIX" w:cs="STIX" w:eastAsia="STIX"/>
          <w:sz w:val="28"/>
        </w:rPr>
        <w:t xml:space="preserve">40 </w:t>
      </w:r>
      <w:r>
        <w:rPr>
          <w:rFonts w:ascii="STIX" w:hAnsi="STIX" w:cs="STIX" w:eastAsia="STIX"/>
          <w:sz w:val="28"/>
        </w:rPr>
        <w:t xml:space="preserve">часов</w:t>
      </w:r>
      <w:r>
        <w:rPr>
          <w:rFonts w:ascii="STIX" w:hAnsi="STIX" w:cs="STIX" w:eastAsia="STIX"/>
          <w:sz w:val="28"/>
        </w:rPr>
        <w:t xml:space="preserve"> с </w:t>
      </w:r>
      <w:r>
        <w:rPr>
          <w:rFonts w:ascii="STIX" w:hAnsi="STIX" w:cs="STIX" w:eastAsia="STIX"/>
          <w:sz w:val="28"/>
        </w:rPr>
        <w:t xml:space="preserve">двумя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выходными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днями</w:t>
      </w:r>
      <w:r>
        <w:rPr>
          <w:rFonts w:ascii="STIX" w:hAnsi="STIX" w:cs="STIX" w:eastAsia="STIX"/>
          <w:sz w:val="28"/>
        </w:rPr>
        <w:t xml:space="preserve"> (</w:t>
      </w:r>
      <w:r>
        <w:rPr>
          <w:rFonts w:ascii="STIX" w:hAnsi="STIX" w:cs="STIX" w:eastAsia="STIX"/>
          <w:sz w:val="28"/>
        </w:rPr>
        <w:t xml:space="preserve">суббота</w:t>
      </w:r>
      <w:r>
        <w:rPr>
          <w:rFonts w:ascii="STIX" w:hAnsi="STIX" w:cs="STIX" w:eastAsia="STIX"/>
          <w:sz w:val="28"/>
        </w:rPr>
        <w:t xml:space="preserve">, </w:t>
      </w:r>
      <w:r>
        <w:rPr>
          <w:rFonts w:ascii="STIX" w:hAnsi="STIX" w:cs="STIX" w:eastAsia="STIX"/>
          <w:sz w:val="28"/>
        </w:rPr>
        <w:t xml:space="preserve">воскресенье</w:t>
      </w:r>
      <w:r>
        <w:rPr>
          <w:rFonts w:ascii="STIX" w:hAnsi="STIX" w:cs="STIX" w:eastAsia="STIX"/>
          <w:sz w:val="28"/>
        </w:rPr>
        <w:t xml:space="preserve">).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5.2. М</w:t>
      </w:r>
      <w:r>
        <w:rPr>
          <w:rFonts w:ascii="STIX" w:hAnsi="STIX" w:cs="STIX" w:eastAsia="STIX"/>
          <w:sz w:val="28"/>
          <w:lang w:val="ru-RU"/>
        </w:rPr>
        <w:t xml:space="preserve">униципальным служащим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устанавливается ненормированный рабочий день. Ненормированный рабочий день - особый режим работы, в соответствии с которым муниципальные служащие при необходимости могут привлекаться к выполнению сво</w:t>
      </w:r>
      <w:r>
        <w:rPr>
          <w:rFonts w:ascii="STIX" w:hAnsi="STIX" w:cs="STIX" w:eastAsia="STIX"/>
          <w:sz w:val="28"/>
          <w:lang w:val="ru-RU"/>
        </w:rPr>
        <w:t xml:space="preserve">их трудовых функций за пределами установленной 8-часовой продолжительности рабочего времени. Работа сверх установленной продолжительности рабочего времени не является сверхурочной и не оплачивается. В соответствии с </w:t>
      </w:r>
      <w:hyperlink r:id="rId36" w:tooltip="Закон Белгородской области от 24.09.2007 N 150 (ред. от 30.09.2021) &quot;Об особенностях организации муниципальной службы в Белгородской области&quot; (принят Белгородской областной Думой 07.09.2007) {КонсультантПлюс}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sz w:val="28"/>
          <w:lang w:val="ru-RU"/>
        </w:rPr>
        <w:t xml:space="preserve"> Белгородской области от 24 сентября 2007 года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150 "Об особенностях организации муниципальной службы в Белгородской области", настоящими Правилами внутреннего трудового распорядка му</w:t>
      </w:r>
      <w:r>
        <w:rPr>
          <w:rFonts w:ascii="STIX" w:hAnsi="STIX" w:cs="STIX" w:eastAsia="STIX"/>
          <w:sz w:val="28"/>
          <w:lang w:val="ru-RU"/>
        </w:rPr>
        <w:t xml:space="preserve">ниципальным служащим устанавливается дополнительный оплачиваемый отпуск за ненормированный рабочий день.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5.3. 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установлен следующий режим (службы) работы: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  <w:lang w:val="ru-RU"/>
        </w:rPr>
        <w:t xml:space="preserve">- начало (службы) работы - в 8 часов 00 мин. </w:t>
      </w:r>
      <w:r>
        <w:rPr>
          <w:rFonts w:ascii="STIX" w:hAnsi="STIX" w:cs="STIX" w:eastAsia="STIX"/>
          <w:sz w:val="28"/>
        </w:rPr>
        <w:t xml:space="preserve">(</w:t>
      </w:r>
      <w:r>
        <w:rPr>
          <w:rFonts w:ascii="STIX" w:hAnsi="STIX" w:cs="STIX" w:eastAsia="STIX"/>
          <w:sz w:val="28"/>
        </w:rPr>
        <w:t xml:space="preserve">понедельник</w:t>
      </w:r>
      <w:r>
        <w:rPr>
          <w:rFonts w:ascii="STIX" w:hAnsi="STIX" w:cs="STIX" w:eastAsia="STIX"/>
          <w:sz w:val="28"/>
        </w:rPr>
        <w:t xml:space="preserve"> - </w:t>
      </w:r>
      <w:r>
        <w:rPr>
          <w:rFonts w:ascii="STIX" w:hAnsi="STIX" w:cs="STIX" w:eastAsia="STIX"/>
          <w:sz w:val="28"/>
        </w:rPr>
        <w:t xml:space="preserve">пятни</w:t>
      </w:r>
      <w:r>
        <w:rPr>
          <w:rFonts w:ascii="STIX" w:hAnsi="STIX" w:cs="STIX" w:eastAsia="STIX"/>
          <w:sz w:val="28"/>
        </w:rPr>
        <w:t xml:space="preserve">ца</w:t>
      </w:r>
      <w:r>
        <w:rPr>
          <w:rFonts w:ascii="STIX" w:hAnsi="STIX" w:cs="STIX" w:eastAsia="STIX"/>
          <w:sz w:val="28"/>
        </w:rPr>
        <w:t xml:space="preserve">);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перерыв для отдыха и питания - с 12 часов 00 мин. до 13 часов 00 мин.;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окончание (службы) работы - в 17 часов 00 мин.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Накануне праздничных дней продолжительность (службы) работы сокращается на один час. Если праздничному дню предшествует выходной день, то сокращение продолжительности (службы) работы не производится.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При совпадении выходного и праздничного дней перенос пра</w:t>
      </w:r>
      <w:r>
        <w:rPr>
          <w:rFonts w:ascii="STIX" w:hAnsi="STIX" w:cs="STIX" w:eastAsia="STIX"/>
          <w:sz w:val="28"/>
          <w:lang w:val="ru-RU"/>
        </w:rPr>
        <w:t xml:space="preserve">здничных дней осуществляется в соответствии с Трудовым </w:t>
      </w:r>
      <w:hyperlink r:id="rId37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и</w:t>
      </w:r>
      <w:r>
        <w:rPr>
          <w:rFonts w:ascii="STIX" w:hAnsi="STIX" w:cs="STIX" w:eastAsia="STIX"/>
          <w:sz w:val="28"/>
          <w:lang w:val="ru-RU"/>
        </w:rPr>
        <w:t xml:space="preserve"> нормативными правовыми актами Российской Федерации.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5.4. Учет рабочего времени работников осуществляют ответственные за ведение табельного учета рабочего времени в структурных подразделениях администрации района, назначенные руководителем структурного под</w:t>
      </w:r>
      <w:r>
        <w:rPr>
          <w:rFonts w:ascii="STIX" w:hAnsi="STIX" w:cs="STIX" w:eastAsia="STIX"/>
          <w:sz w:val="28"/>
          <w:lang w:val="ru-RU"/>
        </w:rPr>
        <w:t xml:space="preserve">разделения. Табель учета рабочего времени подписывается руководителем структурного подразделения, лицом, ответственным за ведение табельного учета, и передается в бухгалтерскую службу.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5.5. Ежегодный оплачиваемый отпуск муниципальному служащему предоставля</w:t>
      </w:r>
      <w:r>
        <w:rPr>
          <w:rFonts w:ascii="STIX" w:hAnsi="STIX" w:cs="STIX" w:eastAsia="STIX"/>
          <w:sz w:val="28"/>
          <w:lang w:val="ru-RU"/>
        </w:rPr>
        <w:t xml:space="preserve">ется в порядке и размерах, установленных </w:t>
      </w:r>
      <w:hyperlink r:id="rId38" w:tooltip="Закон Белгородской области от 24.09.2007 N 150 (ред. от 30.09.2021) &quot;Об особенностях организации муниципальной службы в Белгородской области&quot; (принят Белгородской областной Думой 07.09.2007) {КонсультантПлюс}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статьей 14</w:t>
        </w:r>
      </w:hyperlink>
      <w:r>
        <w:rPr>
          <w:rFonts w:ascii="STIX" w:hAnsi="STIX" w:cs="STIX" w:eastAsia="STIX"/>
          <w:sz w:val="28"/>
          <w:lang w:val="ru-RU"/>
        </w:rPr>
        <w:t xml:space="preserve"> закона Белгородской области от 24 сентября 2007 года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150 "</w:t>
      </w:r>
      <w:r>
        <w:rPr>
          <w:rFonts w:ascii="STIX" w:hAnsi="STIX" w:cs="STIX" w:eastAsia="STIX"/>
          <w:sz w:val="28"/>
          <w:lang w:val="ru-RU"/>
        </w:rPr>
        <w:t xml:space="preserve">Об особенностях организации муниципальной службы в Белгородской области" и Трудовым </w:t>
      </w:r>
      <w:hyperlink r:id="rId39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</w:t>
        </w:r>
        <w:r>
          <w:rPr>
            <w:rFonts w:ascii="STIX" w:hAnsi="STIX" w:cs="STIX" w:eastAsia="STIX"/>
            <w:color w:val="0000FF"/>
            <w:sz w:val="28"/>
            <w:lang w:val="ru-RU"/>
          </w:rPr>
          <w:t xml:space="preserve">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5.6.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  <w:lang w:val="ru-RU"/>
        </w:rPr>
        <w:t xml:space="preserve">5.6.1. Муниципальным служащим предоставляется ежегодный основной оплачиваемый отпуск</w:t>
      </w:r>
      <w:r>
        <w:rPr>
          <w:rFonts w:ascii="STIX" w:hAnsi="STIX" w:cs="STIX" w:eastAsia="STIX"/>
          <w:sz w:val="28"/>
          <w:lang w:val="ru-RU"/>
        </w:rPr>
        <w:t xml:space="preserve"> продолжительностью </w:t>
      </w:r>
      <w:r>
        <w:rPr>
          <w:rFonts w:ascii="STIX" w:hAnsi="STIX" w:cs="STIX" w:eastAsia="STIX"/>
          <w:sz w:val="28"/>
        </w:rPr>
        <w:t xml:space="preserve">30 </w:t>
      </w:r>
      <w:r>
        <w:rPr>
          <w:rFonts w:ascii="STIX" w:hAnsi="STIX" w:cs="STIX" w:eastAsia="STIX"/>
          <w:sz w:val="28"/>
        </w:rPr>
        <w:t xml:space="preserve">календарных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дней</w:t>
      </w:r>
      <w:r>
        <w:rPr>
          <w:rFonts w:ascii="STIX" w:hAnsi="STIX" w:cs="STIX" w:eastAsia="STIX"/>
          <w:sz w:val="28"/>
        </w:rPr>
        <w:t xml:space="preserve">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</w:rPr>
        <w:t xml:space="preserve">5.6.2. </w:t>
      </w:r>
      <w:r>
        <w:rPr>
          <w:rFonts w:ascii="STIX" w:hAnsi="STIX" w:cs="STIX" w:eastAsia="STIX"/>
          <w:sz w:val="28"/>
        </w:rPr>
        <w:t xml:space="preserve">Продолжительность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ежегодного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дополнительного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оплачиваемого</w:t>
      </w:r>
      <w:r>
        <w:rPr>
          <w:rFonts w:ascii="STIX" w:hAnsi="STIX" w:cs="STIX" w:eastAsia="STIX"/>
          <w:sz w:val="28"/>
        </w:rPr>
        <w:t xml:space="preserve"> </w:t>
      </w:r>
      <w:r>
        <w:rPr>
          <w:rFonts w:ascii="STIX" w:hAnsi="STIX" w:cs="STIX" w:eastAsia="STIX"/>
          <w:sz w:val="28"/>
        </w:rPr>
        <w:t xml:space="preserve">отпуска</w:t>
      </w:r>
      <w:r>
        <w:rPr>
          <w:rFonts w:ascii="STIX" w:hAnsi="STIX" w:cs="STIX" w:eastAsia="STIX"/>
          <w:sz w:val="28"/>
        </w:rPr>
        <w:t xml:space="preserve">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 выслугу лет исчисляется из расчета один календарный день за каждый год муниципальной службы, но не более 15 календарных дней;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 нено</w:t>
      </w:r>
      <w:r>
        <w:rPr>
          <w:rFonts w:ascii="STIX" w:hAnsi="STIX" w:cs="STIX" w:eastAsia="STIX"/>
          <w:sz w:val="28"/>
          <w:lang w:val="ru-RU"/>
        </w:rPr>
        <w:t xml:space="preserve">рмированный рабочий день продолжительностью 3 </w:t>
      </w:r>
      <w:r>
        <w:rPr>
          <w:rFonts w:ascii="STIX" w:hAnsi="STIX" w:cs="STIX" w:eastAsia="STIX"/>
          <w:sz w:val="28"/>
          <w:lang w:val="ru-RU"/>
        </w:rPr>
        <w:t xml:space="preserve">календарных</w:t>
      </w:r>
      <w:r>
        <w:rPr>
          <w:rFonts w:ascii="STIX" w:hAnsi="STIX" w:cs="STIX" w:eastAsia="STIX"/>
          <w:sz w:val="28"/>
          <w:lang w:val="ru-RU"/>
        </w:rPr>
        <w:t xml:space="preserve"> дня.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5.6.3.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</w:t>
      </w:r>
      <w:r>
        <w:rPr>
          <w:rFonts w:ascii="STIX" w:hAnsi="STIX" w:cs="STIX" w:eastAsia="STIX"/>
          <w:sz w:val="28"/>
          <w:lang w:val="ru-RU"/>
        </w:rPr>
        <w:t xml:space="preserve"> и дополнительным отпуском за ненормированный рабочий день.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5.7. Ежегодный оплачиваемый отпуск работников, замещающих должности, не являющиеся должностями муниципальной службы, обслуживающего и вспомогательного персонала.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5.7.1. Работникам предоставляются </w:t>
      </w:r>
      <w:r>
        <w:rPr>
          <w:rFonts w:ascii="STIX" w:hAnsi="STIX" w:cs="STIX" w:eastAsia="STIX"/>
          <w:sz w:val="28"/>
          <w:lang w:val="ru-RU"/>
        </w:rPr>
        <w:t xml:space="preserve">ежегодные оплачиваемые отпуска в соответствии с Трудовым </w:t>
      </w:r>
      <w:hyperlink r:id="rId40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</w:t>
      </w:r>
      <w:r>
        <w:rPr>
          <w:rFonts w:ascii="STIX" w:hAnsi="STIX" w:cs="STIX" w:eastAsia="STIX"/>
          <w:sz w:val="28"/>
          <w:lang w:val="ru-RU"/>
        </w:rPr>
        <w:t xml:space="preserve">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5.7.2. Продолжительность ежегодного основного оплачиваемого отпуска составляет 28 календарных дней, за ненормированный рабочий день продолжительностью 3 календарных дня.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5.8. Очередность предоставления отпусков (график отпусков) устанавливается руководите</w:t>
      </w:r>
      <w:r>
        <w:rPr>
          <w:rFonts w:ascii="STIX" w:hAnsi="STIX" w:cs="STIX" w:eastAsia="STIX"/>
          <w:sz w:val="28"/>
          <w:lang w:val="ru-RU"/>
        </w:rPr>
        <w:t xml:space="preserve">лем структурного подразделения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с учетом служебной необходимости и пожеланий работников. Сводный график отпусков утверждается представителем нанимателя (работодателем) с учетом мнения выборного органа первичной профсоюзной</w:t>
      </w:r>
      <w:r>
        <w:rPr>
          <w:rFonts w:ascii="STIX" w:hAnsi="STIX" w:cs="STIX" w:eastAsia="STIX"/>
          <w:sz w:val="28"/>
          <w:lang w:val="ru-RU"/>
        </w:rPr>
        <w:t xml:space="preserve"> организации не </w:t>
      </w:r>
      <w:r>
        <w:rPr>
          <w:rFonts w:ascii="STIX" w:hAnsi="STIX" w:cs="STIX" w:eastAsia="STIX"/>
          <w:sz w:val="28"/>
          <w:lang w:val="ru-RU"/>
        </w:rPr>
        <w:t xml:space="preserve">позднее</w:t>
      </w:r>
      <w:r>
        <w:rPr>
          <w:rFonts w:ascii="STIX" w:hAnsi="STIX" w:cs="STIX" w:eastAsia="STIX"/>
          <w:sz w:val="28"/>
          <w:lang w:val="ru-RU"/>
        </w:rPr>
        <w:t xml:space="preserve"> чем за две недели до наступления календарного года.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По соглашению между представителем нанимателя (работодателем) и муниципальным служащим (работником) в течение текущего календарного года в график отпусков могут вноситься изменения</w:t>
      </w:r>
      <w:r>
        <w:rPr>
          <w:rFonts w:ascii="STIX" w:hAnsi="STIX" w:cs="STIX" w:eastAsia="STIX"/>
          <w:sz w:val="28"/>
          <w:lang w:val="ru-RU"/>
        </w:rPr>
        <w:t xml:space="preserve">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5.9. Работнику предоставляется отпуск без сохранения денежного содержания в случаях, предусмотренных федеральными законами.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6. Оплата труда муниципальных служащих и иных</w:t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6.1. За выполнение должностных (труд</w:t>
      </w:r>
      <w:r>
        <w:rPr>
          <w:rFonts w:ascii="STIX" w:hAnsi="STIX" w:cs="STIX" w:eastAsia="STIX"/>
          <w:sz w:val="28"/>
          <w:lang w:val="ru-RU"/>
        </w:rPr>
        <w:t xml:space="preserve">овых) обязанностей муниципальные служащие и иные работники получают денежное содержание (заработную плату), установленную в соответствии с трудовым законодательством и законодательством о муниципальной службе, муниципальными правовыми актами.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6.2. Премиров</w:t>
      </w:r>
      <w:r>
        <w:rPr>
          <w:rFonts w:ascii="STIX" w:hAnsi="STIX" w:cs="STIX" w:eastAsia="STIX"/>
          <w:sz w:val="28"/>
          <w:lang w:val="ru-RU"/>
        </w:rPr>
        <w:t xml:space="preserve">ание муниципальных служащих и иных работников осуществляется в соответствии с муниципальными правовыми актами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района.</w:t>
      </w:r>
      <w:r/>
    </w:p>
    <w:p>
      <w:pPr>
        <w:pStyle w:val="892"/>
        <w:ind w:firstLine="540"/>
        <w:jc w:val="both"/>
        <w:rPr>
          <w:rFonts w:ascii="STIX" w:hAnsi="STIX" w:cs="STIX" w:eastAsia="STIX"/>
          <w:b/>
          <w:sz w:val="28"/>
          <w:lang w:val="ru-RU"/>
        </w:rPr>
      </w:pPr>
      <w:r>
        <w:rPr>
          <w:rFonts w:ascii="STIX" w:hAnsi="STIX" w:cs="STIX" w:eastAsia="STIX"/>
          <w:b w:val="0"/>
          <w:sz w:val="28"/>
          <w:lang w:val="ru-RU"/>
        </w:rPr>
        <w:t xml:space="preserve">6.3. Денежное содержание (заработная плата) выплачивается два раза в месяц в следующие сроки: аванс - 20 числа</w:t>
      </w:r>
      <w:r>
        <w:rPr>
          <w:rFonts w:ascii="STIX" w:hAnsi="STIX" w:cs="STIX" w:eastAsia="STIX"/>
          <w:b w:val="0"/>
          <w:sz w:val="28"/>
          <w:lang w:val="ru-RU"/>
        </w:rPr>
        <w:t xml:space="preserve"> текущего месяца, окончательный расчет - 5 числа месяца, следующего за </w:t>
      </w:r>
      <w:r>
        <w:rPr>
          <w:rFonts w:ascii="STIX" w:hAnsi="STIX" w:cs="STIX" w:eastAsia="STIX"/>
          <w:b w:val="0"/>
          <w:sz w:val="28"/>
          <w:lang w:val="ru-RU"/>
        </w:rPr>
        <w:t xml:space="preserve">отчетным</w:t>
      </w:r>
      <w:r>
        <w:rPr>
          <w:rFonts w:ascii="STIX" w:hAnsi="STIX" w:cs="STIX" w:eastAsia="STIX"/>
          <w:b w:val="0"/>
          <w:sz w:val="28"/>
          <w:lang w:val="ru-RU"/>
        </w:rPr>
        <w:t xml:space="preserve">. При совпадении дня выплаты с выходным или нерабочим праздничным днем выплата заработной платы производится накануне этого дня.</w:t>
      </w:r>
      <w:r/>
    </w:p>
    <w:p>
      <w:pPr>
        <w:pStyle w:val="892"/>
        <w:ind w:firstLine="540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7. Поощрения муниципальных служащих и иных</w:t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За успешное исполнение муниципальным служащим или работником должностных обязанностей, продолжительную и безупречную службу (работу), выполнение заданий особой важности и сложности, за особые отличия в муницип</w:t>
      </w:r>
      <w:r>
        <w:rPr>
          <w:rFonts w:ascii="STIX" w:hAnsi="STIX" w:cs="STIX" w:eastAsia="STIX"/>
          <w:sz w:val="28"/>
          <w:lang w:val="ru-RU"/>
        </w:rPr>
        <w:t xml:space="preserve">альной службе муниципальные служащие и работники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 поощряются в соответствии со </w:t>
      </w:r>
      <w:hyperlink r:id="rId41" w:tooltip="Закон Белгородской области от 24.09.2007 N 150 (ред. от 30.09.2021) &quot;Об особенностях организации муниципальной службы в Белгородской области&quot; (принят Белгородской областной Думой 07.09.2007) {КонсультантПлюс}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статьей 16</w:t>
        </w:r>
      </w:hyperlink>
      <w:r>
        <w:rPr>
          <w:rFonts w:ascii="STIX" w:hAnsi="STIX" w:cs="STIX" w:eastAsia="STIX"/>
          <w:sz w:val="28"/>
          <w:lang w:val="ru-RU"/>
        </w:rPr>
        <w:t xml:space="preserve"> </w:t>
      </w:r>
      <w:r>
        <w:rPr>
          <w:rFonts w:ascii="STIX" w:hAnsi="STIX" w:cs="STIX" w:eastAsia="STIX"/>
          <w:sz w:val="28"/>
          <w:lang w:val="ru-RU"/>
        </w:rPr>
        <w:t xml:space="preserve">закона Белгородской области от 24 сентября 2007 года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150 "Об особенностях организации муниципальной службы в Белгородской области" и трудовым</w:t>
      </w:r>
      <w:r>
        <w:rPr>
          <w:rFonts w:ascii="STIX" w:hAnsi="STIX" w:cs="STIX" w:eastAsia="STIX"/>
          <w:sz w:val="28"/>
          <w:lang w:val="ru-RU"/>
        </w:rPr>
        <w:t xml:space="preserve"> законодательством.</w:t>
      </w:r>
      <w:r/>
    </w:p>
    <w:p>
      <w:pPr>
        <w:pStyle w:val="892"/>
        <w:ind w:firstLine="540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8. Ответственность муниципальных служащих и иных</w:t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работников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</w:t>
      </w:r>
      <w:r>
        <w:rPr>
          <w:rFonts w:ascii="STIX" w:hAnsi="STIX" w:cs="STIX" w:eastAsia="STIX"/>
          <w:sz w:val="28"/>
          <w:lang w:val="ru-RU"/>
        </w:rPr>
        <w:t xml:space="preserve">на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8.1. </w:t>
      </w:r>
      <w:r>
        <w:rPr>
          <w:rFonts w:ascii="STIX" w:hAnsi="STIX" w:cs="STIX" w:eastAsia="STIX"/>
          <w:sz w:val="28"/>
          <w:lang w:val="ru-RU"/>
        </w:rPr>
        <w:t xml:space="preserve">В соответствии с Федеральным </w:t>
      </w:r>
      <w:hyperlink r:id="rId42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законом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от 2 марта 2007 год</w:t>
      </w:r>
      <w:r>
        <w:rPr>
          <w:rFonts w:ascii="STIX" w:hAnsi="STIX" w:cs="STIX" w:eastAsia="STIX"/>
          <w:sz w:val="28"/>
          <w:lang w:val="ru-RU"/>
        </w:rPr>
        <w:t xml:space="preserve">а </w:t>
      </w:r>
      <w:r>
        <w:rPr>
          <w:rFonts w:ascii="STIX" w:hAnsi="STIX" w:cs="STIX" w:eastAsia="STIX"/>
          <w:sz w:val="28"/>
        </w:rPr>
        <w:t xml:space="preserve">N</w:t>
      </w:r>
      <w:r>
        <w:rPr>
          <w:rFonts w:ascii="STIX" w:hAnsi="STIX" w:cs="STIX" w:eastAsia="STIX"/>
          <w:sz w:val="28"/>
          <w:lang w:val="ru-RU"/>
        </w:rPr>
        <w:t xml:space="preserve"> 25-ФЗ "О муниципальной службе в Российской Федерации" и трудовым законодательством за совершение дисциплинарного проступка - неисполнение или ненадлежащее исполнение муниципальным служащим или работником по его вине возложенных на него должностных (тру</w:t>
      </w:r>
      <w:r>
        <w:rPr>
          <w:rFonts w:ascii="STIX" w:hAnsi="STIX" w:cs="STIX" w:eastAsia="STIX"/>
          <w:sz w:val="28"/>
          <w:lang w:val="ru-RU"/>
        </w:rPr>
        <w:t xml:space="preserve">довых) обязанностей работодатель имеет право применить следующие дисциплинарные взыскания: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замечание;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выговор;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- увольнение.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8.2.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43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статьями 14.1</w:t>
        </w:r>
      </w:hyperlink>
      <w:r>
        <w:rPr>
          <w:rFonts w:ascii="STIX" w:hAnsi="STIX" w:cs="STIX" w:eastAsia="STIX"/>
          <w:sz w:val="28"/>
          <w:lang w:val="ru-RU"/>
        </w:rPr>
        <w:t xml:space="preserve"> и </w:t>
      </w:r>
      <w:hyperlink r:id="rId44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15</w:t>
        </w:r>
      </w:hyperlink>
      <w:r>
        <w:rPr>
          <w:rFonts w:ascii="STIX" w:hAnsi="STIX" w:cs="STIX" w:eastAsia="STIX"/>
          <w:sz w:val="28"/>
          <w:lang w:val="ru-RU"/>
        </w:rPr>
        <w:t xml:space="preserve"> Федерального закона "О муниципальной службе в Российской Федерации".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8.3. Порядок применения и снятия дисциплинарных взысканий определяется Трудовым </w:t>
      </w:r>
      <w:hyperlink r:id="rId45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8.4. Обжалование дисциплинарного взыскания осуществляется в порядке, установленном федеральным законодательством.</w:t>
      </w:r>
      <w:r/>
    </w:p>
    <w:p>
      <w:pPr>
        <w:pStyle w:val="892"/>
        <w:ind w:firstLine="540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892"/>
        <w:jc w:val="center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  <w:lang w:val="ru-RU"/>
        </w:rPr>
        <w:t xml:space="preserve">9. Заключительны</w:t>
      </w:r>
      <w:r>
        <w:rPr>
          <w:rFonts w:ascii="STIX" w:hAnsi="STIX" w:cs="STIX" w:eastAsia="STIX"/>
          <w:sz w:val="28"/>
          <w:lang w:val="ru-RU"/>
        </w:rPr>
        <w:t xml:space="preserve">е положения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9.1. Настоящие Правила обязательны для выполнения всеми муниципальными служащими и работниками администрации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района. Несоблюдение Правил служит основанием для привлечения виновного в этом лица к дисциплинарной ответственности.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9.</w:t>
      </w:r>
      <w:r>
        <w:rPr>
          <w:rFonts w:ascii="STIX" w:hAnsi="STIX" w:cs="STIX" w:eastAsia="STIX"/>
          <w:sz w:val="28"/>
          <w:lang w:val="ru-RU"/>
        </w:rPr>
        <w:t xml:space="preserve">2. При наличии индивидуальных (коллективных) трудовых споров их рассмотрение и разрешение производится в соответствии с Трудовым </w:t>
      </w:r>
      <w:hyperlink r:id="rId46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Федерации, федеральными законами, настоящими Правилами, при этом стороны спора должны принимать все необходимые меры для их разрешения, в первую очередь путем переговоров.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9.3. В случае изменен</w:t>
      </w:r>
      <w:r>
        <w:rPr>
          <w:rFonts w:ascii="STIX" w:hAnsi="STIX" w:cs="STIX" w:eastAsia="STIX"/>
          <w:sz w:val="28"/>
          <w:lang w:val="ru-RU"/>
        </w:rPr>
        <w:t xml:space="preserve">ия Трудового </w:t>
      </w:r>
      <w:hyperlink r:id="rId47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кодекса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Федерации, иных актов действующего трудового законодат</w:t>
      </w:r>
      <w:r>
        <w:rPr>
          <w:rFonts w:ascii="STIX" w:hAnsi="STIX" w:cs="STIX" w:eastAsia="STIX"/>
          <w:sz w:val="28"/>
          <w:lang w:val="ru-RU"/>
        </w:rPr>
        <w:t xml:space="preserve">ельства, до внесения изменений и дополнений в настоящие Правила необходимо руководствоваться положениями действующего законодательства.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highlight w:val="none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9.4. Изменения и дополнения к настоящим Правилам принимаются в порядке, предусмотренном Трудовым </w:t>
      </w:r>
      <w:hyperlink r:id="rId48" w:tooltip="Ссылка на КонсультантПлюс" w:history="1">
        <w:r>
          <w:rPr>
            <w:rFonts w:ascii="STIX" w:hAnsi="STIX" w:cs="STIX" w:eastAsia="STIX"/>
            <w:color w:val="0000FF"/>
            <w:sz w:val="28"/>
            <w:lang w:val="ru-RU"/>
          </w:rPr>
          <w:t xml:space="preserve">кодексом</w:t>
        </w:r>
      </w:hyperlink>
      <w:r>
        <w:rPr>
          <w:rFonts w:ascii="STIX" w:hAnsi="STIX" w:cs="STIX" w:eastAsia="STIX"/>
          <w:sz w:val="28"/>
          <w:lang w:val="ru-RU"/>
        </w:rPr>
        <w:t xml:space="preserve"> Российской Федерации для принятия локальных нормативных актов.</w:t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center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highlight w:val="none"/>
          <w:lang w:val="ru-RU"/>
        </w:rPr>
        <w:t xml:space="preserve">__________________________________________________</w:t>
      </w:r>
      <w:r>
        <w:rPr>
          <w:rFonts w:ascii="STIX" w:hAnsi="STIX" w:cs="STIX" w:eastAsia="STIX"/>
          <w:sz w:val="28"/>
          <w:highlight w:val="none"/>
          <w:lang w:val="ru-RU"/>
        </w:rPr>
      </w:r>
      <w:r/>
    </w:p>
    <w:p>
      <w:pPr>
        <w:pStyle w:val="892"/>
        <w:ind w:firstLine="540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92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92"/>
        <w:ind w:firstLine="540"/>
        <w:jc w:val="both"/>
        <w:spacing w:before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892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92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92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92"/>
        <w:ind w:firstLine="0"/>
        <w:jc w:val="both"/>
        <w:spacing w:before="200"/>
        <w:rPr>
          <w:lang w:val="ru-RU"/>
        </w:rPr>
      </w:pPr>
      <w:r>
        <w:rPr>
          <w:lang w:val="ru-RU"/>
        </w:rPr>
      </w:r>
      <w:r/>
    </w:p>
    <w:sectPr>
      <w:footnotePr/>
      <w:endnotePr/>
      <w:type w:val="continuous"/>
      <w:pgSz w:w="11900" w:h="16840" w:orient="portrait"/>
      <w:pgMar w:top="960" w:right="884" w:bottom="568" w:left="1492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IX"/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3020203020203"/>
  </w:font>
  <w:font w:name="Impact">
    <w:panose1 w:val="020B0706030804020204"/>
  </w:font>
  <w:font w:name="Bookman Old Style">
    <w:panose1 w:val="02060603050605020204"/>
  </w:font>
  <w:font w:name="Times New Roman">
    <w:panose1 w:val="02020603050405020304"/>
  </w:font>
  <w:font w:name="Arial">
    <w:panose1 w:val="020B0604020202020204"/>
  </w:font>
  <w:font w:name="Arial Unicode MS">
    <w:panose1 w:val="020B05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rPr>
      <w:color w:val="000000"/>
    </w:rPr>
  </w:style>
  <w:style w:type="paragraph" w:styleId="649">
    <w:name w:val="Heading 1"/>
    <w:basedOn w:val="648"/>
    <w:next w:val="648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0">
    <w:name w:val="Heading 2"/>
    <w:basedOn w:val="648"/>
    <w:next w:val="648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1">
    <w:name w:val="Heading 3"/>
    <w:basedOn w:val="648"/>
    <w:next w:val="648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2">
    <w:name w:val="Heading 4"/>
    <w:basedOn w:val="648"/>
    <w:next w:val="648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3">
    <w:name w:val="Heading 5"/>
    <w:basedOn w:val="648"/>
    <w:next w:val="648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4">
    <w:name w:val="Heading 6"/>
    <w:basedOn w:val="648"/>
    <w:next w:val="6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basedOn w:val="648"/>
    <w:next w:val="648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648"/>
    <w:next w:val="648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57">
    <w:name w:val="Heading 9"/>
    <w:basedOn w:val="648"/>
    <w:next w:val="648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Footnote Text Char"/>
    <w:uiPriority w:val="99"/>
    <w:rPr>
      <w:sz w:val="18"/>
    </w:rPr>
  </w:style>
  <w:style w:type="character" w:styleId="675" w:customStyle="1">
    <w:name w:val="Endnote Text Char"/>
    <w:uiPriority w:val="99"/>
    <w:rPr>
      <w:sz w:val="20"/>
    </w:rPr>
  </w:style>
  <w:style w:type="character" w:styleId="676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77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78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uiPriority w:val="1"/>
    <w:qFormat/>
  </w:style>
  <w:style w:type="paragraph" w:styleId="686">
    <w:name w:val="Title"/>
    <w:basedOn w:val="648"/>
    <w:next w:val="648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 w:customStyle="1">
    <w:name w:val="Название Знак"/>
    <w:basedOn w:val="658"/>
    <w:link w:val="686"/>
    <w:uiPriority w:val="10"/>
    <w:rPr>
      <w:sz w:val="48"/>
      <w:szCs w:val="48"/>
    </w:rPr>
  </w:style>
  <w:style w:type="paragraph" w:styleId="688">
    <w:name w:val="Subtitle"/>
    <w:basedOn w:val="648"/>
    <w:next w:val="648"/>
    <w:link w:val="689"/>
    <w:uiPriority w:val="11"/>
    <w:qFormat/>
    <w:pPr>
      <w:spacing w:before="200" w:after="200"/>
    </w:pPr>
  </w:style>
  <w:style w:type="character" w:styleId="689" w:customStyle="1">
    <w:name w:val="Подзаголовок Знак"/>
    <w:basedOn w:val="658"/>
    <w:link w:val="688"/>
    <w:uiPriority w:val="11"/>
    <w:rPr>
      <w:sz w:val="24"/>
      <w:szCs w:val="24"/>
    </w:rPr>
  </w:style>
  <w:style w:type="paragraph" w:styleId="690">
    <w:name w:val="Quote"/>
    <w:basedOn w:val="648"/>
    <w:next w:val="648"/>
    <w:link w:val="691"/>
    <w:uiPriority w:val="29"/>
    <w:qFormat/>
    <w:pPr>
      <w:ind w:left="720" w:right="720"/>
    </w:pPr>
    <w:rPr>
      <w:i/>
    </w:r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48"/>
    <w:next w:val="648"/>
    <w:link w:val="6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 w:customStyle="1">
    <w:name w:val="Выделенная цитата Знак"/>
    <w:link w:val="692"/>
    <w:uiPriority w:val="30"/>
    <w:rPr>
      <w:i/>
    </w:rPr>
  </w:style>
  <w:style w:type="character" w:styleId="694" w:customStyle="1">
    <w:name w:val="Header Char"/>
    <w:basedOn w:val="658"/>
    <w:uiPriority w:val="99"/>
  </w:style>
  <w:style w:type="character" w:styleId="695" w:customStyle="1">
    <w:name w:val="Footer Char"/>
    <w:basedOn w:val="658"/>
    <w:uiPriority w:val="99"/>
  </w:style>
  <w:style w:type="paragraph" w:styleId="696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 w:customStyle="1">
    <w:name w:val="Caption Char"/>
    <w:uiPriority w:val="99"/>
  </w:style>
  <w:style w:type="table" w:styleId="698" w:customStyle="1">
    <w:name w:val="Table Grid Light"/>
    <w:basedOn w:val="65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 w:customStyle="1">
    <w:name w:val="Plain Table 1"/>
    <w:basedOn w:val="65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5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5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5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5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5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5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5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5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5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5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5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5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5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5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5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5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"/>
    <w:basedOn w:val="65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5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5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5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5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5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5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4"/>
    <w:basedOn w:val="65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5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7" w:customStyle="1">
    <w:name w:val="Grid Table 4 - Accent 2"/>
    <w:basedOn w:val="65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8" w:customStyle="1">
    <w:name w:val="Grid Table 4 - Accent 3"/>
    <w:basedOn w:val="65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9" w:customStyle="1">
    <w:name w:val="Grid Table 4 - Accent 4"/>
    <w:basedOn w:val="65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0" w:customStyle="1">
    <w:name w:val="Grid Table 4 - Accent 5"/>
    <w:basedOn w:val="65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1" w:customStyle="1">
    <w:name w:val="Grid Table 4 - Accent 6"/>
    <w:basedOn w:val="65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2" w:customStyle="1">
    <w:name w:val="Grid Table 5 Dark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5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6 Colorful"/>
    <w:basedOn w:val="65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5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5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5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5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5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5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5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1"/>
    <w:basedOn w:val="65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2"/>
    <w:basedOn w:val="65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3"/>
    <w:basedOn w:val="65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4"/>
    <w:basedOn w:val="65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5"/>
    <w:basedOn w:val="65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6"/>
    <w:basedOn w:val="65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"/>
    <w:basedOn w:val="65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5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5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5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5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5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5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2"/>
    <w:basedOn w:val="65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5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5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5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5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5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5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7" w:customStyle="1">
    <w:name w:val="List Table 3"/>
    <w:basedOn w:val="65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5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5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5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5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5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5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5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5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5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5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5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5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5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5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5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5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5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5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5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5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5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5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0" w:customStyle="1">
    <w:name w:val="List Table 6 Colorful - Accent 2"/>
    <w:basedOn w:val="65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List Table 6 Colorful - Accent 3"/>
    <w:basedOn w:val="65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2" w:customStyle="1">
    <w:name w:val="List Table 6 Colorful - Accent 4"/>
    <w:basedOn w:val="65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List Table 6 Colorful - Accent 5"/>
    <w:basedOn w:val="65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4" w:customStyle="1">
    <w:name w:val="List Table 6 Colorful - Accent 6"/>
    <w:basedOn w:val="65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5" w:customStyle="1">
    <w:name w:val="List Table 7 Colorful"/>
    <w:basedOn w:val="65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1"/>
    <w:basedOn w:val="65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2"/>
    <w:basedOn w:val="65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3"/>
    <w:basedOn w:val="65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4"/>
    <w:basedOn w:val="65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5"/>
    <w:basedOn w:val="65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6"/>
    <w:basedOn w:val="65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ned - Accent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Lined - Accent 2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Lined - Accent 3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Lined - Accent 4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Lined - Accent 5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Lined - Accent 6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 &amp; Lined - Accent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1" w:customStyle="1">
    <w:name w:val="Bordered &amp; Lined - Accent 2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2" w:customStyle="1">
    <w:name w:val="Bordered &amp; Lined - Accent 3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3" w:customStyle="1">
    <w:name w:val="Bordered &amp; Lined - Accent 4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4" w:customStyle="1">
    <w:name w:val="Bordered &amp; Lined - Accent 5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5" w:customStyle="1">
    <w:name w:val="Bordered &amp; Lined - Accent 6"/>
    <w:basedOn w:val="659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6" w:customStyle="1">
    <w:name w:val="Bordered"/>
    <w:basedOn w:val="65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5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8" w:customStyle="1">
    <w:name w:val="Bordered - Accent 2"/>
    <w:basedOn w:val="65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9" w:customStyle="1">
    <w:name w:val="Bordered - Accent 3"/>
    <w:basedOn w:val="65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0" w:customStyle="1">
    <w:name w:val="Bordered - Accent 4"/>
    <w:basedOn w:val="65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1" w:customStyle="1">
    <w:name w:val="Bordered - Accent 5"/>
    <w:basedOn w:val="65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2" w:customStyle="1">
    <w:name w:val="Bordered - Accent 6"/>
    <w:basedOn w:val="65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3">
    <w:name w:val="footnote text"/>
    <w:basedOn w:val="648"/>
    <w:link w:val="824"/>
    <w:uiPriority w:val="99"/>
    <w:semiHidden/>
    <w:unhideWhenUsed/>
    <w:pPr>
      <w:spacing w:after="40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8"/>
    <w:uiPriority w:val="99"/>
    <w:unhideWhenUsed/>
    <w:rPr>
      <w:vertAlign w:val="superscript"/>
    </w:rPr>
  </w:style>
  <w:style w:type="paragraph" w:styleId="826">
    <w:name w:val="endnote text"/>
    <w:basedOn w:val="648"/>
    <w:link w:val="827"/>
    <w:uiPriority w:val="99"/>
    <w:semiHidden/>
    <w:unhideWhenUsed/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8"/>
    <w:uiPriority w:val="99"/>
    <w:semiHidden/>
    <w:unhideWhenUsed/>
    <w:rPr>
      <w:vertAlign w:val="superscript"/>
    </w:rPr>
  </w:style>
  <w:style w:type="paragraph" w:styleId="829">
    <w:name w:val="toc 1"/>
    <w:basedOn w:val="648"/>
    <w:next w:val="648"/>
    <w:uiPriority w:val="39"/>
    <w:unhideWhenUsed/>
    <w:pPr>
      <w:spacing w:after="57"/>
    </w:pPr>
  </w:style>
  <w:style w:type="paragraph" w:styleId="830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1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2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3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4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35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36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37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48"/>
    <w:next w:val="648"/>
    <w:uiPriority w:val="99"/>
    <w:unhideWhenUsed/>
  </w:style>
  <w:style w:type="character" w:styleId="840">
    <w:name w:val="Hyperlink"/>
    <w:basedOn w:val="658"/>
    <w:rPr>
      <w:color w:val="0066CC"/>
      <w:u w:val="single"/>
    </w:rPr>
  </w:style>
  <w:style w:type="character" w:styleId="841" w:customStyle="1">
    <w:name w:val="Основной текст (6) Exact"/>
    <w:basedOn w:val="658"/>
    <w:link w:val="87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42" w:customStyle="1">
    <w:name w:val="Основной текст (2) Exact"/>
    <w:basedOn w:val="65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43" w:customStyle="1">
    <w:name w:val="Основной текст (2) Exact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44" w:customStyle="1">
    <w:name w:val="Основной текст (3) Exact"/>
    <w:basedOn w:val="65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45" w:customStyle="1">
    <w:name w:val="Основной текст (3) Exact"/>
    <w:basedOn w:val="8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46" w:customStyle="1">
    <w:name w:val="Заголовок №1_"/>
    <w:basedOn w:val="658"/>
    <w:link w:val="87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47" w:customStyle="1">
    <w:name w:val="Заголовок №1 + Интервал 3 pt"/>
    <w:basedOn w:val="84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70"/>
      <w:position w:val="0"/>
      <w:sz w:val="26"/>
      <w:szCs w:val="26"/>
      <w:u w:val="none"/>
      <w:lang w:val="ru-RU" w:bidi="ru-RU" w:eastAsia="ru-RU"/>
    </w:rPr>
  </w:style>
  <w:style w:type="character" w:styleId="848" w:customStyle="1">
    <w:name w:val="Заголовок №1"/>
    <w:basedOn w:val="84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49" w:customStyle="1">
    <w:name w:val="Основной текст (3)_"/>
    <w:basedOn w:val="658"/>
    <w:link w:val="87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50" w:customStyle="1">
    <w:name w:val="Основной текст (3)"/>
    <w:basedOn w:val="8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1" w:customStyle="1">
    <w:name w:val="Основной текст (2)_"/>
    <w:basedOn w:val="658"/>
    <w:link w:val="87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52" w:customStyle="1">
    <w:name w:val="Основной текст (2)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3" w:customStyle="1">
    <w:name w:val="Основной текст (4)_"/>
    <w:basedOn w:val="658"/>
    <w:link w:val="878"/>
    <w:rPr>
      <w:rFonts w:ascii="Bookman Old Style" w:hAnsi="Bookman Old Style" w:cs="Bookman Old Style" w:eastAsia="Bookman Old Style"/>
      <w:b/>
      <w:bCs/>
      <w:i/>
      <w:iCs/>
      <w:smallCaps w:val="0"/>
      <w:strike w:val="false"/>
      <w:spacing w:val="-40"/>
      <w:sz w:val="21"/>
      <w:szCs w:val="21"/>
      <w:u w:val="none"/>
    </w:rPr>
  </w:style>
  <w:style w:type="character" w:styleId="854" w:customStyle="1">
    <w:name w:val="Основной текст (4)"/>
    <w:basedOn w:val="853"/>
    <w:rPr>
      <w:rFonts w:ascii="Bookman Old Style" w:hAnsi="Bookman Old Style" w:cs="Bookman Old Style" w:eastAsia="Bookman Old Style"/>
      <w:b/>
      <w:bCs/>
      <w:i/>
      <w:iCs/>
      <w:smallCaps w:val="0"/>
      <w:strike w:val="false"/>
      <w:color w:val="000000"/>
      <w:spacing w:val="-40"/>
      <w:position w:val="0"/>
      <w:sz w:val="21"/>
      <w:szCs w:val="21"/>
      <w:u w:val="none"/>
      <w:lang w:val="ru-RU" w:bidi="ru-RU" w:eastAsia="ru-RU"/>
    </w:rPr>
  </w:style>
  <w:style w:type="character" w:styleId="855" w:customStyle="1">
    <w:name w:val="Основной текст (4) + Times New Roman;5;5 pt;Не полужирный;Не курсив;Интервал 0 pt"/>
    <w:basedOn w:val="853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11"/>
      <w:szCs w:val="11"/>
      <w:u w:val="none"/>
      <w:lang w:val="ru-RU" w:bidi="ru-RU" w:eastAsia="ru-RU"/>
    </w:rPr>
  </w:style>
  <w:style w:type="character" w:styleId="856" w:customStyle="1">
    <w:name w:val="Основной текст (5)_"/>
    <w:basedOn w:val="658"/>
    <w:link w:val="879"/>
    <w:rPr>
      <w:rFonts w:ascii="Times New Roman" w:hAnsi="Times New Roman" w:cs="Times New Roman" w:eastAsia="Times New Roman"/>
      <w:b/>
      <w:bCs/>
      <w:i/>
      <w:iCs/>
      <w:smallCaps w:val="0"/>
      <w:strike w:val="false"/>
      <w:spacing w:val="-10"/>
      <w:sz w:val="24"/>
      <w:szCs w:val="24"/>
      <w:u w:val="none"/>
    </w:rPr>
  </w:style>
  <w:style w:type="character" w:styleId="857" w:customStyle="1">
    <w:name w:val="Основной текст (5)"/>
    <w:basedOn w:val="856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en-US" w:bidi="en-US" w:eastAsia="en-US"/>
    </w:rPr>
  </w:style>
  <w:style w:type="character" w:styleId="858" w:customStyle="1">
    <w:name w:val="Основной текст (5)"/>
    <w:basedOn w:val="856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ru-RU" w:bidi="ru-RU" w:eastAsia="ru-RU"/>
    </w:rPr>
  </w:style>
  <w:style w:type="character" w:styleId="859" w:customStyle="1">
    <w:name w:val="Основной текст (7)_"/>
    <w:basedOn w:val="658"/>
    <w:link w:val="880"/>
    <w:rPr>
      <w:rFonts w:ascii="Impact" w:hAnsi="Impact" w:cs="Impact" w:eastAsia="Impact"/>
      <w:b w:val="0"/>
      <w:bCs w:val="0"/>
      <w:i/>
      <w:iCs/>
      <w:smallCaps w:val="0"/>
      <w:strike w:val="false"/>
      <w:spacing w:val="-50"/>
      <w:sz w:val="38"/>
      <w:szCs w:val="38"/>
      <w:u w:val="none"/>
      <w:lang w:val="en-US" w:bidi="en-US" w:eastAsia="en-US"/>
    </w:rPr>
  </w:style>
  <w:style w:type="character" w:styleId="860" w:customStyle="1">
    <w:name w:val="Основной текст (7)"/>
    <w:basedOn w:val="859"/>
    <w:rPr>
      <w:rFonts w:ascii="Impact" w:hAnsi="Impact" w:cs="Impact" w:eastAsia="Impact"/>
      <w:b w:val="0"/>
      <w:bCs w:val="0"/>
      <w:i/>
      <w:iCs/>
      <w:smallCaps w:val="0"/>
      <w:strike w:val="false"/>
      <w:color w:val="000000"/>
      <w:spacing w:val="-50"/>
      <w:position w:val="0"/>
      <w:sz w:val="38"/>
      <w:szCs w:val="38"/>
      <w:u w:val="none"/>
      <w:lang w:val="en-US" w:bidi="en-US" w:eastAsia="en-US"/>
    </w:rPr>
  </w:style>
  <w:style w:type="character" w:styleId="861" w:customStyle="1">
    <w:name w:val="Колонтитул_"/>
    <w:basedOn w:val="658"/>
    <w:link w:val="88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862" w:customStyle="1">
    <w:name w:val="Колонтитул"/>
    <w:basedOn w:val="86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63" w:customStyle="1">
    <w:name w:val="Заголовок №1 (2)_"/>
    <w:basedOn w:val="658"/>
    <w:link w:val="88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10"/>
      <w:sz w:val="26"/>
      <w:szCs w:val="26"/>
      <w:u w:val="none"/>
    </w:rPr>
  </w:style>
  <w:style w:type="character" w:styleId="864" w:customStyle="1">
    <w:name w:val="Заголовок №1 (2)"/>
    <w:basedOn w:val="86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6"/>
      <w:szCs w:val="26"/>
      <w:u w:val="none"/>
      <w:lang w:val="ru-RU" w:bidi="ru-RU" w:eastAsia="ru-RU"/>
    </w:rPr>
  </w:style>
  <w:style w:type="character" w:styleId="865" w:customStyle="1">
    <w:name w:val="Основной текст (2) + Не полужирный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66" w:customStyle="1">
    <w:name w:val="Основной текст (2) + Не полужирный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67" w:customStyle="1">
    <w:name w:val="Основной текст (2) + 20 pt;Не полужирный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40"/>
      <w:szCs w:val="40"/>
      <w:u w:val="none"/>
      <w:lang w:val="ru-RU" w:bidi="ru-RU" w:eastAsia="ru-RU"/>
    </w:rPr>
  </w:style>
  <w:style w:type="character" w:styleId="868" w:customStyle="1">
    <w:name w:val="Основной текст (2) + Интервал 1 pt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26"/>
      <w:szCs w:val="26"/>
      <w:u w:val="none"/>
      <w:lang w:val="ru-RU" w:bidi="ru-RU" w:eastAsia="ru-RU"/>
    </w:rPr>
  </w:style>
  <w:style w:type="character" w:styleId="869" w:customStyle="1">
    <w:name w:val="Основной текст (2)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70" w:customStyle="1">
    <w:name w:val="Подпись к таблице_"/>
    <w:basedOn w:val="658"/>
    <w:link w:val="88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71" w:customStyle="1">
    <w:name w:val="Подпись к таблице"/>
    <w:basedOn w:val="87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72" w:customStyle="1">
    <w:name w:val="Колонтитул"/>
    <w:basedOn w:val="86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73" w:customStyle="1">
    <w:name w:val="Основной текст (2)"/>
    <w:basedOn w:val="8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874" w:customStyle="1">
    <w:name w:val="Основной текст (6)"/>
    <w:basedOn w:val="648"/>
    <w:link w:val="841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75" w:customStyle="1">
    <w:name w:val="Основной текст (2)"/>
    <w:basedOn w:val="648"/>
    <w:link w:val="851"/>
    <w:pPr>
      <w:spacing w:before="600" w:after="300" w:line="322" w:lineRule="exac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76" w:customStyle="1">
    <w:name w:val="Основной текст (3)"/>
    <w:basedOn w:val="648"/>
    <w:link w:val="849"/>
    <w:pPr>
      <w:jc w:val="center"/>
      <w:spacing w:after="420" w:line="317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77" w:customStyle="1">
    <w:name w:val="Заголовок №1"/>
    <w:basedOn w:val="648"/>
    <w:link w:val="846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78" w:customStyle="1">
    <w:name w:val="Основной текст (4)"/>
    <w:basedOn w:val="648"/>
    <w:link w:val="853"/>
    <w:pPr>
      <w:spacing w:after="60" w:line="0" w:lineRule="atLeast"/>
      <w:shd w:val="clear" w:color="auto" w:fill="ffffff"/>
    </w:pPr>
    <w:rPr>
      <w:rFonts w:ascii="Bookman Old Style" w:hAnsi="Bookman Old Style" w:cs="Bookman Old Style" w:eastAsia="Bookman Old Style"/>
      <w:b/>
      <w:bCs/>
      <w:i/>
      <w:iCs/>
      <w:spacing w:val="-40"/>
      <w:sz w:val="21"/>
      <w:szCs w:val="21"/>
    </w:rPr>
  </w:style>
  <w:style w:type="paragraph" w:styleId="879" w:customStyle="1">
    <w:name w:val="Основной текст (5)"/>
    <w:basedOn w:val="648"/>
    <w:link w:val="856"/>
    <w:pPr>
      <w:spacing w:before="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pacing w:val="-10"/>
    </w:rPr>
  </w:style>
  <w:style w:type="paragraph" w:styleId="880" w:customStyle="1">
    <w:name w:val="Основной текст (7)"/>
    <w:basedOn w:val="648"/>
    <w:link w:val="859"/>
    <w:pPr>
      <w:jc w:val="right"/>
      <w:spacing w:after="240" w:line="0" w:lineRule="atLeast"/>
      <w:shd w:val="clear" w:color="auto" w:fill="ffffff"/>
    </w:pPr>
    <w:rPr>
      <w:rFonts w:ascii="Impact" w:hAnsi="Impact" w:cs="Impact" w:eastAsia="Impact"/>
      <w:i/>
      <w:iCs/>
      <w:spacing w:val="-50"/>
      <w:sz w:val="38"/>
      <w:szCs w:val="38"/>
      <w:lang w:val="en-US" w:bidi="en-US" w:eastAsia="en-US"/>
    </w:rPr>
  </w:style>
  <w:style w:type="paragraph" w:styleId="881" w:customStyle="1">
    <w:name w:val="Колонтитул"/>
    <w:basedOn w:val="648"/>
    <w:link w:val="861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0"/>
      <w:szCs w:val="20"/>
    </w:rPr>
  </w:style>
  <w:style w:type="paragraph" w:styleId="882" w:customStyle="1">
    <w:name w:val="Заголовок №1 (2)"/>
    <w:basedOn w:val="648"/>
    <w:link w:val="863"/>
    <w:pPr>
      <w:jc w:val="right"/>
      <w:spacing w:before="240" w:line="322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pacing w:val="-10"/>
      <w:sz w:val="26"/>
      <w:szCs w:val="26"/>
    </w:rPr>
  </w:style>
  <w:style w:type="paragraph" w:styleId="883" w:customStyle="1">
    <w:name w:val="Подпись к таблице"/>
    <w:basedOn w:val="648"/>
    <w:link w:val="870"/>
    <w:pPr>
      <w:spacing w:after="1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84">
    <w:name w:val="Header"/>
    <w:basedOn w:val="648"/>
    <w:link w:val="8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658"/>
    <w:link w:val="884"/>
    <w:uiPriority w:val="99"/>
    <w:semiHidden/>
    <w:rPr>
      <w:color w:val="000000"/>
    </w:rPr>
  </w:style>
  <w:style w:type="paragraph" w:styleId="886">
    <w:name w:val="Footer"/>
    <w:basedOn w:val="648"/>
    <w:link w:val="8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658"/>
    <w:link w:val="886"/>
    <w:uiPriority w:val="99"/>
    <w:semiHidden/>
    <w:rPr>
      <w:color w:val="000000"/>
    </w:rPr>
  </w:style>
  <w:style w:type="paragraph" w:styleId="888">
    <w:name w:val="Balloon Text"/>
    <w:basedOn w:val="648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58"/>
    <w:link w:val="888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890">
    <w:name w:val="List Paragraph"/>
    <w:basedOn w:val="648"/>
    <w:uiPriority w:val="34"/>
    <w:qFormat/>
    <w:pPr>
      <w:contextualSpacing/>
      <w:ind w:left="720"/>
    </w:pPr>
  </w:style>
  <w:style w:type="table" w:styleId="891">
    <w:name w:val="Table Grid"/>
    <w:basedOn w:val="65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2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sz w:val="20"/>
      <w:szCs w:val="20"/>
      <w:lang w:val="en-US" w:bidi="ar-SA" w:eastAsia="zh-CN"/>
    </w:rPr>
  </w:style>
  <w:style w:type="paragraph" w:styleId="893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b/>
      <w:sz w:val="20"/>
      <w:szCs w:val="20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hyperlink" Target="consultantplus://offline/ref=3D31BD20F6131A8567B52F1689EB842113A7A0FCEF30C242C5073B68F64F6EAF68D2814A35DE77C3ECC19464t9TFL" TargetMode="External"/><Relationship Id="rId12" Type="http://schemas.openxmlformats.org/officeDocument/2006/relationships/hyperlink" Target="consultantplus://offline/ref=3D31BD20F6131A8567B52F1689EB842113ADA4F6E930C242C5073B68F64F6EAF68D2814A35DE77C3ECC19464t9TFL" TargetMode="External"/><Relationship Id="rId13" Type="http://schemas.openxmlformats.org/officeDocument/2006/relationships/hyperlink" Target="consultantplus://offline/ref=3D31BD20F6131A8567AB2200E5B1892610F0ACFCEC3291179A5C663FFF4539FA27D3DD0C66CD75CCECC39D789FF162t5T6L" TargetMode="External"/><Relationship Id="rId14" Type="http://schemas.openxmlformats.org/officeDocument/2006/relationships/hyperlink" Target="consultantplus://offline/ref=3D31BD20F6131A8567B52F1689EB842113A7A0FCEF30C242C5073B68F64F6EAF68D2814A35DE77C3ECC19464t9TFL" TargetMode="External"/><Relationship Id="rId15" Type="http://schemas.openxmlformats.org/officeDocument/2006/relationships/hyperlink" Target="consultantplus://offline/ref=3D31BD20F6131A8567B52F1689EB842113ADA4F6E930C242C5073B68F64F6EAF68D2814A35DE77C3ECC19464t9TFL" TargetMode="External"/><Relationship Id="rId16" Type="http://schemas.openxmlformats.org/officeDocument/2006/relationships/hyperlink" Target="consultantplus://offline/ref=3D31BD20F6131A8567B52F1689EB84261AADA4F0E930C242C5073B68F64F6EAF68D2814A35DE77C3ECC19464t9TFL" TargetMode="External"/><Relationship Id="rId17" Type="http://schemas.openxmlformats.org/officeDocument/2006/relationships/hyperlink" Target="consultantplus://offline/ref=3D31BD20F6131A8567B52F1689EB842113A7A0FDEE30C242C5073B68F64F6EAF68D2814A35DE77C3ECC19464t9TFL" TargetMode="External"/><Relationship Id="rId18" Type="http://schemas.openxmlformats.org/officeDocument/2006/relationships/hyperlink" Target="consultantplus://offline/ref=3D31BD20F6131A8567AB2200E5B1892610F0ACFCEC3291179A5C663FFF4539FA27D3DD0C66CD75CCECC39D789FF162t5T6L" TargetMode="External"/><Relationship Id="rId19" Type="http://schemas.openxmlformats.org/officeDocument/2006/relationships/hyperlink" Target="consultantplus://offline/ref=3D31BD20F6131A8567AB2200E5B1892610F0ACFCEF3C90179A5C663FFF4539FA27D3CF0C3EC177CAF2C2906DC9A0240160714AA88BB5DD478615t9T9L" TargetMode="External"/><Relationship Id="rId20" Type="http://schemas.openxmlformats.org/officeDocument/2006/relationships/hyperlink" Target="consultantplus://offline/ref=3D31BD20F6131A8567B52F1689EB842113ADA4F6E930C242C5073B68F64F6EAF68D2814A35DE77C3ECC19464t9TFL" TargetMode="External"/><Relationship Id="rId21" Type="http://schemas.openxmlformats.org/officeDocument/2006/relationships/hyperlink" Target="consultantplus://offline/ref=3D31BD20F6131A8567B52F1689EB842113A7A0FCEF30C242C5073B68F64F6EAF68D2814A35DE77C3ECC19464t9TFL" TargetMode="External"/><Relationship Id="rId22" Type="http://schemas.openxmlformats.org/officeDocument/2006/relationships/hyperlink" Target="consultantplus://offline/ref=3D31BD20F6131A8567AB2200E5B1892610F0ACF2E538951F9A5C663FFF4539FA27D3CF0C3EC177CAF2C2906DC9A0240160714AA88BB5DD478615t9T9L" TargetMode="External"/><Relationship Id="rId23" Type="http://schemas.openxmlformats.org/officeDocument/2006/relationships/hyperlink" Target="consultantplus://offline/ref=3D31BD20F6131A8567B52F1689EB842113A7A0FCEF30C242C5073B68F64F6EAF68D2814A35DE77C3ECC19464t9TFL" TargetMode="External"/><Relationship Id="rId24" Type="http://schemas.openxmlformats.org/officeDocument/2006/relationships/hyperlink" Target="consultantplus://offline/ref=3D31BD20F6131A8567B52F1689EB842113A7A0FCEF30C242C5073B68F64F6EAF68D2814A35DE77C3ECC19464t9TFL" TargetMode="External"/><Relationship Id="rId25" Type="http://schemas.openxmlformats.org/officeDocument/2006/relationships/hyperlink" Target="consultantplus://offline/ref=3D31BD20F6131A8567B52F1689EB842113A7A0FCEF30C242C5073B68F64F6EAF68D2814A35DE77C3ECC19464t9TFL" TargetMode="External"/><Relationship Id="rId26" Type="http://schemas.openxmlformats.org/officeDocument/2006/relationships/hyperlink" Target="consultantplus://offline/ref=3D31BD20F6131A8567B52F1689EB842113ADA4F6E930C242C5073B68F64F6EAF68D2814A35DE77C3ECC19464t9TFL" TargetMode="External"/><Relationship Id="rId27" Type="http://schemas.openxmlformats.org/officeDocument/2006/relationships/hyperlink" Target="consultantplus://offline/ref=3D31BD20F6131A8567B52F1689EB842113A7A0FCEF30C242C5073B68F64F6EAF68D2814A35DE77C3ECC19464t9TFL" TargetMode="External"/><Relationship Id="rId28" Type="http://schemas.openxmlformats.org/officeDocument/2006/relationships/hyperlink" Target="consultantplus://offline/ref=3D31BD20F6131A8567AB2200E5B1892610F0ACFCEF3C90179A5C663FFF4539FA27D3CF0C3EC177CAF2C2906DC9A0240160714AA88BB5DD478615t9T9L" TargetMode="External"/><Relationship Id="rId29" Type="http://schemas.openxmlformats.org/officeDocument/2006/relationships/hyperlink" Target="consultantplus://offline/ref=3D31BD20F6131A8567B52F1689EB842013A9A4FFBB67C01390093E60A6157EAB21858A5633C969C8F2C1t9T6L" TargetMode="External"/><Relationship Id="rId30" Type="http://schemas.openxmlformats.org/officeDocument/2006/relationships/hyperlink" Target="consultantplus://offline/ref=3D31BD20F6131A8567AB2200E5B1892610F0ACFCEF3C90179A5C663FFF4539FA27D3CF0C3EC177CAF2C2906DC9A0240160714AA88BB5DD478615t9T9L" TargetMode="External"/><Relationship Id="rId31" Type="http://schemas.openxmlformats.org/officeDocument/2006/relationships/hyperlink" Target="consultantplus://offline/ref=3D31BD20F6131A8567AB2200E5B1892610F0ACF6E432941E9A5C663FFF4539FA27D3CF0C3EC177CAF2C2906DC9A0240160714AA88BB5DD478615t9T9L" TargetMode="External"/><Relationship Id="rId32" Type="http://schemas.openxmlformats.org/officeDocument/2006/relationships/hyperlink" Target="consultantplus://offline/ref=3D31BD20F6131A8567B52F1689EB842113ADA4F6E930C242C5073B68F64F6EAF68D2814A35DE77C3ECC19464t9TFL" TargetMode="External"/><Relationship Id="rId33" Type="http://schemas.openxmlformats.org/officeDocument/2006/relationships/hyperlink" Target="consultantplus://offline/ref=3D31BD20F6131A8567AB2200E5B1892610F0ACFCEC3291179A5C663FFF4539FA27D3DD0C66CD75CCECC39D789FF162t5T6L" TargetMode="External"/><Relationship Id="rId34" Type="http://schemas.openxmlformats.org/officeDocument/2006/relationships/hyperlink" Target="consultantplus://offline/ref=3D31BD20F6131A8567B52F1689EB842113A7A0FCEF30C242C5073B68F64F6EAF68D2814A35DE77C3ECC19464t9TFL" TargetMode="External"/><Relationship Id="rId35" Type="http://schemas.openxmlformats.org/officeDocument/2006/relationships/hyperlink" Target="consultantplus://offline/ref=3D31BD20F6131A8567B52F1689EB842113A7A0FCEF30C242C5073B68F64F6EAF68D2814A35DE77C3ECC19464t9TFL" TargetMode="External"/><Relationship Id="rId36" Type="http://schemas.openxmlformats.org/officeDocument/2006/relationships/hyperlink" Target="consultantplus://offline/ref=3D31BD20F6131A8567AB2200E5B1892610F0ACFCEC3291179A5C663FFF4539FA27D3DD0C66CD75CCECC39D789FF162t5T6L" TargetMode="External"/><Relationship Id="rId37" Type="http://schemas.openxmlformats.org/officeDocument/2006/relationships/hyperlink" Target="consultantplus://offline/ref=3D31BD20F6131A8567B52F1689EB842113A7A0FCEF30C242C5073B68F64F6EAF68D2814A35DE77C3ECC19464t9TFL" TargetMode="External"/><Relationship Id="rId38" Type="http://schemas.openxmlformats.org/officeDocument/2006/relationships/hyperlink" Target="consultantplus://offline/ref=3D31BD20F6131A8567AB2200E5B1892610F0ACFCEC3291179A5C663FFF4539FA27D3CF0C3EC177CAF2CA9D6DC9A0240160714AA88BB5DD478615t9T9L" TargetMode="External"/><Relationship Id="rId39" Type="http://schemas.openxmlformats.org/officeDocument/2006/relationships/hyperlink" Target="consultantplus://offline/ref=3D31BD20F6131A8567B52F1689EB842113A7A0FCEF30C242C5073B68F64F6EAF68D2814A35DE77C3ECC19464t9TFL" TargetMode="External"/><Relationship Id="rId40" Type="http://schemas.openxmlformats.org/officeDocument/2006/relationships/hyperlink" Target="consultantplus://offline/ref=3D31BD20F6131A8567B52F1689EB842113A7A0FCEF30C242C5073B68F64F6EAF68D2814A35DE77C3ECC19464t9TFL" TargetMode="External"/><Relationship Id="rId41" Type="http://schemas.openxmlformats.org/officeDocument/2006/relationships/hyperlink" Target="consultantplus://offline/ref=3D31BD20F6131A8567AB2200E5B1892610F0ACFCEC3291179A5C663FFF4539FA27D3CF0C3EC177CAF3C39C6DC9A0240160714AA88BB5DD478615t9T9L" TargetMode="External"/><Relationship Id="rId42" Type="http://schemas.openxmlformats.org/officeDocument/2006/relationships/hyperlink" Target="consultantplus://offline/ref=3D31BD20F6131A8567B52F1689EB842113ADA4F6E930C242C5073B68F64F6EAF68D2814A35DE77C3ECC19464t9TFL" TargetMode="External"/><Relationship Id="rId43" Type="http://schemas.openxmlformats.org/officeDocument/2006/relationships/hyperlink" Target="consultantplus://offline/ref=3D31BD20F6131A8567B52F1689EB842113ADA4F6E930C242C5073B68F64F6EBD688A8D4833C27FC3F997C522C8FC6252737345A889BCC1t4T7L" TargetMode="External"/><Relationship Id="rId44" Type="http://schemas.openxmlformats.org/officeDocument/2006/relationships/hyperlink" Target="consultantplus://offline/ref=3D31BD20F6131A8567B52F1689EB842113ADA4F6E930C242C5073B68F64F6EBD688A88493894268EA7CE966083F1694A6F734EtBT4L" TargetMode="External"/><Relationship Id="rId45" Type="http://schemas.openxmlformats.org/officeDocument/2006/relationships/hyperlink" Target="consultantplus://offline/ref=3D31BD20F6131A8567B52F1689EB842113A7A0FCEF30C242C5073B68F64F6EAF68D2814A35DE77C3ECC19464t9TFL" TargetMode="External"/><Relationship Id="rId46" Type="http://schemas.openxmlformats.org/officeDocument/2006/relationships/hyperlink" Target="consultantplus://offline/ref=3D31BD20F6131A8567B52F1689EB842113A7A0FCEF30C242C5073B68F64F6EAF68D2814A35DE77C3ECC19464t9TFL" TargetMode="External"/><Relationship Id="rId47" Type="http://schemas.openxmlformats.org/officeDocument/2006/relationships/hyperlink" Target="consultantplus://offline/ref=3D31BD20F6131A8567B52F1689EB842113A7A0FCEF30C242C5073B68F64F6EAF68D2814A35DE77C3ECC19464t9TFL" TargetMode="External"/><Relationship Id="rId48" Type="http://schemas.openxmlformats.org/officeDocument/2006/relationships/hyperlink" Target="consultantplus://offline/ref=3D31BD20F6131A8567B52F1689EB842113A7A0FCEF30C242C5073B68F64F6EAF68D2814A35DE77C3ECC19464t9TF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revision>19</cp:revision>
  <dcterms:created xsi:type="dcterms:W3CDTF">2021-10-25T06:08:00Z</dcterms:created>
  <dcterms:modified xsi:type="dcterms:W3CDTF">2022-10-24T10:58:43Z</dcterms:modified>
</cp:coreProperties>
</file>