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87D" w:rsidRDefault="006C487D" w:rsidP="006C487D">
      <w:pPr>
        <w:spacing w:after="0" w:line="240" w:lineRule="auto"/>
        <w:jc w:val="both"/>
        <w:rPr>
          <w:rFonts w:ascii="Times New Roman" w:eastAsia="Times New Roman" w:hAnsi="Times New Roman" w:cs="Times New Roman"/>
          <w:b/>
          <w:color w:val="000000"/>
          <w:sz w:val="23"/>
          <w:szCs w:val="23"/>
          <w:lang w:eastAsia="ru-RU"/>
        </w:rPr>
      </w:pPr>
    </w:p>
    <w:p w:rsidR="006C487D" w:rsidRPr="006C487D" w:rsidRDefault="006C487D" w:rsidP="006C487D">
      <w:pPr>
        <w:spacing w:after="0" w:line="240" w:lineRule="auto"/>
        <w:jc w:val="both"/>
        <w:rPr>
          <w:rFonts w:ascii="Times New Roman" w:eastAsia="Times New Roman" w:hAnsi="Times New Roman" w:cs="Times New Roman"/>
          <w:b/>
          <w:color w:val="000000"/>
          <w:sz w:val="28"/>
          <w:szCs w:val="28"/>
          <w:lang w:eastAsia="ru-RU"/>
        </w:rPr>
      </w:pPr>
      <w:r w:rsidRPr="006C487D">
        <w:rPr>
          <w:rFonts w:ascii="Times New Roman" w:eastAsia="Times New Roman" w:hAnsi="Times New Roman" w:cs="Times New Roman"/>
          <w:b/>
          <w:color w:val="000000"/>
          <w:sz w:val="28"/>
          <w:szCs w:val="28"/>
          <w:lang w:eastAsia="ru-RU"/>
        </w:rPr>
        <w:t xml:space="preserve">Первая статья </w:t>
      </w:r>
    </w:p>
    <w:p w:rsidR="006C487D" w:rsidRDefault="006C487D" w:rsidP="006C487D">
      <w:pPr>
        <w:spacing w:after="0" w:line="240" w:lineRule="auto"/>
        <w:jc w:val="both"/>
        <w:rPr>
          <w:rFonts w:ascii="Times New Roman" w:eastAsia="Times New Roman" w:hAnsi="Times New Roman" w:cs="Times New Roman"/>
          <w:b/>
          <w:color w:val="000000"/>
          <w:sz w:val="23"/>
          <w:szCs w:val="23"/>
          <w:lang w:eastAsia="ru-RU"/>
        </w:rPr>
      </w:pPr>
    </w:p>
    <w:p w:rsidR="006C487D" w:rsidRPr="006C487D" w:rsidRDefault="006C487D" w:rsidP="006C487D">
      <w:pPr>
        <w:spacing w:after="0" w:line="240" w:lineRule="auto"/>
        <w:jc w:val="both"/>
        <w:rPr>
          <w:rFonts w:ascii="Times New Roman" w:eastAsia="Times New Roman" w:hAnsi="Times New Roman" w:cs="Times New Roman"/>
          <w:sz w:val="24"/>
          <w:szCs w:val="24"/>
          <w:lang w:eastAsia="ru-RU"/>
        </w:rPr>
      </w:pPr>
      <w:r w:rsidRPr="006C487D">
        <w:rPr>
          <w:rFonts w:ascii="Times New Roman" w:eastAsia="Times New Roman" w:hAnsi="Times New Roman" w:cs="Times New Roman"/>
          <w:b/>
          <w:color w:val="000000"/>
          <w:sz w:val="24"/>
          <w:szCs w:val="24"/>
          <w:lang w:eastAsia="ru-RU"/>
        </w:rPr>
        <w:t>Соблюдение скоростного режима является залогом безопасности </w:t>
      </w:r>
      <w:r w:rsidRPr="006C487D">
        <w:rPr>
          <w:rFonts w:ascii="Times New Roman" w:eastAsia="Times New Roman" w:hAnsi="Times New Roman" w:cs="Times New Roman"/>
          <w:b/>
          <w:color w:val="000000"/>
          <w:sz w:val="24"/>
          <w:szCs w:val="24"/>
          <w:lang w:eastAsia="ru-RU"/>
        </w:rPr>
        <w:br/>
      </w:r>
      <w:r w:rsidRPr="006C487D">
        <w:rPr>
          <w:rFonts w:ascii="Times New Roman" w:eastAsia="Times New Roman" w:hAnsi="Times New Roman" w:cs="Times New Roman"/>
          <w:color w:val="000000"/>
          <w:sz w:val="24"/>
          <w:szCs w:val="24"/>
          <w:lang w:eastAsia="ru-RU"/>
        </w:rPr>
        <w:br/>
        <w:t>Интенсивность движения транспорта по загородным трассам в выходные дни возрастает. В этой связи Госавтоинспекция напоминает водителям о необходимости быть предельно внимательными на дорогах, соблюдать Правила дорожного движения. В том числе необходимо позаботиться о детской безопасности и всегда использовать детские удерживающие устройства при перевозке детей в салоне автомобиля. </w:t>
      </w:r>
      <w:r w:rsidRPr="006C487D">
        <w:rPr>
          <w:rFonts w:ascii="Times New Roman" w:eastAsia="Times New Roman" w:hAnsi="Times New Roman" w:cs="Times New Roman"/>
          <w:color w:val="000000"/>
          <w:sz w:val="24"/>
          <w:szCs w:val="24"/>
          <w:lang w:eastAsia="ru-RU"/>
        </w:rPr>
        <w:br/>
        <w:t>Особое внимание необходимо уделять скорости движения транспортного средства. Она должна быть такой, чтобы водитель мог держать автомобиль под контролем. Так же нужно соблюдать требования дорожных знаков и разметки. При выборе скорости необходимо учитывать и реальные дорожные условия, которые оказывают не меньшее влияние на безопасность</w:t>
      </w:r>
      <w:bookmarkStart w:id="0" w:name="_GoBack"/>
      <w:bookmarkEnd w:id="0"/>
      <w:r w:rsidRPr="006C487D">
        <w:rPr>
          <w:rFonts w:ascii="Times New Roman" w:eastAsia="Times New Roman" w:hAnsi="Times New Roman" w:cs="Times New Roman"/>
          <w:color w:val="000000"/>
          <w:sz w:val="24"/>
          <w:szCs w:val="24"/>
          <w:lang w:eastAsia="ru-RU"/>
        </w:rPr>
        <w:t xml:space="preserve"> при передвижении. </w:t>
      </w:r>
      <w:r w:rsidRPr="006C487D">
        <w:rPr>
          <w:rFonts w:ascii="Times New Roman" w:eastAsia="Times New Roman" w:hAnsi="Times New Roman" w:cs="Times New Roman"/>
          <w:color w:val="000000"/>
          <w:sz w:val="24"/>
          <w:szCs w:val="24"/>
          <w:lang w:eastAsia="ru-RU"/>
        </w:rPr>
        <w:br/>
        <w:t>При движении по загородным трассам, где скорости достаточно высокие, следует взять за правило не реже раза в минуту считывать показания спидометра. Эта полезная привычка позволит предупредить множество ситуаций, когда водитель уверен, что едет «по правилам», в то время как реальная скорость на 10-20 км/ч выше. </w:t>
      </w:r>
      <w:r w:rsidRPr="006C487D">
        <w:rPr>
          <w:rFonts w:ascii="Times New Roman" w:eastAsia="Times New Roman" w:hAnsi="Times New Roman" w:cs="Times New Roman"/>
          <w:color w:val="000000"/>
          <w:sz w:val="24"/>
          <w:szCs w:val="24"/>
          <w:lang w:eastAsia="ru-RU"/>
        </w:rPr>
        <w:br/>
        <w:t>Помните о том, что превышение скорости, несоответствие ее конкретным погодным и дорожным условиям, может привести к печальным последствиям на дороге.</w:t>
      </w:r>
    </w:p>
    <w:p w:rsidR="006C487D" w:rsidRPr="006C487D" w:rsidRDefault="006C487D" w:rsidP="006C487D">
      <w:pPr>
        <w:spacing w:after="0" w:line="240" w:lineRule="auto"/>
        <w:jc w:val="both"/>
        <w:rPr>
          <w:rFonts w:ascii="Times New Roman" w:eastAsia="Times New Roman" w:hAnsi="Times New Roman" w:cs="Times New Roman"/>
          <w:sz w:val="24"/>
          <w:szCs w:val="24"/>
          <w:lang w:eastAsia="ru-RU"/>
        </w:rPr>
      </w:pPr>
    </w:p>
    <w:p w:rsidR="00A91F57" w:rsidRPr="006C487D" w:rsidRDefault="006C487D">
      <w:pPr>
        <w:rPr>
          <w:rFonts w:ascii="Times New Roman" w:hAnsi="Times New Roman" w:cs="Times New Roman"/>
          <w:b/>
          <w:sz w:val="28"/>
          <w:szCs w:val="28"/>
        </w:rPr>
      </w:pPr>
      <w:r w:rsidRPr="006C487D">
        <w:rPr>
          <w:rFonts w:ascii="Times New Roman" w:hAnsi="Times New Roman" w:cs="Times New Roman"/>
          <w:b/>
          <w:sz w:val="28"/>
          <w:szCs w:val="28"/>
        </w:rPr>
        <w:t xml:space="preserve">Вторая статья </w:t>
      </w:r>
    </w:p>
    <w:p w:rsidR="006C487D" w:rsidRPr="006C487D" w:rsidRDefault="006C487D" w:rsidP="006C487D">
      <w:pPr>
        <w:spacing w:after="0" w:line="240" w:lineRule="auto"/>
        <w:rPr>
          <w:rFonts w:ascii="Times New Roman" w:eastAsia="Times New Roman" w:hAnsi="Times New Roman" w:cs="Times New Roman"/>
          <w:sz w:val="24"/>
          <w:szCs w:val="24"/>
          <w:lang w:eastAsia="ru-RU"/>
        </w:rPr>
      </w:pPr>
      <w:r w:rsidRPr="006C487D">
        <w:rPr>
          <w:rFonts w:ascii="Segoe UI" w:eastAsia="Times New Roman" w:hAnsi="Segoe UI" w:cs="Segoe UI"/>
          <w:color w:val="000000"/>
          <w:sz w:val="23"/>
          <w:szCs w:val="23"/>
          <w:lang w:eastAsia="ru-RU"/>
        </w:rPr>
        <w:t>Г</w:t>
      </w:r>
      <w:r w:rsidRPr="006C487D">
        <w:rPr>
          <w:rFonts w:ascii="Times New Roman" w:eastAsia="Times New Roman" w:hAnsi="Times New Roman" w:cs="Times New Roman"/>
          <w:color w:val="000000"/>
          <w:sz w:val="24"/>
          <w:szCs w:val="24"/>
          <w:lang w:eastAsia="ru-RU"/>
        </w:rPr>
        <w:t>осавтоинспекция напоминает:</w:t>
      </w:r>
      <w:r w:rsidRPr="006C487D">
        <w:rPr>
          <w:rFonts w:ascii="Times New Roman" w:eastAsia="Times New Roman" w:hAnsi="Times New Roman" w:cs="Times New Roman"/>
          <w:color w:val="000000"/>
          <w:sz w:val="24"/>
          <w:szCs w:val="24"/>
          <w:lang w:eastAsia="ru-RU"/>
        </w:rPr>
        <w:br/>
      </w:r>
      <w:r w:rsidRPr="006C487D">
        <w:rPr>
          <w:rFonts w:ascii="Times New Roman" w:eastAsia="Times New Roman" w:hAnsi="Times New Roman" w:cs="Times New Roman"/>
          <w:color w:val="000000"/>
          <w:sz w:val="24"/>
          <w:szCs w:val="24"/>
          <w:lang w:eastAsia="ru-RU"/>
        </w:rPr>
        <w:br/>
      </w:r>
      <w:r w:rsidRPr="006C487D">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5" name="Прямоугольник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175A58" id="Прямоугольник 5"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HfXAW3kAgAA1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6C487D">
        <w:rPr>
          <w:rFonts w:ascii="Times New Roman" w:eastAsia="Times New Roman" w:hAnsi="Times New Roman" w:cs="Times New Roman"/>
          <w:color w:val="000000"/>
          <w:sz w:val="24"/>
          <w:szCs w:val="24"/>
          <w:lang w:eastAsia="ru-RU"/>
        </w:rPr>
        <w:t>п. 22.9 ПДД РФ</w:t>
      </w:r>
      <w:r w:rsidRPr="006C487D">
        <w:rPr>
          <w:rFonts w:ascii="Times New Roman" w:eastAsia="Times New Roman" w:hAnsi="Times New Roman" w:cs="Times New Roman"/>
          <w:color w:val="000000"/>
          <w:sz w:val="24"/>
          <w:szCs w:val="24"/>
          <w:lang w:eastAsia="ru-RU"/>
        </w:rPr>
        <w:br/>
      </w:r>
      <w:r w:rsidRPr="006C487D">
        <w:rPr>
          <w:rFonts w:ascii="Times New Roman" w:eastAsia="Times New Roman" w:hAnsi="Times New Roman" w:cs="Times New Roman"/>
          <w:color w:val="000000"/>
          <w:sz w:val="24"/>
          <w:szCs w:val="24"/>
          <w:lang w:eastAsia="ru-RU"/>
        </w:rPr>
        <w:br/>
      </w:r>
      <w:r w:rsidRPr="006C487D">
        <w:rPr>
          <w:rFonts w:ascii="Times New Roman" w:eastAsia="Times New Roman" w:hAnsi="Times New Roman" w:cs="Times New Roman"/>
          <w:noProof/>
          <w:color w:val="000000"/>
          <w:sz w:val="24"/>
          <w:szCs w:val="24"/>
          <w:lang w:eastAsia="ru-RU"/>
        </w:rPr>
        <mc:AlternateContent>
          <mc:Choice Requires="wps">
            <w:drawing>
              <wp:inline distT="0" distB="0" distL="0" distR="0">
                <wp:extent cx="304800" cy="304800"/>
                <wp:effectExtent l="0" t="0" r="0" b="0"/>
                <wp:docPr id="4" name="Прямоугольник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2DA57E" id="Прямоугольник 4"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Cg9nh46AIAANUFAAAOAAAAAAAAAAAA&#10;AAAAAC4CAABkcnMvZTJvRG9jLnhtbFBLAQItABQABgAIAAAAIQBMoOks2AAAAAMBAAAPAAAAAAAA&#10;AAAAAAAAAEIFAABkcnMvZG93bnJldi54bWxQSwUGAAAAAAQABADzAAAARwYAAAAA&#10;" filled="f" stroked="f">
                <o:lock v:ext="edit" aspectratio="t"/>
                <w10:anchorlock/>
              </v:rect>
            </w:pict>
          </mc:Fallback>
        </mc:AlternateContent>
      </w:r>
      <w:r w:rsidRPr="006C487D">
        <w:rPr>
          <w:rFonts w:ascii="Times New Roman" w:eastAsia="Times New Roman" w:hAnsi="Times New Roman" w:cs="Times New Roman"/>
          <w:color w:val="000000"/>
          <w:sz w:val="24"/>
          <w:szCs w:val="24"/>
          <w:lang w:eastAsia="ru-RU"/>
        </w:rPr>
        <w:t>перевозка детей в возрасте до 7 лет в легковом ТС и кабине грузового автомобиля, конструкцией которых предусмотрены ремни безопасности либо ремни безопасности и детская удерживающая система ISOFIX, должна осуществляться с использованием детских удерживающих систем (устройств), соответствующих весу и росту ребенка.</w:t>
      </w:r>
      <w:r w:rsidRPr="006C487D">
        <w:rPr>
          <w:rFonts w:ascii="Times New Roman" w:eastAsia="Times New Roman" w:hAnsi="Times New Roman" w:cs="Times New Roman"/>
          <w:color w:val="000000"/>
          <w:sz w:val="24"/>
          <w:szCs w:val="24"/>
          <w:lang w:eastAsia="ru-RU"/>
        </w:rPr>
        <w:br/>
      </w:r>
      <w:r w:rsidRPr="006C487D">
        <w:rPr>
          <w:rFonts w:ascii="Times New Roman" w:eastAsia="Times New Roman" w:hAnsi="Times New Roman" w:cs="Times New Roman"/>
          <w:color w:val="000000"/>
          <w:sz w:val="24"/>
          <w:szCs w:val="24"/>
          <w:lang w:eastAsia="ru-RU"/>
        </w:rPr>
        <w:br/>
      </w:r>
      <w:r w:rsidRPr="006C487D">
        <w:rPr>
          <w:rFonts w:ascii="Times New Roman" w:eastAsia="Times New Roman" w:hAnsi="Times New Roman" w:cs="Times New Roman"/>
          <w:noProof/>
          <w:color w:val="000000"/>
          <w:sz w:val="24"/>
          <w:szCs w:val="24"/>
          <w:lang w:eastAsia="ru-RU"/>
        </w:rPr>
        <mc:AlternateContent>
          <mc:Choice Requires="wps">
            <w:drawing>
              <wp:inline distT="0" distB="0" distL="0" distR="0">
                <wp:extent cx="304800" cy="304800"/>
                <wp:effectExtent l="0" t="0" r="0" b="0"/>
                <wp:docPr id="3" name="Прямоугольник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E5BECC" id="Прямоугольник 3"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BLsmW66AIAANUFAAAOAAAAAAAAAAAA&#10;AAAAAC4CAABkcnMvZTJvRG9jLnhtbFBLAQItABQABgAIAAAAIQBMoOks2AAAAAMBAAAPAAAAAAAA&#10;AAAAAAAAAEIFAABkcnMvZG93bnJldi54bWxQSwUGAAAAAAQABADzAAAARwYAAAAA&#10;" filled="f" stroked="f">
                <o:lock v:ext="edit" aspectratio="t"/>
                <w10:anchorlock/>
              </v:rect>
            </w:pict>
          </mc:Fallback>
        </mc:AlternateContent>
      </w:r>
      <w:r w:rsidRPr="006C487D">
        <w:rPr>
          <w:rFonts w:ascii="Times New Roman" w:eastAsia="Times New Roman" w:hAnsi="Times New Roman" w:cs="Times New Roman"/>
          <w:color w:val="000000"/>
          <w:sz w:val="24"/>
          <w:szCs w:val="24"/>
          <w:lang w:eastAsia="ru-RU"/>
        </w:rPr>
        <w:t> перевозка детей в возрасте от 7 до 11 лет (включительно) в легковом ТС и кабине грузового автомобиля, конструкцией которых предусмотрены ремни безопасности либо ремни безопасности и детская удерживающая система ISOFIX, должна осуществляться с использованием детских удерживающих систем (устройств), соответствующих весу и росту ребенка, или с использованием ремней безопасности, а на переднем сиденье легкового автомобиля – только с использованием детских удерживающих систем (устройств), соответствующих весу и росту ребенка.</w:t>
      </w:r>
      <w:r w:rsidRPr="006C487D">
        <w:rPr>
          <w:rFonts w:ascii="Times New Roman" w:eastAsia="Times New Roman" w:hAnsi="Times New Roman" w:cs="Times New Roman"/>
          <w:color w:val="000000"/>
          <w:sz w:val="24"/>
          <w:szCs w:val="24"/>
          <w:lang w:eastAsia="ru-RU"/>
        </w:rPr>
        <w:br/>
      </w:r>
      <w:r w:rsidRPr="006C487D">
        <w:rPr>
          <w:rFonts w:ascii="Times New Roman" w:eastAsia="Times New Roman" w:hAnsi="Times New Roman" w:cs="Times New Roman"/>
          <w:color w:val="000000"/>
          <w:sz w:val="24"/>
          <w:szCs w:val="24"/>
          <w:lang w:eastAsia="ru-RU"/>
        </w:rPr>
        <w:br/>
      </w:r>
      <w:r w:rsidRPr="006C487D">
        <w:rPr>
          <w:rFonts w:ascii="Times New Roman" w:eastAsia="Times New Roman" w:hAnsi="Times New Roman" w:cs="Times New Roman"/>
          <w:noProof/>
          <w:color w:val="000000"/>
          <w:sz w:val="24"/>
          <w:szCs w:val="24"/>
          <w:lang w:eastAsia="ru-RU"/>
        </w:rPr>
        <mc:AlternateContent>
          <mc:Choice Requires="wps">
            <w:drawing>
              <wp:inline distT="0" distB="0" distL="0" distR="0">
                <wp:extent cx="304800" cy="304800"/>
                <wp:effectExtent l="0" t="0" r="0" b="0"/>
                <wp:docPr id="2" name="Прямоугольник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5DEA50" id="Прямоугольник 2"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z2Np56AIAANUFAAAOAAAAAAAAAAAA&#10;AAAAAC4CAABkcnMvZTJvRG9jLnhtbFBLAQItABQABgAIAAAAIQBMoOks2AAAAAMBAAAPAAAAAAAA&#10;AAAAAAAAAEIFAABkcnMvZG93bnJldi54bWxQSwUGAAAAAAQABADzAAAARwYAAAAA&#10;" filled="f" stroked="f">
                <o:lock v:ext="edit" aspectratio="t"/>
                <w10:anchorlock/>
              </v:rect>
            </w:pict>
          </mc:Fallback>
        </mc:AlternateContent>
      </w:r>
      <w:r w:rsidRPr="006C487D">
        <w:rPr>
          <w:rFonts w:ascii="Times New Roman" w:eastAsia="Times New Roman" w:hAnsi="Times New Roman" w:cs="Times New Roman"/>
          <w:color w:val="000000"/>
          <w:sz w:val="24"/>
          <w:szCs w:val="24"/>
          <w:lang w:eastAsia="ru-RU"/>
        </w:rPr>
        <w:t>Для детей использование ремня безопасности с их малым ростом и весом будет неэффективно, а в некоторых случаях и крайне небезопасно. Ремень безопасности рассчитан на пассажиров с ростом выше 150 см, при меньшем росте он мало того, что будет бесполезен для фиксации тела, так он еще может нанести травмы, такие как удушение. Поэтому Правилами для перевозки детей предусмотрено наличие: детского автокресла, автолюльки, бустера, и именно эти устройства помогут сделать каждую поездку для ребенка безопасной!</w:t>
      </w:r>
      <w:r w:rsidRPr="006C487D">
        <w:rPr>
          <w:rFonts w:ascii="Times New Roman" w:eastAsia="Times New Roman" w:hAnsi="Times New Roman" w:cs="Times New Roman"/>
          <w:color w:val="000000"/>
          <w:sz w:val="24"/>
          <w:szCs w:val="24"/>
          <w:lang w:eastAsia="ru-RU"/>
        </w:rPr>
        <w:br/>
      </w:r>
      <w:r w:rsidRPr="006C487D">
        <w:rPr>
          <w:rFonts w:ascii="Times New Roman" w:eastAsia="Times New Roman" w:hAnsi="Times New Roman" w:cs="Times New Roman"/>
          <w:color w:val="000000"/>
          <w:sz w:val="24"/>
          <w:szCs w:val="24"/>
          <w:lang w:eastAsia="ru-RU"/>
        </w:rPr>
        <w:br/>
      </w:r>
      <w:r w:rsidRPr="006C487D">
        <w:rPr>
          <w:rFonts w:ascii="Times New Roman" w:eastAsia="Times New Roman" w:hAnsi="Times New Roman" w:cs="Times New Roman"/>
          <w:noProof/>
          <w:color w:val="000000"/>
          <w:sz w:val="24"/>
          <w:szCs w:val="24"/>
          <w:lang w:eastAsia="ru-RU"/>
        </w:rPr>
        <w:lastRenderedPageBreak/>
        <mc:AlternateContent>
          <mc:Choice Requires="wps">
            <w:drawing>
              <wp:inline distT="0" distB="0" distL="0" distR="0">
                <wp:extent cx="304800" cy="304800"/>
                <wp:effectExtent l="0" t="0" r="0" b="0"/>
                <wp:docPr id="1" name="Прямоугольник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F399F2" id="Прямоугольник 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jJpgDuYCAADVBQAADgAAAAAAAAAAAAAA&#10;AAAuAgAAZHJzL2Uyb0RvYy54bWxQSwECLQAUAAYACAAAACEATKDpLNgAAAADAQAADwAAAAAAAAAA&#10;AAAAAABABQAAZHJzL2Rvd25yZXYueG1sUEsFBgAAAAAEAAQA8wAAAEUGAAAAAA==&#10;" filled="f" stroked="f">
                <o:lock v:ext="edit" aspectratio="t"/>
                <w10:anchorlock/>
              </v:rect>
            </w:pict>
          </mc:Fallback>
        </mc:AlternateContent>
      </w:r>
      <w:r w:rsidRPr="006C487D">
        <w:rPr>
          <w:rFonts w:ascii="Times New Roman" w:eastAsia="Times New Roman" w:hAnsi="Times New Roman" w:cs="Times New Roman"/>
          <w:color w:val="000000"/>
          <w:sz w:val="24"/>
          <w:szCs w:val="24"/>
          <w:lang w:eastAsia="ru-RU"/>
        </w:rPr>
        <w:t>Перевозка детей до 11 лет (включительно) на переднем сидении ТС, в случае наличия специального автокресла не запрещена, но пассажирское кресло рядом с водителем по статистике является одним из самых небезопасных при попадании автомобиля в ДТП.</w:t>
      </w:r>
      <w:r w:rsidRPr="006C487D">
        <w:rPr>
          <w:rFonts w:ascii="Times New Roman" w:eastAsia="Times New Roman" w:hAnsi="Times New Roman" w:cs="Times New Roman"/>
          <w:color w:val="000000"/>
          <w:sz w:val="24"/>
          <w:szCs w:val="24"/>
          <w:lang w:eastAsia="ru-RU"/>
        </w:rPr>
        <w:br/>
      </w:r>
      <w:r w:rsidRPr="006C487D">
        <w:rPr>
          <w:rFonts w:ascii="Times New Roman" w:eastAsia="Times New Roman" w:hAnsi="Times New Roman" w:cs="Times New Roman"/>
          <w:color w:val="000000"/>
          <w:sz w:val="24"/>
          <w:szCs w:val="24"/>
          <w:lang w:eastAsia="ru-RU"/>
        </w:rPr>
        <w:br/>
        <w:t>️Нарушение требований к перевозке детей, установленных Правилами дорожного движения, - влечет наложение административного штрафа на водителя в размере 3 000 рублей.</w:t>
      </w:r>
    </w:p>
    <w:p w:rsidR="006C487D" w:rsidRPr="006C487D" w:rsidRDefault="006C487D" w:rsidP="006C487D">
      <w:pPr>
        <w:spacing w:after="0" w:line="240" w:lineRule="auto"/>
        <w:rPr>
          <w:rFonts w:ascii="Times New Roman" w:eastAsia="Times New Roman" w:hAnsi="Times New Roman" w:cs="Times New Roman"/>
          <w:sz w:val="24"/>
          <w:szCs w:val="24"/>
          <w:lang w:eastAsia="ru-RU"/>
        </w:rPr>
      </w:pPr>
    </w:p>
    <w:p w:rsidR="006C487D" w:rsidRPr="006C487D" w:rsidRDefault="006C487D" w:rsidP="006C487D">
      <w:pPr>
        <w:spacing w:after="0" w:line="240" w:lineRule="auto"/>
        <w:rPr>
          <w:rFonts w:ascii="Times New Roman" w:eastAsia="Times New Roman" w:hAnsi="Times New Roman" w:cs="Times New Roman"/>
          <w:sz w:val="24"/>
          <w:szCs w:val="24"/>
          <w:lang w:eastAsia="ru-RU"/>
        </w:rPr>
      </w:pPr>
    </w:p>
    <w:p w:rsidR="006C487D" w:rsidRDefault="006C487D"/>
    <w:sectPr w:rsidR="006C48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3B7"/>
    <w:rsid w:val="006C487D"/>
    <w:rsid w:val="008D33B7"/>
    <w:rsid w:val="00A91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DDC29-F82B-40B5-B0CB-01EF5B83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568436">
      <w:bodyDiv w:val="1"/>
      <w:marLeft w:val="0"/>
      <w:marRight w:val="0"/>
      <w:marTop w:val="0"/>
      <w:marBottom w:val="0"/>
      <w:divBdr>
        <w:top w:val="none" w:sz="0" w:space="0" w:color="auto"/>
        <w:left w:val="none" w:sz="0" w:space="0" w:color="auto"/>
        <w:bottom w:val="none" w:sz="0" w:space="0" w:color="auto"/>
        <w:right w:val="none" w:sz="0" w:space="0" w:color="auto"/>
      </w:divBdr>
      <w:divsChild>
        <w:div w:id="193613600">
          <w:marLeft w:val="0"/>
          <w:marRight w:val="0"/>
          <w:marTop w:val="0"/>
          <w:marBottom w:val="0"/>
          <w:divBdr>
            <w:top w:val="none" w:sz="0" w:space="0" w:color="auto"/>
            <w:left w:val="none" w:sz="0" w:space="0" w:color="auto"/>
            <w:bottom w:val="none" w:sz="0" w:space="0" w:color="auto"/>
            <w:right w:val="none" w:sz="0" w:space="0" w:color="auto"/>
          </w:divBdr>
        </w:div>
        <w:div w:id="806705015">
          <w:marLeft w:val="0"/>
          <w:marRight w:val="0"/>
          <w:marTop w:val="0"/>
          <w:marBottom w:val="0"/>
          <w:divBdr>
            <w:top w:val="none" w:sz="0" w:space="0" w:color="auto"/>
            <w:left w:val="none" w:sz="0" w:space="0" w:color="auto"/>
            <w:bottom w:val="none" w:sz="0" w:space="0" w:color="auto"/>
            <w:right w:val="none" w:sz="0" w:space="0" w:color="auto"/>
          </w:divBdr>
        </w:div>
        <w:div w:id="2133202499">
          <w:marLeft w:val="0"/>
          <w:marRight w:val="0"/>
          <w:marTop w:val="0"/>
          <w:marBottom w:val="0"/>
          <w:divBdr>
            <w:top w:val="none" w:sz="0" w:space="0" w:color="auto"/>
            <w:left w:val="none" w:sz="0" w:space="0" w:color="auto"/>
            <w:bottom w:val="none" w:sz="0" w:space="0" w:color="auto"/>
            <w:right w:val="none" w:sz="0" w:space="0" w:color="auto"/>
          </w:divBdr>
        </w:div>
      </w:divsChild>
    </w:div>
    <w:div w:id="799491910">
      <w:bodyDiv w:val="1"/>
      <w:marLeft w:val="0"/>
      <w:marRight w:val="0"/>
      <w:marTop w:val="0"/>
      <w:marBottom w:val="0"/>
      <w:divBdr>
        <w:top w:val="none" w:sz="0" w:space="0" w:color="auto"/>
        <w:left w:val="none" w:sz="0" w:space="0" w:color="auto"/>
        <w:bottom w:val="none" w:sz="0" w:space="0" w:color="auto"/>
        <w:right w:val="none" w:sz="0" w:space="0" w:color="auto"/>
      </w:divBdr>
      <w:divsChild>
        <w:div w:id="146438326">
          <w:marLeft w:val="0"/>
          <w:marRight w:val="0"/>
          <w:marTop w:val="0"/>
          <w:marBottom w:val="0"/>
          <w:divBdr>
            <w:top w:val="none" w:sz="0" w:space="0" w:color="auto"/>
            <w:left w:val="none" w:sz="0" w:space="0" w:color="auto"/>
            <w:bottom w:val="none" w:sz="0" w:space="0" w:color="auto"/>
            <w:right w:val="none" w:sz="0" w:space="0" w:color="auto"/>
          </w:divBdr>
        </w:div>
        <w:div w:id="338193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iuiatcenko2</dc:creator>
  <cp:keywords/>
  <dc:description/>
  <cp:lastModifiedBy>iuiatcenko2</cp:lastModifiedBy>
  <cp:revision>3</cp:revision>
  <dcterms:created xsi:type="dcterms:W3CDTF">2025-01-16T10:15:00Z</dcterms:created>
  <dcterms:modified xsi:type="dcterms:W3CDTF">2025-01-16T10:18:00Z</dcterms:modified>
</cp:coreProperties>
</file>