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73" w:rsidRPr="0032036A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6A">
        <w:rPr>
          <w:rFonts w:ascii="Times New Roman" w:hAnsi="Times New Roman" w:cs="Times New Roman"/>
          <w:sz w:val="28"/>
          <w:szCs w:val="28"/>
        </w:rPr>
        <w:br/>
      </w:r>
    </w:p>
    <w:p w:rsidR="00CC529E" w:rsidRPr="00DD4F15" w:rsidRDefault="00DD4F15" w:rsidP="00CC5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 w:rsidRPr="00DD4F15">
        <w:rPr>
          <w:rFonts w:ascii="Times New Roman" w:eastAsia="Times New Roman" w:hAnsi="Times New Roman" w:cs="Times New Roman"/>
          <w:b/>
          <w:sz w:val="26"/>
        </w:rPr>
        <w:t>Прокуратурой Новооскольского района проведена проверка соблюдения органами местного самоуправления законодательства о наркотических средствах и психотропных веществах</w:t>
      </w:r>
    </w:p>
    <w:p w:rsidR="00DD4F15" w:rsidRDefault="00DD4F15" w:rsidP="00CC5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D4F15" w:rsidRPr="00CC529E" w:rsidRDefault="00DD4F15" w:rsidP="00CC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15" w:rsidRDefault="00DD4F15" w:rsidP="00DD4F15">
      <w:pPr>
        <w:spacing w:after="13" w:line="261" w:lineRule="auto"/>
        <w:ind w:left="14" w:right="4" w:firstLine="691"/>
        <w:jc w:val="both"/>
      </w:pPr>
      <w:bookmarkStart w:id="0" w:name="_GoBack"/>
      <w:r>
        <w:rPr>
          <w:rFonts w:ascii="Times New Roman" w:eastAsia="Times New Roman" w:hAnsi="Times New Roman" w:cs="Times New Roman"/>
          <w:sz w:val="26"/>
        </w:rPr>
        <w:t>Прокуратурой Новооскольского района проведена проверка соблюдения органами местного самоуправления законодательства о наркотических средствах и психотропных веществах.</w:t>
      </w:r>
    </w:p>
    <w:bookmarkEnd w:id="0"/>
    <w:p w:rsidR="00DD4F15" w:rsidRDefault="00DD4F15" w:rsidP="00DD4F15">
      <w:pPr>
        <w:spacing w:after="13" w:line="261" w:lineRule="auto"/>
        <w:ind w:left="14" w:right="4" w:firstLine="691"/>
        <w:jc w:val="both"/>
      </w:pPr>
      <w:r>
        <w:rPr>
          <w:rFonts w:ascii="Times New Roman" w:eastAsia="Times New Roman" w:hAnsi="Times New Roman" w:cs="Times New Roman"/>
          <w:sz w:val="26"/>
        </w:rPr>
        <w:t>В ходе проверки установлено, что житель Новооскольского городского округа приговором Новооскольского районного суда осужден за преступления в сфере незаконного оборота наркотических средств.</w:t>
      </w:r>
    </w:p>
    <w:p w:rsidR="00DD4F15" w:rsidRDefault="00DD4F15" w:rsidP="00DD4F15">
      <w:pPr>
        <w:spacing w:after="13" w:line="261" w:lineRule="auto"/>
        <w:ind w:left="14" w:right="4" w:firstLine="691"/>
        <w:jc w:val="both"/>
      </w:pPr>
      <w:r>
        <w:rPr>
          <w:rFonts w:ascii="Times New Roman" w:eastAsia="Times New Roman" w:hAnsi="Times New Roman" w:cs="Times New Roman"/>
          <w:sz w:val="26"/>
        </w:rPr>
        <w:t>Из допроса подсудимого следовало, что он приобрел дикорастущие наркосодержащие растения на участке местности в границах сельского поселения Новооскольского городского округа находящихся в муниципальной собственности.</w:t>
      </w:r>
    </w:p>
    <w:p w:rsidR="00DD4F15" w:rsidRDefault="00DD4F15" w:rsidP="00DD4F15">
      <w:pPr>
        <w:spacing w:after="13" w:line="261" w:lineRule="auto"/>
        <w:ind w:left="14" w:right="4" w:firstLine="69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B6DC2A7" wp14:editId="2CD139B1">
            <wp:simplePos x="0" y="0"/>
            <wp:positionH relativeFrom="page">
              <wp:posOffset>6623005</wp:posOffset>
            </wp:positionH>
            <wp:positionV relativeFrom="page">
              <wp:posOffset>621792</wp:posOffset>
            </wp:positionV>
            <wp:extent cx="3049" cy="6096"/>
            <wp:effectExtent l="0" t="0" r="0" b="0"/>
            <wp:wrapSquare wrapText="bothSides"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19EF78A" wp14:editId="7A8B6AD5">
            <wp:simplePos x="0" y="0"/>
            <wp:positionH relativeFrom="page">
              <wp:posOffset>6623005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941" name="Picture 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" name="Picture 9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В соответствии с действующим законодательством органы местного самоуправления, являющиеся собственниками земельных участков на которых культивируются или произрастают наркосодержащие растения, обязаны их уничтожить.</w:t>
      </w:r>
    </w:p>
    <w:p w:rsidR="00DD4F15" w:rsidRDefault="00DD4F15" w:rsidP="00DD4F15">
      <w:pPr>
        <w:spacing w:after="13" w:line="261" w:lineRule="auto"/>
        <w:ind w:left="14" w:right="4" w:firstLine="691"/>
        <w:jc w:val="both"/>
      </w:pPr>
      <w:r>
        <w:rPr>
          <w:rFonts w:ascii="Times New Roman" w:eastAsia="Times New Roman" w:hAnsi="Times New Roman" w:cs="Times New Roman"/>
          <w:sz w:val="26"/>
        </w:rPr>
        <w:t>В свою очередь местной администрацией меры по уничтожению наркосодержащих растений не предприняты.</w:t>
      </w:r>
    </w:p>
    <w:p w:rsidR="00935A73" w:rsidRDefault="00DD4F15" w:rsidP="00DD4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</w:rPr>
        <w:t>По факт</w:t>
      </w:r>
      <w:r>
        <w:rPr>
          <w:rFonts w:ascii="Times New Roman" w:eastAsia="Times New Roman" w:hAnsi="Times New Roman" w:cs="Times New Roman"/>
          <w:sz w:val="26"/>
        </w:rPr>
        <w:t>ам</w:t>
      </w:r>
      <w:r>
        <w:rPr>
          <w:rFonts w:ascii="Times New Roman" w:eastAsia="Times New Roman" w:hAnsi="Times New Roman" w:cs="Times New Roman"/>
          <w:sz w:val="26"/>
        </w:rPr>
        <w:t xml:space="preserve"> выявленных нарушений </w:t>
      </w:r>
      <w:r>
        <w:rPr>
          <w:rFonts w:ascii="Times New Roman" w:eastAsia="Times New Roman" w:hAnsi="Times New Roman" w:cs="Times New Roman"/>
          <w:sz w:val="26"/>
        </w:rPr>
        <w:t xml:space="preserve"> прокурором района </w:t>
      </w:r>
      <w:r>
        <w:rPr>
          <w:rFonts w:ascii="Times New Roman" w:eastAsia="Times New Roman" w:hAnsi="Times New Roman" w:cs="Times New Roman"/>
          <w:sz w:val="26"/>
        </w:rPr>
        <w:t>внесено представление об устранении нарушений действующего законодательства</w:t>
      </w:r>
    </w:p>
    <w:p w:rsidR="00DD4F15" w:rsidRPr="0048403C" w:rsidRDefault="00DD4F15" w:rsidP="00C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F15" w:rsidRPr="0048403C" w:rsidSect="005B1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32036A"/>
    <w:rsid w:val="0048403C"/>
    <w:rsid w:val="004F0DDD"/>
    <w:rsid w:val="004F6419"/>
    <w:rsid w:val="00636CA2"/>
    <w:rsid w:val="006A772F"/>
    <w:rsid w:val="006C21D1"/>
    <w:rsid w:val="006F4B53"/>
    <w:rsid w:val="00744E45"/>
    <w:rsid w:val="007F7AF1"/>
    <w:rsid w:val="0080681C"/>
    <w:rsid w:val="009227DC"/>
    <w:rsid w:val="00935A73"/>
    <w:rsid w:val="009762EF"/>
    <w:rsid w:val="00CC529E"/>
    <w:rsid w:val="00D9708C"/>
    <w:rsid w:val="00D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2F2C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C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C21D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C2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823E-22CD-4A5C-B4D9-FB54591E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2022-12-05T13:55:00Z</cp:lastPrinted>
  <dcterms:created xsi:type="dcterms:W3CDTF">2024-06-13T09:53:00Z</dcterms:created>
  <dcterms:modified xsi:type="dcterms:W3CDTF">2024-06-13T09:53:00Z</dcterms:modified>
</cp:coreProperties>
</file>