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jc w:val="center"/>
        <w:spacing w:after="1"/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/>
    </w:p>
    <w:p>
      <w:pPr>
        <w:pStyle w:val="858"/>
        <w:contextualSpacing/>
        <w:jc w:val="center"/>
        <w:spacing w:after="1"/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/>
    </w:p>
    <w:p>
      <w:pPr>
        <w:pStyle w:val="858"/>
        <w:contextualSpacing/>
        <w:jc w:val="center"/>
        <w:spacing w:after="1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 xml:space="preserve">решения Муниципального совета </w:t>
      </w:r>
      <w:r>
        <w:rPr>
          <w:b/>
          <w:sz w:val="28"/>
          <w:szCs w:val="28"/>
        </w:rPr>
        <w:t xml:space="preserve">муниципального района «</w:t>
      </w:r>
      <w:r>
        <w:rPr>
          <w:b/>
          <w:sz w:val="28"/>
          <w:szCs w:val="28"/>
        </w:rPr>
        <w:t xml:space="preserve">Вейделевск</w:t>
      </w:r>
      <w:r>
        <w:rPr>
          <w:b/>
          <w:sz w:val="28"/>
          <w:szCs w:val="28"/>
        </w:rPr>
        <w:t xml:space="preserve">ий</w:t>
      </w:r>
      <w:r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Style w:val="875"/>
          <w:bCs w:val="0"/>
          <w:color w:val="000000"/>
          <w:sz w:val="28"/>
          <w:szCs w:val="28"/>
        </w:rPr>
        <w:t xml:space="preserve">Об утверждении Положения о муниципальном жилищном фонде коммерческого использования муниципального района «Вейделевский район» Белгородской области </w:t>
      </w:r>
      <w:r/>
    </w:p>
    <w:p>
      <w:pPr>
        <w:pStyle w:val="86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pStyle w:val="869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jc w:val="both"/>
        <w:spacing w:after="1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highlight w:val="none"/>
        </w:rPr>
      </w:r>
    </w:p>
    <w:p>
      <w:pPr>
        <w:pStyle w:val="858"/>
        <w:contextualSpacing/>
        <w:jc w:val="both"/>
        <w:spacing w:after="1"/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19"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202</w:t>
      </w:r>
      <w:r>
        <w:rPr>
          <w:sz w:val="28"/>
          <w:szCs w:val="28"/>
        </w:rPr>
        <w:t xml:space="preserve">5 г.                        </w:t>
      </w:r>
      <w:r>
        <w:rPr>
          <w:sz w:val="28"/>
          <w:szCs w:val="28"/>
        </w:rPr>
      </w:r>
      <w:r/>
    </w:p>
    <w:p>
      <w:pPr>
        <w:pStyle w:val="858"/>
        <w:contextualSpacing/>
        <w:jc w:val="both"/>
        <w:spacing w:after="1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b w:val="0"/>
          <w:bCs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Юридическим отделом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Вейделевского района Белгородской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частями 3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4 статьи 3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закона от 17.07.2009г.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172-ФЗ "Об антикоррупционной экспертизе нормативных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и проектов нормативных правовых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актов",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кона от 25.12.2008г.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273-ФЗ "О противодействии коррупции"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пунктом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антикоррупционной  экспертизы  нормативных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и проектов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утвержденных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  Правительства  Российск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ой  Федерации  от  26.02.2010г.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96,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проведена антикоррупционная экспертиза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Муниципального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Style w:val="875"/>
          <w:b w:val="0"/>
          <w:bCs w:val="0"/>
          <w:color w:val="000000"/>
          <w:sz w:val="28"/>
          <w:szCs w:val="28"/>
        </w:rPr>
        <w:t xml:space="preserve">Об утверждении Положения о муниципальном жилищном фонде коммерческого использования муниципального района «Вейделевский район» Белгородской области </w:t>
      </w:r>
      <w:r>
        <w:rPr>
          <w:b w:val="0"/>
          <w:bCs w:val="0"/>
        </w:rPr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  <w:t xml:space="preserve">в целях выявления в нем коррупциогенных  факторов и их последующего устранения.</w:t>
      </w:r>
      <w:r/>
      <w:r>
        <w:rPr>
          <w:b w:val="0"/>
          <w:bCs w:val="0"/>
        </w:rPr>
      </w:r>
    </w:p>
    <w:p>
      <w:pPr>
        <w:pStyle w:val="869"/>
        <w:ind w:right="-14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представленном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проекте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решения Муниципального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Style w:val="875"/>
          <w:b w:val="0"/>
          <w:bCs w:val="0"/>
          <w:color w:val="000000"/>
          <w:sz w:val="28"/>
          <w:szCs w:val="28"/>
        </w:rPr>
        <w:t xml:space="preserve">Об утверждении Положения о муниципальном жилищном фонде коммерческого использования муниципального района «Вейделевский район» Белгородской области</w:t>
      </w:r>
      <w:r/>
      <w:r>
        <w:rPr>
          <w:rFonts w:ascii="Times New Roman" w:hAnsi="Times New Roman" w:cs="Times New Roman"/>
          <w:b w:val="0"/>
          <w:sz w:val="28"/>
          <w:szCs w:val="28"/>
        </w:rPr>
        <w:t xml:space="preserve"> коррупциогенные факторы не выявлены.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69"/>
        <w:ind w:right="-14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Информируем, о необходимости согласования данного проекта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</w:t>
      </w:r>
      <w:r>
        <w:rPr>
          <w:rFonts w:ascii="Times New Roman" w:hAnsi="Times New Roman"/>
          <w:b w:val="0"/>
          <w:sz w:val="28"/>
          <w:szCs w:val="28"/>
        </w:rPr>
        <w:t xml:space="preserve">с прокуратурой Вейделевского района.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специалист юридического отдела </w:t>
      </w:r>
      <w:r>
        <w:rPr>
          <w:b/>
          <w:sz w:val="28"/>
          <w:szCs w:val="28"/>
        </w:rPr>
      </w:r>
    </w:p>
    <w:p>
      <w:pPr>
        <w:pStyle w:val="85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</w:t>
      </w:r>
      <w:r>
        <w:rPr>
          <w:b/>
          <w:sz w:val="28"/>
          <w:szCs w:val="28"/>
        </w:rPr>
        <w:t xml:space="preserve">и Вейделевского района</w:t>
        <w:tab/>
        <w:tab/>
        <w:tab/>
        <w:t xml:space="preserve">                   Н. Ткаченко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426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5"/>
      </w:rPr>
      <w:framePr w:wrap="around" w:vAnchor="text" w:hAnchor="margin" w:xAlign="right" w:y="1"/>
    </w:pPr>
    <w:r>
      <w:rPr>
        <w:rStyle w:val="865"/>
      </w:rPr>
      <w:fldChar w:fldCharType="begin"/>
    </w:r>
    <w:r>
      <w:rPr>
        <w:rStyle w:val="865"/>
      </w:rPr>
      <w:instrText xml:space="preserve">PAGE  </w:instrText>
    </w:r>
    <w:r>
      <w:rPr>
        <w:rStyle w:val="865"/>
      </w:rPr>
      <w:fldChar w:fldCharType="end"/>
    </w:r>
    <w:r>
      <w:rPr>
        <w:rStyle w:val="865"/>
      </w:rPr>
    </w:r>
    <w:r>
      <w:rPr>
        <w:rStyle w:val="865"/>
      </w:rPr>
    </w:r>
  </w:p>
  <w:p>
    <w:pPr>
      <w:pStyle w:val="86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lang w:val="ru-RU" w:eastAsia="ru-RU" w:bidi="ar-SA"/>
    </w:rPr>
  </w:style>
  <w:style w:type="character" w:styleId="859">
    <w:name w:val="Основной шрифт абзаца"/>
    <w:next w:val="859"/>
    <w:link w:val="858"/>
    <w:semiHidden/>
  </w:style>
  <w:style w:type="table" w:styleId="860">
    <w:name w:val="Обычная таблица"/>
    <w:next w:val="860"/>
    <w:link w:val="858"/>
    <w:semiHidden/>
    <w:tblPr/>
  </w:style>
  <w:style w:type="numbering" w:styleId="861">
    <w:name w:val="Нет списка"/>
    <w:next w:val="861"/>
    <w:link w:val="858"/>
    <w:semiHidden/>
  </w:style>
  <w:style w:type="paragraph" w:styleId="862">
    <w:name w:val="Текст выноски"/>
    <w:basedOn w:val="858"/>
    <w:next w:val="862"/>
    <w:link w:val="858"/>
    <w:semiHidden/>
    <w:rPr>
      <w:rFonts w:ascii="Tahoma" w:hAnsi="Tahoma" w:cs="Tahoma"/>
      <w:sz w:val="16"/>
      <w:szCs w:val="16"/>
    </w:rPr>
  </w:style>
  <w:style w:type="table" w:styleId="863">
    <w:name w:val="Сетка таблицы"/>
    <w:basedOn w:val="860"/>
    <w:next w:val="863"/>
    <w:link w:val="858"/>
    <w:tblPr/>
  </w:style>
  <w:style w:type="paragraph" w:styleId="864">
    <w:name w:val="Нижний колонтитул"/>
    <w:basedOn w:val="858"/>
    <w:next w:val="864"/>
    <w:link w:val="858"/>
    <w:pPr>
      <w:tabs>
        <w:tab w:val="center" w:pos="4677" w:leader="none"/>
        <w:tab w:val="right" w:pos="9355" w:leader="none"/>
      </w:tabs>
    </w:pPr>
  </w:style>
  <w:style w:type="character" w:styleId="865">
    <w:name w:val="Номер страницы"/>
    <w:basedOn w:val="859"/>
    <w:next w:val="865"/>
    <w:link w:val="858"/>
  </w:style>
  <w:style w:type="paragraph" w:styleId="866">
    <w:name w:val="Верх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</w:style>
  <w:style w:type="character" w:styleId="867">
    <w:name w:val="Верхний колонтитул Знак"/>
    <w:basedOn w:val="859"/>
    <w:next w:val="867"/>
    <w:link w:val="866"/>
  </w:style>
  <w:style w:type="paragraph" w:styleId="868">
    <w:name w:val="Без интервала"/>
    <w:next w:val="868"/>
    <w:link w:val="858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69">
    <w:name w:val="ConsPlusTitle"/>
    <w:next w:val="869"/>
    <w:link w:val="858"/>
    <w:uiPriority w:val="9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70">
    <w:name w:val="Название"/>
    <w:basedOn w:val="858"/>
    <w:next w:val="870"/>
    <w:link w:val="871"/>
    <w:uiPriority w:val="99"/>
    <w:qFormat/>
    <w:pPr>
      <w:jc w:val="center"/>
      <w:spacing w:before="240" w:after="60"/>
      <w:outlineLvl w:val="0"/>
    </w:pPr>
    <w:rPr>
      <w:rFonts w:ascii="Arial" w:hAnsi="Arial"/>
      <w:b/>
      <w:sz w:val="32"/>
    </w:rPr>
  </w:style>
  <w:style w:type="character" w:styleId="871">
    <w:name w:val="Название Знак"/>
    <w:basedOn w:val="859"/>
    <w:next w:val="871"/>
    <w:link w:val="870"/>
    <w:uiPriority w:val="99"/>
    <w:rPr>
      <w:rFonts w:ascii="Arial" w:hAnsi="Arial"/>
      <w:b/>
      <w:sz w:val="32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  <w:style w:type="character" w:styleId="875" w:customStyle="1">
    <w:name w:val="Основной текст (3)_"/>
    <w:next w:val="688"/>
    <w:link w:val="689"/>
    <w:uiPriority w:val="99"/>
    <w:rPr>
      <w:rFonts w:ascii="Times New Roman" w:hAnsi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1</dc:creator>
  <cp:revision>240</cp:revision>
  <dcterms:created xsi:type="dcterms:W3CDTF">2021-01-13T06:28:00Z</dcterms:created>
  <dcterms:modified xsi:type="dcterms:W3CDTF">2025-03-19T05:20:36Z</dcterms:modified>
  <cp:version>786432</cp:version>
</cp:coreProperties>
</file>