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aps/>
          <w:color w:val="373A3C"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/>
          <w:caps/>
          <w:color w:val="373A3C"/>
          <w:sz w:val="28"/>
          <w:szCs w:val="28"/>
          <w:lang w:eastAsia="ru-RU"/>
        </w:rPr>
        <w:t xml:space="preserve">ПРОВЕДЕНО ЗАСЕДАНИЕ КОМИССИИ ПО ПРОТ</w:t>
      </w:r>
      <w:r>
        <w:rPr>
          <w:rFonts w:ascii="Times New Roman" w:hAnsi="Times New Roman" w:cs="Times New Roman" w:eastAsia="Times New Roman"/>
          <w:caps/>
          <w:color w:val="373A3C"/>
          <w:sz w:val="28"/>
          <w:szCs w:val="28"/>
          <w:lang w:eastAsia="ru-RU"/>
        </w:rPr>
        <w:t xml:space="preserve">ИВОДЕЙСТВИЮ КОРРУПЦИИ 2</w:t>
      </w:r>
      <w:r>
        <w:rPr>
          <w:rFonts w:ascii="Times New Roman" w:hAnsi="Times New Roman" w:cs="Times New Roman" w:eastAsia="Times New Roman"/>
          <w:caps/>
          <w:color w:val="373A3C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aps/>
          <w:color w:val="373A3C"/>
          <w:sz w:val="28"/>
          <w:szCs w:val="28"/>
          <w:lang w:eastAsia="ru-RU"/>
        </w:rPr>
        <w:t xml:space="preserve">.0</w:t>
      </w:r>
      <w:r>
        <w:rPr>
          <w:rFonts w:ascii="Times New Roman" w:hAnsi="Times New Roman" w:cs="Times New Roman" w:eastAsia="Times New Roman"/>
          <w:caps/>
          <w:color w:val="373A3C"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caps/>
          <w:color w:val="373A3C"/>
          <w:sz w:val="28"/>
          <w:szCs w:val="28"/>
          <w:lang w:eastAsia="ru-RU"/>
        </w:rPr>
        <w:t xml:space="preserve">.202</w:t>
      </w:r>
      <w:r>
        <w:rPr>
          <w:rFonts w:ascii="Times New Roman" w:hAnsi="Times New Roman" w:cs="Times New Roman" w:eastAsia="Times New Roman"/>
          <w:caps/>
          <w:color w:val="373A3C"/>
          <w:sz w:val="28"/>
          <w:szCs w:val="28"/>
          <w:lang w:eastAsia="ru-RU"/>
        </w:rPr>
        <w:t xml:space="preserve">3Г.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aps/>
          <w:color w:val="373A3C"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/>
          <w:caps/>
          <w:color w:val="373A3C"/>
          <w:sz w:val="28"/>
          <w:szCs w:val="28"/>
          <w:lang w:eastAsia="ru-RU"/>
        </w:rPr>
      </w:r>
      <w:r/>
    </w:p>
    <w:p>
      <w:pPr>
        <w:pStyle w:val="607"/>
        <w:ind w:firstLine="708"/>
        <w:jc w:val="both"/>
        <w:spacing w:before="0" w:beforeAutospacing="0" w:after="0" w:afterAutospacing="0"/>
        <w:shd w:val="clear" w:color="auto" w:fill="ffffff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 xml:space="preserve">В ходе заседания были рассмотрены следующие вопросы:</w:t>
      </w:r>
      <w:r/>
    </w:p>
    <w:p>
      <w:pPr>
        <w:pStyle w:val="607"/>
        <w:ind w:firstLine="708"/>
        <w:jc w:val="both"/>
        <w:spacing w:before="0" w:beforeAutospacing="0" w:after="0" w:afterAutospacing="0"/>
        <w:shd w:val="clear" w:color="auto" w:fill="ffffff"/>
        <w:rPr>
          <w:rStyle w:val="610"/>
          <w:rFonts w:eastAsia="Arial Unicode MS"/>
          <w:b w:val="0"/>
          <w:sz w:val="28"/>
          <w:szCs w:val="28"/>
        </w:rPr>
      </w:pPr>
      <w:r>
        <w:rPr>
          <w:rStyle w:val="610"/>
          <w:rFonts w:eastAsia="Arial Unicode MS"/>
          <w:b w:val="0"/>
          <w:sz w:val="28"/>
          <w:szCs w:val="28"/>
        </w:rPr>
        <w:t xml:space="preserve">1.</w:t>
      </w:r>
      <w:r>
        <w:rPr>
          <w:rStyle w:val="610"/>
          <w:rFonts w:eastAsia="Arial Unicode MS"/>
          <w:b w:val="0"/>
          <w:sz w:val="28"/>
          <w:szCs w:val="28"/>
        </w:rPr>
        <w:t xml:space="preserve">О  результатах  деятельности комиссии при главе администрации </w:t>
      </w:r>
      <w:r>
        <w:rPr>
          <w:rStyle w:val="610"/>
          <w:rFonts w:eastAsia="Arial Unicode MS"/>
          <w:b w:val="0"/>
          <w:sz w:val="28"/>
          <w:szCs w:val="28"/>
        </w:rPr>
        <w:t xml:space="preserve">Вейделевского</w:t>
      </w:r>
      <w:r>
        <w:rPr>
          <w:rStyle w:val="610"/>
          <w:rFonts w:eastAsia="Arial Unicode MS"/>
          <w:b w:val="0"/>
          <w:sz w:val="28"/>
          <w:szCs w:val="28"/>
        </w:rPr>
        <w:t xml:space="preserve"> района по к</w:t>
      </w:r>
      <w:bookmarkStart w:id="0" w:name="_GoBack"/>
      <w:r/>
      <w:bookmarkEnd w:id="0"/>
      <w:r>
        <w:rPr>
          <w:rStyle w:val="610"/>
          <w:rFonts w:eastAsia="Arial Unicode MS"/>
          <w:b w:val="0"/>
          <w:sz w:val="28"/>
          <w:szCs w:val="28"/>
        </w:rPr>
        <w:t xml:space="preserve">оординации работы по противодействию коррупции на территории </w:t>
      </w:r>
      <w:r>
        <w:rPr>
          <w:rStyle w:val="610"/>
          <w:rFonts w:eastAsia="Arial Unicode MS"/>
          <w:b w:val="0"/>
          <w:sz w:val="28"/>
          <w:szCs w:val="28"/>
        </w:rPr>
        <w:t xml:space="preserve">Вейделевского</w:t>
      </w:r>
      <w:r>
        <w:rPr>
          <w:rStyle w:val="610"/>
          <w:rFonts w:eastAsia="Arial Unicode MS"/>
          <w:b w:val="0"/>
          <w:sz w:val="28"/>
          <w:szCs w:val="28"/>
        </w:rPr>
        <w:t xml:space="preserve"> района за 2022г. </w:t>
      </w:r>
      <w:r/>
    </w:p>
    <w:p>
      <w:pPr>
        <w:pStyle w:val="607"/>
        <w:jc w:val="both"/>
        <w:spacing w:before="0" w:beforeAutospacing="0" w:after="0" w:afterAutospacing="0"/>
        <w:shd w:val="clear" w:color="auto" w:fill="ffffff"/>
        <w:rPr>
          <w:rFonts w:eastAsia="Arial Unicode MS"/>
          <w:bCs/>
          <w:color w:val="000000"/>
          <w:sz w:val="28"/>
          <w:szCs w:val="28"/>
          <w:lang w:bidi="ru-RU"/>
        </w:rPr>
      </w:pPr>
      <w:r>
        <w:rPr>
          <w:rFonts w:eastAsia="Arial Unicode MS"/>
          <w:bCs/>
          <w:color w:val="000000"/>
          <w:sz w:val="28"/>
          <w:szCs w:val="28"/>
          <w:lang w:bidi="ru-RU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Arial Unicode MS"/>
          <w:color w:val="000000"/>
          <w:sz w:val="28"/>
          <w:szCs w:val="28"/>
          <w:lang w:bidi="ru-RU" w:eastAsia="ru-RU"/>
        </w:rPr>
      </w:pPr>
      <w:r>
        <w:rPr>
          <w:rStyle w:val="610"/>
          <w:rFonts w:eastAsia="Arial Unicode MS"/>
          <w:b w:val="0"/>
          <w:sz w:val="28"/>
          <w:szCs w:val="28"/>
        </w:rPr>
        <w:t xml:space="preserve">2. </w:t>
      </w:r>
      <w:r>
        <w:rPr>
          <w:rStyle w:val="610"/>
          <w:rFonts w:eastAsia="Arial Unicode MS"/>
          <w:b w:val="0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</w:rPr>
        <w:t xml:space="preserve">Об организации работы по профилактике коррупционных правонарушений в администрациях Белоколодезского, Солонцинского, Викторопольского и Клименковского сельских поселений</w:t>
      </w:r>
      <w:r>
        <w:rPr>
          <w:rStyle w:val="610"/>
          <w:rFonts w:eastAsia="Arial Unicode MS"/>
          <w:b w:val="0"/>
          <w:sz w:val="28"/>
          <w:szCs w:val="28"/>
        </w:rPr>
        <w:t xml:space="preserve">.  </w:t>
      </w:r>
      <w:r/>
    </w:p>
    <w:p>
      <w:pPr>
        <w:pStyle w:val="607"/>
        <w:ind w:firstLine="708"/>
        <w:jc w:val="both"/>
        <w:spacing w:before="0" w:beforeAutospacing="0" w:after="0" w:afterAutospacing="0"/>
        <w:shd w:val="clear" w:color="auto" w:fill="ffffff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 xml:space="preserve">3. </w:t>
      </w:r>
      <w:r>
        <w:rPr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  <w:t xml:space="preserve">О  результатах  выполнения  муниципальной  Подпрограммы 2. «Противодействие коррупции» муниципальной программы «Развитие кадровой политики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Вейделевского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района», утвержденной постановлением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Вейделевского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от 26 ноября 2014 года №207 за 2022 год. </w:t>
      </w:r>
      <w:r/>
      <w:r>
        <w:rPr>
          <w:sz w:val="28"/>
          <w:szCs w:val="28"/>
        </w:rPr>
      </w:r>
      <w:r/>
    </w:p>
    <w:p>
      <w:pPr>
        <w:pStyle w:val="607"/>
        <w:jc w:val="both"/>
        <w:spacing w:before="0" w:beforeAutospacing="0" w:after="0" w:afterAutospacing="0"/>
        <w:shd w:val="clear" w:color="auto" w:fill="ffffff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 xml:space="preserve">                                                  </w:t>
      </w:r>
      <w:r/>
    </w:p>
    <w:p>
      <w:pPr>
        <w:pStyle w:val="607"/>
        <w:ind w:firstLine="708"/>
        <w:jc w:val="both"/>
        <w:spacing w:before="0" w:beforeAutospacing="0" w:after="0" w:afterAutospacing="0"/>
        <w:shd w:val="clear" w:color="auto" w:fill="ffffff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 xml:space="preserve">По результатам рассмотрения указанных вопросов даны соответствующие поручения по текущей антикоррупционной деятельности главой администрации Вейделевского района, председателем Комиссии, которые были поддержаны членами Комиссии.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 Unicode MS">
    <w:panose1 w:val="020B05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4"/>
    <w:link w:val="603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2"/>
    <w:next w:val="60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4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4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4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4"/>
    <w:link w:val="42"/>
    <w:uiPriority w:val="99"/>
  </w:style>
  <w:style w:type="paragraph" w:styleId="44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4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4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paragraph" w:styleId="603">
    <w:name w:val="Heading 1"/>
    <w:basedOn w:val="602"/>
    <w:link w:val="608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604" w:default="1">
    <w:name w:val="Default Paragraph Font"/>
    <w:uiPriority w:val="1"/>
    <w:semiHidden/>
    <w:unhideWhenUsed/>
  </w:style>
  <w:style w:type="table" w:styleId="6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6" w:default="1">
    <w:name w:val="No List"/>
    <w:uiPriority w:val="99"/>
    <w:semiHidden/>
    <w:unhideWhenUsed/>
  </w:style>
  <w:style w:type="paragraph" w:styleId="607">
    <w:name w:val="Normal (Web)"/>
    <w:basedOn w:val="602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08" w:customStyle="1">
    <w:name w:val="Заголовок 1 Знак"/>
    <w:basedOn w:val="604"/>
    <w:link w:val="603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paragraph" w:styleId="609">
    <w:name w:val="List Paragraph"/>
    <w:basedOn w:val="602"/>
    <w:uiPriority w:val="34"/>
    <w:qFormat/>
    <w:pPr>
      <w:contextualSpacing/>
      <w:ind w:left="720"/>
    </w:pPr>
  </w:style>
  <w:style w:type="character" w:styleId="610" w:customStyle="1">
    <w:name w:val="Основной текст (2)"/>
    <w:basedOn w:val="604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Microsoft Corporation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revision>5</cp:revision>
  <dcterms:created xsi:type="dcterms:W3CDTF">2021-12-28T06:27:00Z</dcterms:created>
  <dcterms:modified xsi:type="dcterms:W3CDTF">2023-04-18T13:35:07Z</dcterms:modified>
</cp:coreProperties>
</file>