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6" w:rsidRDefault="002770C6">
      <w:pPr>
        <w:rPr>
          <w:sz w:val="28"/>
          <w:szCs w:val="28"/>
        </w:rPr>
      </w:pPr>
      <w:r>
        <w:rPr>
          <w:sz w:val="28"/>
          <w:szCs w:val="28"/>
        </w:rPr>
        <w:t>Внимание!</w:t>
      </w:r>
      <w:bookmarkStart w:id="0" w:name="_GoBack"/>
      <w:bookmarkEnd w:id="0"/>
    </w:p>
    <w:p w:rsidR="002770C6" w:rsidRDefault="002770C6">
      <w:pPr>
        <w:rPr>
          <w:szCs w:val="28"/>
        </w:rPr>
      </w:pPr>
      <w:r>
        <w:rPr>
          <w:sz w:val="28"/>
          <w:szCs w:val="28"/>
        </w:rPr>
        <w:t>12 декабря 2024 года по адресу п. Вейдел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вка, ул. Первомайская, д.1, зал заседаний (2 этаж) в 10.00 состоятся публичные слушания по проекту решения Муниципального совета Вейделевского района «О бюджете муниципального района «Вейделевский район» Белгородской области на 2025 год и на плановый период 2026 и 2027 годов»</w:t>
      </w:r>
      <w:proofErr w:type="gramStart"/>
      <w:r>
        <w:rPr>
          <w:sz w:val="28"/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</w:p>
    <w:p w:rsidR="009242FB" w:rsidRDefault="002770C6">
      <w:r>
        <w:rPr>
          <w:szCs w:val="28"/>
        </w:rPr>
        <w:t>Регистрация участников публичных слушаний 12.12.2024 года в 9.30</w:t>
      </w:r>
    </w:p>
    <w:sectPr w:rsidR="0092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1A"/>
    <w:rsid w:val="002770C6"/>
    <w:rsid w:val="009242FB"/>
    <w:rsid w:val="00A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</dc:creator>
  <cp:lastModifiedBy>333333</cp:lastModifiedBy>
  <cp:revision>2</cp:revision>
  <dcterms:created xsi:type="dcterms:W3CDTF">2024-12-11T08:24:00Z</dcterms:created>
  <dcterms:modified xsi:type="dcterms:W3CDTF">2024-12-11T08:24:00Z</dcterms:modified>
</cp:coreProperties>
</file>