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5"/>
        <w:contextualSpacing/>
      </w:pPr>
      <w:r/>
      <w:r/>
    </w:p>
    <w:p>
      <w:pPr>
        <w:pStyle w:val="655"/>
        <w:contextualSpacing/>
        <w:jc w:val="center"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pStyle w:val="655"/>
        <w:contextualSpacing/>
      </w:pPr>
      <w:r/>
      <w:r/>
    </w:p>
    <w:p>
      <w:pPr>
        <w:pStyle w:val="65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655"/>
        <w:contextualSpacing/>
        <w:rPr>
          <w:b/>
        </w:rPr>
      </w:pPr>
      <w:r>
        <w:rPr>
          <w:b/>
          <w:sz w:val="10"/>
        </w:rPr>
        <w:t xml:space="preserve">                                                         </w:t>
      </w:r>
      <w:r>
        <w:rPr>
          <w:b/>
          <w:sz w:val="28"/>
        </w:rPr>
        <w:t xml:space="preserve">АДМИНИСТРАЦИИ </w:t>
      </w:r>
      <w:r>
        <w:rPr>
          <w:b/>
          <w:sz w:val="28"/>
        </w:rPr>
        <w:t xml:space="preserve">ВЕЙДЕЛЕВСКОГО РАЙОНА</w:t>
      </w:r>
      <w:r>
        <w:rPr>
          <w:b/>
        </w:rPr>
      </w:r>
      <w:r>
        <w:rPr>
          <w:b/>
        </w:rPr>
      </w:r>
    </w:p>
    <w:p>
      <w:pPr>
        <w:pStyle w:val="655"/>
        <w:contextualSpacing/>
        <w:jc w:val="center"/>
        <w:rPr>
          <w:b/>
        </w:rPr>
      </w:pPr>
      <w:r>
        <w:rPr>
          <w:b/>
          <w:sz w:val="28"/>
        </w:rPr>
        <w:t xml:space="preserve">БЕЛГОРОДСКОЙ ОБЛАСТИ</w:t>
      </w:r>
      <w:r>
        <w:rPr>
          <w:b/>
        </w:rPr>
      </w:r>
      <w:r>
        <w:rPr>
          <w:b/>
        </w:rPr>
      </w:r>
    </w:p>
    <w:p>
      <w:pPr>
        <w:pStyle w:val="65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65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« 22» </w:t>
      </w:r>
      <w:r>
        <w:rPr>
          <w:sz w:val="28"/>
          <w:szCs w:val="28"/>
        </w:rPr>
        <w:t xml:space="preserve">января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г.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№25</w:t>
      </w:r>
      <w:r>
        <w:rPr>
          <w:sz w:val="28"/>
          <w:szCs w:val="28"/>
        </w:rPr>
      </w:r>
    </w:p>
    <w:p>
      <w:pPr>
        <w:pStyle w:val="6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jc w:val="both"/>
        <w:widowControl w:val="o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</w:t>
      </w:r>
      <w:r>
        <w:rPr>
          <w:b/>
          <w:color w:val="000000"/>
          <w:sz w:val="28"/>
          <w:szCs w:val="28"/>
        </w:rPr>
        <w:t xml:space="preserve"> внесении изменений в постановление</w:t>
      </w:r>
      <w:r>
        <w:rPr>
          <w:b/>
          <w:color w:val="000000"/>
          <w:sz w:val="28"/>
          <w:szCs w:val="28"/>
        </w:rPr>
      </w:r>
    </w:p>
    <w:p>
      <w:pPr>
        <w:pStyle w:val="655"/>
        <w:jc w:val="both"/>
        <w:widowControl w:val="o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администрации Вейделевского района</w:t>
      </w:r>
      <w:r>
        <w:rPr>
          <w:b/>
          <w:color w:val="000000"/>
          <w:sz w:val="28"/>
          <w:szCs w:val="28"/>
        </w:rPr>
      </w:r>
    </w:p>
    <w:p>
      <w:pPr>
        <w:pStyle w:val="655"/>
        <w:jc w:val="both"/>
        <w:widowControl w:val="o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10 августа 2023 года № 241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655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5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5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связи с организационно-штатными </w:t>
      </w:r>
      <w:r>
        <w:rPr>
          <w:sz w:val="28"/>
          <w:szCs w:val="28"/>
        </w:rPr>
        <w:t xml:space="preserve">изменениями в структуре администрации Вейделевского района, руководствуясь Уставом муниципального района «Вейделевский район»,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постановление админис</w:t>
      </w:r>
      <w:r>
        <w:rPr>
          <w:sz w:val="28"/>
          <w:szCs w:val="28"/>
        </w:rPr>
        <w:t xml:space="preserve">трации Вейделевского района от 10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23</w:t>
      </w:r>
      <w:r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241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Об утверждении положения о комиссии по жилищным вопросам при администрации В</w:t>
      </w:r>
      <w:r>
        <w:rPr>
          <w:color w:val="000000"/>
          <w:sz w:val="28"/>
          <w:szCs w:val="28"/>
        </w:rPr>
        <w:t xml:space="preserve">ейделевского района</w:t>
      </w:r>
      <w:r>
        <w:rPr>
          <w:sz w:val="28"/>
          <w:szCs w:val="28"/>
        </w:rPr>
        <w:t xml:space="preserve">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пункте 4.3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о комиссии по жилищным вопросам при администрации Вейделевского района</w:t>
      </w:r>
      <w:r>
        <w:rPr>
          <w:sz w:val="28"/>
          <w:szCs w:val="28"/>
        </w:rPr>
        <w:t xml:space="preserve"> слова «заместитель главы администрации Вейделевского района по строительству и ЖКХ района» заменить словами «заместитель главы администрации Вейделевского района – начальник управления строительства, архитектуры и ЖКХ района».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Кон</w:t>
      </w:r>
      <w:r>
        <w:rPr>
          <w:sz w:val="28"/>
          <w:szCs w:val="28"/>
        </w:rPr>
        <w:t xml:space="preserve">троль за исполнением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заместителя главы администрации Вейделевского района – начальника управления строительства, архитектуры и ЖКХ района Адонина А.Ю.</w:t>
      </w:r>
      <w:r>
        <w:rPr>
          <w:sz w:val="28"/>
          <w:szCs w:val="28"/>
        </w:rPr>
      </w:r>
    </w:p>
    <w:p>
      <w:pPr>
        <w:pStyle w:val="6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tabs>
          <w:tab w:val="left" w:pos="-5245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Первый заместитель главы</w:t>
      </w:r>
      <w:r>
        <w:rPr>
          <w:b/>
          <w:sz w:val="28"/>
          <w:szCs w:val="28"/>
        </w:rPr>
      </w:r>
    </w:p>
    <w:p>
      <w:pPr>
        <w:pStyle w:val="655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 </w:t>
        <w:tab/>
        <w:t xml:space="preserve">                            А.Самойлова</w:t>
      </w:r>
      <w:r>
        <w:rPr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color w:val="000000"/>
      </w:rPr>
    </w:lvl>
    <w:lvl w:ilvl="1">
      <w:start w:val="7"/>
      <w:numFmt w:val="decimal"/>
      <w:isLgl w:val="false"/>
      <w:suff w:val="tab"/>
      <w:lvlText w:val="%1.%2"/>
      <w:lvlJc w:val="left"/>
      <w:pPr>
        <w:ind w:left="360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color w:val="00000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rPr>
      <w:sz w:val="24"/>
      <w:szCs w:val="24"/>
      <w:lang w:val="ru-RU" w:eastAsia="ru-RU" w:bidi="ar-SA"/>
    </w:rPr>
  </w:style>
  <w:style w:type="character" w:styleId="656">
    <w:name w:val="Основной шрифт абзаца"/>
    <w:next w:val="656"/>
    <w:link w:val="655"/>
    <w:semiHidden/>
  </w:style>
  <w:style w:type="table" w:styleId="657">
    <w:name w:val="Обычная таблица"/>
    <w:next w:val="657"/>
    <w:link w:val="655"/>
    <w:semiHidden/>
    <w:tblPr/>
  </w:style>
  <w:style w:type="numbering" w:styleId="658">
    <w:name w:val="Нет списка"/>
    <w:next w:val="658"/>
    <w:link w:val="655"/>
    <w:semiHidden/>
  </w:style>
  <w:style w:type="table" w:styleId="659">
    <w:name w:val="Сетка таблицы"/>
    <w:basedOn w:val="657"/>
    <w:next w:val="659"/>
    <w:link w:val="655"/>
    <w:tblPr/>
  </w:style>
  <w:style w:type="paragraph" w:styleId="660">
    <w:name w:val="Верхний колонтитул"/>
    <w:basedOn w:val="655"/>
    <w:next w:val="660"/>
    <w:link w:val="67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1">
    <w:name w:val="Номер страницы"/>
    <w:basedOn w:val="656"/>
    <w:next w:val="661"/>
    <w:link w:val="655"/>
  </w:style>
  <w:style w:type="paragraph" w:styleId="662">
    <w:name w:val="Нижний колонтитул"/>
    <w:basedOn w:val="655"/>
    <w:next w:val="662"/>
    <w:link w:val="67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663">
    <w:name w:val="List Paragraph"/>
    <w:basedOn w:val="655"/>
    <w:next w:val="663"/>
    <w:link w:val="655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664">
    <w:name w:val="Обычный (веб)"/>
    <w:basedOn w:val="655"/>
    <w:next w:val="664"/>
    <w:link w:val="655"/>
    <w:uiPriority w:val="99"/>
    <w:unhideWhenUsed/>
    <w:pPr>
      <w:spacing w:before="100" w:beforeAutospacing="1" w:after="100" w:afterAutospacing="1"/>
    </w:pPr>
  </w:style>
  <w:style w:type="paragraph" w:styleId="665">
    <w:name w:val="Без интервала"/>
    <w:next w:val="665"/>
    <w:link w:val="666"/>
    <w:qFormat/>
    <w:rPr>
      <w:sz w:val="24"/>
      <w:szCs w:val="24"/>
      <w:lang w:val="ru-RU" w:eastAsia="ru-RU" w:bidi="ar-SA"/>
    </w:rPr>
  </w:style>
  <w:style w:type="character" w:styleId="666">
    <w:name w:val="Без интервала Знак"/>
    <w:next w:val="666"/>
    <w:link w:val="665"/>
    <w:rPr>
      <w:sz w:val="24"/>
      <w:szCs w:val="24"/>
      <w:lang w:val="ru-RU" w:eastAsia="ru-RU" w:bidi="ar-SA"/>
    </w:rPr>
  </w:style>
  <w:style w:type="paragraph" w:styleId="667">
    <w:name w:val="consplusnormal"/>
    <w:basedOn w:val="655"/>
    <w:next w:val="667"/>
    <w:link w:val="655"/>
    <w:pPr>
      <w:spacing w:before="100" w:beforeAutospacing="1" w:after="100" w:afterAutospacing="1"/>
    </w:pPr>
  </w:style>
  <w:style w:type="paragraph" w:styleId="668">
    <w:name w:val="Текст выноски"/>
    <w:basedOn w:val="655"/>
    <w:next w:val="668"/>
    <w:link w:val="669"/>
    <w:rPr>
      <w:rFonts w:ascii="Tahoma" w:hAnsi="Tahoma"/>
      <w:sz w:val="16"/>
      <w:szCs w:val="16"/>
      <w:lang w:val="en-US" w:eastAsia="en-US"/>
    </w:rPr>
  </w:style>
  <w:style w:type="character" w:styleId="669">
    <w:name w:val="Текст выноски Знак"/>
    <w:next w:val="669"/>
    <w:link w:val="668"/>
    <w:rPr>
      <w:rFonts w:ascii="Tahoma" w:hAnsi="Tahoma" w:cs="Tahoma"/>
      <w:sz w:val="16"/>
      <w:szCs w:val="16"/>
    </w:rPr>
  </w:style>
  <w:style w:type="character" w:styleId="670">
    <w:name w:val="Номер строки"/>
    <w:next w:val="670"/>
    <w:link w:val="655"/>
  </w:style>
  <w:style w:type="character" w:styleId="671">
    <w:name w:val="Нижний колонтитул Знак"/>
    <w:next w:val="671"/>
    <w:link w:val="662"/>
    <w:uiPriority w:val="99"/>
    <w:rPr>
      <w:sz w:val="24"/>
      <w:szCs w:val="24"/>
    </w:rPr>
  </w:style>
  <w:style w:type="character" w:styleId="672">
    <w:name w:val="Верхний колонтитул Знак"/>
    <w:next w:val="672"/>
    <w:link w:val="660"/>
    <w:uiPriority w:val="99"/>
    <w:rPr>
      <w:sz w:val="24"/>
      <w:szCs w:val="24"/>
    </w:rPr>
  </w:style>
  <w:style w:type="character" w:styleId="673">
    <w:name w:val="Основной текст Знак1"/>
    <w:next w:val="673"/>
    <w:link w:val="674"/>
    <w:uiPriority w:val="99"/>
    <w:rPr>
      <w:spacing w:val="3"/>
      <w:sz w:val="26"/>
      <w:szCs w:val="26"/>
      <w:shd w:val="clear" w:color="auto" w:fill="ffffff"/>
    </w:rPr>
  </w:style>
  <w:style w:type="paragraph" w:styleId="674">
    <w:name w:val="Основной текст"/>
    <w:basedOn w:val="655"/>
    <w:next w:val="674"/>
    <w:link w:val="673"/>
    <w:uiPriority w:val="99"/>
    <w:pPr>
      <w:jc w:val="both"/>
      <w:spacing w:before="780" w:line="322" w:lineRule="exact"/>
      <w:shd w:val="clear" w:color="auto" w:fill="ffffff"/>
      <w:widowControl w:val="off"/>
    </w:pPr>
    <w:rPr>
      <w:spacing w:val="3"/>
      <w:sz w:val="26"/>
      <w:szCs w:val="26"/>
    </w:rPr>
  </w:style>
  <w:style w:type="character" w:styleId="675">
    <w:name w:val="Основной текст Знак"/>
    <w:next w:val="675"/>
    <w:link w:val="655"/>
    <w:rPr>
      <w:sz w:val="24"/>
      <w:szCs w:val="24"/>
    </w:rPr>
  </w:style>
  <w:style w:type="character" w:styleId="676">
    <w:name w:val="Основной текст + Полужирный,Интервал 3 pt"/>
    <w:next w:val="676"/>
    <w:link w:val="655"/>
    <w:uiPriority w:val="99"/>
    <w:rPr>
      <w:b/>
      <w:bCs/>
      <w:spacing w:val="68"/>
      <w:sz w:val="26"/>
      <w:szCs w:val="26"/>
      <w:shd w:val="clear" w:color="auto" w:fill="ffffff"/>
    </w:rPr>
  </w:style>
  <w:style w:type="character" w:styleId="677">
    <w:name w:val="Основной текст (4)_"/>
    <w:next w:val="677"/>
    <w:link w:val="678"/>
    <w:uiPriority w:val="99"/>
    <w:rPr>
      <w:b/>
      <w:bCs/>
      <w:spacing w:val="4"/>
      <w:sz w:val="26"/>
      <w:szCs w:val="26"/>
      <w:shd w:val="clear" w:color="auto" w:fill="ffffff"/>
    </w:rPr>
  </w:style>
  <w:style w:type="paragraph" w:styleId="678">
    <w:name w:val="Основной текст (4)1"/>
    <w:basedOn w:val="655"/>
    <w:next w:val="678"/>
    <w:link w:val="677"/>
    <w:uiPriority w:val="99"/>
    <w:pPr>
      <w:spacing w:before="780" w:after="780" w:line="322" w:lineRule="exact"/>
      <w:shd w:val="clear" w:color="auto" w:fill="ffffff"/>
      <w:widowControl w:val="off"/>
    </w:pPr>
    <w:rPr>
      <w:b/>
      <w:bCs/>
      <w:spacing w:val="4"/>
      <w:sz w:val="26"/>
      <w:szCs w:val="26"/>
    </w:rPr>
  </w:style>
  <w:style w:type="paragraph" w:styleId="679">
    <w:name w:val="ConsPlusNormal"/>
    <w:next w:val="679"/>
    <w:link w:val="655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fadeeva_s</dc:creator>
  <cp:revision>53</cp:revision>
  <dcterms:created xsi:type="dcterms:W3CDTF">2016-08-04T08:08:00Z</dcterms:created>
  <dcterms:modified xsi:type="dcterms:W3CDTF">2025-03-19T06:38:30Z</dcterms:modified>
  <cp:version>983040</cp:version>
</cp:coreProperties>
</file>