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5"/>
        <w:jc w:val="right"/>
        <w:rPr>
          <w:b/>
          <w:bCs/>
          <w:sz w:val="24"/>
          <w:szCs w:val="24"/>
          <w:highlight w:val="none"/>
        </w:rPr>
      </w:pP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524288;o:allowoverlap:true;o:allowincell:true;mso-position-horizontal-relative:text;margin-left:213.10pt;mso-position-horizontal:absolute;mso-position-vertical-relative:text;margin-top:0.00pt;mso-position-vertical:absolute;width:58.40pt;height:70.50pt;mso-wrap-distance-left:9.00pt;mso-wrap-distance-top:0.00pt;mso-wrap-distance-right:9.00pt;mso-wrap-distance-bottom:0.00pt;" filled="f" stroked="f">
            <v:path textboxrect="0,0,0,0"/>
            <w10:wrap type="square"/>
            <v:imagedata r:id="rId10" o:title=""/>
          </v:shape>
          <o:OLEObject DrawAspect="Content" r:id="rId11" ObjectID="_1525040" ProgID="PBrush" ShapeID="_x0000_i0" Type="Embed"/>
        </w:object>
      </w: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ab/>
        <w:tab/>
      </w:r>
      <w:r>
        <w:rPr>
          <w:b/>
          <w:sz w:val="24"/>
          <w:szCs w:val="24"/>
        </w:rPr>
        <w:br w:type="textWrapping" w:clear="all"/>
      </w:r>
      <w:r>
        <w:rPr>
          <w:b/>
          <w:sz w:val="24"/>
          <w:szCs w:val="24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</w:p>
    <w:p>
      <w:pPr>
        <w:pStyle w:val="865"/>
      </w:pPr>
      <w:r/>
      <w:r/>
    </w:p>
    <w:p>
      <w:pPr>
        <w:pStyle w:val="86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sz w:val="28"/>
          <w:szCs w:val="28"/>
        </w:rPr>
      </w:r>
    </w:p>
    <w:p>
      <w:pPr>
        <w:pStyle w:val="86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86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8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>
        <w:rPr>
          <w:sz w:val="28"/>
          <w:szCs w:val="28"/>
        </w:rPr>
      </w:r>
    </w:p>
    <w:p>
      <w:pPr>
        <w:pStyle w:val="865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865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865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</w:rPr>
        <w:t xml:space="preserve">    </w:t>
      </w:r>
      <w:r>
        <w:rPr>
          <w:sz w:val="28"/>
        </w:rPr>
        <w:t xml:space="preserve">  </w:t>
      </w:r>
      <w:r>
        <w:rPr>
          <w:sz w:val="28"/>
        </w:rPr>
        <w:t xml:space="preserve">«21»февраля </w:t>
      </w:r>
      <w:r>
        <w:rPr>
          <w:sz w:val="28"/>
        </w:rPr>
        <w:t xml:space="preserve">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</w:t>
      </w:r>
      <w:r>
        <w:rPr>
          <w:sz w:val="28"/>
        </w:rPr>
        <w:t xml:space="preserve">.   </w:t>
      </w:r>
      <w:r>
        <w:rPr>
          <w:sz w:val="28"/>
        </w:rPr>
        <w:t xml:space="preserve">                  </w:t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 xml:space="preserve"> </w:t>
      </w:r>
      <w:r>
        <w:rPr>
          <w:sz w:val="28"/>
        </w:rPr>
        <w:t xml:space="preserve">      </w:t>
      </w:r>
      <w:r>
        <w:rPr>
          <w:sz w:val="28"/>
        </w:rPr>
        <w:t xml:space="preserve"> </w:t>
      </w:r>
      <w:r>
        <w:rPr>
          <w:sz w:val="28"/>
        </w:rPr>
        <w:t xml:space="preserve">№ 61</w:t>
      </w:r>
      <w:r>
        <w:rPr>
          <w:sz w:val="28"/>
        </w:rPr>
      </w:r>
    </w:p>
    <w:p>
      <w:pPr>
        <w:pStyle w:val="865"/>
      </w:pPr>
      <w:r/>
      <w:r/>
    </w:p>
    <w:p>
      <w:pPr>
        <w:pStyle w:val="865"/>
      </w:pPr>
      <w:r/>
      <w:r/>
    </w:p>
    <w:p>
      <w:pPr>
        <w:pStyle w:val="865"/>
      </w:pPr>
      <w:r/>
      <w:r/>
    </w:p>
    <w:p>
      <w:pPr>
        <w:pStyle w:val="86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в постановление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pStyle w:val="86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</w:t>
      </w:r>
      <w:r>
        <w:rPr>
          <w:b/>
          <w:sz w:val="28"/>
          <w:szCs w:val="28"/>
        </w:rPr>
        <w:t xml:space="preserve"> Вейделевского</w:t>
      </w:r>
      <w:r>
        <w:rPr>
          <w:b/>
          <w:sz w:val="28"/>
          <w:szCs w:val="28"/>
        </w:rPr>
        <w:t xml:space="preserve"> ра</w:t>
      </w:r>
      <w:r>
        <w:rPr>
          <w:b/>
          <w:sz w:val="28"/>
          <w:szCs w:val="28"/>
        </w:rPr>
        <w:t xml:space="preserve">й</w:t>
      </w:r>
      <w:r>
        <w:rPr>
          <w:b/>
          <w:sz w:val="28"/>
          <w:szCs w:val="28"/>
        </w:rPr>
        <w:t xml:space="preserve">он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15</w:t>
      </w:r>
      <w:r>
        <w:rPr>
          <w:b/>
          <w:sz w:val="28"/>
          <w:szCs w:val="28"/>
        </w:rPr>
        <w:t xml:space="preserve"> октября </w:t>
      </w:r>
      <w:r>
        <w:rPr>
          <w:b/>
          <w:sz w:val="28"/>
          <w:szCs w:val="28"/>
        </w:rPr>
        <w:t xml:space="preserve">201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ода</w:t>
      </w:r>
      <w:r>
        <w:rPr>
          <w:b/>
          <w:sz w:val="28"/>
          <w:szCs w:val="28"/>
        </w:rPr>
        <w:t xml:space="preserve"> №173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5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65"/>
        <w:jc w:val="both"/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865"/>
        <w:jc w:val="both"/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86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В целях </w:t>
      </w:r>
      <w:r>
        <w:rPr>
          <w:bCs/>
          <w:sz w:val="28"/>
          <w:szCs w:val="28"/>
        </w:rPr>
        <w:t xml:space="preserve">актуализации и повышения</w:t>
      </w:r>
      <w:r>
        <w:rPr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эффективности реализации муниципальной программы Вейделевского района </w:t>
      </w:r>
      <w:r>
        <w:rPr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Вейделевском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оне»</w:t>
      </w:r>
      <w:r>
        <w:rPr>
          <w:sz w:val="28"/>
          <w:szCs w:val="28"/>
        </w:rPr>
        <w:t xml:space="preserve">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утвержденной постановлением </w:t>
      </w:r>
      <w:r>
        <w:rPr>
          <w:sz w:val="28"/>
          <w:szCs w:val="28"/>
        </w:rPr>
        <w:t xml:space="preserve">администрации Вейделевского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она от 15.10.201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г. №173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 изменениями и дополнениями)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</w:t>
      </w:r>
      <w:r>
        <w:rPr>
          <w:sz w:val="28"/>
          <w:szCs w:val="28"/>
        </w:rPr>
        <w:t xml:space="preserve">уководствуясь</w:t>
      </w:r>
      <w:r>
        <w:rPr>
          <w:sz w:val="28"/>
          <w:szCs w:val="28"/>
        </w:rPr>
        <w:t xml:space="preserve"> Бюджетным кодексом Российской Федерации,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Уставом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Вейделевск</w:t>
      </w:r>
      <w:r>
        <w:rPr>
          <w:sz w:val="28"/>
          <w:szCs w:val="28"/>
        </w:rPr>
        <w:t xml:space="preserve">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район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5"/>
        <w:ind w:firstLine="708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pacing w:val="1"/>
          <w:sz w:val="28"/>
          <w:szCs w:val="28"/>
        </w:rPr>
        <w:t xml:space="preserve">Внести следующие изменения в постановление администрации Вейделевского района от 15 октября 2014 года №17</w:t>
      </w:r>
      <w:r>
        <w:rPr>
          <w:spacing w:val="1"/>
          <w:sz w:val="28"/>
          <w:szCs w:val="28"/>
        </w:rPr>
        <w:t xml:space="preserve">3</w:t>
      </w:r>
      <w:r>
        <w:rPr>
          <w:spacing w:val="1"/>
          <w:sz w:val="28"/>
          <w:szCs w:val="28"/>
        </w:rPr>
        <w:t xml:space="preserve"> «Об утверждении муниципальной программы Вейделевского района «</w:t>
      </w:r>
      <w:r>
        <w:rPr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Вейделевском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оне</w:t>
      </w:r>
      <w:r>
        <w:rPr>
          <w:sz w:val="28"/>
          <w:szCs w:val="28"/>
        </w:rPr>
        <w:t xml:space="preserve">» (далее муниципальная программа):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5"/>
        <w:contextualSpacing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в муниципальную программу, утвержденную в пункте 1 названного постановления: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65"/>
        <w:contextualSpacing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- в муниципальной программе слова «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этап – 2021 - 2025 годы</w:t>
      </w:r>
      <w:r>
        <w:rPr>
          <w:sz w:val="28"/>
          <w:szCs w:val="28"/>
        </w:rPr>
        <w:t xml:space="preserve">» заменить словами «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этап – 2021 - 2026 годы</w:t>
      </w:r>
      <w:r>
        <w:rPr>
          <w:sz w:val="28"/>
          <w:szCs w:val="28"/>
        </w:rPr>
        <w:t xml:space="preserve">»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65"/>
        <w:contextualSpacing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</w:t>
      </w:r>
      <w:r>
        <w:rPr>
          <w:spacing w:val="1"/>
          <w:sz w:val="28"/>
          <w:szCs w:val="28"/>
        </w:rPr>
        <w:t xml:space="preserve">раздел</w:t>
      </w:r>
      <w:r>
        <w:rPr>
          <w:spacing w:val="1"/>
          <w:sz w:val="28"/>
          <w:szCs w:val="28"/>
        </w:rPr>
        <w:t xml:space="preserve"> 8</w:t>
      </w:r>
      <w:r>
        <w:rPr>
          <w:spacing w:val="1"/>
          <w:sz w:val="28"/>
          <w:szCs w:val="28"/>
        </w:rPr>
        <w:t xml:space="preserve"> паспорта </w:t>
      </w:r>
      <w:r>
        <w:rPr>
          <w:spacing w:val="1"/>
          <w:sz w:val="28"/>
          <w:szCs w:val="28"/>
        </w:rPr>
        <w:t xml:space="preserve">муниципальной программы </w:t>
      </w:r>
      <w:r>
        <w:rPr>
          <w:spacing w:val="1"/>
          <w:sz w:val="28"/>
          <w:szCs w:val="28"/>
        </w:rPr>
        <w:t xml:space="preserve">изложить в следующей редакции:</w:t>
      </w:r>
      <w:r>
        <w:rPr>
          <w:spacing w:val="1"/>
          <w:sz w:val="28"/>
          <w:szCs w:val="28"/>
        </w:rPr>
      </w:r>
    </w:p>
    <w:p>
      <w:pPr>
        <w:pStyle w:val="865"/>
        <w:ind w:firstLine="540"/>
        <w:jc w:val="both"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</w:r>
      <w:r>
        <w:rPr>
          <w:spacing w:val="1"/>
          <w:sz w:val="16"/>
          <w:szCs w:val="16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0"/>
        <w:gridCol w:w="2691"/>
        <w:gridCol w:w="6095"/>
      </w:tblGrid>
      <w:tr>
        <w:trPr/>
        <w:tc>
          <w:tcPr>
            <w:tcW w:w="57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pacing w:val="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8.</w:t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</w:p>
        </w:tc>
        <w:tc>
          <w:tcPr>
            <w:tcW w:w="269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Объемы бюджетных ассигнований муниципальной программы за счет средств местного бюджета, а также прогнозный объем средств, привлекаемых из других источников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6095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Планируемый общий объем финансирования муниципальной программы в 2015-202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годах за счет всех источников финансирования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175</w:t>
            </w:r>
            <w:r>
              <w:rPr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color w:val="000000" w:themeColor="text1"/>
                <w:sz w:val="28"/>
                <w:szCs w:val="28"/>
              </w:rPr>
              <w:t xml:space="preserve">30,2</w:t>
            </w:r>
            <w:r>
              <w:rPr>
                <w:color w:val="000000" w:themeColor="text1"/>
                <w:sz w:val="28"/>
                <w:szCs w:val="28"/>
              </w:rPr>
              <w:t xml:space="preserve">  тыс. рублей.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Объем финансирования муниципальной программы в 201</w:t>
            </w:r>
            <w:r>
              <w:rPr>
                <w:color w:val="000000" w:themeColor="text1"/>
                <w:sz w:val="28"/>
                <w:szCs w:val="28"/>
              </w:rPr>
              <w:t xml:space="preserve">5-</w:t>
            </w:r>
            <w:r>
              <w:rPr>
                <w:color w:val="000000" w:themeColor="text1"/>
                <w:sz w:val="28"/>
                <w:szCs w:val="28"/>
              </w:rPr>
              <w:t xml:space="preserve">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муниципального бюджета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25</w:t>
            </w:r>
            <w:r>
              <w:rPr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  <w:sz w:val="28"/>
                <w:szCs w:val="28"/>
              </w:rPr>
              <w:t xml:space="preserve">8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рублей, </w:t>
            </w:r>
            <w:r>
              <w:rPr>
                <w:color w:val="000000" w:themeColor="text1"/>
                <w:sz w:val="28"/>
                <w:szCs w:val="28"/>
              </w:rPr>
              <w:t xml:space="preserve">из них</w:t>
            </w:r>
            <w:r>
              <w:rPr>
                <w:color w:val="000000" w:themeColor="text1"/>
                <w:sz w:val="28"/>
                <w:szCs w:val="28"/>
              </w:rPr>
              <w:t xml:space="preserve">: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2015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722,0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2016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500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2017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570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2018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2529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2019 год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63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2020 год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3,0 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2021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1975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2022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75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2023 год</w:t>
            </w:r>
            <w:r>
              <w:rPr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</w:rPr>
              <w:t xml:space="preserve">–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19</w:t>
            </w: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color w:val="000000" w:themeColor="text1"/>
                <w:sz w:val="28"/>
                <w:szCs w:val="28"/>
              </w:rPr>
              <w:t xml:space="preserve">5,0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2024 год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481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2025 год</w:t>
            </w:r>
            <w:r>
              <w:rPr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543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  –  </w:t>
            </w:r>
            <w:r>
              <w:rPr>
                <w:color w:val="000000" w:themeColor="text1"/>
                <w:sz w:val="28"/>
                <w:szCs w:val="28"/>
              </w:rPr>
              <w:t xml:space="preserve">19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Планируемый объем финансирования муниципальной программы в 2015-202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областного бюджета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22250,8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рублей.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Планируемый объем финансирования муниципальной программы </w:t>
            </w:r>
            <w:r>
              <w:rPr>
                <w:color w:val="000000" w:themeColor="text1"/>
                <w:sz w:val="28"/>
                <w:szCs w:val="28"/>
              </w:rPr>
              <w:t xml:space="preserve">в 2015-202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годах за счет средств федерального бюджета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3675,0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рублей.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Планируемый объем финансирования муниципальной программы в </w:t>
            </w:r>
            <w:r>
              <w:rPr>
                <w:color w:val="000000" w:themeColor="text1"/>
                <w:sz w:val="28"/>
                <w:szCs w:val="28"/>
              </w:rPr>
              <w:t xml:space="preserve">2015-202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внебюджетных источников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color w:val="000000" w:themeColor="text1"/>
                <w:sz w:val="28"/>
                <w:szCs w:val="28"/>
              </w:rPr>
              <w:t xml:space="preserve">37</w:t>
            </w: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color w:val="000000" w:themeColor="text1"/>
                <w:sz w:val="28"/>
                <w:szCs w:val="28"/>
              </w:rPr>
              <w:t xml:space="preserve">96</w:t>
            </w:r>
            <w:r>
              <w:rPr>
                <w:color w:val="000000" w:themeColor="text1"/>
                <w:sz w:val="28"/>
                <w:szCs w:val="28"/>
              </w:rPr>
              <w:t xml:space="preserve">,4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тыс. рублей.</w:t>
            </w:r>
            <w:r>
              <w:rPr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5"/>
        <w:ind w:firstLine="709"/>
        <w:jc w:val="both"/>
        <w:rPr>
          <w:color w:val="000000" w:themeColor="text1"/>
          <w:spacing w:val="1"/>
          <w:sz w:val="16"/>
          <w:szCs w:val="16"/>
        </w:rPr>
      </w:pPr>
      <w:r>
        <w:rPr>
          <w:color w:val="000000" w:themeColor="text1"/>
          <w:spacing w:val="1"/>
          <w:sz w:val="16"/>
          <w:szCs w:val="16"/>
        </w:rPr>
      </w:r>
      <w:r>
        <w:rPr>
          <w:color w:val="000000" w:themeColor="text1"/>
          <w:spacing w:val="1"/>
          <w:sz w:val="16"/>
          <w:szCs w:val="16"/>
        </w:rPr>
      </w:r>
    </w:p>
    <w:p>
      <w:pPr>
        <w:pStyle w:val="865"/>
        <w:contextualSpacing/>
        <w:ind w:firstLine="709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раздел </w:t>
      </w:r>
      <w:r>
        <w:rPr>
          <w:color w:val="000000" w:themeColor="text1"/>
          <w:spacing w:val="1"/>
          <w:sz w:val="28"/>
          <w:szCs w:val="28"/>
        </w:rPr>
        <w:t xml:space="preserve">9</w:t>
      </w:r>
      <w:r>
        <w:rPr>
          <w:color w:val="000000" w:themeColor="text1"/>
          <w:spacing w:val="1"/>
          <w:sz w:val="28"/>
          <w:szCs w:val="28"/>
        </w:rPr>
        <w:t xml:space="preserve"> паспорта муниципальной программы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tbl>
      <w:tblPr>
        <w:tblW w:w="9356" w:type="dxa"/>
        <w:tblCellSpacing w:w="5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2275"/>
        <w:gridCol w:w="6514"/>
      </w:tblGrid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z w:val="28"/>
                <w:szCs w:val="28"/>
              </w:rPr>
              <w:t xml:space="preserve">9.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Конечные результаты муниципальной программы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4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К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 планируется: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1.Увеличение доли оборота малых и средних предприятий в общем обороте предприятий и организаций района до </w:t>
            </w:r>
            <w:r>
              <w:rPr>
                <w:color w:val="000000" w:themeColor="text1"/>
                <w:sz w:val="28"/>
                <w:szCs w:val="28"/>
              </w:rPr>
              <w:t xml:space="preserve">48,</w:t>
            </w: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color w:val="000000" w:themeColor="text1"/>
                <w:sz w:val="28"/>
                <w:szCs w:val="28"/>
              </w:rPr>
              <w:t xml:space="preserve"> %.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contextualSpacing/>
              <w:jc w:val="both"/>
              <w:widowControl w:val="off"/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2</w:t>
            </w: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.Ежегодное снижение потребления энергоресурсов не менее чем на 3%.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3.Увеличение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</w:t>
            </w:r>
            <w:r>
              <w:rPr>
                <w:color w:val="000000" w:themeColor="text1"/>
                <w:sz w:val="28"/>
                <w:szCs w:val="28"/>
              </w:rPr>
              <w:t xml:space="preserve">94</w:t>
            </w:r>
            <w:r>
              <w:rPr>
                <w:color w:val="000000" w:themeColor="text1"/>
                <w:sz w:val="28"/>
                <w:szCs w:val="28"/>
              </w:rPr>
              <w:t xml:space="preserve"> %.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 качественном выражении: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Повышение позиций, занимаемых районом, в рейтинге районов, входящих в состав Белгородской области</w:t>
            </w:r>
            <w:r>
              <w:rPr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5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contextualSpacing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>
        <w:rPr>
          <w:color w:val="000000" w:themeColor="text1"/>
          <w:spacing w:val="1"/>
          <w:sz w:val="28"/>
          <w:szCs w:val="28"/>
        </w:rPr>
        <w:t xml:space="preserve">- таблицу 1 «</w:t>
      </w:r>
      <w:r>
        <w:rPr>
          <w:color w:val="000000" w:themeColor="text1"/>
          <w:sz w:val="28"/>
          <w:szCs w:val="28"/>
        </w:rPr>
        <w:t xml:space="preserve">Предполагаемые объемы финансирования муниципальной программы» раздела 5 </w:t>
      </w:r>
      <w:r>
        <w:rPr>
          <w:color w:val="000000" w:themeColor="text1"/>
          <w:spacing w:val="1"/>
          <w:sz w:val="28"/>
          <w:szCs w:val="28"/>
        </w:rPr>
        <w:t xml:space="preserve">муниципальной программы</w:t>
      </w:r>
      <w:r>
        <w:rPr>
          <w:color w:val="000000" w:themeColor="text1"/>
          <w:sz w:val="28"/>
          <w:szCs w:val="28"/>
        </w:rPr>
        <w:t xml:space="preserve">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Таблица 1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Предполагаемые объемы финансирования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муниципальной программы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тыс. рублей</w:t>
      </w:r>
      <w:r>
        <w:rPr>
          <w:color w:val="000000" w:themeColor="text1"/>
          <w:sz w:val="24"/>
          <w:szCs w:val="24"/>
        </w:rPr>
      </w:r>
    </w:p>
    <w:tbl>
      <w:tblPr>
        <w:tblW w:w="9356" w:type="dxa"/>
        <w:tblCellSpacing w:w="5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1276"/>
        <w:gridCol w:w="1701"/>
        <w:gridCol w:w="1701"/>
        <w:gridCol w:w="1701"/>
        <w:gridCol w:w="1701"/>
        <w:gridCol w:w="1276"/>
      </w:tblGrid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Годы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Источники финансирования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Бюджет Вейделевского района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Внебюджет</w:t>
            </w: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  <w:t xml:space="preserve">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2015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722,0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1689,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2411,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2016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4086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5086,0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2017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3675,0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4657,8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570,0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4615,8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13518,6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2018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17093,0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2529,0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260,0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19882,0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2019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636,0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21</w:t>
            </w:r>
            <w:r>
              <w:rPr>
                <w:color w:val="000000" w:themeColor="text1"/>
                <w:sz w:val="24"/>
                <w:szCs w:val="24"/>
              </w:rPr>
              <w:t xml:space="preserve">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327</w:t>
            </w:r>
            <w:r>
              <w:rPr>
                <w:color w:val="000000" w:themeColor="text1"/>
                <w:sz w:val="24"/>
                <w:szCs w:val="24"/>
              </w:rPr>
              <w:t xml:space="preserve">36,0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  <w:t xml:space="preserve">3,0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56</w:t>
            </w:r>
            <w:r>
              <w:rPr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  <w:t xml:space="preserve">473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2021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1975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17070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  <w:t xml:space="preserve">9045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2022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75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43 </w:t>
            </w:r>
            <w:r>
              <w:rPr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49</w:t>
            </w:r>
            <w:r>
              <w:rPr>
                <w:color w:val="000000" w:themeColor="text1"/>
                <w:sz w:val="24"/>
                <w:szCs w:val="24"/>
              </w:rPr>
              <w:t xml:space="preserve">75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2023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5,0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7015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89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2024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(</w:t>
            </w:r>
            <w:r>
              <w:rPr>
                <w:color w:val="000000" w:themeColor="text1"/>
                <w:sz w:val="24"/>
                <w:szCs w:val="24"/>
              </w:rPr>
              <w:t xml:space="preserve">оценка</w:t>
            </w:r>
            <w:r>
              <w:rPr>
                <w:color w:val="000000" w:themeColor="text1"/>
                <w:sz w:val="24"/>
                <w:szCs w:val="24"/>
              </w:rPr>
              <w:t xml:space="preserve">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481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2600</w:t>
            </w:r>
            <w:r>
              <w:rPr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26481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543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40</w:t>
            </w:r>
            <w:r>
              <w:rPr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943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419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</w:tr>
      <w:tr>
        <w:trPr>
          <w:tblCellSpacing w:w="5" w:type="dxa"/>
          <w:trHeight w:val="3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3675,0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22250,8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81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2508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37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96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,4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17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30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,2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»;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5"/>
        <w:ind w:firstLine="540"/>
        <w:jc w:val="both"/>
        <w:rPr>
          <w:color w:val="000000" w:themeColor="text1"/>
          <w:spacing w:val="1"/>
          <w:sz w:val="16"/>
          <w:szCs w:val="16"/>
        </w:rPr>
      </w:pPr>
      <w:r>
        <w:rPr>
          <w:color w:val="000000" w:themeColor="text1"/>
          <w:spacing w:val="1"/>
          <w:sz w:val="16"/>
          <w:szCs w:val="16"/>
        </w:rPr>
      </w:r>
      <w:r>
        <w:rPr>
          <w:color w:val="000000" w:themeColor="text1"/>
          <w:spacing w:val="1"/>
          <w:sz w:val="16"/>
          <w:szCs w:val="16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- в подпрограмму 1 «Создание условий для содействия развитию малого и среднего предпринимательства» (далее – подпрограмма 1) Программы: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раздел 6 паспорта подпрограммы 1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16"/>
          <w:szCs w:val="16"/>
        </w:rPr>
      </w:pPr>
      <w:r>
        <w:rPr>
          <w:color w:val="000000" w:themeColor="text1"/>
          <w:spacing w:val="1"/>
          <w:sz w:val="16"/>
          <w:szCs w:val="16"/>
        </w:rPr>
      </w:r>
      <w:r>
        <w:rPr>
          <w:color w:val="000000" w:themeColor="text1"/>
          <w:spacing w:val="1"/>
          <w:sz w:val="16"/>
          <w:szCs w:val="16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19"/>
        <w:gridCol w:w="5776"/>
      </w:tblGrid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pacing w:val="1"/>
                <w:sz w:val="28"/>
                <w:szCs w:val="28"/>
              </w:rPr>
            </w:pP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«6.</w:t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Объем бюджетных ассигнований подпрограммы 1 за счет средств местного бюджета, а также прогнозный объем средств, привлекаемых из других источников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776" w:type="dxa"/>
            <w:vAlign w:val="top"/>
            <w:textDirection w:val="lrTb"/>
            <w:noWrap w:val="false"/>
          </w:tcPr>
          <w:p>
            <w:pPr>
              <w:pStyle w:val="881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общий объем финансирования подпрограммы 1 в 2015 - 202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2356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Объем бюджетных ассигнований на реализацию подпрограммы 1 за счет бюджета муниципального района «Вейделевский район»  составляет </w:t>
            </w:r>
            <w:r>
              <w:rPr>
                <w:color w:val="000000" w:themeColor="text1"/>
                <w:sz w:val="28"/>
                <w:szCs w:val="28"/>
              </w:rPr>
              <w:t xml:space="preserve">2356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рублей, в том числе по годам: 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75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2015 год  –  100,0 тыс. рублей;</w:t>
            </w:r>
            <w:r>
              <w:rPr>
                <w:color w:val="000000" w:themeColor="text1"/>
                <w:szCs w:val="28"/>
              </w:rPr>
            </w:r>
          </w:p>
          <w:p>
            <w:pPr>
              <w:pStyle w:val="875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2016 год  –  50,0 тыс. рублей;</w:t>
            </w:r>
            <w:r>
              <w:rPr>
                <w:color w:val="000000" w:themeColor="text1"/>
                <w:szCs w:val="28"/>
              </w:rPr>
            </w:r>
          </w:p>
          <w:p>
            <w:pPr>
              <w:pStyle w:val="875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2017 год  –  50,0 тыс. рублей;</w:t>
            </w:r>
            <w:r>
              <w:rPr>
                <w:color w:val="000000" w:themeColor="text1"/>
                <w:szCs w:val="28"/>
              </w:rPr>
            </w:r>
          </w:p>
          <w:p>
            <w:pPr>
              <w:pStyle w:val="875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2018 год  –  85,0 тыс. рублей;</w:t>
            </w:r>
            <w:r>
              <w:rPr>
                <w:color w:val="000000" w:themeColor="text1"/>
                <w:szCs w:val="28"/>
              </w:rPr>
            </w:r>
          </w:p>
          <w:p>
            <w:pPr>
              <w:pStyle w:val="875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2019 год  –  </w:t>
            </w:r>
            <w:r>
              <w:rPr>
                <w:color w:val="000000" w:themeColor="text1"/>
                <w:szCs w:val="28"/>
                <w:lang w:val="ru-RU"/>
              </w:rPr>
              <w:t xml:space="preserve">86</w:t>
            </w:r>
            <w:r>
              <w:rPr>
                <w:color w:val="000000" w:themeColor="text1"/>
                <w:szCs w:val="28"/>
                <w:lang w:val="ru-RU"/>
              </w:rPr>
              <w:t xml:space="preserve">,0 тыс. рублей;</w:t>
            </w:r>
            <w:r>
              <w:rPr>
                <w:color w:val="000000" w:themeColor="text1"/>
                <w:szCs w:val="28"/>
              </w:rPr>
            </w:r>
          </w:p>
          <w:p>
            <w:pPr>
              <w:pStyle w:val="875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2020 год  –  </w:t>
            </w:r>
            <w:r>
              <w:rPr>
                <w:color w:val="000000" w:themeColor="text1"/>
                <w:szCs w:val="28"/>
                <w:lang w:val="ru-RU"/>
              </w:rPr>
              <w:t xml:space="preserve">363</w:t>
            </w:r>
            <w:r>
              <w:rPr>
                <w:color w:val="000000" w:themeColor="text1"/>
                <w:szCs w:val="28"/>
                <w:lang w:val="ru-RU"/>
              </w:rPr>
              <w:t xml:space="preserve">,0 тыс. рублей;</w:t>
            </w:r>
            <w:r>
              <w:rPr>
                <w:color w:val="000000" w:themeColor="text1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2021 год  –  </w:t>
            </w:r>
            <w:r>
              <w:rPr>
                <w:color w:val="000000" w:themeColor="text1"/>
                <w:sz w:val="28"/>
                <w:szCs w:val="28"/>
              </w:rPr>
              <w:t xml:space="preserve">330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2022 год  –  </w:t>
            </w:r>
            <w:r>
              <w:rPr>
                <w:color w:val="000000" w:themeColor="text1"/>
                <w:sz w:val="28"/>
                <w:szCs w:val="28"/>
              </w:rPr>
              <w:t xml:space="preserve">330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2023 год  –  </w:t>
            </w:r>
            <w:r>
              <w:rPr>
                <w:color w:val="000000" w:themeColor="text1"/>
                <w:sz w:val="28"/>
                <w:szCs w:val="28"/>
              </w:rPr>
              <w:t xml:space="preserve">630,0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2024 год  –  </w:t>
            </w:r>
            <w:r>
              <w:rPr>
                <w:color w:val="000000" w:themeColor="text1"/>
                <w:sz w:val="28"/>
                <w:szCs w:val="28"/>
              </w:rPr>
              <w:t xml:space="preserve">153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75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2025 год  –  </w:t>
            </w:r>
            <w:r>
              <w:rPr>
                <w:color w:val="000000" w:themeColor="text1"/>
                <w:szCs w:val="28"/>
                <w:lang w:val="ru-RU"/>
              </w:rPr>
              <w:t xml:space="preserve">173</w:t>
            </w:r>
            <w:r>
              <w:rPr>
                <w:color w:val="000000" w:themeColor="text1"/>
                <w:szCs w:val="28"/>
                <w:lang w:val="ru-RU"/>
              </w:rPr>
              <w:t xml:space="preserve">,0</w:t>
            </w:r>
            <w:r>
              <w:rPr>
                <w:color w:val="000000" w:themeColor="text1"/>
                <w:szCs w:val="28"/>
                <w:lang w:val="ru-RU"/>
              </w:rPr>
              <w:t xml:space="preserve"> тыс. рублей</w:t>
            </w:r>
            <w:r>
              <w:rPr>
                <w:color w:val="000000" w:themeColor="text1"/>
                <w:szCs w:val="28"/>
                <w:lang w:val="ru-RU"/>
              </w:rPr>
              <w:t xml:space="preserve">;</w:t>
            </w:r>
            <w:r>
              <w:rPr>
                <w:color w:val="000000" w:themeColor="text1"/>
                <w:szCs w:val="28"/>
              </w:rPr>
            </w:r>
          </w:p>
          <w:p>
            <w:pPr>
              <w:pStyle w:val="875"/>
              <w:rPr>
                <w:b/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202</w:t>
            </w:r>
            <w:r>
              <w:rPr>
                <w:color w:val="000000" w:themeColor="text1"/>
                <w:szCs w:val="28"/>
                <w:lang w:val="ru-RU"/>
              </w:rPr>
              <w:t xml:space="preserve">6</w:t>
            </w:r>
            <w:r>
              <w:rPr>
                <w:color w:val="000000" w:themeColor="text1"/>
                <w:szCs w:val="28"/>
                <w:lang w:val="ru-RU"/>
              </w:rPr>
              <w:t xml:space="preserve"> год  –  </w:t>
            </w:r>
            <w:r>
              <w:rPr>
                <w:color w:val="000000" w:themeColor="text1"/>
                <w:szCs w:val="28"/>
                <w:lang w:val="ru-RU"/>
              </w:rPr>
              <w:t xml:space="preserve">6,0</w:t>
            </w:r>
            <w:r>
              <w:rPr>
                <w:color w:val="000000" w:themeColor="text1"/>
                <w:szCs w:val="28"/>
                <w:lang w:val="ru-RU"/>
              </w:rPr>
              <w:t xml:space="preserve"> тыс. рублей</w:t>
            </w:r>
            <w:r>
              <w:rPr>
                <w:color w:val="000000" w:themeColor="text1"/>
                <w:szCs w:val="28"/>
                <w:lang w:val="ru-RU"/>
              </w:rPr>
              <w:t xml:space="preserve">»;</w:t>
            </w:r>
            <w:r>
              <w:rPr>
                <w:b/>
                <w:color w:val="000000" w:themeColor="text1"/>
                <w:szCs w:val="28"/>
                <w:lang w:val="ru-RU"/>
              </w:rPr>
            </w:r>
            <w:r>
              <w:rPr>
                <w:b/>
                <w:color w:val="000000" w:themeColor="text1"/>
                <w:szCs w:val="28"/>
              </w:rPr>
            </w:r>
          </w:p>
        </w:tc>
      </w:tr>
    </w:tbl>
    <w:p>
      <w:pPr>
        <w:pStyle w:val="865"/>
        <w:ind w:firstLine="708"/>
        <w:jc w:val="both"/>
        <w:rPr>
          <w:color w:val="000000" w:themeColor="text1"/>
          <w:spacing w:val="1"/>
          <w:sz w:val="16"/>
          <w:szCs w:val="16"/>
        </w:rPr>
      </w:pPr>
      <w:r>
        <w:rPr>
          <w:color w:val="000000" w:themeColor="text1"/>
          <w:spacing w:val="1"/>
          <w:sz w:val="16"/>
          <w:szCs w:val="16"/>
        </w:rPr>
      </w:r>
      <w:r>
        <w:rPr>
          <w:color w:val="000000" w:themeColor="text1"/>
          <w:spacing w:val="1"/>
          <w:sz w:val="16"/>
          <w:szCs w:val="16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  </w:t>
      </w:r>
      <w:r>
        <w:rPr>
          <w:color w:val="000000" w:themeColor="text1"/>
          <w:spacing w:val="1"/>
          <w:sz w:val="28"/>
          <w:szCs w:val="28"/>
        </w:rPr>
        <w:t xml:space="preserve">- раздел </w:t>
      </w:r>
      <w:r>
        <w:rPr>
          <w:color w:val="000000" w:themeColor="text1"/>
          <w:spacing w:val="1"/>
          <w:sz w:val="28"/>
          <w:szCs w:val="28"/>
        </w:rPr>
        <w:t xml:space="preserve">7</w:t>
      </w:r>
      <w:r>
        <w:rPr>
          <w:color w:val="000000" w:themeColor="text1"/>
          <w:spacing w:val="1"/>
          <w:sz w:val="28"/>
          <w:szCs w:val="28"/>
        </w:rPr>
        <w:t xml:space="preserve"> паспорта подпрограммы 1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tbl>
      <w:tblPr>
        <w:tblW w:w="9640" w:type="dxa"/>
        <w:tblCellSpacing w:w="5" w:type="dxa"/>
        <w:tblInd w:w="-67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2162"/>
        <w:gridCol w:w="6769"/>
      </w:tblGrid>
      <w:tr>
        <w:trPr>
          <w:tblCellSpacing w:w="5" w:type="dxa"/>
          <w:trHeight w:val="10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2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Конечные результаты подпрограммы 1 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69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К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 планируется: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1.Увеличение доли среднесписочной численности работников (без внешних совместителей), занятых на малых и средних предприятиях, в общей численности работнико</w:t>
            </w:r>
            <w:r>
              <w:rPr>
                <w:color w:val="000000" w:themeColor="text1"/>
                <w:sz w:val="28"/>
                <w:szCs w:val="28"/>
              </w:rPr>
              <w:t xml:space="preserve">в организаций района до </w:t>
            </w:r>
            <w:r>
              <w:rPr>
                <w:color w:val="000000" w:themeColor="text1"/>
                <w:sz w:val="28"/>
                <w:szCs w:val="28"/>
              </w:rPr>
              <w:t xml:space="preserve">13</w:t>
            </w:r>
            <w:r>
              <w:rPr>
                <w:color w:val="000000" w:themeColor="text1"/>
                <w:sz w:val="28"/>
                <w:szCs w:val="28"/>
              </w:rPr>
              <w:t xml:space="preserve">,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%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2.Увеличение доли оборота  малых и средних предприятий в общем обороте предприятий и организаций района до </w:t>
            </w:r>
            <w:r>
              <w:rPr>
                <w:color w:val="000000" w:themeColor="text1"/>
                <w:sz w:val="28"/>
                <w:szCs w:val="28"/>
              </w:rPr>
              <w:t xml:space="preserve">48,4</w:t>
            </w:r>
            <w:r>
              <w:rPr>
                <w:color w:val="000000" w:themeColor="text1"/>
                <w:sz w:val="28"/>
                <w:szCs w:val="28"/>
              </w:rPr>
              <w:t xml:space="preserve"> %</w:t>
            </w:r>
            <w:r>
              <w:rPr>
                <w:color w:val="000000" w:themeColor="text1"/>
                <w:sz w:val="28"/>
                <w:szCs w:val="28"/>
              </w:rPr>
              <w:t xml:space="preserve">».</w:t>
            </w:r>
            <w:r>
              <w:rPr>
                <w:b/>
                <w:color w:val="000000" w:themeColor="text1"/>
                <w:sz w:val="28"/>
                <w:szCs w:val="28"/>
              </w:rPr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5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таблицу 2 «</w:t>
      </w:r>
      <w:r>
        <w:rPr>
          <w:color w:val="000000" w:themeColor="text1"/>
          <w:sz w:val="28"/>
          <w:szCs w:val="28"/>
        </w:rPr>
        <w:t xml:space="preserve">Предполагаемые объемы финансирования подпрограммы 1» раздела 4 подпрограммы 1 изложить в следующей редакции: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  <w:t xml:space="preserve">«Таблица 2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Предполагаемые объемы 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финансирования подпрограммы 1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4"/>
          <w:szCs w:val="24"/>
        </w:rPr>
        <w:t xml:space="preserve"> тыс. рублей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28"/>
        <w:gridCol w:w="1615"/>
        <w:gridCol w:w="1541"/>
        <w:gridCol w:w="1741"/>
        <w:gridCol w:w="1808"/>
        <w:gridCol w:w="1437"/>
      </w:tblGrid>
      <w:tr>
        <w:trPr>
          <w:cantSplit/>
        </w:trPr>
        <w:tc>
          <w:tcPr>
            <w:tcW w:w="1428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Годы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gridSpan w:val="5"/>
            <w:tcW w:w="814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Источники финансирования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</w:trPr>
        <w:tc>
          <w:tcPr>
            <w:tcW w:w="1428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Областной бюджет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Бюджет Вейделевского района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Внебюджетные источники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2017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2018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85,0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85,0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2019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86,0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86,0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363,0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363,0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2021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330,0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330,0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2022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330,0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330,0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2023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630,0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630,0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2024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(</w:t>
            </w:r>
            <w:r>
              <w:rPr>
                <w:color w:val="000000" w:themeColor="text1"/>
                <w:sz w:val="24"/>
                <w:szCs w:val="24"/>
              </w:rPr>
              <w:t xml:space="preserve">оценка</w:t>
            </w:r>
            <w:r>
              <w:rPr>
                <w:color w:val="000000" w:themeColor="text1"/>
                <w:sz w:val="24"/>
                <w:szCs w:val="24"/>
              </w:rPr>
              <w:t xml:space="preserve">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153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153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173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173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42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2356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2356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»;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- в подпрограмму 2 «Мероприятия в рамках энергосбережения и повышения энергетической эффективности» (далее – подпрограмма 2) </w:t>
      </w:r>
      <w:r>
        <w:rPr>
          <w:color w:val="000000" w:themeColor="text1"/>
          <w:spacing w:val="1"/>
          <w:sz w:val="28"/>
          <w:szCs w:val="28"/>
        </w:rPr>
        <w:t xml:space="preserve">муниципальной программы</w:t>
      </w:r>
      <w:r>
        <w:rPr>
          <w:color w:val="000000" w:themeColor="text1"/>
          <w:sz w:val="28"/>
          <w:szCs w:val="28"/>
        </w:rPr>
        <w:t xml:space="preserve">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  - раздел 6 паспорта подпрограммы 2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16"/>
          <w:szCs w:val="16"/>
        </w:rPr>
      </w:pPr>
      <w:r>
        <w:rPr>
          <w:color w:val="000000" w:themeColor="text1"/>
          <w:spacing w:val="1"/>
          <w:sz w:val="16"/>
          <w:szCs w:val="16"/>
        </w:rPr>
      </w:r>
      <w:r>
        <w:rPr>
          <w:color w:val="000000" w:themeColor="text1"/>
          <w:spacing w:val="1"/>
          <w:sz w:val="16"/>
          <w:szCs w:val="16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0"/>
        <w:gridCol w:w="2691"/>
        <w:gridCol w:w="6095"/>
      </w:tblGrid>
      <w:tr>
        <w:trPr/>
        <w:tc>
          <w:tcPr>
            <w:tcW w:w="570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pacing w:val="1"/>
                <w:sz w:val="28"/>
                <w:szCs w:val="28"/>
              </w:rPr>
            </w:pP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6.</w:t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</w:p>
        </w:tc>
        <w:tc>
          <w:tcPr>
            <w:tcW w:w="2691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pacing w:val="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Объем бюджетных ассигнований подпрограммы 2 за счет средств местного бюджета, а также прогнозный объем средств, привлекаемых из других источников</w:t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</w:p>
        </w:tc>
        <w:tc>
          <w:tcPr>
            <w:tcW w:w="6095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Планируемый общий объем финансирования подпрограммы 2 в 2015-202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168849,2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рублей.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Объем финансирования подпрограммы 2 в 2015-202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муниципального бюджета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color w:val="000000" w:themeColor="text1"/>
                <w:sz w:val="28"/>
                <w:szCs w:val="28"/>
              </w:rPr>
              <w:t xml:space="preserve">27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рублей, из них: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2015 год  –  222,0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2016 год  –  50,0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2017 год  –  20,0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2018 год  –  1919,0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2019 год  –  20,0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2020 год  –  20,0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2021 год  –  </w:t>
            </w:r>
            <w:r>
              <w:rPr>
                <w:color w:val="000000" w:themeColor="text1"/>
                <w:sz w:val="28"/>
                <w:szCs w:val="28"/>
              </w:rPr>
              <w:t xml:space="preserve">1115,0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2022 год  –  </w:t>
            </w:r>
            <w:r>
              <w:rPr>
                <w:color w:val="000000" w:themeColor="text1"/>
                <w:sz w:val="28"/>
                <w:szCs w:val="28"/>
              </w:rPr>
              <w:t xml:space="preserve">815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2023 год  –  </w:t>
            </w:r>
            <w:r>
              <w:rPr>
                <w:color w:val="000000" w:themeColor="text1"/>
                <w:sz w:val="28"/>
                <w:szCs w:val="28"/>
              </w:rPr>
              <w:t xml:space="preserve">815,0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2024 год  –  </w:t>
            </w:r>
            <w:r>
              <w:rPr>
                <w:color w:val="000000" w:themeColor="text1"/>
                <w:sz w:val="28"/>
                <w:szCs w:val="28"/>
              </w:rPr>
              <w:t xml:space="preserve">199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2025 год  –  </w:t>
            </w:r>
            <w:r>
              <w:rPr>
                <w:color w:val="000000" w:themeColor="text1"/>
                <w:sz w:val="28"/>
                <w:szCs w:val="28"/>
              </w:rPr>
              <w:t xml:space="preserve">225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  –  </w:t>
            </w:r>
            <w:r>
              <w:rPr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Планируемый объем финансирования подпрограммы 2 в 2015-202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областного бюджета составит 22250,8 тыс. рублей.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Планируемый объем финансирования подпрограммы 2 в 2015-202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федерального бюджета составит 3675,0 тыс. рублей.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pacing w:val="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Планируемый объем финансирования подпрограммы 2 в 2015-202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годах за счет средств внебюджетных источников составит </w:t>
            </w:r>
            <w:r>
              <w:rPr>
                <w:color w:val="000000" w:themeColor="text1"/>
                <w:sz w:val="28"/>
                <w:szCs w:val="28"/>
              </w:rPr>
              <w:t xml:space="preserve">137</w:t>
            </w: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color w:val="000000" w:themeColor="text1"/>
                <w:sz w:val="28"/>
                <w:szCs w:val="28"/>
              </w:rPr>
              <w:t xml:space="preserve">96</w:t>
            </w:r>
            <w:r>
              <w:rPr>
                <w:color w:val="000000" w:themeColor="text1"/>
                <w:sz w:val="28"/>
                <w:szCs w:val="28"/>
              </w:rPr>
              <w:t xml:space="preserve">,4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рублей.»;</w:t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</w:p>
        </w:tc>
      </w:tr>
    </w:tbl>
    <w:p>
      <w:pPr>
        <w:pStyle w:val="865"/>
        <w:ind w:firstLine="540"/>
        <w:jc w:val="both"/>
        <w:rPr>
          <w:color w:val="000000" w:themeColor="text1"/>
          <w:spacing w:val="1"/>
        </w:rPr>
      </w:pPr>
      <w:r>
        <w:rPr>
          <w:color w:val="000000" w:themeColor="text1"/>
          <w:spacing w:val="1"/>
        </w:rPr>
      </w:r>
      <w:r>
        <w:rPr>
          <w:color w:val="000000" w:themeColor="text1"/>
          <w:spacing w:val="1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  </w:t>
      </w:r>
      <w:r>
        <w:rPr>
          <w:color w:val="000000" w:themeColor="text1"/>
          <w:spacing w:val="1"/>
          <w:sz w:val="28"/>
          <w:szCs w:val="28"/>
        </w:rPr>
        <w:t xml:space="preserve">- раздел </w:t>
      </w:r>
      <w:r>
        <w:rPr>
          <w:color w:val="000000" w:themeColor="text1"/>
          <w:spacing w:val="1"/>
          <w:sz w:val="28"/>
          <w:szCs w:val="28"/>
        </w:rPr>
        <w:t xml:space="preserve">7</w:t>
      </w:r>
      <w:r>
        <w:rPr>
          <w:color w:val="000000" w:themeColor="text1"/>
          <w:spacing w:val="1"/>
          <w:sz w:val="28"/>
          <w:szCs w:val="28"/>
        </w:rPr>
        <w:t xml:space="preserve"> паспорта подпрограммы </w:t>
      </w:r>
      <w:r>
        <w:rPr>
          <w:color w:val="000000" w:themeColor="text1"/>
          <w:spacing w:val="1"/>
          <w:sz w:val="28"/>
          <w:szCs w:val="28"/>
        </w:rPr>
        <w:t xml:space="preserve">2</w:t>
      </w:r>
      <w:r>
        <w:rPr>
          <w:color w:val="000000" w:themeColor="text1"/>
          <w:spacing w:val="1"/>
          <w:sz w:val="28"/>
          <w:szCs w:val="28"/>
        </w:rPr>
        <w:t xml:space="preserve">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tbl>
      <w:tblPr>
        <w:tblW w:w="9498" w:type="dxa"/>
        <w:tblCellSpacing w:w="5" w:type="dxa"/>
        <w:tblInd w:w="-67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573"/>
        <w:gridCol w:w="2121"/>
        <w:gridCol w:w="6804"/>
      </w:tblGrid>
      <w:tr>
        <w:trPr>
          <w:tblCellSpacing w:w="5" w:type="dxa"/>
          <w:trHeight w:val="10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1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Конечные результаты подпрограммы 2 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К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 планируется: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87"/>
              <w:numPr>
                <w:ilvl w:val="0"/>
                <w:numId w:val="9"/>
              </w:numPr>
              <w:ind w:left="0"/>
              <w:jc w:val="both"/>
              <w:spacing w:after="0" w:line="240" w:lineRule="auto"/>
              <w:widowControl w:val="o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1.Ежегодное снижение потребления энергоресурсов муниципальными бюджетными учреждениями на 3 %.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2. Экономия электроэнергии не менее 40,0 тыс. кВт.час в год, экономия воды 370,0 куб. м</w:t>
            </w:r>
            <w:r>
              <w:rPr>
                <w:color w:val="000000" w:themeColor="text1"/>
                <w:sz w:val="28"/>
                <w:szCs w:val="28"/>
                <w:vertAlign w:val="superscript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в год, экономия природного газа 430 куб. м</w:t>
            </w:r>
            <w:r>
              <w:rPr>
                <w:color w:val="000000" w:themeColor="text1"/>
                <w:sz w:val="28"/>
                <w:szCs w:val="28"/>
                <w:vertAlign w:val="superscript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в год</w:t>
            </w:r>
            <w:r>
              <w:rPr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5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таблицу 3 «</w:t>
      </w:r>
      <w:r>
        <w:rPr>
          <w:color w:val="000000" w:themeColor="text1"/>
          <w:sz w:val="28"/>
          <w:szCs w:val="28"/>
        </w:rPr>
        <w:t xml:space="preserve">Предполагаемые объемы финансирования подпрограммы 2» раздела 4 подпрограммы 2 изложить в следующей редакции: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  <w:t xml:space="preserve">«Таблица 3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Предполагаемые объемы 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финансирования подпрограммы 2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тыс. рублей</w:t>
      </w:r>
      <w:r>
        <w:rPr>
          <w:color w:val="000000" w:themeColor="text1"/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03"/>
        <w:gridCol w:w="1615"/>
        <w:gridCol w:w="1528"/>
        <w:gridCol w:w="1741"/>
        <w:gridCol w:w="1808"/>
        <w:gridCol w:w="1418"/>
      </w:tblGrid>
      <w:tr>
        <w:trPr>
          <w:cantSplit/>
          <w:tblHeader/>
        </w:trPr>
        <w:tc>
          <w:tcPr>
            <w:tcW w:w="1303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Годы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gridSpan w:val="5"/>
            <w:tcW w:w="811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Источники финансирования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Header/>
        </w:trPr>
        <w:tc>
          <w:tcPr>
            <w:tcW w:w="1303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Областной бюджет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Бюджет Вейделевского района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Внебюджетные источники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67"/>
        </w:trPr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222,0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1689,6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1911,6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4086,0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4636,0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2017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3675,0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4657,8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4615,8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12968,6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2018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17093,0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1919,0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val="en-US"/>
              </w:rPr>
              <w:t xml:space="preserve">260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rFonts w:eastAsia="Calibri"/>
                <w:color w:val="000000" w:themeColor="text1"/>
                <w:sz w:val="24"/>
                <w:szCs w:val="24"/>
                <w:lang w:val="en-US"/>
              </w:rPr>
              <w:t xml:space="preserve">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19272,0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2019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32100,0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32120,0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val="en-US"/>
              </w:rPr>
              <w:t xml:space="preserve">2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560,0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580,0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2021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1115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1707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18185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2022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43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44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2023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815,0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7015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7830,0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2024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(</w:t>
            </w:r>
            <w:r>
              <w:rPr>
                <w:color w:val="000000" w:themeColor="text1"/>
                <w:sz w:val="24"/>
                <w:szCs w:val="24"/>
              </w:rPr>
              <w:t xml:space="preserve">оценка</w:t>
            </w:r>
            <w:r>
              <w:rPr>
                <w:color w:val="000000" w:themeColor="text1"/>
                <w:sz w:val="24"/>
                <w:szCs w:val="24"/>
              </w:rPr>
              <w:t xml:space="preserve">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199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2600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199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225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625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407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</w:p>
        </w:tc>
      </w:tr>
      <w:tr>
        <w:trPr>
          <w:trHeight w:val="321"/>
        </w:trPr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3675,0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22250,8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5427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137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96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,4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168849,2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»;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5"/>
        <w:ind w:firstLine="540"/>
        <w:jc w:val="both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- в подпрограмму 3 «Мероприятия в области земельных отношений и распоряжения муниципальной собственностью» (далее – подпрограмма 3) </w:t>
      </w:r>
      <w:r>
        <w:rPr>
          <w:color w:val="000000" w:themeColor="text1"/>
          <w:spacing w:val="1"/>
          <w:sz w:val="28"/>
          <w:szCs w:val="28"/>
        </w:rPr>
        <w:t xml:space="preserve">муниципальной программы</w:t>
      </w:r>
      <w:r>
        <w:rPr>
          <w:color w:val="000000" w:themeColor="text1"/>
          <w:sz w:val="28"/>
          <w:szCs w:val="28"/>
        </w:rPr>
        <w:t xml:space="preserve">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раздел 6 паспорта подпрограммы 3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pacing w:val="1"/>
        </w:rPr>
      </w:pPr>
      <w:r>
        <w:rPr>
          <w:color w:val="000000" w:themeColor="text1"/>
          <w:spacing w:val="1"/>
        </w:rPr>
      </w:r>
      <w:r>
        <w:rPr>
          <w:color w:val="000000" w:themeColor="text1"/>
          <w:spacing w:val="1"/>
        </w:rPr>
      </w:r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12"/>
        <w:gridCol w:w="2832"/>
        <w:gridCol w:w="5954"/>
      </w:tblGrid>
      <w:tr>
        <w:trPr/>
        <w:tc>
          <w:tcPr>
            <w:tcW w:w="712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pacing w:val="1"/>
                <w:sz w:val="28"/>
                <w:szCs w:val="28"/>
              </w:rPr>
            </w:pPr>
            <w:r>
              <w:rPr>
                <w:color w:val="000000" w:themeColor="text1"/>
                <w:spacing w:val="1"/>
                <w:sz w:val="28"/>
                <w:szCs w:val="28"/>
              </w:rPr>
              <w:t xml:space="preserve">«6.</w:t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</w:p>
        </w:tc>
        <w:tc>
          <w:tcPr>
            <w:tcW w:w="2832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Объем бюджетных ассигнований подпрограммы 3 за счет средств местного бюджета, а также прогнозный объем средств, привлекаемых из других источников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pacing w:val="1"/>
                <w:sz w:val="28"/>
                <w:szCs w:val="28"/>
              </w:rPr>
            </w:pPr>
            <w:r>
              <w:rPr>
                <w:color w:val="000000" w:themeColor="text1"/>
                <w:spacing w:val="1"/>
                <w:sz w:val="28"/>
                <w:szCs w:val="28"/>
              </w:rPr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</w:p>
        </w:tc>
        <w:tc>
          <w:tcPr>
            <w:tcW w:w="5954" w:type="dxa"/>
            <w:vAlign w:val="top"/>
            <w:textDirection w:val="lrTb"/>
            <w:noWrap w:val="false"/>
          </w:tcPr>
          <w:p>
            <w:pPr>
              <w:pStyle w:val="881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общий объем финансирования подпрограммы 3 в 2015-202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4725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Объем бюджетных ассигнований на реализацию подпрограммы 3 за счет бюджета муниципального района «Вейделевский район»  составляет </w:t>
            </w:r>
            <w:r>
              <w:rPr>
                <w:color w:val="000000" w:themeColor="text1"/>
                <w:sz w:val="28"/>
                <w:szCs w:val="28"/>
              </w:rPr>
              <w:t xml:space="preserve">4725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рублей, из них: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75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2015 год  –  400,0 тыс. рублей;</w:t>
            </w:r>
            <w:r>
              <w:rPr>
                <w:color w:val="000000" w:themeColor="text1"/>
                <w:szCs w:val="28"/>
              </w:rPr>
            </w:r>
          </w:p>
          <w:p>
            <w:pPr>
              <w:pStyle w:val="875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2016 год  –  400,0 тыс. рублей;</w:t>
            </w:r>
            <w:r>
              <w:rPr>
                <w:color w:val="000000" w:themeColor="text1"/>
                <w:szCs w:val="28"/>
              </w:rPr>
            </w:r>
          </w:p>
          <w:p>
            <w:pPr>
              <w:pStyle w:val="875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2017 год  –  500,0 тыс. рублей;</w:t>
            </w:r>
            <w:r>
              <w:rPr>
                <w:color w:val="000000" w:themeColor="text1"/>
                <w:szCs w:val="28"/>
              </w:rPr>
            </w:r>
          </w:p>
          <w:p>
            <w:pPr>
              <w:pStyle w:val="875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2018 год  –  525,0 тыс. рублей;</w:t>
            </w:r>
            <w:r>
              <w:rPr>
                <w:color w:val="000000" w:themeColor="text1"/>
                <w:szCs w:val="28"/>
              </w:rPr>
            </w:r>
          </w:p>
          <w:p>
            <w:pPr>
              <w:pStyle w:val="875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2019 год  –  530,0 тыс. рублей;</w:t>
            </w:r>
            <w:r>
              <w:rPr>
                <w:color w:val="000000" w:themeColor="text1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2020 год  –  530,0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2021 год  –  530,0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2022 год  –  530,0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2023 год  –  </w:t>
            </w:r>
            <w:r>
              <w:rPr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  <w:sz w:val="28"/>
                <w:szCs w:val="28"/>
              </w:rPr>
              <w:t xml:space="preserve">0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2024 год  –  </w:t>
            </w:r>
            <w:r>
              <w:rPr>
                <w:color w:val="000000" w:themeColor="text1"/>
                <w:sz w:val="28"/>
                <w:szCs w:val="28"/>
              </w:rPr>
              <w:t xml:space="preserve">129</w:t>
            </w:r>
            <w:r>
              <w:rPr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2025 год  –  </w:t>
            </w:r>
            <w:r>
              <w:rPr>
                <w:color w:val="000000" w:themeColor="text1"/>
                <w:sz w:val="28"/>
                <w:szCs w:val="28"/>
              </w:rPr>
              <w:t xml:space="preserve">145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both"/>
              <w:rPr>
                <w:color w:val="000000" w:themeColor="text1"/>
                <w:spacing w:val="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  –  6,0 тыс. рублей</w:t>
            </w:r>
            <w:r>
              <w:rPr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  <w:r>
              <w:rPr>
                <w:color w:val="000000" w:themeColor="text1"/>
                <w:spacing w:val="1"/>
                <w:sz w:val="28"/>
                <w:szCs w:val="28"/>
              </w:rPr>
            </w:r>
          </w:p>
        </w:tc>
      </w:tr>
    </w:tbl>
    <w:p>
      <w:pPr>
        <w:pStyle w:val="904"/>
        <w:ind w:left="20" w:right="20" w:firstLine="547"/>
        <w:jc w:val="both"/>
        <w:spacing w:before="0" w:after="0" w:line="240" w:lineRule="auto"/>
        <w:shd w:val="clear" w:color="auto" w:fill="auto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  </w:t>
      </w:r>
      <w:r>
        <w:rPr>
          <w:color w:val="000000" w:themeColor="text1"/>
          <w:spacing w:val="1"/>
          <w:sz w:val="28"/>
          <w:szCs w:val="28"/>
        </w:rPr>
        <w:t xml:space="preserve">- раздел </w:t>
      </w:r>
      <w:r>
        <w:rPr>
          <w:color w:val="000000" w:themeColor="text1"/>
          <w:spacing w:val="1"/>
          <w:sz w:val="28"/>
          <w:szCs w:val="28"/>
        </w:rPr>
        <w:t xml:space="preserve">7</w:t>
      </w:r>
      <w:r>
        <w:rPr>
          <w:color w:val="000000" w:themeColor="text1"/>
          <w:spacing w:val="1"/>
          <w:sz w:val="28"/>
          <w:szCs w:val="28"/>
        </w:rPr>
        <w:t xml:space="preserve"> паспорта подпрограммы </w:t>
      </w:r>
      <w:r>
        <w:rPr>
          <w:color w:val="000000" w:themeColor="text1"/>
          <w:spacing w:val="1"/>
          <w:sz w:val="28"/>
          <w:szCs w:val="28"/>
        </w:rPr>
        <w:t xml:space="preserve">3</w:t>
      </w:r>
      <w:r>
        <w:rPr>
          <w:color w:val="000000" w:themeColor="text1"/>
          <w:spacing w:val="1"/>
          <w:sz w:val="28"/>
          <w:szCs w:val="28"/>
        </w:rPr>
        <w:t xml:space="preserve"> изложить в следующей редакции:</w:t>
      </w:r>
      <w:r>
        <w:rPr>
          <w:color w:val="000000" w:themeColor="text1"/>
          <w:spacing w:val="1"/>
          <w:sz w:val="28"/>
          <w:szCs w:val="28"/>
        </w:rPr>
      </w:r>
    </w:p>
    <w:tbl>
      <w:tblPr>
        <w:tblW w:w="9452" w:type="dxa"/>
        <w:tblCellSpacing w:w="5" w:type="dxa"/>
        <w:tblInd w:w="-67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573"/>
        <w:gridCol w:w="2298"/>
        <w:gridCol w:w="6581"/>
      </w:tblGrid>
      <w:tr>
        <w:trPr>
          <w:tblCellSpacing w:w="5" w:type="dxa"/>
          <w:trHeight w:val="10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«7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8" w:type="dxa"/>
            <w:vAlign w:val="top"/>
            <w:textDirection w:val="lrTb"/>
            <w:noWrap w:val="false"/>
          </w:tcPr>
          <w:p>
            <w:pPr>
              <w:pStyle w:val="86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Конечные результаты подпрограммы 3 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81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К 202</w:t>
            </w:r>
            <w:r>
              <w:rPr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color w:val="000000" w:themeColor="text1"/>
                <w:sz w:val="28"/>
                <w:szCs w:val="28"/>
              </w:rPr>
              <w:t xml:space="preserve"> году планируется: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90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1.Увеличение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9</w:t>
            </w:r>
            <w:r>
              <w:rPr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color w:val="000000" w:themeColor="text1"/>
                <w:sz w:val="28"/>
                <w:szCs w:val="28"/>
              </w:rPr>
              <w:t xml:space="preserve"> %.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90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2.Получение доходов от сдачи в аренду имущества не менее 1380,0 тыс. рублей в год.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90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3.Получение доходов от приватизации муниципального имущества не менее </w:t>
            </w:r>
            <w:r>
              <w:rPr>
                <w:color w:val="000000" w:themeColor="text1"/>
                <w:sz w:val="28"/>
                <w:szCs w:val="28"/>
              </w:rPr>
              <w:t xml:space="preserve">370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 в год.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90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4.Получение доходов от сдачи в аренду земельных участков не менее </w:t>
            </w:r>
            <w:r>
              <w:rPr>
                <w:color w:val="000000" w:themeColor="text1"/>
                <w:sz w:val="28"/>
                <w:szCs w:val="28"/>
              </w:rPr>
              <w:t xml:space="preserve">3850</w:t>
            </w:r>
            <w:r>
              <w:rPr>
                <w:color w:val="000000" w:themeColor="text1"/>
                <w:sz w:val="28"/>
                <w:szCs w:val="28"/>
              </w:rPr>
              <w:t xml:space="preserve">,0 тыс. рублей в год.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90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5.Получение доходов от продажи земельных участков не менее 420,0 тыс. рублей в год</w:t>
            </w:r>
            <w:r>
              <w:rPr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color w:val="000000" w:themeColor="text1"/>
                <w:sz w:val="28"/>
                <w:szCs w:val="28"/>
              </w:rPr>
              <w:t xml:space="preserve">.</w:t>
            </w:r>
            <w:r>
              <w:rPr>
                <w:bCs/>
                <w:color w:val="000000" w:themeColor="text1"/>
                <w:sz w:val="28"/>
                <w:szCs w:val="28"/>
              </w:rPr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904"/>
        <w:ind w:left="20" w:right="20" w:firstLine="547"/>
        <w:jc w:val="both"/>
        <w:spacing w:before="0" w:after="0" w:line="240" w:lineRule="auto"/>
        <w:shd w:val="clear" w:color="auto" w:fill="auto"/>
        <w:rPr>
          <w:color w:val="000000" w:themeColor="text1"/>
          <w:spacing w:val="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</w:r>
      <w:r>
        <w:rPr>
          <w:color w:val="000000" w:themeColor="text1"/>
          <w:spacing w:val="1"/>
          <w:sz w:val="28"/>
          <w:szCs w:val="28"/>
        </w:rPr>
      </w:r>
    </w:p>
    <w:p>
      <w:pPr>
        <w:pStyle w:val="904"/>
        <w:ind w:left="20" w:right="20" w:firstLine="547"/>
        <w:jc w:val="both"/>
        <w:spacing w:before="0" w:after="0" w:line="240" w:lineRule="auto"/>
        <w:shd w:val="clear" w:color="auto" w:fill="auto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таблицу 4 «</w:t>
      </w:r>
      <w:r>
        <w:rPr>
          <w:color w:val="000000" w:themeColor="text1"/>
          <w:sz w:val="28"/>
          <w:szCs w:val="28"/>
        </w:rPr>
        <w:t xml:space="preserve">Предполагаемые объемы финансирования подпрограммы 3» раздела 4 подпрограммы 3 изложить в следующей редакции: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  <w:outlineLvl w:val="2"/>
      </w:pPr>
      <w:r>
        <w:rPr>
          <w:color w:val="000000" w:themeColor="text1"/>
          <w:sz w:val="28"/>
          <w:szCs w:val="28"/>
        </w:rPr>
        <w:t xml:space="preserve">«Таблица 4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Предполагаемые объемы 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финансирования подпрограммы 3</w:t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тыс. рублей</w:t>
      </w:r>
      <w:r>
        <w:rPr>
          <w:color w:val="000000" w:themeColor="text1"/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03"/>
        <w:gridCol w:w="1615"/>
        <w:gridCol w:w="1528"/>
        <w:gridCol w:w="1741"/>
        <w:gridCol w:w="1808"/>
        <w:gridCol w:w="1418"/>
      </w:tblGrid>
      <w:tr>
        <w:trPr>
          <w:cantSplit/>
          <w:tblHeader/>
        </w:trPr>
        <w:tc>
          <w:tcPr>
            <w:tcW w:w="1303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Годы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gridSpan w:val="5"/>
            <w:tcW w:w="811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Источники финансирования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Header/>
        </w:trPr>
        <w:tc>
          <w:tcPr>
            <w:tcW w:w="1303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Областной бюджет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Бюджет Вейделевского района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Внебюджетные источники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67"/>
        </w:trPr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2016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2017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2018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525,0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525,0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2019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2021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2022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2023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2024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(оценка)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129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129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145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145</w:t>
            </w: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(прогноз)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495"/>
        </w:trPr>
        <w:tc>
          <w:tcPr>
            <w:tcW w:w="130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52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74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4725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80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b/>
                <w:color w:val="000000" w:themeColor="text1"/>
                <w:sz w:val="24"/>
                <w:szCs w:val="24"/>
              </w:rPr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4725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  <w:t xml:space="preserve">»;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5"/>
        <w:ind w:firstLine="540"/>
        <w:jc w:val="both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- таблицу </w:t>
      </w:r>
      <w:r>
        <w:rPr>
          <w:color w:val="000000" w:themeColor="text1"/>
          <w:spacing w:val="1"/>
          <w:sz w:val="28"/>
          <w:szCs w:val="28"/>
        </w:rPr>
        <w:t xml:space="preserve">1</w:t>
      </w:r>
      <w:r>
        <w:rPr>
          <w:color w:val="000000" w:themeColor="text1"/>
          <w:spacing w:val="1"/>
          <w:sz w:val="28"/>
          <w:szCs w:val="28"/>
        </w:rPr>
        <w:t xml:space="preserve"> приложения </w:t>
      </w:r>
      <w:r>
        <w:rPr>
          <w:color w:val="000000" w:themeColor="text1"/>
          <w:spacing w:val="1"/>
          <w:sz w:val="28"/>
          <w:szCs w:val="28"/>
        </w:rPr>
        <w:t xml:space="preserve">3 и</w:t>
      </w:r>
      <w:r>
        <w:rPr>
          <w:color w:val="000000" w:themeColor="text1"/>
          <w:spacing w:val="1"/>
          <w:sz w:val="28"/>
          <w:szCs w:val="28"/>
        </w:rPr>
        <w:t xml:space="preserve"> приложения 4 к муниципальной программе изложить в редакции согласно приложению к настоящему постановлению.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pacing w:val="1"/>
          <w:sz w:val="28"/>
          <w:szCs w:val="28"/>
        </w:rPr>
        <w:t xml:space="preserve">- </w:t>
      </w:r>
      <w:r>
        <w:rPr>
          <w:color w:val="000000" w:themeColor="text1"/>
          <w:spacing w:val="1"/>
          <w:sz w:val="28"/>
          <w:szCs w:val="28"/>
        </w:rPr>
        <w:t xml:space="preserve">таблицу 2 приложения 1, </w:t>
      </w:r>
      <w:r>
        <w:rPr>
          <w:color w:val="000000" w:themeColor="text1"/>
          <w:spacing w:val="1"/>
          <w:sz w:val="28"/>
          <w:szCs w:val="28"/>
        </w:rPr>
        <w:t xml:space="preserve">приложени</w:t>
      </w:r>
      <w:r>
        <w:rPr>
          <w:color w:val="000000" w:themeColor="text1"/>
          <w:spacing w:val="1"/>
          <w:sz w:val="28"/>
          <w:szCs w:val="28"/>
        </w:rPr>
        <w:t xml:space="preserve">я</w:t>
      </w:r>
      <w:r>
        <w:rPr>
          <w:color w:val="000000" w:themeColor="text1"/>
          <w:spacing w:val="1"/>
          <w:sz w:val="28"/>
          <w:szCs w:val="28"/>
        </w:rPr>
        <w:t xml:space="preserve"> 3, 4 к </w:t>
      </w:r>
      <w:r>
        <w:rPr>
          <w:color w:val="000000" w:themeColor="text1"/>
          <w:spacing w:val="1"/>
          <w:sz w:val="28"/>
          <w:szCs w:val="28"/>
        </w:rPr>
        <w:t xml:space="preserve">муниципальной программе</w:t>
      </w:r>
      <w:r>
        <w:rPr>
          <w:color w:val="000000" w:themeColor="text1"/>
          <w:spacing w:val="1"/>
          <w:sz w:val="28"/>
          <w:szCs w:val="28"/>
        </w:rPr>
        <w:t xml:space="preserve"> изложить в редакции согласно приложению к настоящему постановлению.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  </w:t>
      </w:r>
      <w:r>
        <w:rPr>
          <w:color w:val="000000" w:themeColor="text1"/>
          <w:sz w:val="28"/>
        </w:rPr>
        <w:t xml:space="preserve">2.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</w:t>
      </w:r>
      <w:r>
        <w:rPr>
          <w:color w:val="000000" w:themeColor="text1"/>
          <w:sz w:val="28"/>
          <w:szCs w:val="28"/>
        </w:rPr>
        <w:t xml:space="preserve">оте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</w:t>
      </w:r>
      <w:r>
        <w:rPr>
          <w:color w:val="000000" w:themeColor="text1"/>
          <w:sz w:val="28"/>
          <w:szCs w:val="28"/>
        </w:rPr>
        <w:t xml:space="preserve"> Начальнику отдела делопроизводства, писем и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района Белгородской области.</w:t>
      </w:r>
      <w:r>
        <w:rPr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4</w:t>
      </w:r>
      <w:r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 xml:space="preserve">Контроль за исполнением </w:t>
      </w:r>
      <w:r>
        <w:rPr>
          <w:color w:val="000000" w:themeColor="text1"/>
          <w:sz w:val="28"/>
          <w:szCs w:val="28"/>
        </w:rPr>
        <w:t xml:space="preserve">настоящего </w:t>
      </w:r>
      <w:r>
        <w:rPr>
          <w:color w:val="000000" w:themeColor="text1"/>
          <w:sz w:val="28"/>
          <w:szCs w:val="28"/>
        </w:rPr>
        <w:t xml:space="preserve">постановления </w:t>
      </w:r>
      <w:r>
        <w:rPr>
          <w:color w:val="000000" w:themeColor="text1"/>
          <w:sz w:val="28"/>
          <w:szCs w:val="28"/>
        </w:rPr>
        <w:t xml:space="preserve">возложить на </w:t>
      </w:r>
      <w:r>
        <w:rPr>
          <w:color w:val="000000" w:themeColor="text1"/>
          <w:sz w:val="28"/>
          <w:szCs w:val="28"/>
        </w:rPr>
        <w:t xml:space="preserve">заместител</w:t>
      </w:r>
      <w:r>
        <w:rPr>
          <w:color w:val="000000" w:themeColor="text1"/>
          <w:sz w:val="28"/>
          <w:szCs w:val="28"/>
        </w:rPr>
        <w:t xml:space="preserve">я</w:t>
      </w:r>
      <w:r>
        <w:rPr>
          <w:color w:val="000000" w:themeColor="text1"/>
          <w:sz w:val="28"/>
          <w:szCs w:val="28"/>
        </w:rPr>
        <w:t xml:space="preserve"> главы администрации Вейделевского района по экономическому развитию, финансам и бюджетной политик</w:t>
      </w:r>
      <w:r>
        <w:rPr>
          <w:color w:val="000000" w:themeColor="text1"/>
          <w:sz w:val="28"/>
          <w:szCs w:val="28"/>
        </w:rPr>
        <w:t xml:space="preserve">и</w:t>
      </w:r>
      <w:r>
        <w:rPr>
          <w:color w:val="000000" w:themeColor="text1"/>
          <w:sz w:val="28"/>
          <w:szCs w:val="28"/>
        </w:rPr>
        <w:t xml:space="preserve"> - начальник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 управления финансов и налоговой политики администрации Вейделевского района</w:t>
      </w:r>
      <w:r>
        <w:rPr>
          <w:color w:val="000000" w:themeColor="text1"/>
          <w:sz w:val="28"/>
          <w:szCs w:val="28"/>
        </w:rPr>
        <w:t xml:space="preserve"> Масютенко Г.Н.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ind w:firstLine="54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Г</w:t>
      </w:r>
      <w:r>
        <w:rPr>
          <w:b/>
          <w:color w:val="000000" w:themeColor="text1"/>
          <w:sz w:val="28"/>
          <w:szCs w:val="28"/>
        </w:rPr>
        <w:t xml:space="preserve">лав</w:t>
      </w:r>
      <w:r>
        <w:rPr>
          <w:b/>
          <w:color w:val="000000" w:themeColor="text1"/>
          <w:sz w:val="28"/>
          <w:szCs w:val="28"/>
        </w:rPr>
        <w:t xml:space="preserve">а</w:t>
      </w:r>
      <w:r>
        <w:rPr>
          <w:b/>
          <w:color w:val="000000" w:themeColor="text1"/>
          <w:sz w:val="28"/>
          <w:szCs w:val="28"/>
        </w:rPr>
        <w:t xml:space="preserve"> администрации 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rPr>
          <w:b/>
          <w:color w:val="000000" w:themeColor="text1"/>
          <w:sz w:val="28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1" w:bottom="567" w:left="1701" w:header="709" w:footer="709" w:gutter="0"/>
          <w:cols w:num="1" w:sep="0" w:space="708" w:equalWidth="1"/>
          <w:docGrid w:linePitch="360"/>
        </w:sectPr>
      </w:pPr>
      <w:r>
        <w:rPr>
          <w:b/>
          <w:color w:val="000000" w:themeColor="text1"/>
          <w:sz w:val="28"/>
          <w:szCs w:val="28"/>
        </w:rPr>
        <w:t xml:space="preserve">Вейделевского района </w:t>
        <w:tab/>
        <w:tab/>
        <w:tab/>
      </w:r>
      <w:r>
        <w:rPr>
          <w:b/>
          <w:color w:val="000000" w:themeColor="text1"/>
          <w:sz w:val="28"/>
          <w:szCs w:val="28"/>
        </w:rPr>
        <w:t xml:space="preserve">                             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А</w:t>
      </w:r>
      <w:r>
        <w:rPr>
          <w:b/>
          <w:color w:val="000000" w:themeColor="text1"/>
          <w:sz w:val="28"/>
          <w:szCs w:val="28"/>
        </w:rPr>
        <w:t xml:space="preserve">.</w:t>
      </w:r>
      <w:r>
        <w:rPr>
          <w:b/>
          <w:color w:val="000000" w:themeColor="text1"/>
          <w:sz w:val="28"/>
          <w:szCs w:val="28"/>
        </w:rPr>
        <w:t xml:space="preserve">Самойлова</w:t>
      </w:r>
      <w:r>
        <w:rPr>
          <w:b/>
          <w:color w:val="000000" w:themeColor="text1"/>
          <w:sz w:val="28"/>
        </w:rPr>
      </w:r>
      <w:r>
        <w:rPr>
          <w:b/>
          <w:color w:val="000000" w:themeColor="text1"/>
          <w:sz w:val="28"/>
        </w:rPr>
      </w:r>
    </w:p>
    <w:tbl>
      <w:tblPr>
        <w:tblW w:w="15134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43"/>
        <w:gridCol w:w="14391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64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65"/>
              <w:ind w:firstLine="927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Приложение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firstLine="927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к постановлению администрации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firstLine="927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Вейделевского района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от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«_____» __________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20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года №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____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firstLine="9276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firstLine="9276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left="9559" w:hanging="283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«Приложение №1</w:t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left="9559" w:hanging="283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к муниципальной программе Вейделевского района «Развитие экономического потенциала и формирование благоприятного предпринимательского климата </w:t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left="9559" w:hanging="283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в Вейделевском районе»</w:t>
            </w:r>
            <w:r>
              <w:rPr>
                <w:bCs/>
                <w:color w:val="000000" w:themeColor="text1"/>
                <w:sz w:val="28"/>
                <w:szCs w:val="28"/>
              </w:rPr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ind w:hanging="108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</w:r>
            <w:r>
              <w:rPr>
                <w:bCs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Таблица №2</w:t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Система основных мероприятий и показателей муниципальной программы Вейделевского района</w:t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«Развитие экономического потенциала и формирование благоприятного предпринимательского климата </w:t>
            </w:r>
            <w:r>
              <w:rPr>
                <w:b/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center"/>
              <w:widowControl w:val="off"/>
              <w:tabs>
                <w:tab w:val="left" w:pos="9639" w:leader="none"/>
              </w:tabs>
              <w:rPr>
                <w:color w:val="000000" w:themeColor="text1"/>
                <w:sz w:val="28"/>
                <w:szCs w:val="28"/>
              </w:rPr>
              <w:outlineLvl w:val="1"/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в Вейделевском районе» на </w:t>
            </w: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II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этапе реализации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pStyle w:val="865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</w:r>
            <w:r>
              <w:rPr>
                <w:b/>
                <w:color w:val="000000" w:themeColor="text1"/>
                <w:sz w:val="16"/>
                <w:szCs w:val="16"/>
              </w:rPr>
            </w:r>
          </w:p>
          <w:tbl>
            <w:tblPr>
              <w:tblW w:w="14057" w:type="dxa"/>
              <w:tblInd w:w="108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</w:tblGrid>
            <w:tr>
              <w:trPr>
                <w:cantSplit/>
                <w:gridAfter w:val="10"/>
                <w:trHeight w:val="599"/>
                <w:tblHeader/>
              </w:trPr>
              <w:tc>
                <w:tcPr>
                  <w:tcW w:w="2307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Наименование муниципальной программы, подпрограмм, мероприятий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</w:tc>
              <w:tc>
                <w:tcPr>
                  <w:tcW w:w="1695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 xml:space="preserve">Отв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е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тс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т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ве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н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ный и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с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полнитель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</w:tc>
              <w:tc>
                <w:tcPr>
                  <w:tcW w:w="146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Срок реализации (начало, завершение)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</w:tc>
              <w:tc>
                <w:tcPr>
                  <w:tcW w:w="856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Вид </w:t>
                  </w:r>
                  <w:r>
                    <w:rPr>
                      <w:b/>
                      <w:color w:val="000000" w:themeColor="text1"/>
                    </w:rPr>
                  </w:r>
                </w:p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пока-зателя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 xml:space="preserve">Наименование показателя, 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 xml:space="preserve">единица измерения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</w:tc>
              <w:tc>
                <w:tcPr>
                  <w:tcW w:w="450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 xml:space="preserve">Значение показателя конеч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</w:tc>
              <w:tc>
                <w:tcPr>
                  <w:tcW w:w="0" w:type="auto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 xml:space="preserve">ого и непосредственного результатов по годам реализации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6"/>
                <w:tblHeader/>
              </w:trPr>
              <w:tc>
                <w:tcPr>
                  <w:tcW w:w="230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1695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146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856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3235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  <w:tc>
                <w:tcPr>
                  <w:tcW w:w="764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 xml:space="preserve">20</w:t>
                  </w:r>
                  <w:r>
                    <w:rPr>
                      <w:b/>
                      <w:bCs/>
                      <w:color w:val="000000" w:themeColor="text1"/>
                      <w:lang w:val="en-US"/>
                    </w:rPr>
                    <w:t xml:space="preserve">21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 год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</w:tc>
              <w:tc>
                <w:tcPr>
                  <w:tcW w:w="767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 xml:space="preserve">20</w:t>
                  </w:r>
                  <w:r>
                    <w:rPr>
                      <w:b/>
                      <w:bCs/>
                      <w:color w:val="000000" w:themeColor="text1"/>
                      <w:lang w:val="en-US"/>
                    </w:rPr>
                    <w:t xml:space="preserve">22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 год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 xml:space="preserve">20</w:t>
                  </w:r>
                  <w:r>
                    <w:rPr>
                      <w:b/>
                      <w:bCs/>
                      <w:color w:val="000000" w:themeColor="text1"/>
                      <w:lang w:val="en-US"/>
                    </w:rPr>
                    <w:t xml:space="preserve">23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 год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 xml:space="preserve">20</w:t>
                  </w:r>
                  <w:r>
                    <w:rPr>
                      <w:b/>
                      <w:bCs/>
                      <w:color w:val="000000" w:themeColor="text1"/>
                      <w:lang w:val="en-US"/>
                    </w:rPr>
                    <w:t xml:space="preserve">24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 год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 xml:space="preserve">20</w:t>
                  </w:r>
                  <w:r>
                    <w:rPr>
                      <w:b/>
                      <w:bCs/>
                      <w:color w:val="000000" w:themeColor="text1"/>
                      <w:lang w:val="en-US"/>
                    </w:rPr>
                    <w:t xml:space="preserve">25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 год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 xml:space="preserve">2026 год</w:t>
                  </w:r>
                  <w:r>
                    <w:rPr>
                      <w:b/>
                      <w:bCs/>
                      <w:color w:val="000000" w:themeColor="text1"/>
                    </w:rPr>
                  </w:r>
                  <w:r>
                    <w:rPr>
                      <w:b/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gridAfter w:val="3"/>
                <w:tblHeader/>
              </w:trPr>
              <w:tc>
                <w:tcPr>
                  <w:tcW w:w="230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169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146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6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5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6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8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9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10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2462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11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6"/>
                <w:trHeight w:val="281"/>
              </w:trPr>
              <w:tc>
                <w:tcPr>
                  <w:tcW w:w="230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Муниципальная программа «Развитие экономи</w:t>
                  </w:r>
                  <w:r>
                    <w:rPr>
                      <w:bCs/>
                      <w:color w:val="000000" w:themeColor="text1"/>
                    </w:rPr>
                    <w:t xml:space="preserve">ч</w:t>
                  </w:r>
                  <w:r>
                    <w:rPr>
                      <w:bCs/>
                      <w:color w:val="000000" w:themeColor="text1"/>
                    </w:rPr>
                    <w:t xml:space="preserve">еского потенциала и формирование благоприятного предпринимательск</w:t>
                  </w:r>
                  <w:r>
                    <w:rPr>
                      <w:bCs/>
                      <w:color w:val="000000" w:themeColor="text1"/>
                    </w:rPr>
                    <w:t xml:space="preserve">о</w:t>
                  </w:r>
                  <w:r>
                    <w:rPr>
                      <w:bCs/>
                      <w:color w:val="000000" w:themeColor="text1"/>
                    </w:rPr>
                    <w:t xml:space="preserve">го климата в Вейделевском районе»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1695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Управление экономического развития и прогнозирования 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146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2021-202</w:t>
                  </w:r>
                  <w:r>
                    <w:rPr>
                      <w:bCs/>
                      <w:color w:val="000000" w:themeColor="text1"/>
                    </w:rPr>
                    <w:t xml:space="preserve">6</w:t>
                  </w:r>
                  <w:r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color w:val="000000" w:themeColor="text1"/>
                      <w:sz w:val="22"/>
                      <w:szCs w:val="22"/>
                    </w:rPr>
                    <w:t xml:space="preserve">годы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bCs/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Доля среднесписочной численности работников (без внешних совместителей), занятых на малых и средних предприятиях, в общей численности работников организаций района, %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14,1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6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13,4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13,4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13,5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13,5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13,6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6"/>
                <w:trHeight w:val="274"/>
              </w:trPr>
              <w:tc>
                <w:tcPr>
                  <w:tcW w:w="230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9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46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Оценка предпринимательским сообществом эффективности реализации внедренных составляющих стандарта по обеспечению благоприятного инвестиционного климата в районе, баллов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6,9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6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7,0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7,1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7,2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7,3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7,4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4"/>
                <w:trHeight w:val="419"/>
              </w:trPr>
              <w:tc>
                <w:tcPr>
                  <w:tcW w:w="230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9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46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Количество заключенных договоров с признаками муниципально-частного партнерства с хозяйствующими субъектами малого и 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среднего предпринимательства, единиц (нарас</w:t>
                  </w:r>
                  <w:r>
                    <w:rPr>
                      <w:color w:val="000000" w:themeColor="text1"/>
                    </w:rPr>
                    <w:t xml:space="preserve">т</w:t>
                  </w:r>
                  <w:r>
                    <w:rPr>
                      <w:color w:val="000000" w:themeColor="text1"/>
                    </w:rPr>
                    <w:t xml:space="preserve">ающим итогом)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  <w:lang w:val="en-US"/>
                    </w:rPr>
                    <w:t xml:space="preserve">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3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5"/>
                <w:trHeight w:val="180"/>
              </w:trPr>
              <w:tc>
                <w:tcPr>
                  <w:tcW w:w="230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9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46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Ежегодная экономия энергоресурсов муниципальным</w:t>
                  </w:r>
                  <w:r>
                    <w:rPr>
                      <w:color w:val="000000" w:themeColor="text1"/>
                    </w:rPr>
                    <w:t xml:space="preserve">и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 бюджетными учреждениями района, % 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4"/>
                <w:trHeight w:val="1152"/>
              </w:trPr>
              <w:tc>
                <w:tcPr>
                  <w:tcW w:w="230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9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46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Доля объектов недвижимости, права на которые зареги</w:t>
                  </w:r>
                  <w:r>
                    <w:rPr>
                      <w:color w:val="000000" w:themeColor="text1"/>
                    </w:rPr>
                    <w:t xml:space="preserve">стрированы, в общем количестве о</w:t>
                  </w:r>
                  <w:r>
                    <w:rPr>
                      <w:color w:val="000000" w:themeColor="text1"/>
                    </w:rPr>
                    <w:t xml:space="preserve">бъектов недвижимости, отно</w:t>
                  </w:r>
                  <w:r>
                    <w:rPr>
                      <w:color w:val="000000" w:themeColor="text1"/>
                    </w:rPr>
                    <w:t xml:space="preserve">с</w:t>
                  </w:r>
                  <w:r>
                    <w:rPr>
                      <w:color w:val="000000" w:themeColor="text1"/>
                    </w:rPr>
                    <w:t xml:space="preserve">ящихся </w:t>
                  </w:r>
                  <w:r>
                    <w:rPr>
                      <w:color w:val="000000" w:themeColor="text1"/>
                    </w:rPr>
                    <w:t xml:space="preserve">к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 муниципальной собственности, %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85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87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90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92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9</w:t>
                  </w:r>
                  <w:r>
                    <w:rPr>
                      <w:bCs/>
                      <w:color w:val="000000" w:themeColor="text1"/>
                    </w:rPr>
                    <w:t xml:space="preserve">4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5"/>
                <w:trHeight w:val="265"/>
              </w:trPr>
              <w:tc>
                <w:tcPr>
                  <w:tcW w:w="230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69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46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Количество земель</w:t>
                  </w:r>
                  <w:r>
                    <w:rPr>
                      <w:color w:val="000000" w:themeColor="text1"/>
                    </w:rPr>
                    <w:t xml:space="preserve">н</w:t>
                  </w:r>
                  <w:r>
                    <w:rPr>
                      <w:color w:val="000000" w:themeColor="text1"/>
                    </w:rPr>
                    <w:t xml:space="preserve">ых участков, прошедших государственный ка</w:t>
                  </w:r>
                  <w:r>
                    <w:rPr>
                      <w:color w:val="000000" w:themeColor="text1"/>
                    </w:rPr>
                    <w:t xml:space="preserve">д</w:t>
                  </w:r>
                  <w:r>
                    <w:rPr>
                      <w:color w:val="000000" w:themeColor="text1"/>
                    </w:rPr>
                    <w:t xml:space="preserve">астровый учет, единиц (нарастающим итогом)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215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223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227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</w:t>
                  </w:r>
                  <w:r>
                    <w:rPr>
                      <w:color w:val="000000" w:themeColor="text1"/>
                    </w:rPr>
                    <w:t xml:space="preserve">3</w:t>
                  </w:r>
                  <w:r>
                    <w:rPr>
                      <w:color w:val="000000" w:themeColor="text1"/>
                    </w:rPr>
                    <w:t xml:space="preserve">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233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gridAfter w:val="2"/>
                <w:trHeight w:val="1196"/>
              </w:trPr>
              <w:tc>
                <w:tcPr>
                  <w:tcW w:w="230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Подпрограмма 1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5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«Создание условий для содейс</w:t>
                  </w:r>
                  <w:r>
                    <w:rPr>
                      <w:color w:val="000000" w:themeColor="text1"/>
                    </w:rPr>
                    <w:t xml:space="preserve">т</w:t>
                  </w:r>
                  <w:r>
                    <w:rPr>
                      <w:color w:val="000000" w:themeColor="text1"/>
                    </w:rPr>
                    <w:t xml:space="preserve">вия развитию малого и сред</w:t>
                  </w:r>
                  <w:r>
                    <w:rPr>
                      <w:color w:val="000000" w:themeColor="text1"/>
                    </w:rPr>
                    <w:t xml:space="preserve">н</w:t>
                  </w:r>
                  <w:r>
                    <w:rPr>
                      <w:color w:val="000000" w:themeColor="text1"/>
                    </w:rPr>
                    <w:t xml:space="preserve">его пре</w:t>
                  </w:r>
                  <w:r>
                    <w:rPr>
                      <w:color w:val="000000" w:themeColor="text1"/>
                    </w:rPr>
                    <w:t xml:space="preserve">д</w:t>
                  </w:r>
                  <w:r>
                    <w:rPr>
                      <w:color w:val="000000" w:themeColor="text1"/>
                    </w:rPr>
                    <w:t xml:space="preserve">принимательства»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69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Управление эконом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146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ческо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о развития и прогнозирования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2021-202</w:t>
                  </w:r>
                  <w:r>
                    <w:rPr>
                      <w:bCs/>
                      <w:color w:val="000000" w:themeColor="text1"/>
                    </w:rPr>
                    <w:t xml:space="preserve">6</w:t>
                  </w:r>
                  <w:r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color w:val="000000" w:themeColor="text1"/>
                      <w:sz w:val="22"/>
                      <w:szCs w:val="22"/>
                    </w:rPr>
                    <w:t xml:space="preserve">годы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6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6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b/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Оценка предпринимательским сообществом общих условий ведения предпринимательской деятельности в районе, баллов</w:t>
                  </w:r>
                  <w:r>
                    <w:rPr>
                      <w:b/>
                      <w:color w:val="000000" w:themeColor="text1"/>
                    </w:rPr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6,9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7,0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7,1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7,2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7,</w:t>
                  </w: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2462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367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7,4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gridAfter w:val="10"/>
                <w:trHeight w:val="355"/>
              </w:trPr>
              <w:tc>
                <w:tcPr>
                  <w:gridSpan w:val="6"/>
                  <w:tcW w:w="13287" w:type="dxa"/>
                  <w:vAlign w:val="center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Задача 1.1. «Создание условий для  повышения доступности финансовых ресурсов для субъектов малого и среднего предпринимательства»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gridAfter w:val="4"/>
                <w:trHeight w:val="973"/>
              </w:trPr>
              <w:tc>
                <w:tcPr>
                  <w:tcW w:w="230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b/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Основное мероприятие 1.1.1. «Реализация мероприятий по поддержке  предпринимательской деятельности»</w:t>
                  </w:r>
                  <w:r>
                    <w:rPr>
                      <w:b/>
                      <w:color w:val="000000" w:themeColor="text1"/>
                    </w:rPr>
                  </w:r>
                  <w:r>
                    <w:rPr>
                      <w:b/>
                      <w:color w:val="000000" w:themeColor="text1"/>
                    </w:rPr>
                  </w:r>
                </w:p>
              </w:tc>
              <w:tc>
                <w:tcPr>
                  <w:tcW w:w="169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Управление экономического 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146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р</w:t>
                  </w:r>
                  <w:r>
                    <w:rPr>
                      <w:bCs/>
                      <w:color w:val="000000" w:themeColor="text1"/>
                    </w:rPr>
                    <w:t xml:space="preserve">азвития и прогнозиро</w:t>
                  </w:r>
                  <w:r>
                    <w:rPr>
                      <w:bCs/>
                      <w:color w:val="000000" w:themeColor="text1"/>
                    </w:rPr>
                    <w:t xml:space="preserve">в</w:t>
                  </w:r>
                  <w:r>
                    <w:rPr>
                      <w:bCs/>
                      <w:color w:val="000000" w:themeColor="text1"/>
                    </w:rPr>
                    <w:t xml:space="preserve">ания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Доля обор</w:t>
                  </w:r>
                  <w:r>
                    <w:rPr>
                      <w:bCs/>
                      <w:color w:val="000000" w:themeColor="text1"/>
                    </w:rPr>
                    <w:t xml:space="preserve">о</w:t>
                  </w:r>
                  <w:r>
                    <w:rPr>
                      <w:bCs/>
                      <w:color w:val="000000" w:themeColor="text1"/>
                    </w:rPr>
                    <w:t xml:space="preserve">та малых и средних предприятий в общем оборот</w:t>
                  </w:r>
                  <w:r>
                    <w:rPr>
                      <w:bCs/>
                      <w:color w:val="000000" w:themeColor="text1"/>
                    </w:rPr>
                    <w:t xml:space="preserve">е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 предприятий и организаций района, %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47,2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47,4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47,7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48,0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48,2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48,</w:t>
                  </w:r>
                  <w:r>
                    <w:rPr>
                      <w:bCs/>
                      <w:color w:val="000000" w:themeColor="text1"/>
                    </w:rPr>
                    <w:t xml:space="preserve">4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gridAfter w:val="11"/>
                <w:trHeight w:val="534"/>
              </w:trPr>
              <w:tc>
                <w:tcPr>
                  <w:gridSpan w:val="6"/>
                  <w:tcW w:w="1405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Задача 1.2. «Создание условий для популяризации предпринимательской деятельности,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информационной и консультативной поддержки субъектов малого и среднего предпринимательства»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gridAfter w:val="3"/>
                <w:trHeight w:val="345"/>
              </w:trPr>
              <w:tc>
                <w:tcPr>
                  <w:tcW w:w="230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Основное мероприятие 1.2.1. «Мероприятия в рамках подп</w:t>
                  </w:r>
                  <w:r>
                    <w:rPr>
                      <w:color w:val="000000" w:themeColor="text1"/>
                    </w:rPr>
                    <w:t xml:space="preserve">рограммы «Создание условий для с</w:t>
                  </w:r>
                  <w:r>
                    <w:rPr>
                      <w:color w:val="000000" w:themeColor="text1"/>
                    </w:rPr>
                    <w:t xml:space="preserve">одействия развитию малого и среднего предпринимательства»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69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Управление экон</w:t>
                  </w:r>
                  <w:r>
                    <w:rPr>
                      <w:bCs/>
                      <w:color w:val="000000" w:themeColor="text1"/>
                    </w:rPr>
                    <w:t xml:space="preserve">о</w:t>
                  </w:r>
                  <w:r>
                    <w:rPr>
                      <w:bCs/>
                      <w:color w:val="000000" w:themeColor="text1"/>
                    </w:rPr>
                    <w:t xml:space="preserve">мического развития и прогно</w:t>
                  </w:r>
                  <w:r>
                    <w:rPr>
                      <w:bCs/>
                      <w:color w:val="000000" w:themeColor="text1"/>
                    </w:rPr>
                    <w:t xml:space="preserve">з</w:t>
                  </w:r>
                  <w:r>
                    <w:rPr>
                      <w:bCs/>
                      <w:color w:val="000000" w:themeColor="text1"/>
                    </w:rPr>
                    <w:t xml:space="preserve">ирования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146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Число су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б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ъекто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мало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го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и среднего предприни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м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ательства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на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1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0 тыс. чел., человек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30</w:t>
                  </w:r>
                  <w:r>
                    <w:rPr>
                      <w:bCs/>
                      <w:color w:val="000000" w:themeColor="text1"/>
                    </w:rPr>
                    <w:t xml:space="preserve">2</w:t>
                  </w:r>
                  <w:r>
                    <w:rPr>
                      <w:bCs/>
                      <w:color w:val="000000" w:themeColor="text1"/>
                    </w:rPr>
                    <w:t xml:space="preserve">,9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304,3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289</w:t>
                  </w:r>
                  <w:r>
                    <w:rPr>
                      <w:bCs/>
                      <w:color w:val="000000" w:themeColor="text1"/>
                    </w:rPr>
                    <w:t xml:space="preserve">,</w:t>
                  </w:r>
                  <w:r>
                    <w:rPr>
                      <w:bCs/>
                      <w:color w:val="000000" w:themeColor="text1"/>
                    </w:rPr>
                    <w:t xml:space="preserve">8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297,0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307,4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2462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307,4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gridAfter w:val="1"/>
                <w:trHeight w:val="265"/>
              </w:trPr>
              <w:tc>
                <w:tcPr>
                  <w:tcW w:w="230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widowControl w:val="off"/>
                    <w:rPr>
                      <w:color w:val="000000" w:themeColor="text1"/>
                    </w:rPr>
                    <w:outlineLvl w:val="0"/>
                  </w:pPr>
                  <w:r>
                    <w:rPr>
                      <w:color w:val="000000" w:themeColor="text1"/>
                    </w:rPr>
                    <w:t xml:space="preserve"> Подпрограмма 2 «Мероприятия в рамках энергосбережения и повышения энергетической эффективности»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69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Управление строительства, архитектуры и ЖКХ Вейделевского района</w:t>
                  </w:r>
                  <w:r>
                    <w:rPr>
                      <w:color w:val="000000" w:themeColor="text1"/>
                    </w:rPr>
                    <w:t xml:space="preserve">;</w:t>
                  </w:r>
                  <w:r>
                    <w:rPr>
                      <w:color w:val="000000" w:themeColor="text1"/>
                    </w:rPr>
                    <w:t xml:space="preserve"> </w:t>
                  </w:r>
                  <w:r>
                    <w:rPr>
                      <w:bCs/>
                      <w:color w:val="000000" w:themeColor="text1"/>
                    </w:rPr>
                    <w:t xml:space="preserve">у</w:t>
                  </w:r>
                  <w:r>
                    <w:rPr>
                      <w:color w:val="000000" w:themeColor="text1"/>
                    </w:rPr>
                    <w:t xml:space="preserve">правление образования; управление социальной защиты населения; управление </w:t>
                  </w:r>
                  <w:r>
                    <w:rPr>
                      <w:color w:val="000000" w:themeColor="text1"/>
                      <w:spacing w:val="1"/>
                    </w:rPr>
                    <w:t xml:space="preserve">культуры</w:t>
                  </w:r>
                  <w:r>
                    <w:rPr>
                      <w:color w:val="000000" w:themeColor="text1"/>
                      <w:spacing w:val="1"/>
                    </w:rPr>
                    <w:t xml:space="preserve">; отдел физической культуры и спорта</w:t>
                  </w:r>
                  <w:r>
                    <w:rPr>
                      <w:color w:val="000000" w:themeColor="text1"/>
                    </w:rPr>
                    <w:t xml:space="preserve">; </w:t>
                  </w:r>
                  <w:r>
                    <w:rPr>
                      <w:color w:val="000000" w:themeColor="text1"/>
                    </w:rPr>
                    <w:t xml:space="preserve">отдел молодежной политики; </w:t>
                  </w:r>
                  <w:r>
                    <w:rPr>
                      <w:color w:val="000000" w:themeColor="text1"/>
                    </w:rPr>
                    <w:t xml:space="preserve">управление финансов и налоговой политики; бюджетные учреждения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146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2021-202</w:t>
                  </w:r>
                  <w:r>
                    <w:rPr>
                      <w:bCs/>
                      <w:color w:val="000000" w:themeColor="text1"/>
                    </w:rPr>
                    <w:t xml:space="preserve">6</w:t>
                  </w:r>
                  <w:r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color w:val="000000" w:themeColor="text1"/>
                      <w:sz w:val="22"/>
                      <w:szCs w:val="22"/>
                    </w:rPr>
                    <w:t xml:space="preserve">годы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Ежегодная экономия энергоресурсов муниципальными бюджетными учреждениями райо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а,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% 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2462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67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-11552" w:type="auto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gridAfter w:val="11"/>
                <w:trHeight w:val="265"/>
              </w:trPr>
              <w:tc>
                <w:tcPr>
                  <w:gridSpan w:val="6"/>
                  <w:tcW w:w="1405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Задача 2.1. «Снижение затрат на приобретение топливно-энергетических ресурсов 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муниципальными энергопотребителями района за счет энергоресурсосбережения и модернизации сферы ЖКХ»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gridAfter w:val="5"/>
                <w:trHeight w:val="1715"/>
              </w:trPr>
              <w:tc>
                <w:tcPr>
                  <w:tcW w:w="2307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Основное мероприятие 2.1.1. «Модернизация систем освещения зданий, строений и сооружений, прилегающих и внутренних территорий муниципальных бюджетных учреждений района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оснащение приборами учета энергоресурсов»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169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У</w:t>
                  </w:r>
                  <w:r>
                    <w:rPr>
                      <w:color w:val="000000" w:themeColor="text1"/>
                    </w:rPr>
                    <w:t xml:space="preserve">правления образования; управление социальной защиты населения; </w:t>
                  </w:r>
                  <w:r>
                    <w:rPr>
                      <w:color w:val="000000" w:themeColor="text1"/>
                    </w:rPr>
                    <w:t xml:space="preserve">отдел физической культуры и спорта;</w:t>
                  </w:r>
                  <w:r>
                    <w:rPr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 xml:space="preserve">отдел молодежной политики; </w:t>
                  </w:r>
                  <w:r>
                    <w:rPr>
                      <w:color w:val="000000" w:themeColor="text1"/>
                    </w:rPr>
                    <w:t xml:space="preserve">управление финансов и налоговой политики; бюджетные учреждения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146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contextualSpacing/>
                    <w:jc w:val="both"/>
                    <w:tabs>
                      <w:tab w:val="left" w:pos="263" w:leader="none"/>
                    </w:tabs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Экономия муниципальными бюджетными учреждениями района электрической энергии в натуральном выражении, тыс. кВт.час</w:t>
                  </w:r>
                  <w:r>
                    <w:rPr>
                      <w:color w:val="000000" w:themeColor="text1"/>
                      <w:lang w:eastAsia="en-US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</w:t>
                  </w:r>
                  <w:r>
                    <w:rPr>
                      <w:color w:val="000000" w:themeColor="text1"/>
                    </w:rPr>
                    <w:t xml:space="preserve">0</w:t>
                  </w:r>
                  <w:r>
                    <w:rPr>
                      <w:color w:val="000000" w:themeColor="text1"/>
                    </w:rPr>
                    <w:t xml:space="preserve">,1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40,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40,3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40,4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40,5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40,5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gridAfter w:val="5"/>
                <w:trHeight w:val="1048"/>
              </w:trPr>
              <w:tc>
                <w:tcPr>
                  <w:tcW w:w="2307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Основное меропр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иятие 2.1.2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1695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«Модернизация систе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м водо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набж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ния и водоотведения в населенных пунктах района»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146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Управление строительства, архитектуры и ЖКХ Вейделевского района;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contextualSpacing/>
                    <w:jc w:val="both"/>
                    <w:tabs>
                      <w:tab w:val="left" w:pos="263" w:leader="none"/>
                    </w:tabs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Общая площадь ж</w:t>
                  </w:r>
                  <w:r>
                    <w:rPr>
                      <w:color w:val="000000" w:themeColor="text1"/>
                    </w:rPr>
                    <w:t xml:space="preserve">и</w:t>
                  </w:r>
                  <w:r>
                    <w:rPr>
                      <w:color w:val="000000" w:themeColor="text1"/>
                    </w:rPr>
                    <w:t xml:space="preserve">лых помещений, оборудованных водопроводом, тыс. кв. м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  <w:lang w:val="en-US"/>
                    </w:rPr>
                    <w:t xml:space="preserve">602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  <w:lang w:val="en-US"/>
                    </w:rPr>
                    <w:t xml:space="preserve">6</w:t>
                  </w:r>
                  <w:r>
                    <w:rPr>
                      <w:color w:val="000000" w:themeColor="text1"/>
                    </w:rPr>
                    <w:t xml:space="preserve">12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618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  <w:lang w:val="en-US"/>
                    </w:rPr>
                    <w:t xml:space="preserve">6</w:t>
                  </w:r>
                  <w:r>
                    <w:rPr>
                      <w:color w:val="000000" w:themeColor="text1"/>
                    </w:rPr>
                    <w:t xml:space="preserve">20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622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  <w:lang w:val="en-US"/>
                    </w:rPr>
                    <w:t xml:space="preserve">6</w:t>
                  </w:r>
                  <w:r>
                    <w:rPr>
                      <w:color w:val="000000" w:themeColor="text1"/>
                    </w:rPr>
                    <w:t xml:space="preserve">2</w:t>
                  </w:r>
                  <w:r>
                    <w:rPr>
                      <w:color w:val="000000" w:themeColor="text1"/>
                    </w:rPr>
                    <w:t xml:space="preserve">4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gridAfter w:val="10"/>
                <w:trHeight w:val="337"/>
              </w:trPr>
              <w:tc>
                <w:tcPr>
                  <w:tcW w:w="81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gridSpan w:val="5"/>
                  <w:tcW w:w="1324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Задача 2.2. «Обеспечение требований энергетической эффективности зданий, строений, сооружений в процессе строительства, 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реконструкции и капитального ремонта и в проц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ссе их эксплуатации»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gridAfter w:val="5"/>
              </w:trPr>
              <w:tc>
                <w:tcPr>
                  <w:tcBorders>
                    <w:bottom w:val="single" w:color="000000" w:sz="4" w:space="0"/>
                  </w:tcBorders>
                  <w:tcW w:w="230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Основное мероприятие 2.2.1. «Приведение термического сопротив-ления ограждающих конструкций зданий в соответствие с 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169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нормами (утепление фасадов)»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146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Управление строительства, архитектуры и ЖКХ Вейделевского района;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Количество зданий, на которых проведены работы по утеплению фасадов, единиц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1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  <w:lang w:val="en-US"/>
                    </w:rPr>
                    <w:t xml:space="preserve">2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1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2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2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6"/>
                <w:trHeight w:val="1116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30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Подпрограмма 3 «Мероприятия в области земельных отношений и распоряжения муниципальной собственностью»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695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Управление экономического раз</w:t>
                  </w:r>
                  <w:r>
                    <w:rPr>
                      <w:bCs/>
                      <w:color w:val="000000" w:themeColor="text1"/>
                    </w:rPr>
                    <w:t xml:space="preserve">в</w:t>
                  </w:r>
                  <w:r>
                    <w:rPr>
                      <w:bCs/>
                      <w:color w:val="000000" w:themeColor="text1"/>
                    </w:rPr>
                    <w:t xml:space="preserve">ития и прогнозирования 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6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2021-202</w:t>
                  </w:r>
                  <w:r>
                    <w:rPr>
                      <w:bCs/>
                      <w:color w:val="000000" w:themeColor="text1"/>
                    </w:rPr>
                    <w:t xml:space="preserve">6 </w:t>
                  </w:r>
                  <w:r>
                    <w:rPr>
                      <w:color w:val="000000" w:themeColor="text1"/>
                    </w:rPr>
                    <w:t xml:space="preserve">годы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Доля объектов недвижимости, права на которые зарегистрированы, в общем количестве объектов недвижимости, относящихся к муниципальной собственности, %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83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85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87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90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92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9</w:t>
                  </w:r>
                  <w:r>
                    <w:rPr>
                      <w:bCs/>
                      <w:color w:val="000000" w:themeColor="text1"/>
                    </w:rPr>
                    <w:t xml:space="preserve">4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5"/>
                <w:trHeight w:val="96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30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69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6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901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Доходы от сдачи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901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в аренду муниципаль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н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ого имущест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в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а, тыс. рублей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710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720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720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730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750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1380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5"/>
                <w:trHeight w:val="165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30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69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46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 Доходы от приватизации муни</w:t>
                  </w:r>
                  <w:r>
                    <w:rPr>
                      <w:color w:val="000000" w:themeColor="text1"/>
                    </w:rPr>
                    <w:t xml:space="preserve">ципального 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мущества, тыс. р</w:t>
                  </w:r>
                  <w:r>
                    <w:rPr>
                      <w:color w:val="000000" w:themeColor="text1"/>
                    </w:rPr>
                    <w:t xml:space="preserve">ублей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335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340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347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354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361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  <w:t xml:space="preserve">70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4"/>
                <w:trHeight w:val="150"/>
              </w:trPr>
              <w:tc>
                <w:tcPr>
                  <w:tcBorders>
                    <w:top w:val="single" w:color="000000" w:sz="4" w:space="0"/>
                  </w:tcBorders>
                  <w:tcW w:w="230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169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146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90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Доходы от сдачи в аренду земель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90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ых участков, тыс. рублей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370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3750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3780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3800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3850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3</w:t>
                  </w:r>
                  <w:r>
                    <w:rPr>
                      <w:bCs/>
                      <w:color w:val="000000" w:themeColor="text1"/>
                    </w:rPr>
                    <w:t xml:space="preserve">85</w:t>
                  </w:r>
                  <w:r>
                    <w:rPr>
                      <w:bCs/>
                      <w:color w:val="000000" w:themeColor="text1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4"/>
                <w:trHeight w:val="199"/>
              </w:trPr>
              <w:tc>
                <w:tcPr>
                  <w:tcW w:w="230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widowControl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</w:r>
                </w:p>
              </w:tc>
              <w:tc>
                <w:tcPr>
                  <w:tcW w:w="169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46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ind w:hanging="20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Доходы от продажи земельны</w:t>
                  </w:r>
                  <w:r>
                    <w:rPr>
                      <w:color w:val="000000" w:themeColor="text1"/>
                    </w:rPr>
                    <w:t xml:space="preserve">х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ind w:hanging="20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 участков, 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ind w:hanging="20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т</w:t>
                  </w:r>
                  <w:r>
                    <w:rPr>
                      <w:color w:val="000000" w:themeColor="text1"/>
                    </w:rPr>
                    <w:t xml:space="preserve">ыс. рублей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400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400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410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410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420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4</w:t>
                  </w:r>
                  <w:r>
                    <w:rPr>
                      <w:bCs/>
                      <w:color w:val="000000" w:themeColor="text1"/>
                    </w:rPr>
                    <w:t xml:space="preserve">2</w:t>
                  </w:r>
                  <w:r>
                    <w:rPr>
                      <w:bCs/>
                      <w:color w:val="000000" w:themeColor="text1"/>
                    </w:rPr>
                    <w:t xml:space="preserve">0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gridAfter w:val="11"/>
                <w:trHeight w:val="363"/>
              </w:trPr>
              <w:tc>
                <w:tcPr>
                  <w:tcW w:w="81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gridSpan w:val="5"/>
                  <w:tcW w:w="13243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Задача 3.1.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 xml:space="preserve">«Повышение эффективности использования и распоряжения муниципальным имуществом, 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находящимся в собственности Вейделевского района»</w:t>
                  </w: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3"/>
                <w:trHeight w:val="265"/>
              </w:trPr>
              <w:tc>
                <w:tcPr>
                  <w:tcW w:w="230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Основное       мероприятие 3.1.1.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81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«Мероприятия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рамках подпрограмм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1695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3 «Меропри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я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тия в области земельных отношений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146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и распоряжени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я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81"/>
                    <w:ind w:firstLine="0"/>
                    <w:jc w:val="both"/>
                    <w:widowControl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муниципальной собственностью»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Управление экономического развития и прогнозирования 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Количество объектов недвижимости муниципальной собственности, прошедших государст</w:t>
                  </w:r>
                  <w:r>
                    <w:rPr>
                      <w:color w:val="000000" w:themeColor="text1"/>
                    </w:rPr>
                    <w:t xml:space="preserve">в</w:t>
                  </w:r>
                  <w:r>
                    <w:rPr>
                      <w:color w:val="000000" w:themeColor="text1"/>
                    </w:rPr>
                    <w:t xml:space="preserve">енную регистрацию, единиц (нарастающим итогом)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438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440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445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450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455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2462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4</w:t>
                  </w:r>
                  <w:r>
                    <w:rPr>
                      <w:color w:val="000000" w:themeColor="text1"/>
                    </w:rPr>
                    <w:t xml:space="preserve">60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4"/>
                <w:trHeight w:val="265"/>
              </w:trPr>
              <w:tc>
                <w:tcPr>
                  <w:tcW w:w="230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</w:pPr>
                  <w:r/>
                  <w:r/>
                </w:p>
              </w:tc>
              <w:tc>
                <w:tcPr>
                  <w:tcW w:w="169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46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90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Количество бесхозяйных об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ъ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ектов, оформленных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в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</w:r>
                  <w:r>
                    <w:rPr>
                      <w:color w:val="000000" w:themeColor="text1"/>
                      <w:sz w:val="20"/>
                      <w:szCs w:val="20"/>
                    </w:rPr>
                  </w:r>
                </w:p>
              </w:tc>
              <w:tc>
                <w:tcPr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90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муниципальную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</w:r>
                </w:p>
              </w:tc>
              <w:tc>
                <w:tcPr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90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обственность, единиц (нарастающим итогом)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26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26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27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27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27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27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6"/>
                <w:trHeight w:val="681"/>
              </w:trPr>
              <w:tc>
                <w:tcPr>
                  <w:tcW w:w="230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ind w:left="-17" w:right="57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Основное мероприятие 3.</w:t>
                  </w:r>
                  <w:r>
                    <w:rPr>
                      <w:color w:val="000000" w:themeColor="text1"/>
                    </w:rPr>
                    <w:t xml:space="preserve">1</w:t>
                  </w:r>
                  <w:r>
                    <w:rPr>
                      <w:color w:val="000000" w:themeColor="text1"/>
                    </w:rPr>
                    <w:t xml:space="preserve">.</w:t>
                  </w:r>
                  <w:r>
                    <w:rPr>
                      <w:color w:val="000000" w:themeColor="text1"/>
                    </w:rPr>
                    <w:t xml:space="preserve">2</w:t>
                  </w:r>
                  <w:r>
                    <w:rPr>
                      <w:color w:val="000000" w:themeColor="text1"/>
                    </w:rPr>
                    <w:t xml:space="preserve">. «Оплата расходов на содержание и жилищно-коммунальные услуги муниципального имущества»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695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Управление экономического развития и прогнозирования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1460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90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Доля объектов муниципальной собственности, подлежащих приватиза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ц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ии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путем проведения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конкурсов и аукционов от обще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г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о кол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и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чес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т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ва объектов муниципальной собственности, %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</w:r>
                </w:p>
              </w:tc>
              <w:tc>
                <w:tcPr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1,9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1,9</w:t>
                  </w:r>
                  <w:r>
                    <w:rPr>
                      <w:color w:val="000000" w:themeColor="text1"/>
                      <w:lang w:val="en-US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1,9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2,0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2,0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5"/>
                <w:trHeight w:val="681"/>
              </w:trPr>
              <w:tc>
                <w:tcPr>
                  <w:tcW w:w="230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widowControl w:val="off"/>
                  </w:pPr>
                  <w:r/>
                  <w:r/>
                </w:p>
              </w:tc>
              <w:tc>
                <w:tcPr>
                  <w:tcW w:w="169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460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90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Доля объектов недвижимости, предоставленная субъектам малого и ср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е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днего предпринимательства, %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</w:r>
                </w:p>
              </w:tc>
              <w:tc>
                <w:tcPr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30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31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33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34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35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58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5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gridAfter w:val="11"/>
                <w:trHeight w:val="419"/>
              </w:trPr>
              <w:tc>
                <w:tcPr>
                  <w:gridSpan w:val="6"/>
                  <w:tcW w:w="1405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Задача 3.2. «Повышение эффективности управления и распоряжения земельными участками, относящимися к муниципальной собственности, 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а также земельными участками, государственная собственность на которые не разграничена»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trHeight w:val="1116"/>
              </w:trPr>
              <w:tc>
                <w:tcPr>
                  <w:tcW w:w="2307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Основное мероприятие 3.2.1.</w:t>
                  </w:r>
                  <w:r>
                    <w:rPr>
                      <w:color w:val="000000" w:themeColor="text1"/>
                    </w:rPr>
                  </w:r>
                </w:p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«Реализация мероприяти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695" w:type="dxa"/>
                  <w:vAlign w:val="top"/>
                  <w:vMerge w:val="restart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 по землеустройству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146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и землеполь</w:t>
                  </w:r>
                  <w:r>
                    <w:rPr>
                      <w:color w:val="000000" w:themeColor="text1"/>
                    </w:rPr>
                    <w:t xml:space="preserve">з</w:t>
                  </w:r>
                  <w:r>
                    <w:rPr>
                      <w:color w:val="000000" w:themeColor="text1"/>
                    </w:rPr>
                    <w:t xml:space="preserve">ованию»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Управление эконом</w:t>
                  </w:r>
                  <w:r>
                    <w:rPr>
                      <w:bCs/>
                      <w:color w:val="000000" w:themeColor="text1"/>
                    </w:rPr>
                    <w:t xml:space="preserve">и</w:t>
                  </w:r>
                  <w:r>
                    <w:rPr>
                      <w:bCs/>
                      <w:color w:val="000000" w:themeColor="text1"/>
                    </w:rPr>
                    <w:t xml:space="preserve">ческого развития и прогнозирования </w:t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ind w:hanging="20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Доля объектов недвижимости </w:t>
                  </w:r>
                  <w:r>
                    <w:rPr>
                      <w:color w:val="000000" w:themeColor="text1"/>
                    </w:rPr>
                    <w:t xml:space="preserve">земельных участков), права на которые зарегистрированы, в общем количестве объектов недвижимости,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ind w:hanging="20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относящихся к муниципальной собственности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ind w:hanging="20"/>
                    <w:jc w:val="both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 %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</w:t>
                  </w:r>
                  <w:r>
                    <w:rPr>
                      <w:color w:val="000000" w:themeColor="text1"/>
                    </w:rPr>
                    <w:t xml:space="preserve">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</w:t>
                  </w:r>
                  <w:r>
                    <w:rPr>
                      <w:color w:val="000000" w:themeColor="text1"/>
                    </w:rPr>
                    <w:t xml:space="preserve">5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0" w:type="auto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0" w:type="auto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87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-16304" w:type="auto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90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0" w:type="auto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0" w:type="auto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0" w:type="auto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94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  <w:tr>
              <w:trPr>
                <w:cantSplit/>
                <w:gridAfter w:val="5"/>
                <w:trHeight w:val="1090"/>
              </w:trPr>
              <w:tc>
                <w:tcPr>
                  <w:tcW w:w="2307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widowControl w:val="off"/>
                  </w:pPr>
                  <w:r/>
                  <w:r/>
                </w:p>
              </w:tc>
              <w:tc>
                <w:tcPr>
                  <w:tcW w:w="1695" w:type="dxa"/>
                  <w:vAlign w:val="top"/>
                  <w:vMerge w:val="continue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</w:tc>
              <w:tc>
                <w:tcPr>
                  <w:tcW w:w="146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</w:r>
                  <w:r>
                    <w:rPr>
                      <w:bCs/>
                      <w:color w:val="000000" w:themeColor="text1"/>
                    </w:rPr>
                  </w:r>
                </w:p>
              </w:tc>
              <w:tc>
                <w:tcPr>
                  <w:tcW w:w="856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rPr>
                      <w:color w:val="000000" w:themeColor="text1"/>
                    </w:rPr>
                  </w:pPr>
                  <w:r>
                    <w:rPr>
                      <w:bCs/>
                      <w:color w:val="000000" w:themeColor="text1"/>
                    </w:rPr>
                    <w:t xml:space="preserve">П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3235" w:type="dxa"/>
                  <w:vAlign w:val="top"/>
                  <w:textDirection w:val="lrTb"/>
                  <w:noWrap w:val="false"/>
                </w:tcPr>
                <w:p>
                  <w:pPr>
                    <w:pStyle w:val="887"/>
                    <w:contextualSpacing w:val="0"/>
                    <w:ind w:left="0"/>
                    <w:jc w:val="both"/>
                    <w:spacing w:after="0" w:line="240" w:lineRule="auto"/>
                    <w:tabs>
                      <w:tab w:val="left" w:pos="-55" w:leader="none"/>
                      <w:tab w:val="left" w:pos="-20" w:leader="none"/>
                    </w:tabs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Доля земельных участков, подлежащих продаже путем проведения конкурсов или аукционов от общего количества объектов муниципальной собственности, % (нара</w:t>
                  </w:r>
                  <w:r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с</w:t>
                  </w:r>
                  <w:r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тающим итогом)</w:t>
                  </w:r>
                  <w:r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r>
                </w:p>
              </w:tc>
              <w:tc>
                <w:tcPr>
                  <w:tcW w:w="684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1,2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847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1,2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2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1,3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689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1,3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92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770" w:type="dxa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1,4</w:t>
                  </w:r>
                  <w:r>
                    <w:rPr>
                      <w:color w:val="000000" w:themeColor="text1"/>
                    </w:rPr>
                  </w:r>
                </w:p>
              </w:tc>
              <w:tc>
                <w:tcPr>
                  <w:tcW w:w="0" w:type="auto"/>
                  <w:vAlign w:val="top"/>
                  <w:textDirection w:val="lrTb"/>
                  <w:noWrap w:val="false"/>
                </w:tcPr>
                <w:p>
                  <w:pPr>
                    <w:pStyle w:val="865"/>
                    <w:jc w:val="center"/>
                    <w:widowControl w:val="off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1,4</w:t>
                  </w:r>
                  <w:r>
                    <w:rPr>
                      <w:color w:val="000000" w:themeColor="text1"/>
                    </w:rPr>
                  </w:r>
                </w:p>
              </w:tc>
            </w:tr>
          </w:tbl>
          <w:p>
            <w:pPr>
              <w:pStyle w:val="865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b/>
                <w:bCs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en-US"/>
        </w:rPr>
        <w:t xml:space="preserve">  </w:t>
      </w:r>
      <w:r>
        <w:rPr>
          <w:bCs/>
          <w:color w:val="000000" w:themeColor="text1"/>
          <w:sz w:val="28"/>
          <w:szCs w:val="28"/>
        </w:rPr>
        <w:t xml:space="preserve">Приложение №3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к муниципальной программе </w:t>
      </w:r>
      <w:r>
        <w:rPr>
          <w:color w:val="000000" w:themeColor="text1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Вейделевского района «Развитие 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экономического потенциала и формирование 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</w:t>
        <w:tab/>
        <w:tab/>
        <w:tab/>
        <w:tab/>
        <w:tab/>
        <w:tab/>
        <w:tab/>
        <w:t xml:space="preserve"> благоприятного предпринимательского климата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</w:t>
      </w: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</w:t>
      </w:r>
      <w:r>
        <w:rPr>
          <w:bCs/>
          <w:color w:val="000000" w:themeColor="text1"/>
          <w:sz w:val="28"/>
          <w:szCs w:val="28"/>
        </w:rPr>
        <w:t xml:space="preserve"> в Вейделевском районе»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firstLine="708"/>
        <w:jc w:val="right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Таблица №1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firstLine="708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</w:r>
      <w:r>
        <w:rPr>
          <w:bCs/>
          <w:color w:val="000000" w:themeColor="text1"/>
        </w:rPr>
      </w:r>
    </w:p>
    <w:p>
      <w:pPr>
        <w:pStyle w:val="88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муниципальной программы Вейделевского района «Развитие экономического потенциала и формирование благоприятного предпринимательского климата в Вейделевском районе»</w:t>
      </w:r>
      <w:r>
        <w:rPr>
          <w:b/>
          <w:color w:val="000000" w:themeColor="text1"/>
          <w:sz w:val="28"/>
          <w:szCs w:val="28"/>
        </w:rPr>
        <w:t xml:space="preserve"> на </w:t>
      </w:r>
      <w:r>
        <w:rPr>
          <w:b/>
          <w:color w:val="000000" w:themeColor="text1"/>
          <w:sz w:val="28"/>
          <w:szCs w:val="28"/>
          <w:lang w:val="en-US"/>
        </w:rPr>
        <w:t xml:space="preserve">I</w:t>
      </w:r>
      <w:r>
        <w:rPr>
          <w:b/>
          <w:color w:val="000000" w:themeColor="text1"/>
          <w:sz w:val="28"/>
          <w:szCs w:val="28"/>
        </w:rPr>
        <w:t xml:space="preserve"> этапе реализации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4802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top w:w="0" w:type="dxa"/>
          <w:right w:w="30" w:type="dxa"/>
          <w:bottom w:w="0" w:type="dxa"/>
        </w:tblCellMar>
        <w:tblLook w:val="04A0" w:firstRow="1" w:lastRow="0" w:firstColumn="1" w:lastColumn="0" w:noHBand="0" w:noVBand="1"/>
      </w:tblPr>
      <w:tblGrid>
        <w:gridCol w:w="1620"/>
        <w:gridCol w:w="2409"/>
        <w:gridCol w:w="2410"/>
        <w:gridCol w:w="1276"/>
        <w:gridCol w:w="992"/>
        <w:gridCol w:w="992"/>
        <w:gridCol w:w="993"/>
        <w:gridCol w:w="992"/>
        <w:gridCol w:w="992"/>
        <w:gridCol w:w="992"/>
        <w:gridCol w:w="1134"/>
      </w:tblGrid>
      <w:tr>
        <w:trPr>
          <w:cantSplit/>
          <w:trHeight w:val="647"/>
          <w:tblHeader/>
        </w:trPr>
        <w:tc>
          <w:tcPr>
            <w:tcW w:w="1620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Статус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Источники финансирования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Общий объем финансиро-вания, тыс. рублей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gridSpan w:val="6"/>
            <w:tcW w:w="5953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Расходы </w:t>
            </w:r>
            <w:r>
              <w:rPr>
                <w:b/>
                <w:color w:val="000000" w:themeColor="text1"/>
                <w:sz w:val="22"/>
                <w:szCs w:val="22"/>
              </w:rPr>
              <w:br w:type="textWrapping" w:clear="all"/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(тыс. рублей), годы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Итого на </w:t>
            </w:r>
            <w:r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I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 этапе (2015-2020 годы)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551"/>
          <w:tblHeader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2015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2016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2017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2018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2019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2020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61"/>
          <w:tblHeader/>
        </w:trPr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pStyle w:val="865"/>
              <w:ind w:left="57" w:right="57" w:hanging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Муниципа-льная программа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экономического потенциала и формирование благоприятного предприниматель-ского климата в Вейделевском районе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30,2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2 411,6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5 086,0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13 518,6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19 882,0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32 736,0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1 473,0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75 107,2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3 675,0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3 675,0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3 675,0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22 250,8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4 657,8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17 093,0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22 250,8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508,0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722,0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570,0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2 529,0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636,0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913,0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5 870,0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10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  <w:lang w:val="en-US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37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96,4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1 689,6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4 086,0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4 615,8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260,0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32 100,0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560,0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43 311,4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Подпрограм-ма 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Создание условий для содействия развитию малого и среднего предприни-мательства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2 356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363,0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734,0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91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48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48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2 356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363,0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734,0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4"/>
        </w:trPr>
        <w:tc>
          <w:tcPr>
            <w:tcW w:w="1620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10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приятие 1.1.1.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Реализация мероприятий по поддержке  предпри-нимательской деятельности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076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38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8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25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2 076,0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приятие 1.2.1.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Мероприятия в рамках подпрограммы «Создание условий для содействия развитию малого и среднего предприни-мательства»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13,0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84,0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35,0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36,0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13,0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84,0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7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color w:val="000000" w:themeColor="text1"/>
                <w:sz w:val="24"/>
                <w:szCs w:val="24"/>
              </w:rPr>
              <w:outlineLvl w:val="0"/>
            </w:pPr>
            <w:r>
              <w:rPr>
                <w:color w:val="000000" w:themeColor="text1"/>
                <w:sz w:val="24"/>
                <w:szCs w:val="24"/>
              </w:rPr>
              <w:t xml:space="preserve">Подпрограм-ма 2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Мероприятия в рамках энергосбережения и повышения энергетической эффективности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849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1 911,6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4 636,0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12 968,6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19 272,0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32 120,0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580,0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71 488,2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3 675,0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3 675,0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3 675,0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22 250,8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4 657,8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17 093,0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22 250,8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35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5 427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1 919,0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2 251,0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37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1 689,6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4 086,0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4 615,8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260,0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32 100,0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560,0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43 311,4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2.1.1.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Модернизация систем освещения зданий, строений и сооружений, прилегающих и внутренних территорий муниципальных бюджетных учреждений района, оснащение приборами учета энергоресурсов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528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352,0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8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7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25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3 528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222,0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352,0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79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2.1.2.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Модернизация систем водоснабжения и водоотведения в населенных пунктах района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114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213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3 500,0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12 699,6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18 992,0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32 100,0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560,0 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67 851,6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3 675,0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3 675,0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3 675,0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22 250,8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4 657,8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17 093,0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22 250,8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1 899,0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1 899,0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1 899,0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3 000,0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4 366,8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32 100,0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560,0 </w:t>
            </w:r>
            <w:r>
              <w:rPr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40 026,8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Мероприятия в рамках муниципаль-ного проекта 2.1.3.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Финансово-экономическая стабилизация работы Вейделевское МУП «Водоканал» на 2015-2016 годы 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286,0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286,0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286,0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286,0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286,0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286,0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28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2.2.1.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Приведение термического сопротивления ограждающих конструкций зданий в соответствие с нормами (утепление фасадов)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50 232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1 500,0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249,0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260,0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2 809,0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8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25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65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412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50 232,0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1 500,0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249,0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260,0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2 809,0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Муниципаль-ный проект 2.2.2.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Снижение уровня расходов МУП «Водоканал» на электроэнергию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189,6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189,6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189,6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189,6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189,6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189,6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77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Подпрограм-ма 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Мероприятия в области земельных отношений и распоряжения муниципальной собственностью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4 725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525,0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2 885,0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1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5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4 725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525,0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2 885,0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65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315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      мероприятие 3.1.1.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5"/>
              <w:ind w:left="57" w:right="57" w:firstLine="7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Мероприятия в рамках подпрограммы 3 «Мероприятия в области земельных отношений и распоряжения муниципальной собственностью»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2 746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377,0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360,0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1 857,0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7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40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2 746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377,0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360,0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1 857,0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Borders>
              <w:bottom w:val="single" w:color="000000" w:sz="4" w:space="0"/>
            </w:tcBorders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      мероприятие 3.1.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5"/>
              <w:ind w:left="57" w:right="57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Оплата расходов на содержание и жилищно-коммунальные услуги муниципального имущества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Borders>
              <w:bottom w:val="single" w:color="000000" w:sz="4" w:space="0"/>
            </w:tcBorders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3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3.2.1.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5"/>
              <w:ind w:left="57" w:right="57" w:firstLine="7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Реализация мероприятий по землеустройству и землепользованию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829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148,0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360,0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1028,0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330"/>
        </w:trPr>
        <w:tc>
          <w:tcPr>
            <w:tcBorders>
              <w:top w:val="single" w:color="000000" w:sz="4" w:space="0"/>
            </w:tcBorders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829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148,0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360,0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1028,0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43"/>
        </w:trPr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5"/>
        <w:ind w:hanging="1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  <w:t xml:space="preserve">       </w:t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hanging="1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firstLine="708"/>
        <w:jc w:val="right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Таблица №2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firstLine="708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</w:r>
      <w:r>
        <w:rPr>
          <w:bCs/>
          <w:color w:val="000000" w:themeColor="text1"/>
        </w:rPr>
      </w:r>
    </w:p>
    <w:p>
      <w:pPr>
        <w:pStyle w:val="88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муниципальной программы Вейделевского района «Развитие экономического потенциала и формирование благоприятного предпринимательского климата в Вейделевском районе» на </w:t>
      </w:r>
      <w:r>
        <w:rPr>
          <w:b/>
          <w:color w:val="000000" w:themeColor="text1"/>
          <w:sz w:val="28"/>
          <w:szCs w:val="28"/>
          <w:lang w:val="en-US"/>
        </w:rPr>
        <w:t xml:space="preserve">II</w:t>
      </w:r>
      <w:r>
        <w:rPr>
          <w:b/>
          <w:color w:val="000000" w:themeColor="text1"/>
          <w:sz w:val="28"/>
          <w:szCs w:val="28"/>
        </w:rPr>
        <w:t xml:space="preserve"> этапе реализации</w:t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5086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top w:w="0" w:type="dxa"/>
          <w:right w:w="30" w:type="dxa"/>
          <w:bottom w:w="0" w:type="dxa"/>
        </w:tblCellMar>
        <w:tblLook w:val="04A0" w:firstRow="1" w:lastRow="0" w:firstColumn="1" w:lastColumn="0" w:noHBand="0" w:noVBand="1"/>
      </w:tblPr>
      <w:tblGrid>
        <w:gridCol w:w="1761"/>
        <w:gridCol w:w="3686"/>
        <w:gridCol w:w="2410"/>
        <w:gridCol w:w="1134"/>
        <w:gridCol w:w="992"/>
        <w:gridCol w:w="992"/>
        <w:gridCol w:w="992"/>
        <w:gridCol w:w="993"/>
        <w:gridCol w:w="992"/>
        <w:gridCol w:w="1134"/>
      </w:tblGrid>
      <w:tr>
        <w:trPr>
          <w:cantSplit/>
          <w:trHeight w:val="651"/>
          <w:tblHeader/>
        </w:trPr>
        <w:tc>
          <w:tcPr>
            <w:tcW w:w="1761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Статус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Источники финансирования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gridSpan w:val="6"/>
            <w:tcW w:w="6095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Расходы </w:t>
            </w:r>
            <w:r>
              <w:rPr>
                <w:b/>
                <w:color w:val="000000" w:themeColor="text1"/>
                <w:sz w:val="22"/>
                <w:szCs w:val="22"/>
              </w:rPr>
              <w:br w:type="textWrapping" w:clear="all"/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(тыс. рублей), годы</w:t>
            </w:r>
            <w:r>
              <w:rPr>
                <w:b/>
                <w:color w:val="000000" w:themeColor="text1"/>
                <w:sz w:val="22"/>
                <w:szCs w:val="22"/>
              </w:rPr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Итого на </w:t>
            </w:r>
            <w:r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II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 этапе (2021-202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6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 годы)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551"/>
          <w:tblHeader/>
        </w:trPr>
        <w:tc>
          <w:tcPr>
            <w:tcW w:w="1761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2021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2022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2023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2024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2025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6</w:t>
            </w:r>
            <w:r>
              <w:rPr>
                <w:b/>
                <w:color w:val="000000" w:themeColor="text1"/>
                <w:sz w:val="22"/>
                <w:szCs w:val="22"/>
              </w:rPr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год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61"/>
          <w:tblHeader/>
        </w:trPr>
        <w:tc>
          <w:tcPr>
            <w:tcW w:w="1761" w:type="dxa"/>
            <w:vAlign w:val="center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686" w:type="dxa"/>
            <w:vAlign w:val="center"/>
            <w:textDirection w:val="lrTb"/>
            <w:noWrap w:val="false"/>
          </w:tcPr>
          <w:p>
            <w:pPr>
              <w:pStyle w:val="865"/>
              <w:ind w:left="57" w:right="57" w:hanging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76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Муниципальная программа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экономического потенциала и формирование благоприятного предпринимательского климата в Вейделевском районе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19 045,0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44 975,0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8 960,0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26 481,0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943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419,0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823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80"/>
        </w:trPr>
        <w:tc>
          <w:tcPr>
            <w:tcW w:w="1761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761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761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1 975,0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1 675,0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1 945,0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481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543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6 638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10"/>
        </w:trPr>
        <w:tc>
          <w:tcPr>
            <w:tcW w:w="1761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17 070,0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43 300,0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7015,0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26 000,0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400,00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176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Подпрограмма 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Создание условий для содействия развитию малого и среднего предпринимательства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153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1 622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91"/>
        </w:trPr>
        <w:tc>
          <w:tcPr>
            <w:tcW w:w="1761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48"/>
        </w:trPr>
        <w:tc>
          <w:tcPr>
            <w:tcW w:w="1761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48"/>
        </w:trPr>
        <w:tc>
          <w:tcPr>
            <w:tcW w:w="1761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153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1 622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4"/>
        </w:trPr>
        <w:tc>
          <w:tcPr>
            <w:tcW w:w="1761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center"/>
            <w:vMerge w:val="continue"/>
            <w:textDirection w:val="lrTb"/>
            <w:noWrap w:val="false"/>
          </w:tcPr>
          <w:p>
            <w:pPr>
              <w:pStyle w:val="865"/>
              <w:ind w:left="57" w:right="57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10"/>
        </w:trPr>
        <w:tc>
          <w:tcPr>
            <w:tcW w:w="176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приятие 1.1.1.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3686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Реализация мероприятий по поддержке  предпринимательской деятельности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1 426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38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8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25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single" w:color="000000" w:sz="4" w:space="0"/>
            </w:tcBorders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600,0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1 426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single" w:color="000000" w:sz="4" w:space="0"/>
            </w:tcBorders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76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приятие 1.2.1.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single" w:color="000000" w:sz="4" w:space="0"/>
            </w:tcBorders>
            <w:tcW w:w="3686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Мероприятия в рамках подпрограммы «Создание условий для содействия развитию малого и среднего предпринимательства»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196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53,0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53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196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7"/>
        </w:trPr>
        <w:tc>
          <w:tcPr>
            <w:tcW w:w="176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color w:val="000000" w:themeColor="text1"/>
                <w:sz w:val="24"/>
                <w:szCs w:val="24"/>
              </w:rPr>
              <w:outlineLvl w:val="0"/>
            </w:pPr>
            <w:r>
              <w:rPr>
                <w:color w:val="000000" w:themeColor="text1"/>
                <w:sz w:val="24"/>
                <w:szCs w:val="24"/>
              </w:rPr>
              <w:t xml:space="preserve">Подпрограмма 2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Мероприятия в рамках энергосбережения и повышения энергетической эффективности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18 185,0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44 115,0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7 830,0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26199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625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97 361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35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1 115,0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815,0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815,0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199,0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3 176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6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17 070,0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43 300,0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7 015,0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26000,0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400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185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176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2.1.1.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Модернизация систем освещения зданий, строений и сооружений, прилегающих и внутренних территорий муниципальных бюджетных учреждений района, оснащение приборами учета энергоресурсов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1 115,0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815,0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815,0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199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3 176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8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7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25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1 115,0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815,0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815,0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199,0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225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3 176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79"/>
        </w:trPr>
        <w:tc>
          <w:tcPr>
            <w:tcW w:w="176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2.1.2.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Модернизация систем водоснабжения и водоотведения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в населенных пунктах района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12 647,0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7 015,0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26 000,0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46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2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12 647,0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7 015,0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26 000,0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40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46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28"/>
        </w:trPr>
        <w:tc>
          <w:tcPr>
            <w:tcW w:w="176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2.2.1.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Приведение термического сопротивления ограждающих конструкций зданий в соответствие с нормами (утепление фасадов)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4 423,0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43 000,0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47 423,0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8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25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65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9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4 423,0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43 000,0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47 423,0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77"/>
        </w:trPr>
        <w:tc>
          <w:tcPr>
            <w:tcW w:w="176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Подпрограмма 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Мероприятия в области земельных отношений и распоряжения муниципальной собственностью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129,0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145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1 840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1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5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96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129,0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145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1 840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165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315"/>
        </w:trPr>
        <w:tc>
          <w:tcPr>
            <w:tcW w:w="176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      мероприятие 3.1.1.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5"/>
              <w:ind w:left="57" w:right="57" w:firstLine="7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Мероприятия в рамках подпрограммы 3 «Мероприятия в области земельных отношений и распоряжения муниципальной собственностью»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260,0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360,0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41,0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889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7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61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4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260,0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360,0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</w:t>
            </w:r>
            <w:r>
              <w:rPr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41,0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46</w:t>
            </w:r>
            <w:r>
              <w:rPr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889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89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left="57" w:right="57"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176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3.1.2.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Оплата </w:t>
            </w:r>
            <w:r>
              <w:rPr>
                <w:color w:val="000000" w:themeColor="text1"/>
                <w:sz w:val="24"/>
                <w:szCs w:val="24"/>
              </w:rPr>
              <w:t xml:space="preserve">расходов на содержание и жилищно-коммунальные услуги муниципального имущества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49"/>
        </w:trPr>
        <w:tc>
          <w:tcPr>
            <w:tcW w:w="1761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3.2.1.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5"/>
              <w:ind w:left="57" w:right="57" w:firstLine="7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Реализация мероприятий по землеустройству и землепользованию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88,0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27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33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областной бюджет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330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местный бюджет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270,0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88,0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99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rHeight w:val="243"/>
        </w:trPr>
        <w:tc>
          <w:tcPr>
            <w:tcW w:w="1761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6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иные источники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5"/>
        <w:ind w:left="7080" w:firstLine="7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  <w:t xml:space="preserve">    </w:t>
      </w:r>
      <w:r>
        <w:rPr>
          <w:b/>
          <w:bCs/>
          <w:color w:val="000000" w:themeColor="text1"/>
          <w:sz w:val="18"/>
          <w:szCs w:val="18"/>
          <w:lang w:val="en-US"/>
        </w:rPr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left="7080" w:firstLine="7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left="7080" w:firstLine="7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left="7080" w:firstLine="7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left="7080" w:firstLine="708"/>
        <w:jc w:val="center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  <w:lang w:val="en-US"/>
        </w:rPr>
      </w:r>
      <w:r>
        <w:rPr>
          <w:b/>
          <w:bCs/>
          <w:color w:val="000000" w:themeColor="text1"/>
          <w:sz w:val="18"/>
          <w:szCs w:val="18"/>
        </w:rPr>
      </w:r>
    </w:p>
    <w:p>
      <w:pPr>
        <w:pStyle w:val="865"/>
        <w:ind w:left="7080"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  <w:lang w:val="en-US"/>
        </w:rPr>
        <w:t xml:space="preserve">        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Приложение №4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bCs/>
          <w:color w:val="000000" w:themeColor="text1"/>
          <w:sz w:val="28"/>
          <w:szCs w:val="28"/>
        </w:rPr>
        <w:t xml:space="preserve">        </w:t>
      </w:r>
      <w:r>
        <w:rPr>
          <w:bCs/>
          <w:color w:val="000000" w:themeColor="text1"/>
          <w:sz w:val="28"/>
          <w:szCs w:val="28"/>
        </w:rPr>
        <w:t xml:space="preserve"> к муниципальной программе 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bCs/>
          <w:color w:val="000000" w:themeColor="text1"/>
          <w:sz w:val="28"/>
          <w:szCs w:val="28"/>
        </w:rPr>
        <w:t xml:space="preserve">       </w:t>
      </w:r>
      <w:r>
        <w:rPr>
          <w:bCs/>
          <w:color w:val="000000" w:themeColor="text1"/>
          <w:sz w:val="28"/>
          <w:szCs w:val="28"/>
        </w:rPr>
        <w:t xml:space="preserve">Вейделевского района «Развитие 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bCs/>
          <w:color w:val="000000" w:themeColor="text1"/>
          <w:sz w:val="28"/>
          <w:szCs w:val="28"/>
        </w:rPr>
        <w:t xml:space="preserve">     </w:t>
      </w:r>
      <w:r>
        <w:rPr>
          <w:bCs/>
          <w:color w:val="000000" w:themeColor="text1"/>
          <w:sz w:val="28"/>
          <w:szCs w:val="28"/>
        </w:rPr>
        <w:t xml:space="preserve">экономического потенциала и формирование 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hanging="1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                                            </w:t>
        <w:tab/>
        <w:tab/>
        <w:tab/>
        <w:tab/>
        <w:tab/>
        <w:tab/>
        <w:tab/>
        <w:t xml:space="preserve"> благоприятного предпринимательского климата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ind w:firstLine="708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</w:t>
      </w:r>
      <w:r>
        <w:rPr>
          <w:bCs/>
          <w:color w:val="000000" w:themeColor="text1"/>
          <w:sz w:val="28"/>
          <w:szCs w:val="28"/>
        </w:rPr>
        <w:t xml:space="preserve">в Вейделевском районе»</w:t>
      </w:r>
      <w:r>
        <w:rPr>
          <w:bCs/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Таблица №1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Ресурсное обеспечение реализации муниципальной программы Вейделевского района</w:t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«Развитие экономического потенциала и </w:t>
      </w:r>
      <w:r>
        <w:rPr>
          <w:b/>
          <w:bCs/>
          <w:color w:val="000000" w:themeColor="text1"/>
          <w:sz w:val="28"/>
          <w:szCs w:val="28"/>
        </w:rPr>
        <w:t xml:space="preserve">формирование</w:t>
      </w:r>
      <w:r>
        <w:rPr>
          <w:b/>
          <w:color w:val="000000" w:themeColor="text1"/>
          <w:sz w:val="28"/>
          <w:szCs w:val="28"/>
        </w:rPr>
        <w:t xml:space="preserve"> благоприятного предпринимательского климата </w:t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 Вейделевском районе» за счет средств местного бюджета</w:t>
      </w:r>
      <w:r>
        <w:rPr>
          <w:b/>
          <w:color w:val="000000" w:themeColor="text1"/>
          <w:sz w:val="28"/>
          <w:szCs w:val="28"/>
        </w:rPr>
        <w:t xml:space="preserve"> на </w:t>
      </w:r>
      <w:r>
        <w:rPr>
          <w:b/>
          <w:color w:val="000000" w:themeColor="text1"/>
          <w:sz w:val="28"/>
          <w:szCs w:val="28"/>
          <w:lang w:val="en-US"/>
        </w:rPr>
        <w:t xml:space="preserve">I</w:t>
      </w:r>
      <w:r>
        <w:rPr>
          <w:b/>
          <w:color w:val="000000" w:themeColor="text1"/>
          <w:sz w:val="28"/>
          <w:szCs w:val="28"/>
        </w:rPr>
        <w:t xml:space="preserve"> этапе реализации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</w:r>
      <w:r>
        <w:rPr>
          <w:b/>
          <w:color w:val="000000" w:themeColor="text1"/>
        </w:rPr>
      </w:r>
    </w:p>
    <w:tbl>
      <w:tblPr>
        <w:tblW w:w="14884" w:type="dxa"/>
        <w:tblCellSpacing w:w="5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850"/>
        <w:gridCol w:w="851"/>
        <w:gridCol w:w="850"/>
        <w:gridCol w:w="709"/>
        <w:gridCol w:w="1134"/>
        <w:gridCol w:w="851"/>
        <w:gridCol w:w="850"/>
        <w:gridCol w:w="851"/>
        <w:gridCol w:w="992"/>
        <w:gridCol w:w="850"/>
        <w:gridCol w:w="851"/>
        <w:gridCol w:w="992"/>
      </w:tblGrid>
      <w:tr>
        <w:trPr>
          <w:cantSplit/>
          <w:tblCellSpacing w:w="5" w:type="dxa"/>
          <w:trHeight w:val="54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Наименование  муниципальной программы, подпрограммы, основного мероприятия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Ответственный  исполнитель, соисполнители, участники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Код бюджетной классифик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ции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Общий объем финанси-рования, тыс. рублей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Расходы (тыс. рублей),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годы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этапе (2015-2020 годы)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892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pStyle w:val="884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84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ГРБС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Рз, Пр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ЦСР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ВР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2015 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2016 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2017 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2018 </w:t>
            </w:r>
            <w:r>
              <w:rPr>
                <w:b/>
                <w:color w:val="000000" w:themeColor="text1"/>
                <w:sz w:val="22"/>
                <w:szCs w:val="22"/>
              </w:rPr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2019 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ind w:hanging="7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2020 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hanging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blCellSpacing w:w="5" w:type="dxa"/>
          <w:trHeight w:val="369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65"/>
              <w:ind w:left="57" w:right="-75" w:hanging="13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5"/>
              <w:ind w:left="57" w:right="-75" w:hanging="13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ind w:left="-925" w:right="-75" w:firstLine="85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ind w:left="-925" w:right="-75" w:firstLine="85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-925" w:right="-75" w:firstLine="85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4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«Развитие экономического потенциала и формирование благоприятного предприниматель-ского климата в Вейделевском районе»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722,0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2 529,0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636,0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913,0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5 870,0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8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722,0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570,0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2 529,0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636,0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913,0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5 870,0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Подпрограмма 1 «Создание условий для содействия развитию малого и среднего предприни-мательства»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2 356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363,0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734,0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2 356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85,0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86,0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363,0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734,0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приятие 1.1.1. «</w:t>
            </w:r>
            <w:r>
              <w:rPr>
                <w:color w:val="000000" w:themeColor="text1"/>
                <w:sz w:val="24"/>
                <w:szCs w:val="24"/>
              </w:rPr>
              <w:t xml:space="preserve">Реализация мероприятий по поддержке  предприниматель-ской деятельности»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0810160360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076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8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0810160360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076,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63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приятие 1.2.1.</w:t>
            </w:r>
            <w:r>
              <w:rPr>
                <w:color w:val="000000" w:themeColor="text1"/>
                <w:sz w:val="24"/>
                <w:szCs w:val="24"/>
              </w:rPr>
              <w:t xml:space="preserve"> «Мероприятия в рамках подпрограммы «Создание условий для содействия развитию малого и среднего предприни-мательства»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081022990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13,0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84,0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09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081022990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35,0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36,0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13,0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84,0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Подпрограмма 2 «Мероприятия в рамках энергосбережения и повышения энергетической эффективности»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5 427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1 919,0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2 251,0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7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образования; управление социальной защиты населения; управление культуры;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физической культуры и спорта; отдел молодежной политики;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и налоговой политики; бюджетные учреждения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5 427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222,0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1 919,0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2 251,0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8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2.1.1. «Модернизация систем освещения зданий, строений и сооружений, прилегающих и внутренних территорий муниципальных бюджетных учреждений района, оснащение приборами учета энергоресурсов»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0820160410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3 528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352,0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5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образования; управление социальной защиты населения; управление 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культуры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; отдел физической культуры и 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спорта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молодежной политики;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и налоговой политики; бюджетные учреждения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0820160410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3 528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222,0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352,0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2.1.2. «Модернизация систем водоснаб-жения и водоотведения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в населенных пунктах района»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0502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032064090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1 899,0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1899,0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1 899,0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строительства, архитектуры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Вейделевского района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032064090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1 899,0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1899,0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1 899,0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3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Подпрограмма 3 «Мероприятия в области земельных отношений и распоряжения муниципальной собственностью»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4 725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525,0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2 885,0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6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4 725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525,0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2 885,0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3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 w:firstLine="10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      мероприятие  3.1.1.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81"/>
              <w:ind w:left="57" w:firstLine="10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«Мероприятия в рамках подпрограммы 3 «Мероприятия в области земельных отношений и распоряжения муниципальной собственностью»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2 746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377,0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360,0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1 857,0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1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2 746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377,0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360,0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1 857,0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tblCellSpacing w:w="5" w:type="dxa"/>
          <w:trHeight w:val="11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65"/>
              <w:ind w:left="57" w:right="57" w:firstLine="10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      мероприятие  3.</w:t>
            </w: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81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Оплата расходов на содержание и жилищно-комму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нальные услуги муниципального имущества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6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3.2.1.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pStyle w:val="865"/>
              <w:jc w:val="both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«Реализация мероприятий по землеустройству и землепользованию»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0830120460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829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150,0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148,0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360,0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1 028,0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0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прогнозирова-ния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0830120460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1 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829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150,0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148,0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360,0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1 028,0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65"/>
        <w:jc w:val="right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Таблица №2</w:t>
      </w:r>
      <w:r>
        <w:rPr>
          <w:color w:val="000000" w:themeColor="text1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Ресурсное обеспечение реализации муниципальной программы Вейделевского района</w:t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«Развитие экономического потенциала и </w:t>
      </w:r>
      <w:r>
        <w:rPr>
          <w:b/>
          <w:bCs/>
          <w:color w:val="000000" w:themeColor="text1"/>
          <w:sz w:val="28"/>
          <w:szCs w:val="28"/>
        </w:rPr>
        <w:t xml:space="preserve">формирование</w:t>
      </w:r>
      <w:r>
        <w:rPr>
          <w:b/>
          <w:color w:val="000000" w:themeColor="text1"/>
          <w:sz w:val="28"/>
          <w:szCs w:val="28"/>
        </w:rPr>
        <w:t xml:space="preserve"> благоприятного предпринимательского климата </w:t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 Вейделевском районе» за счет средств местного бюджета на </w:t>
      </w:r>
      <w:r>
        <w:rPr>
          <w:b/>
          <w:color w:val="000000" w:themeColor="text1"/>
          <w:sz w:val="28"/>
          <w:szCs w:val="28"/>
          <w:lang w:val="en-US"/>
        </w:rPr>
        <w:t xml:space="preserve">II</w:t>
      </w:r>
      <w:r>
        <w:rPr>
          <w:b/>
          <w:color w:val="000000" w:themeColor="text1"/>
          <w:sz w:val="28"/>
          <w:szCs w:val="28"/>
        </w:rPr>
        <w:t xml:space="preserve"> этапе реализации</w:t>
      </w:r>
      <w:r>
        <w:rPr>
          <w:b/>
          <w:color w:val="000000" w:themeColor="text1"/>
          <w:sz w:val="28"/>
          <w:szCs w:val="28"/>
        </w:rPr>
      </w:r>
    </w:p>
    <w:p>
      <w:pPr>
        <w:pStyle w:val="865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</w:r>
      <w:r>
        <w:rPr>
          <w:b/>
          <w:color w:val="000000" w:themeColor="text1"/>
        </w:rPr>
      </w:r>
    </w:p>
    <w:tbl>
      <w:tblPr>
        <w:tblW w:w="15309" w:type="dxa"/>
        <w:tblCellSpacing w:w="5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992"/>
        <w:gridCol w:w="851"/>
        <w:gridCol w:w="850"/>
        <w:gridCol w:w="851"/>
        <w:gridCol w:w="992"/>
        <w:gridCol w:w="992"/>
        <w:gridCol w:w="992"/>
        <w:gridCol w:w="993"/>
        <w:gridCol w:w="992"/>
        <w:gridCol w:w="992"/>
        <w:gridCol w:w="992"/>
      </w:tblGrid>
      <w:tr>
        <w:trPr>
          <w:cantSplit/>
          <w:tblCellSpacing w:w="5" w:type="dxa"/>
          <w:trHeight w:val="54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Наименование  муниципальной программы, подпрограммы, основного мероприятия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Ответственный  исполнитель, соисполнители, участники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Код бюджетной классифик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ции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Расходы (тыс. рублей),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годы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этапе (2021-202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годы)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892"/>
          <w:tblHeader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84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pStyle w:val="884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ГРБС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Рз, Пр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ЦСР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ВР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2021 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2022 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2023 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2024 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2025 год</w:t>
            </w:r>
            <w:r>
              <w:rPr>
                <w:b/>
                <w:color w:val="000000" w:themeColor="text1"/>
                <w:sz w:val="22"/>
                <w:szCs w:val="22"/>
              </w:rPr>
            </w:r>
            <w:r>
              <w:rPr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hanging="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202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6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 год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hanging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blCellSpacing w:w="5" w:type="dxa"/>
          <w:trHeight w:val="369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65"/>
              <w:ind w:left="57" w:right="-75" w:hanging="13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5"/>
              <w:ind w:left="57" w:right="-75" w:hanging="13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ind w:left="57" w:right="-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-925" w:right="-75" w:firstLine="85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5"/>
              <w:ind w:left="-925" w:right="-75" w:firstLine="85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ind w:left="-925" w:right="-75" w:firstLine="85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14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4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«Развитие экономического потенциала и формирование благопри-ятного предпринима-тельского климата в Вейделевском районе»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1 975,0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1 675,0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1 945,0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481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543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line="276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19,0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6 638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83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1 975,0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1 675,0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1 945,0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481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543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19,0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6 638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Подпрограмма 1 «Создание условий для содействия развитию малого и среднего предпринимательства»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622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330,0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330,0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630,0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53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73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622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приятие 1.1.1. «</w:t>
            </w:r>
            <w:r>
              <w:rPr>
                <w:color w:val="000000" w:themeColor="text1"/>
                <w:sz w:val="24"/>
                <w:szCs w:val="24"/>
              </w:rPr>
              <w:t xml:space="preserve">Реализация мероприятий по поддержке  предпринимательской деятельности»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0810160360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100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1 426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8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0810160360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300,0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600,0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100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120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1 426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6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приятие 1.2.1.</w:t>
            </w:r>
            <w:r>
              <w:rPr>
                <w:color w:val="000000" w:themeColor="text1"/>
                <w:sz w:val="24"/>
                <w:szCs w:val="24"/>
              </w:rPr>
              <w:t xml:space="preserve"> «Мероприятия в рамках подпрограммы «Создание условий для содействия развитию малого и среднего предпринимательства»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081022990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196,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0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081022990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53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3,0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196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6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Подпрограмма 2 «Мероприятия в рамках энергосбережения и повышения энергетической эффективности»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1 115,0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815,0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815,0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199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225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7,0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3 176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7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образования; управление социальной защиты населения; управление 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культуры, 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отдел физической культуры и 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спорта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молодежной политики;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и налоговой политики; бюджетные учреждения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8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2.1.1. «Модернизация систем освещения зданий, строений и сооружений, прилегающих и внутренних территорий муниципальных бюджет-ных учреждений района, оснащение приборами учета энергоресурсов»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0820160410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1 115,0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815,0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815,0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199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225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7,0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3 176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5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образования; управление социальной защиты населения; управление 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культуры, 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отдел физической культуры и 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спорта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молодежной политики;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и налоговой политики; бюджетные учреждения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0820160410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1 115,0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815,0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815,0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199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225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7,0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3 176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right="5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2.1.2. «Модернизация систем водоснабжения и водоотведения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в населенных пунктах района» 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0502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032064090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строительства, архитектуры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Вейделевского района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032064090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3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Подпрограмма 3 «Мероприятия в области земельных отношений и распоряжения муниципальной собственностью»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129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145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1 840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56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530,0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500,0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129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145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6,0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1 840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2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 w:firstLine="10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 3.1.1.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«Мероприятия в рамках подпрограммы 3 «Мероприятия в области земельных отношений и распоряжения муниципальной собственностью»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260,0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360,0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180,0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889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1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260,0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360,0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180,0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41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46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2,0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889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497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 мероприятие 3.1.2. «Оплата </w:t>
            </w:r>
            <w:r>
              <w:rPr>
                <w:color w:val="000000" w:themeColor="text1"/>
                <w:sz w:val="24"/>
                <w:szCs w:val="24"/>
              </w:rPr>
              <w:t xml:space="preserve">расходов на содержание и жилищно-коммунальные услуги муниципального имущества</w:t>
            </w:r>
            <w:r>
              <w:rPr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Всего, </w:t>
              <w:br w:type="textWrapping" w:clear="all"/>
              <w:t xml:space="preserve">в том числе: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13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pStyle w:val="8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0830129990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0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6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65"/>
              <w:ind w:left="57" w:right="57"/>
              <w:widowControl w:val="o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Основное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мероприятие  3.2.1.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«Реализация мероприятий по землеустройству и землепользованию»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0830120460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270,0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cantSplit/>
          <w:tblCellSpacing w:w="5" w:type="dxa"/>
          <w:trHeight w:val="10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865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экономического развития и прогнозирования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850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0412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0830120460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270,0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170,0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99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4,0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65"/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01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,0.»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5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</w:r>
      <w:r>
        <w:rPr>
          <w:b/>
          <w:color w:val="000000" w:themeColor="text1"/>
          <w:sz w:val="24"/>
          <w:szCs w:val="24"/>
        </w:rPr>
      </w:r>
    </w:p>
    <w:p>
      <w:pPr>
        <w:pStyle w:val="865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___________________________________________________</w:t>
      </w:r>
      <w:r>
        <w:rPr>
          <w:b/>
          <w:color w:val="000000" w:themeColor="text1"/>
          <w:sz w:val="24"/>
          <w:szCs w:val="24"/>
        </w:rPr>
      </w:r>
    </w:p>
    <w:sectPr>
      <w:footnotePr/>
      <w:endnotePr/>
      <w:type w:val="nextPage"/>
      <w:pgSz w:w="16838" w:h="11906" w:orient="landscape"/>
      <w:pgMar w:top="1134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right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</w:p>
  <w:p>
    <w:pPr>
      <w:pStyle w:val="87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9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7">
    <w:name w:val="Heading 1"/>
    <w:basedOn w:val="865"/>
    <w:next w:val="865"/>
    <w:link w:val="68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8">
    <w:name w:val="Heading 1 Char"/>
    <w:link w:val="687"/>
    <w:uiPriority w:val="9"/>
    <w:rPr>
      <w:rFonts w:ascii="Arial" w:hAnsi="Arial" w:eastAsia="Arial" w:cs="Arial"/>
      <w:sz w:val="40"/>
      <w:szCs w:val="40"/>
    </w:rPr>
  </w:style>
  <w:style w:type="paragraph" w:styleId="689">
    <w:name w:val="Heading 2"/>
    <w:basedOn w:val="865"/>
    <w:next w:val="86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0">
    <w:name w:val="Heading 2 Char"/>
    <w:link w:val="689"/>
    <w:uiPriority w:val="9"/>
    <w:rPr>
      <w:rFonts w:ascii="Arial" w:hAnsi="Arial" w:eastAsia="Arial" w:cs="Arial"/>
      <w:sz w:val="34"/>
    </w:rPr>
  </w:style>
  <w:style w:type="paragraph" w:styleId="691">
    <w:name w:val="Heading 3"/>
    <w:basedOn w:val="865"/>
    <w:next w:val="865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2">
    <w:name w:val="Heading 3 Char"/>
    <w:link w:val="691"/>
    <w:uiPriority w:val="9"/>
    <w:rPr>
      <w:rFonts w:ascii="Arial" w:hAnsi="Arial" w:eastAsia="Arial" w:cs="Arial"/>
      <w:sz w:val="30"/>
      <w:szCs w:val="30"/>
    </w:rPr>
  </w:style>
  <w:style w:type="paragraph" w:styleId="693">
    <w:name w:val="Heading 4"/>
    <w:basedOn w:val="865"/>
    <w:next w:val="865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4">
    <w:name w:val="Heading 4 Char"/>
    <w:link w:val="693"/>
    <w:uiPriority w:val="9"/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865"/>
    <w:next w:val="865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6">
    <w:name w:val="Heading 5 Char"/>
    <w:link w:val="695"/>
    <w:uiPriority w:val="9"/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865"/>
    <w:next w:val="865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8">
    <w:name w:val="Heading 6 Char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basedOn w:val="865"/>
    <w:next w:val="865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7 Char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865"/>
    <w:next w:val="865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2">
    <w:name w:val="Heading 8 Char"/>
    <w:link w:val="701"/>
    <w:uiPriority w:val="9"/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865"/>
    <w:next w:val="865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>
    <w:name w:val="Heading 9 Char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List Paragraph"/>
    <w:basedOn w:val="865"/>
    <w:uiPriority w:val="34"/>
    <w:qFormat/>
    <w:pPr>
      <w:contextualSpacing/>
      <w:ind w:left="720"/>
    </w:pPr>
  </w:style>
  <w:style w:type="paragraph" w:styleId="706">
    <w:name w:val="No Spacing"/>
    <w:uiPriority w:val="1"/>
    <w:qFormat/>
    <w:pPr>
      <w:spacing w:before="0" w:after="0" w:line="240" w:lineRule="auto"/>
    </w:pPr>
  </w:style>
  <w:style w:type="paragraph" w:styleId="707">
    <w:name w:val="Title"/>
    <w:basedOn w:val="865"/>
    <w:next w:val="865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>
    <w:name w:val="Title Char"/>
    <w:link w:val="707"/>
    <w:uiPriority w:val="10"/>
    <w:rPr>
      <w:sz w:val="48"/>
      <w:szCs w:val="48"/>
    </w:rPr>
  </w:style>
  <w:style w:type="paragraph" w:styleId="709">
    <w:name w:val="Subtitle"/>
    <w:basedOn w:val="865"/>
    <w:next w:val="865"/>
    <w:link w:val="710"/>
    <w:uiPriority w:val="11"/>
    <w:qFormat/>
    <w:pPr>
      <w:spacing w:before="200" w:after="200"/>
    </w:pPr>
    <w:rPr>
      <w:sz w:val="24"/>
      <w:szCs w:val="24"/>
    </w:rPr>
  </w:style>
  <w:style w:type="character" w:styleId="710">
    <w:name w:val="Subtitle Char"/>
    <w:link w:val="709"/>
    <w:uiPriority w:val="11"/>
    <w:rPr>
      <w:sz w:val="24"/>
      <w:szCs w:val="24"/>
    </w:rPr>
  </w:style>
  <w:style w:type="paragraph" w:styleId="711">
    <w:name w:val="Quote"/>
    <w:basedOn w:val="865"/>
    <w:next w:val="865"/>
    <w:link w:val="712"/>
    <w:uiPriority w:val="29"/>
    <w:qFormat/>
    <w:pPr>
      <w:ind w:left="720" w:right="720"/>
    </w:pPr>
    <w:rPr>
      <w:i/>
    </w:r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basedOn w:val="865"/>
    <w:next w:val="865"/>
    <w:link w:val="7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>
    <w:name w:val="Intense Quote Char"/>
    <w:link w:val="713"/>
    <w:uiPriority w:val="30"/>
    <w:rPr>
      <w:i/>
    </w:rPr>
  </w:style>
  <w:style w:type="paragraph" w:styleId="715">
    <w:name w:val="Header"/>
    <w:basedOn w:val="865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Header Char"/>
    <w:link w:val="715"/>
    <w:uiPriority w:val="99"/>
  </w:style>
  <w:style w:type="paragraph" w:styleId="717">
    <w:name w:val="Footer"/>
    <w:basedOn w:val="865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Footer Char"/>
    <w:link w:val="717"/>
    <w:uiPriority w:val="99"/>
  </w:style>
  <w:style w:type="paragraph" w:styleId="719">
    <w:name w:val="Caption"/>
    <w:basedOn w:val="865"/>
    <w:next w:val="8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>
    <w:name w:val="Caption Char"/>
    <w:basedOn w:val="719"/>
    <w:link w:val="717"/>
    <w:uiPriority w:val="99"/>
  </w:style>
  <w:style w:type="table" w:styleId="72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000ff" w:themeColor="hyperlink"/>
      <w:u w:val="single"/>
    </w:r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next w:val="865"/>
    <w:link w:val="865"/>
    <w:qFormat/>
    <w:rPr>
      <w:lang w:val="ru-RU" w:eastAsia="ru-RU" w:bidi="ar-SA"/>
    </w:rPr>
  </w:style>
  <w:style w:type="paragraph" w:styleId="866">
    <w:name w:val="Заголовок 1"/>
    <w:basedOn w:val="865"/>
    <w:next w:val="865"/>
    <w:link w:val="882"/>
    <w:uiPriority w:val="99"/>
    <w:qFormat/>
    <w:pPr>
      <w:keepNext/>
      <w:outlineLvl w:val="0"/>
    </w:pPr>
    <w:rPr>
      <w:b/>
      <w:bCs/>
      <w:sz w:val="24"/>
      <w:szCs w:val="24"/>
      <w:lang w:val="en-US" w:eastAsia="en-US"/>
    </w:rPr>
  </w:style>
  <w:style w:type="paragraph" w:styleId="867">
    <w:name w:val="Заголовок 2"/>
    <w:basedOn w:val="865"/>
    <w:next w:val="865"/>
    <w:link w:val="865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868">
    <w:name w:val="Основной шрифт абзаца"/>
    <w:next w:val="868"/>
    <w:link w:val="865"/>
    <w:semiHidden/>
  </w:style>
  <w:style w:type="table" w:styleId="869">
    <w:name w:val="Обычная таблица"/>
    <w:next w:val="869"/>
    <w:link w:val="865"/>
    <w:semiHidden/>
    <w:tblPr/>
  </w:style>
  <w:style w:type="numbering" w:styleId="870">
    <w:name w:val="Нет списка"/>
    <w:next w:val="870"/>
    <w:link w:val="865"/>
    <w:uiPriority w:val="99"/>
    <w:semiHidden/>
  </w:style>
  <w:style w:type="paragraph" w:styleId="871">
    <w:name w:val="Нижний колонтитул"/>
    <w:basedOn w:val="865"/>
    <w:next w:val="871"/>
    <w:link w:val="886"/>
    <w:uiPriority w:val="99"/>
    <w:pPr>
      <w:tabs>
        <w:tab w:val="center" w:pos="4677" w:leader="none"/>
        <w:tab w:val="right" w:pos="9355" w:leader="none"/>
      </w:tabs>
    </w:pPr>
  </w:style>
  <w:style w:type="character" w:styleId="872">
    <w:name w:val="Номер страницы"/>
    <w:basedOn w:val="868"/>
    <w:next w:val="872"/>
    <w:link w:val="865"/>
    <w:uiPriority w:val="99"/>
  </w:style>
  <w:style w:type="paragraph" w:styleId="873">
    <w:name w:val="Верхний колонтитул"/>
    <w:basedOn w:val="865"/>
    <w:next w:val="873"/>
    <w:link w:val="885"/>
    <w:uiPriority w:val="99"/>
    <w:pPr>
      <w:tabs>
        <w:tab w:val="center" w:pos="4677" w:leader="none"/>
        <w:tab w:val="right" w:pos="9355" w:leader="none"/>
      </w:tabs>
    </w:pPr>
  </w:style>
  <w:style w:type="paragraph" w:styleId="874">
    <w:name w:val="consplusnormal"/>
    <w:basedOn w:val="865"/>
    <w:next w:val="874"/>
    <w:link w:val="865"/>
    <w:pPr>
      <w:spacing w:before="100" w:beforeAutospacing="1" w:after="100" w:afterAutospacing="1"/>
    </w:pPr>
    <w:rPr>
      <w:sz w:val="24"/>
      <w:szCs w:val="24"/>
    </w:rPr>
  </w:style>
  <w:style w:type="paragraph" w:styleId="875">
    <w:name w:val="Основной текст"/>
    <w:basedOn w:val="865"/>
    <w:next w:val="875"/>
    <w:link w:val="876"/>
    <w:pPr>
      <w:jc w:val="both"/>
    </w:pPr>
    <w:rPr>
      <w:sz w:val="28"/>
      <w:lang w:val="en-US" w:eastAsia="en-US"/>
    </w:rPr>
  </w:style>
  <w:style w:type="character" w:styleId="876">
    <w:name w:val="Основной текст Знак"/>
    <w:next w:val="876"/>
    <w:link w:val="875"/>
    <w:rPr>
      <w:sz w:val="28"/>
      <w:lang w:val="en-US"/>
    </w:rPr>
  </w:style>
  <w:style w:type="paragraph" w:styleId="877">
    <w:name w:val="Обычный (веб)"/>
    <w:basedOn w:val="865"/>
    <w:next w:val="877"/>
    <w:link w:val="865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878">
    <w:name w:val="Строгий"/>
    <w:next w:val="878"/>
    <w:link w:val="865"/>
    <w:qFormat/>
    <w:rPr>
      <w:b/>
      <w:bCs/>
    </w:rPr>
  </w:style>
  <w:style w:type="paragraph" w:styleId="879">
    <w:name w:val="Текст выноски"/>
    <w:basedOn w:val="865"/>
    <w:next w:val="879"/>
    <w:link w:val="880"/>
    <w:uiPriority w:val="99"/>
    <w:rPr>
      <w:rFonts w:ascii="Tahoma" w:hAnsi="Tahoma"/>
      <w:sz w:val="16"/>
      <w:szCs w:val="16"/>
      <w:lang w:val="en-US" w:eastAsia="en-US"/>
    </w:rPr>
  </w:style>
  <w:style w:type="character" w:styleId="880">
    <w:name w:val="Текст выноски Знак"/>
    <w:next w:val="880"/>
    <w:link w:val="879"/>
    <w:uiPriority w:val="99"/>
    <w:rPr>
      <w:rFonts w:ascii="Tahoma" w:hAnsi="Tahoma" w:cs="Tahoma"/>
      <w:sz w:val="16"/>
      <w:szCs w:val="16"/>
    </w:rPr>
  </w:style>
  <w:style w:type="paragraph" w:styleId="881">
    <w:name w:val="ConsPlusNormal"/>
    <w:next w:val="881"/>
    <w:link w:val="90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882">
    <w:name w:val="Заголовок 1 Знак"/>
    <w:next w:val="882"/>
    <w:link w:val="866"/>
    <w:uiPriority w:val="99"/>
    <w:rPr>
      <w:b/>
      <w:bCs/>
      <w:sz w:val="24"/>
      <w:szCs w:val="24"/>
    </w:rPr>
  </w:style>
  <w:style w:type="paragraph" w:styleId="883">
    <w:name w:val="ConsPlusNonformat"/>
    <w:next w:val="883"/>
    <w:link w:val="865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84">
    <w:name w:val="ConsPlusCell"/>
    <w:next w:val="884"/>
    <w:link w:val="865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885">
    <w:name w:val="Верхний колонтитул Знак"/>
    <w:next w:val="885"/>
    <w:link w:val="873"/>
    <w:uiPriority w:val="99"/>
  </w:style>
  <w:style w:type="character" w:styleId="886">
    <w:name w:val="Нижний колонтитул Знак"/>
    <w:next w:val="886"/>
    <w:link w:val="871"/>
    <w:uiPriority w:val="99"/>
  </w:style>
  <w:style w:type="paragraph" w:styleId="887">
    <w:name w:val="Абзац списка"/>
    <w:basedOn w:val="865"/>
    <w:next w:val="887"/>
    <w:link w:val="902"/>
    <w:uiPriority w:val="99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table" w:styleId="888">
    <w:name w:val="Сетка таблицы"/>
    <w:basedOn w:val="869"/>
    <w:next w:val="888"/>
    <w:link w:val="865"/>
    <w:uiPriority w:val="99"/>
    <w:rPr>
      <w:rFonts w:ascii="Calibri" w:hAnsi="Calibri"/>
    </w:rPr>
    <w:tblPr/>
  </w:style>
  <w:style w:type="paragraph" w:styleId="889">
    <w:name w:val="Текст концевой сноски"/>
    <w:basedOn w:val="865"/>
    <w:next w:val="889"/>
    <w:link w:val="890"/>
    <w:uiPriority w:val="99"/>
    <w:rPr>
      <w:rFonts w:ascii="Calibri" w:hAnsi="Calibri"/>
      <w:lang w:val="en-US" w:eastAsia="en-US"/>
    </w:rPr>
  </w:style>
  <w:style w:type="character" w:styleId="890">
    <w:name w:val="Текст концевой сноски Знак"/>
    <w:next w:val="890"/>
    <w:link w:val="889"/>
    <w:uiPriority w:val="99"/>
    <w:rPr>
      <w:rFonts w:ascii="Calibri" w:hAnsi="Calibri"/>
    </w:rPr>
  </w:style>
  <w:style w:type="character" w:styleId="891">
    <w:name w:val="Знак концевой сноски"/>
    <w:next w:val="891"/>
    <w:link w:val="865"/>
    <w:uiPriority w:val="99"/>
    <w:rPr>
      <w:rFonts w:cs="Times New Roman"/>
      <w:vertAlign w:val="superscript"/>
    </w:rPr>
  </w:style>
  <w:style w:type="paragraph" w:styleId="892">
    <w:name w:val="Текст сноски"/>
    <w:basedOn w:val="865"/>
    <w:next w:val="892"/>
    <w:link w:val="893"/>
    <w:uiPriority w:val="99"/>
    <w:rPr>
      <w:rFonts w:ascii="Calibri" w:hAnsi="Calibri"/>
      <w:lang w:val="en-US" w:eastAsia="en-US"/>
    </w:rPr>
  </w:style>
  <w:style w:type="character" w:styleId="893">
    <w:name w:val="Текст сноски Знак"/>
    <w:next w:val="893"/>
    <w:link w:val="892"/>
    <w:uiPriority w:val="99"/>
    <w:rPr>
      <w:rFonts w:ascii="Calibri" w:hAnsi="Calibri"/>
    </w:rPr>
  </w:style>
  <w:style w:type="character" w:styleId="894">
    <w:name w:val="Знак сноски"/>
    <w:next w:val="894"/>
    <w:link w:val="865"/>
    <w:uiPriority w:val="99"/>
    <w:rPr>
      <w:rFonts w:cs="Times New Roman"/>
      <w:vertAlign w:val="superscript"/>
    </w:rPr>
  </w:style>
  <w:style w:type="character" w:styleId="895">
    <w:name w:val="Знак примечания"/>
    <w:next w:val="895"/>
    <w:link w:val="865"/>
    <w:uiPriority w:val="99"/>
    <w:rPr>
      <w:rFonts w:cs="Times New Roman"/>
      <w:sz w:val="16"/>
      <w:szCs w:val="16"/>
    </w:rPr>
  </w:style>
  <w:style w:type="paragraph" w:styleId="896">
    <w:name w:val="Текст примечания"/>
    <w:basedOn w:val="865"/>
    <w:next w:val="896"/>
    <w:link w:val="897"/>
    <w:uiPriority w:val="99"/>
    <w:pPr>
      <w:spacing w:after="200"/>
    </w:pPr>
    <w:rPr>
      <w:rFonts w:ascii="Calibri" w:hAnsi="Calibri"/>
      <w:lang w:val="en-US" w:eastAsia="en-US"/>
    </w:rPr>
  </w:style>
  <w:style w:type="character" w:styleId="897">
    <w:name w:val="Текст примечания Знак"/>
    <w:next w:val="897"/>
    <w:link w:val="896"/>
    <w:uiPriority w:val="99"/>
    <w:rPr>
      <w:rFonts w:ascii="Calibri" w:hAnsi="Calibri"/>
    </w:rPr>
  </w:style>
  <w:style w:type="paragraph" w:styleId="898">
    <w:name w:val="Тема примечания"/>
    <w:basedOn w:val="896"/>
    <w:next w:val="896"/>
    <w:link w:val="899"/>
    <w:uiPriority w:val="99"/>
    <w:rPr>
      <w:b/>
      <w:bCs/>
      <w:lang w:val="en-US" w:eastAsia="en-US"/>
    </w:rPr>
  </w:style>
  <w:style w:type="character" w:styleId="899">
    <w:name w:val="Тема примечания Знак"/>
    <w:next w:val="899"/>
    <w:link w:val="898"/>
    <w:uiPriority w:val="99"/>
    <w:rPr>
      <w:rFonts w:ascii="Calibri" w:hAnsi="Calibri"/>
      <w:b/>
      <w:bCs/>
    </w:rPr>
  </w:style>
  <w:style w:type="character" w:styleId="900">
    <w:name w:val="ConsPlusNormal Знак"/>
    <w:next w:val="900"/>
    <w:link w:val="881"/>
    <w:rPr>
      <w:rFonts w:ascii="Arial" w:hAnsi="Arial" w:cs="Arial"/>
    </w:rPr>
  </w:style>
  <w:style w:type="paragraph" w:styleId="901">
    <w:name w:val="Default"/>
    <w:next w:val="901"/>
    <w:link w:val="865"/>
    <w:rPr>
      <w:color w:val="000000"/>
      <w:sz w:val="24"/>
      <w:szCs w:val="24"/>
      <w:lang w:val="ru-RU" w:eastAsia="ru-RU" w:bidi="ar-SA"/>
    </w:rPr>
  </w:style>
  <w:style w:type="character" w:styleId="902">
    <w:name w:val="Абзац списка Знак"/>
    <w:next w:val="902"/>
    <w:link w:val="887"/>
    <w:uiPriority w:val="99"/>
    <w:rPr>
      <w:rFonts w:ascii="Calibri" w:hAnsi="Calibri"/>
      <w:sz w:val="22"/>
      <w:szCs w:val="22"/>
    </w:rPr>
  </w:style>
  <w:style w:type="character" w:styleId="903">
    <w:name w:val="Основной текст_"/>
    <w:next w:val="903"/>
    <w:link w:val="904"/>
    <w:rPr>
      <w:sz w:val="27"/>
      <w:szCs w:val="27"/>
      <w:shd w:val="clear" w:color="auto" w:fill="ffffff"/>
    </w:rPr>
  </w:style>
  <w:style w:type="paragraph" w:styleId="904">
    <w:name w:val="Основной текст14"/>
    <w:basedOn w:val="865"/>
    <w:next w:val="904"/>
    <w:link w:val="903"/>
    <w:pPr>
      <w:ind w:hanging="560"/>
      <w:spacing w:before="1740" w:after="300" w:line="293" w:lineRule="exact"/>
      <w:shd w:val="clear" w:color="auto" w:fill="ffffff"/>
    </w:pPr>
    <w:rPr>
      <w:sz w:val="27"/>
      <w:szCs w:val="27"/>
    </w:rPr>
  </w:style>
  <w:style w:type="character" w:styleId="905">
    <w:name w:val="Гиперссылка"/>
    <w:next w:val="905"/>
    <w:link w:val="865"/>
    <w:uiPriority w:val="99"/>
    <w:unhideWhenUsed/>
    <w:rPr>
      <w:color w:val="0000ff"/>
      <w:u w:val="single"/>
    </w:rPr>
  </w:style>
  <w:style w:type="character" w:styleId="906" w:default="1">
    <w:name w:val="Default Paragraph Font"/>
    <w:uiPriority w:val="1"/>
    <w:semiHidden/>
    <w:unhideWhenUsed/>
  </w:style>
  <w:style w:type="numbering" w:styleId="907" w:default="1">
    <w:name w:val="No List"/>
    <w:uiPriority w:val="99"/>
    <w:semiHidden/>
    <w:unhideWhenUsed/>
  </w:style>
  <w:style w:type="table" w:styleId="90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svetlana</dc:creator>
  <cp:revision>181</cp:revision>
  <dcterms:created xsi:type="dcterms:W3CDTF">2023-01-23T06:32:00Z</dcterms:created>
  <dcterms:modified xsi:type="dcterms:W3CDTF">2025-03-19T07:18:08Z</dcterms:modified>
  <cp:version>917504</cp:version>
</cp:coreProperties>
</file>