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line="240" w:lineRule="auto"/>
        <w:rPr>
          <w:rFonts w:ascii="Times New Roman" w:hAnsi="Times New Roman"/>
        </w:rPr>
      </w:pPr>
      <w:r/>
      <w:bookmarkStart w:id="0" w:name="_GoBack"/>
      <w:r/>
      <w:bookmarkEnd w:id="0"/>
      <w:r>
        <w:rPr>
          <w:rFonts w:ascii="Times New Roman" w:hAnsi="Times New Roman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pt;height:58.5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PBrush" ShapeID="_x0000_i0" Type="Embed"/>
        </w:object>
      </w:r>
      <w:r/>
    </w:p>
    <w:p>
      <w:pPr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</w:t>
      </w:r>
      <w:r/>
    </w:p>
    <w:p>
      <w:pPr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АДМИНИСТРАЦИИ ВЕЙДЕЛЕВСКОГО РАЙОНА</w:t>
      </w:r>
      <w:r/>
    </w:p>
    <w:p>
      <w:pPr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/>
    </w:p>
    <w:p>
      <w:pPr>
        <w:contextualSpacing/>
        <w:jc w:val="center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п.Вейделевка</w:t>
      </w:r>
      <w:r/>
    </w:p>
    <w:p>
      <w:pPr>
        <w:spacing w:after="0" w:line="240" w:lineRule="auto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</w:r>
      <w:r/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16"/>
        </w:rPr>
        <w:t xml:space="preserve"> </w:t>
      </w:r>
      <w:r>
        <w:rPr>
          <w:rFonts w:ascii="Times New Roman" w:hAnsi="Times New Roman"/>
          <w:sz w:val="28"/>
        </w:rPr>
        <w:t xml:space="preserve">“30”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января </w:t>
      </w:r>
      <w:r>
        <w:rPr>
          <w:rFonts w:ascii="Times New Roman" w:hAnsi="Times New Roman"/>
          <w:sz w:val="28"/>
        </w:rPr>
        <w:t xml:space="preserve">20</w:t>
      </w:r>
      <w:r>
        <w:rPr>
          <w:rFonts w:ascii="Times New Roman" w:hAnsi="Times New Roman"/>
          <w:sz w:val="28"/>
        </w:rPr>
        <w:t xml:space="preserve">2</w:t>
      </w:r>
      <w:r>
        <w:rPr>
          <w:rFonts w:ascii="Times New Roman" w:hAnsi="Times New Roman"/>
          <w:sz w:val="28"/>
        </w:rPr>
        <w:t xml:space="preserve">4</w:t>
      </w:r>
      <w:r>
        <w:rPr>
          <w:rFonts w:ascii="Times New Roman" w:hAnsi="Times New Roman"/>
          <w:sz w:val="28"/>
        </w:rPr>
        <w:t xml:space="preserve"> г.                                                  </w: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 № 35</w:t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tbl>
      <w:tblPr>
        <w:tblStyle w:val="66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062"/>
        <w:gridCol w:w="3509"/>
      </w:tblGrid>
      <w:tr>
        <w:trPr/>
        <w:tc>
          <w:tcPr>
            <w:tcW w:w="606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«О реорга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низации муниципального дошкольного образовательного учреждения детский сад п.Опытный Вейделевского района Белгородской области путем присоединения к муниципальному дошкольному учреждению детский сад п.Викторополь  Вейделевского района Белгородской области»</w:t>
            </w:r>
            <w:r/>
          </w:p>
        </w:tc>
        <w:tc>
          <w:tcPr>
            <w:tcW w:w="3509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contextualSpacing/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76"/>
        <w:contextualSpacing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со статьями 57,58 </w:t>
      </w:r>
      <w:r>
        <w:rPr>
          <w:rFonts w:ascii="Times New Roman" w:hAnsi="Times New Roman"/>
          <w:sz w:val="28"/>
          <w:szCs w:val="28"/>
        </w:rPr>
        <w:t xml:space="preserve">Гражданск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sz w:val="28"/>
          <w:szCs w:val="28"/>
        </w:rPr>
        <w:t xml:space="preserve">, Федеральным законом от 29 декабря 2012 года № 273-ФЗ «Об образовании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статьей 13 Федерального закона «Об основных гарантиях прав ребенка в Российской Федерации» от 24</w:t>
      </w:r>
      <w:r>
        <w:rPr>
          <w:rFonts w:ascii="Times New Roman" w:hAnsi="Times New Roman"/>
          <w:sz w:val="28"/>
          <w:szCs w:val="28"/>
        </w:rPr>
        <w:t xml:space="preserve">.07.1998 года № 124-ФЗ, Положением о порядке принятия решений о создании, реорганизации и ликвидации муниципальных унитарных предприятий, муниципальных казенных предприятий, муниципальных учреждений муниципального района «Вейделевский район», утвержденным </w:t>
      </w:r>
      <w:r>
        <w:rPr>
          <w:rFonts w:ascii="Times New Roman" w:hAnsi="Times New Roman"/>
          <w:sz w:val="28"/>
          <w:szCs w:val="28"/>
        </w:rPr>
        <w:t xml:space="preserve">решением одиннадцатого заседания Муниципального совет</w:t>
      </w:r>
      <w:r>
        <w:rPr>
          <w:rFonts w:ascii="Times New Roman" w:hAnsi="Times New Roman"/>
          <w:sz w:val="28"/>
          <w:szCs w:val="28"/>
        </w:rPr>
        <w:t xml:space="preserve">а Вейделевского района первого созыва №4 от 24.10.2008 года (с изменениями и дополнениями), учитывая мнение жителей п.Опытный Викторопольского сельского поселения (протокол схода граждан от 29.12.2023г.) и в целях оптимизации районной образовательной сети,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 о с т а н о в л я ю:</w:t>
      </w:r>
      <w:r/>
    </w:p>
    <w:p>
      <w:pPr>
        <w:numPr>
          <w:ilvl w:val="0"/>
          <w:numId w:val="2"/>
        </w:numPr>
        <w:contextualSpacing/>
        <w:ind w:left="0" w:firstLine="705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Реорганизовать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дошкольно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«Детский сад п. Опытный» Вейделевского района Белгородской области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– МДОУ детский сад п.Опытный) в форме присоединения к </w:t>
      </w:r>
      <w:r>
        <w:rPr>
          <w:rStyle w:val="681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Муниципально</w:t>
      </w:r>
      <w:r>
        <w:rPr>
          <w:rStyle w:val="681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му</w:t>
      </w:r>
      <w:r>
        <w:rPr>
          <w:rStyle w:val="681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дошкольно</w:t>
      </w:r>
      <w:r>
        <w:rPr>
          <w:rStyle w:val="681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му</w:t>
      </w:r>
      <w:r>
        <w:rPr>
          <w:rStyle w:val="681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образовательно</w:t>
      </w:r>
      <w:r>
        <w:rPr>
          <w:rStyle w:val="681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му</w:t>
      </w:r>
      <w:r>
        <w:rPr>
          <w:rStyle w:val="681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учреждени</w:t>
      </w:r>
      <w:r>
        <w:rPr>
          <w:rStyle w:val="681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ю</w:t>
      </w:r>
      <w:r>
        <w:rPr>
          <w:rStyle w:val="681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детский сад п. Викторополь Вейделевского района Белгородской области</w:t>
      </w:r>
      <w:r>
        <w:rPr>
          <w:rStyle w:val="681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(далее – МДОУ детский сад п.Викторополь).</w:t>
      </w:r>
      <w:r/>
    </w:p>
    <w:p>
      <w:pPr>
        <w:pStyle w:val="679"/>
        <w:numPr>
          <w:ilvl w:val="0"/>
          <w:numId w:val="2"/>
        </w:numPr>
        <w:ind w:left="0" w:firstLine="705"/>
        <w:jc w:val="both"/>
        <w:spacing w:before="0" w:beforeAutospacing="0" w:after="0" w:afterAutospacing="0" w:line="180" w:lineRule="atLeast"/>
        <w:tabs>
          <w:tab w:val="left" w:pos="1134" w:leader="none"/>
        </w:tabs>
      </w:pPr>
      <w:r>
        <w:rPr>
          <w:sz w:val="28"/>
          <w:szCs w:val="28"/>
        </w:rPr>
        <w:t xml:space="preserve">Создать на базе МДОУ детский сад п.Опытный, присоединенного к МДОУ детский сад п.Викторополь, структурное подразделение дошкольная группа п.Опытный.</w:t>
      </w:r>
      <w:r/>
    </w:p>
    <w:p>
      <w:pPr>
        <w:pStyle w:val="679"/>
        <w:numPr>
          <w:ilvl w:val="0"/>
          <w:numId w:val="2"/>
        </w:numPr>
        <w:ind w:left="0" w:firstLine="705"/>
        <w:jc w:val="both"/>
        <w:spacing w:before="0" w:beforeAutospacing="0" w:after="0" w:afterAutospacing="0" w:line="180" w:lineRule="atLeast"/>
        <w:tabs>
          <w:tab w:val="left" w:pos="1134" w:leader="none"/>
        </w:tabs>
      </w:pPr>
      <w:r>
        <w:rPr>
          <w:sz w:val="28"/>
          <w:szCs w:val="28"/>
        </w:rPr>
        <w:t xml:space="preserve">Установить, что МДОУ детский сад п.Викторополь является правоприемником прав и обязанностей присоединяемого к нему МДОУ</w:t>
      </w:r>
      <w:r>
        <w:rPr>
          <w:sz w:val="28"/>
          <w:szCs w:val="28"/>
        </w:rPr>
        <w:t xml:space="preserve"> детский сад</w:t>
      </w:r>
      <w:r>
        <w:rPr>
          <w:sz w:val="28"/>
          <w:szCs w:val="28"/>
        </w:rPr>
        <w:t xml:space="preserve"> п.Опытный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/>
    </w:p>
    <w:p>
      <w:pPr>
        <w:pStyle w:val="679"/>
        <w:numPr>
          <w:ilvl w:val="0"/>
          <w:numId w:val="2"/>
        </w:numPr>
        <w:ind w:left="0" w:firstLine="705"/>
        <w:jc w:val="both"/>
        <w:spacing w:before="0" w:beforeAutospacing="0" w:after="0" w:afterAutospacing="0" w:line="180" w:lineRule="atLeast"/>
        <w:tabs>
          <w:tab w:val="left" w:pos="1134" w:leader="none"/>
        </w:tabs>
      </w:pPr>
      <w:r>
        <w:rPr>
          <w:sz w:val="28"/>
          <w:szCs w:val="28"/>
        </w:rPr>
        <w:t xml:space="preserve">Уполномочить Олейник О.Е., заведующего МДОУ детский сад п.Викторополь, выступать в качестве заявителя:</w:t>
      </w:r>
      <w:r/>
    </w:p>
    <w:p>
      <w:pPr>
        <w:pStyle w:val="679"/>
        <w:ind w:firstLine="705"/>
        <w:jc w:val="both"/>
        <w:spacing w:before="0" w:beforeAutospacing="0" w:after="0" w:afterAutospacing="0" w:line="180" w:lineRule="atLeast"/>
        <w:tabs>
          <w:tab w:val="left" w:pos="1134" w:leader="none"/>
        </w:tabs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при предоставлении в УФНС по Белгородской области документы для государственной регистрации реорганизации </w:t>
      </w:r>
      <w:r>
        <w:rPr>
          <w:sz w:val="28"/>
          <w:szCs w:val="28"/>
          <w:shd w:val="clear" w:color="auto" w:fill="ffffff"/>
        </w:rPr>
        <w:t xml:space="preserve">Муниципально</w:t>
      </w:r>
      <w:r>
        <w:rPr>
          <w:sz w:val="28"/>
          <w:szCs w:val="28"/>
          <w:shd w:val="clear" w:color="auto" w:fill="ffffff"/>
        </w:rPr>
        <w:t xml:space="preserve">е</w:t>
      </w:r>
      <w:r>
        <w:rPr>
          <w:sz w:val="28"/>
          <w:szCs w:val="28"/>
          <w:shd w:val="clear" w:color="auto" w:fill="ffffff"/>
        </w:rPr>
        <w:t xml:space="preserve"> дошкольно</w:t>
      </w:r>
      <w:r>
        <w:rPr>
          <w:sz w:val="28"/>
          <w:szCs w:val="28"/>
          <w:shd w:val="clear" w:color="auto" w:fill="ffffff"/>
        </w:rPr>
        <w:t xml:space="preserve">е</w:t>
      </w:r>
      <w:r>
        <w:rPr>
          <w:sz w:val="28"/>
          <w:szCs w:val="28"/>
          <w:shd w:val="clear" w:color="auto" w:fill="ffffff"/>
        </w:rPr>
        <w:t xml:space="preserve"> образовательно</w:t>
      </w:r>
      <w:r>
        <w:rPr>
          <w:sz w:val="28"/>
          <w:szCs w:val="28"/>
          <w:shd w:val="clear" w:color="auto" w:fill="ffffff"/>
        </w:rPr>
        <w:t xml:space="preserve">е</w:t>
      </w:r>
      <w:r>
        <w:rPr>
          <w:sz w:val="28"/>
          <w:szCs w:val="28"/>
          <w:shd w:val="clear" w:color="auto" w:fill="ffffff"/>
        </w:rPr>
        <w:t xml:space="preserve"> учреждени</w:t>
      </w:r>
      <w:r>
        <w:rPr>
          <w:sz w:val="28"/>
          <w:szCs w:val="28"/>
          <w:shd w:val="clear" w:color="auto" w:fill="ffffff"/>
        </w:rPr>
        <w:t xml:space="preserve">е </w:t>
      </w:r>
      <w:r>
        <w:rPr>
          <w:sz w:val="28"/>
          <w:szCs w:val="28"/>
          <w:shd w:val="clear" w:color="auto" w:fill="ffffff"/>
        </w:rPr>
        <w:t xml:space="preserve">«Детский сад п. Опытный» Вейделевского района Белгородской области</w:t>
      </w:r>
      <w:r>
        <w:rPr>
          <w:sz w:val="28"/>
          <w:szCs w:val="28"/>
          <w:shd w:val="clear" w:color="auto" w:fill="ffffff"/>
        </w:rPr>
        <w:t xml:space="preserve">, а также изменений, вносимых в учредительные документы;</w:t>
      </w:r>
      <w:r/>
    </w:p>
    <w:p>
      <w:pPr>
        <w:pStyle w:val="679"/>
        <w:ind w:firstLine="705"/>
        <w:jc w:val="both"/>
        <w:spacing w:before="0" w:beforeAutospacing="0" w:after="0" w:afterAutospacing="0" w:line="180" w:lineRule="atLeast"/>
        <w:tabs>
          <w:tab w:val="left" w:pos="1134" w:leader="none"/>
        </w:tabs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при размещении уведомления о реорганизации </w:t>
      </w:r>
      <w:r>
        <w:rPr>
          <w:sz w:val="28"/>
          <w:szCs w:val="28"/>
          <w:shd w:val="clear" w:color="auto" w:fill="ffffff"/>
        </w:rPr>
        <w:t xml:space="preserve">Муниципально</w:t>
      </w:r>
      <w:r>
        <w:rPr>
          <w:sz w:val="28"/>
          <w:szCs w:val="28"/>
          <w:shd w:val="clear" w:color="auto" w:fill="ffffff"/>
        </w:rPr>
        <w:t xml:space="preserve">го</w:t>
      </w:r>
      <w:r>
        <w:rPr>
          <w:sz w:val="28"/>
          <w:szCs w:val="28"/>
          <w:shd w:val="clear" w:color="auto" w:fill="ffffff"/>
        </w:rPr>
        <w:t xml:space="preserve"> дошкольно</w:t>
      </w:r>
      <w:r>
        <w:rPr>
          <w:sz w:val="28"/>
          <w:szCs w:val="28"/>
          <w:shd w:val="clear" w:color="auto" w:fill="ffffff"/>
        </w:rPr>
        <w:t xml:space="preserve">го</w:t>
      </w:r>
      <w:r>
        <w:rPr>
          <w:sz w:val="28"/>
          <w:szCs w:val="28"/>
          <w:shd w:val="clear" w:color="auto" w:fill="ffffff"/>
        </w:rPr>
        <w:t xml:space="preserve"> образовательно</w:t>
      </w:r>
      <w:r>
        <w:rPr>
          <w:sz w:val="28"/>
          <w:szCs w:val="28"/>
          <w:shd w:val="clear" w:color="auto" w:fill="ffffff"/>
        </w:rPr>
        <w:t xml:space="preserve">го</w:t>
      </w:r>
      <w:r>
        <w:rPr>
          <w:sz w:val="28"/>
          <w:szCs w:val="28"/>
          <w:shd w:val="clear" w:color="auto" w:fill="ffffff"/>
        </w:rPr>
        <w:t xml:space="preserve"> учреждени</w:t>
      </w:r>
      <w:r>
        <w:rPr>
          <w:sz w:val="28"/>
          <w:szCs w:val="28"/>
          <w:shd w:val="clear" w:color="auto" w:fill="ffffff"/>
        </w:rPr>
        <w:t xml:space="preserve">я </w:t>
      </w:r>
      <w:r>
        <w:rPr>
          <w:sz w:val="28"/>
          <w:szCs w:val="28"/>
          <w:shd w:val="clear" w:color="auto" w:fill="ffffff"/>
        </w:rPr>
        <w:t xml:space="preserve">«Детский сад п. Опытный» Вейделевского района Белгородской области</w:t>
      </w:r>
      <w:r>
        <w:rPr>
          <w:sz w:val="28"/>
          <w:szCs w:val="28"/>
          <w:shd w:val="clear" w:color="auto" w:fill="ffffff"/>
        </w:rPr>
        <w:t xml:space="preserve">, в журнале «Вестник государственной регистрации».</w:t>
      </w:r>
      <w:r/>
    </w:p>
    <w:p>
      <w:pPr>
        <w:pStyle w:val="679"/>
        <w:ind w:firstLine="705"/>
        <w:jc w:val="both"/>
        <w:spacing w:before="0" w:beforeAutospacing="0" w:after="0" w:afterAutospacing="0" w:line="180" w:lineRule="atLeast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5. </w:t>
      </w:r>
      <w:r>
        <w:rPr>
          <w:sz w:val="28"/>
          <w:szCs w:val="28"/>
        </w:rPr>
        <w:t xml:space="preserve">Заведующему МДОУ детский сад п.Викторополь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Олейник О.Е.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:</w:t>
      </w:r>
      <w:r/>
    </w:p>
    <w:p>
      <w:pPr>
        <w:pStyle w:val="679"/>
        <w:ind w:firstLine="705"/>
        <w:jc w:val="both"/>
        <w:spacing w:before="0" w:beforeAutospacing="0" w:after="0" w:afterAutospacing="0" w:line="180" w:lineRule="atLeast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5.1. Подготовить изменения, вносимые в Устав МДОУ детский сад п.Викторополь</w:t>
      </w:r>
      <w:r>
        <w:rPr>
          <w:sz w:val="28"/>
          <w:szCs w:val="28"/>
        </w:rPr>
        <w:t xml:space="preserve">, осуществить необходимые мероприятия по регистрации в уполномоченных органах в порядке, установленном законодательством.</w:t>
      </w:r>
      <w:r/>
    </w:p>
    <w:p>
      <w:pPr>
        <w:pStyle w:val="679"/>
        <w:ind w:firstLine="705"/>
        <w:jc w:val="both"/>
        <w:spacing w:before="0" w:beforeAutospacing="0" w:after="0" w:afterAutospacing="0" w:line="180" w:lineRule="atLeast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реорганизации дошкольного образовательного учреждения в составе:</w:t>
      </w:r>
      <w:r/>
    </w:p>
    <w:p>
      <w:pPr>
        <w:pStyle w:val="679"/>
        <w:ind w:firstLine="705"/>
        <w:jc w:val="both"/>
        <w:spacing w:before="0" w:beforeAutospacing="0" w:after="0" w:afterAutospacing="0" w:line="180" w:lineRule="atLeast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Масютенко С.А. – начальник управления образования администрации Вейделевского района – председатель комиссии.</w:t>
      </w:r>
      <w:r/>
    </w:p>
    <w:p>
      <w:pPr>
        <w:pStyle w:val="679"/>
        <w:ind w:firstLine="705"/>
        <w:jc w:val="both"/>
        <w:spacing w:before="0" w:beforeAutospacing="0" w:after="0" w:afterAutospacing="0" w:line="180" w:lineRule="atLeast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Члены комиссии:</w:t>
      </w:r>
      <w:r/>
    </w:p>
    <w:p>
      <w:pPr>
        <w:pStyle w:val="679"/>
        <w:ind w:firstLine="705"/>
        <w:jc w:val="both"/>
        <w:spacing w:before="0" w:beforeAutospacing="0" w:after="0" w:afterAutospacing="0" w:line="180" w:lineRule="atLeast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Косова Е.Н. – главный специалист отдела по работе с дошкольными учреждениями управления образования администрации Вейделевского района;</w:t>
      </w:r>
      <w:r/>
    </w:p>
    <w:p>
      <w:pPr>
        <w:pStyle w:val="679"/>
        <w:ind w:firstLine="705"/>
        <w:jc w:val="both"/>
        <w:spacing w:before="0" w:beforeAutospacing="0" w:after="0" w:afterAutospacing="0" w:line="180" w:lineRule="atLeast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Корчевая И.В. – директор МКУ «Центр бухгалтерского обслуживания учреждений сферы образования Вейделевского района»;</w:t>
      </w:r>
      <w:r/>
    </w:p>
    <w:p>
      <w:pPr>
        <w:pStyle w:val="679"/>
        <w:ind w:firstLine="705"/>
        <w:jc w:val="both"/>
        <w:spacing w:before="0" w:beforeAutospacing="0" w:after="0" w:afterAutospacing="0" w:line="180" w:lineRule="atLeast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Лобынцева Е.Е. - </w:t>
      </w:r>
      <w:r>
        <w:rPr>
          <w:rStyle w:val="681"/>
          <w:b w:val="0"/>
          <w:color w:val="000000"/>
          <w:sz w:val="28"/>
          <w:szCs w:val="28"/>
          <w:shd w:val="clear" w:color="auto" w:fill="ffffff"/>
        </w:rPr>
        <w:t xml:space="preserve">н</w:t>
      </w:r>
      <w:r>
        <w:rPr>
          <w:rStyle w:val="681"/>
          <w:b w:val="0"/>
          <w:color w:val="000000"/>
          <w:sz w:val="28"/>
          <w:szCs w:val="28"/>
          <w:shd w:val="clear" w:color="auto" w:fill="ffffff"/>
        </w:rPr>
        <w:t xml:space="preserve">ачальник подотдела правового обеспечения и организационно - контрольной работы (юрисконсульт)</w:t>
      </w:r>
      <w:r>
        <w:rPr>
          <w:rStyle w:val="681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 </w:t>
      </w:r>
      <w:r>
        <w:rPr>
          <w:sz w:val="28"/>
          <w:szCs w:val="28"/>
        </w:rPr>
        <w:t xml:space="preserve">МКУ «Центр бухгалтерского обслуживания учреждений сферы образования Вейделевского района»;</w:t>
      </w:r>
      <w:r/>
    </w:p>
    <w:p>
      <w:pPr>
        <w:pStyle w:val="679"/>
        <w:ind w:firstLine="705"/>
        <w:jc w:val="both"/>
        <w:spacing w:before="0" w:beforeAutospacing="0" w:after="0" w:afterAutospacing="0" w:line="180" w:lineRule="atLeast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Олейник О.Е. – заведующий МДОУ детский сад п.Викторополь;</w:t>
      </w:r>
      <w:r/>
    </w:p>
    <w:p>
      <w:pPr>
        <w:pStyle w:val="679"/>
        <w:ind w:firstLine="705"/>
        <w:jc w:val="both"/>
        <w:spacing w:before="0" w:beforeAutospacing="0" w:after="0" w:afterAutospacing="0" w:line="180" w:lineRule="atLeast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Накостик Н.П. – заместитель начальника отдела имущественных и земельных отношений управления экономического развития и прогнозирования администрации Вейделевского района.</w:t>
      </w:r>
      <w:r/>
    </w:p>
    <w:p>
      <w:pPr>
        <w:pStyle w:val="679"/>
        <w:ind w:firstLine="705"/>
        <w:jc w:val="both"/>
        <w:spacing w:before="0" w:beforeAutospacing="0" w:after="0" w:afterAutospacing="0" w:line="180" w:lineRule="atLeast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7. Управлению образования администрации Вейделевского района (Масютенко С.А.):</w:t>
      </w:r>
      <w:r/>
    </w:p>
    <w:p>
      <w:pPr>
        <w:pStyle w:val="679"/>
        <w:ind w:firstLine="705"/>
        <w:jc w:val="both"/>
        <w:spacing w:before="0" w:beforeAutospacing="0" w:after="0" w:afterAutospacing="0" w:line="180" w:lineRule="atLeast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7.1. Организовать проведение необходимых мероприятий, связанных с реорганизацией МДОУ детский сад п.Опытный путем присоединения к МДОУ детский сад п.Викторополь в качестве структурного подразделения дошкольная группа п.Опытный.</w:t>
      </w:r>
      <w:r/>
    </w:p>
    <w:p>
      <w:pPr>
        <w:pStyle w:val="679"/>
        <w:ind w:firstLine="705"/>
        <w:jc w:val="both"/>
        <w:spacing w:before="0" w:beforeAutospacing="0" w:after="0" w:afterAutospacing="0" w:line="180" w:lineRule="atLeast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7.2. Подготовить изменения в муниципальное задание МДОУ детский сад п.Викторополь.</w:t>
      </w:r>
      <w:r/>
    </w:p>
    <w:p>
      <w:pPr>
        <w:pStyle w:val="679"/>
        <w:ind w:firstLine="705"/>
        <w:jc w:val="both"/>
        <w:spacing w:before="0" w:beforeAutospacing="0" w:after="0" w:afterAutospacing="0" w:line="180" w:lineRule="atLeast"/>
        <w:tabs>
          <w:tab w:val="left" w:pos="1134" w:leader="none"/>
        </w:tabs>
      </w:pPr>
      <w:r>
        <w:rPr>
          <w:sz w:val="28"/>
          <w:szCs w:val="28"/>
        </w:rPr>
        <w:t xml:space="preserve">7.3. Обеспечить передачу номенклатурной документации МДОУ детский сад п.Опытный в полном объеме в МДОУ детский сад п.Викторополь. </w:t>
      </w:r>
      <w:r/>
    </w:p>
    <w:p>
      <w:pPr>
        <w:pStyle w:val="678"/>
        <w:numPr>
          <w:ilvl w:val="0"/>
          <w:numId w:val="3"/>
        </w:numPr>
        <w:ind w:left="0" w:firstLine="705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Заместителю начальника управления по организационно-контрольной и кадровой работе – начальнику организационно-кон</w:t>
      </w:r>
      <w:r>
        <w:rPr>
          <w:rFonts w:ascii="Times New Roman" w:hAnsi="Times New Roman"/>
          <w:sz w:val="28"/>
          <w:szCs w:val="28"/>
        </w:rPr>
        <w:t xml:space="preserve">трольного отдела администрации Вейделевского района Гончаренко О.Н. опубликовать настоящее постановление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района.</w:t>
      </w:r>
      <w:r/>
    </w:p>
    <w:p>
      <w:pPr>
        <w:pStyle w:val="678"/>
        <w:numPr>
          <w:ilvl w:val="0"/>
          <w:numId w:val="3"/>
        </w:numPr>
        <w:ind w:left="0" w:firstLine="705"/>
        <w:jc w:val="both"/>
        <w:spacing w:after="0" w:line="180" w:lineRule="atLeast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Начальнику отдела делопроизводства, писем и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органов местного самоуправления.</w:t>
      </w:r>
      <w:r/>
    </w:p>
    <w:p>
      <w:pPr>
        <w:pStyle w:val="678"/>
        <w:numPr>
          <w:ilvl w:val="0"/>
          <w:numId w:val="3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исполнением данного постановления возложить на заместителя главы администрации </w:t>
      </w:r>
      <w:r>
        <w:rPr>
          <w:rFonts w:ascii="Times New Roman" w:hAnsi="Times New Roman"/>
          <w:sz w:val="28"/>
          <w:szCs w:val="28"/>
        </w:rPr>
        <w:t xml:space="preserve">Вейделевского </w:t>
      </w:r>
      <w:r>
        <w:rPr>
          <w:rFonts w:ascii="Times New Roman" w:hAnsi="Times New Roman"/>
          <w:sz w:val="28"/>
          <w:szCs w:val="28"/>
        </w:rPr>
        <w:t xml:space="preserve">района по социальной политике </w:t>
      </w:r>
      <w:r>
        <w:rPr>
          <w:rFonts w:ascii="Times New Roman" w:hAnsi="Times New Roman"/>
          <w:sz w:val="28"/>
          <w:szCs w:val="28"/>
        </w:rPr>
        <w:t xml:space="preserve">администрации района Прудникову Ж.В.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76"/>
        <w:contextualSpacing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Первый заместитель главы </w:t>
      </w:r>
      <w:r/>
    </w:p>
    <w:p>
      <w:pPr>
        <w:contextualSpacing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Вейделевского района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А.Самойлова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/>
    </w:p>
    <w:p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947148414"/>
      <w:docPartObj>
        <w:docPartGallery w:val="Page Numbers (Top of Page)"/>
        <w:docPartUnique w:val="true"/>
      </w:docPartObj>
      <w:rPr>
        <w:rFonts w:ascii="Times New Roman" w:hAnsi="Times New Roman" w:cs="Times New Roman"/>
      </w:rPr>
    </w:sdtPr>
    <w:sdtContent>
      <w:p>
        <w:pPr>
          <w:pStyle w:val="670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5</w:t>
        </w:r>
        <w:r>
          <w:rPr>
            <w:rFonts w:ascii="Times New Roman" w:hAnsi="Times New Roman" w:cs="Times New Roman"/>
          </w:rP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suff w:val="tab"/>
      <w:lvlText w:val="%1.%2."/>
      <w:lvlJc w:val="left"/>
      <w:pPr>
        <w:ind w:left="1905" w:hanging="120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905" w:hanging="120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05" w:hanging="120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05" w:hanging="120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62"/>
    <w:next w:val="662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63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62"/>
    <w:next w:val="662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63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62"/>
    <w:next w:val="662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63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62"/>
    <w:next w:val="662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63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62"/>
    <w:next w:val="662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63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62"/>
    <w:next w:val="662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63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62"/>
    <w:next w:val="662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63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62"/>
    <w:next w:val="662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63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62"/>
    <w:next w:val="662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63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662"/>
    <w:next w:val="662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63"/>
    <w:link w:val="33"/>
    <w:uiPriority w:val="10"/>
    <w:rPr>
      <w:sz w:val="48"/>
      <w:szCs w:val="48"/>
    </w:rPr>
  </w:style>
  <w:style w:type="paragraph" w:styleId="35">
    <w:name w:val="Subtitle"/>
    <w:basedOn w:val="662"/>
    <w:next w:val="66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63"/>
    <w:link w:val="35"/>
    <w:uiPriority w:val="11"/>
    <w:rPr>
      <w:sz w:val="24"/>
      <w:szCs w:val="24"/>
    </w:rPr>
  </w:style>
  <w:style w:type="paragraph" w:styleId="37">
    <w:name w:val="Quote"/>
    <w:basedOn w:val="662"/>
    <w:next w:val="66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62"/>
    <w:next w:val="662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63"/>
    <w:link w:val="670"/>
    <w:uiPriority w:val="99"/>
  </w:style>
  <w:style w:type="character" w:styleId="44">
    <w:name w:val="Footer Char"/>
    <w:basedOn w:val="663"/>
    <w:link w:val="672"/>
    <w:uiPriority w:val="99"/>
  </w:style>
  <w:style w:type="paragraph" w:styleId="45">
    <w:name w:val="Caption"/>
    <w:basedOn w:val="662"/>
    <w:next w:val="6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72"/>
    <w:uiPriority w:val="99"/>
  </w:style>
  <w:style w:type="table" w:styleId="48">
    <w:name w:val="Table Grid Light"/>
    <w:basedOn w:val="66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6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6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5">
    <w:name w:val="Footnote Text Char"/>
    <w:link w:val="667"/>
    <w:uiPriority w:val="99"/>
    <w:rPr>
      <w:sz w:val="18"/>
    </w:rPr>
  </w:style>
  <w:style w:type="paragraph" w:styleId="177">
    <w:name w:val="endnote text"/>
    <w:basedOn w:val="66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63"/>
    <w:uiPriority w:val="99"/>
    <w:semiHidden/>
    <w:unhideWhenUsed/>
    <w:rPr>
      <w:vertAlign w:val="superscript"/>
    </w:rPr>
  </w:style>
  <w:style w:type="paragraph" w:styleId="180">
    <w:name w:val="toc 1"/>
    <w:basedOn w:val="662"/>
    <w:next w:val="662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62"/>
    <w:next w:val="662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62"/>
    <w:next w:val="662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62"/>
    <w:next w:val="662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62"/>
    <w:next w:val="662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62"/>
    <w:next w:val="662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62"/>
    <w:next w:val="662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62"/>
    <w:next w:val="662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62"/>
    <w:next w:val="662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62"/>
    <w:next w:val="662"/>
    <w:uiPriority w:val="99"/>
    <w:unhideWhenUsed/>
    <w:pPr>
      <w:spacing w:after="0" w:afterAutospacing="0"/>
    </w:pPr>
  </w:style>
  <w:style w:type="paragraph" w:styleId="662" w:default="1">
    <w:name w:val="Normal"/>
    <w:qFormat/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table" w:styleId="666">
    <w:name w:val="Table Grid"/>
    <w:basedOn w:val="66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67">
    <w:name w:val="footnote text"/>
    <w:basedOn w:val="662"/>
    <w:link w:val="66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668" w:customStyle="1">
    <w:name w:val="Текст сноски Знак"/>
    <w:basedOn w:val="663"/>
    <w:link w:val="667"/>
    <w:uiPriority w:val="99"/>
    <w:semiHidden/>
    <w:rPr>
      <w:sz w:val="20"/>
      <w:szCs w:val="20"/>
    </w:rPr>
  </w:style>
  <w:style w:type="character" w:styleId="669">
    <w:name w:val="footnote reference"/>
    <w:basedOn w:val="663"/>
    <w:uiPriority w:val="99"/>
    <w:semiHidden/>
    <w:rPr>
      <w:rFonts w:cs="Times New Roman"/>
      <w:vertAlign w:val="superscript"/>
    </w:rPr>
  </w:style>
  <w:style w:type="paragraph" w:styleId="670">
    <w:name w:val="Header"/>
    <w:basedOn w:val="662"/>
    <w:link w:val="6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1" w:customStyle="1">
    <w:name w:val="Верхний колонтитул Знак"/>
    <w:basedOn w:val="663"/>
    <w:link w:val="670"/>
    <w:uiPriority w:val="99"/>
  </w:style>
  <w:style w:type="paragraph" w:styleId="672">
    <w:name w:val="Footer"/>
    <w:basedOn w:val="662"/>
    <w:link w:val="6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3" w:customStyle="1">
    <w:name w:val="Нижний колонтитул Знак"/>
    <w:basedOn w:val="663"/>
    <w:link w:val="672"/>
    <w:uiPriority w:val="99"/>
  </w:style>
  <w:style w:type="paragraph" w:styleId="674">
    <w:name w:val="Balloon Text"/>
    <w:basedOn w:val="662"/>
    <w:link w:val="67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75" w:customStyle="1">
    <w:name w:val="Текст выноски Знак"/>
    <w:basedOn w:val="663"/>
    <w:link w:val="674"/>
    <w:uiPriority w:val="99"/>
    <w:semiHidden/>
    <w:rPr>
      <w:rFonts w:ascii="Tahoma" w:hAnsi="Tahoma" w:cs="Tahoma"/>
      <w:sz w:val="16"/>
      <w:szCs w:val="16"/>
    </w:rPr>
  </w:style>
  <w:style w:type="paragraph" w:styleId="676">
    <w:name w:val="No Spacing"/>
    <w:uiPriority w:val="99"/>
    <w:qFormat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styleId="677" w:customStyle="1">
    <w:name w:val="ConsPlusTitle"/>
    <w:uiPriority w:val="99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678">
    <w:name w:val="List Paragraph"/>
    <w:basedOn w:val="66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lang w:eastAsia="ru-RU"/>
    </w:rPr>
  </w:style>
  <w:style w:type="paragraph" w:styleId="679">
    <w:name w:val="Normal (Web)"/>
    <w:basedOn w:val="662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80">
    <w:name w:val="Hyperlink"/>
    <w:basedOn w:val="663"/>
    <w:uiPriority w:val="99"/>
    <w:semiHidden/>
    <w:unhideWhenUsed/>
    <w:rPr>
      <w:color w:val="0000ff"/>
      <w:u w:val="single"/>
    </w:rPr>
  </w:style>
  <w:style w:type="character" w:styleId="681">
    <w:name w:val="Strong"/>
    <w:basedOn w:val="663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9386C-D2C6-4EA0-934B-7C7B029DB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revision>9</cp:revision>
  <dcterms:created xsi:type="dcterms:W3CDTF">2024-01-12T07:55:00Z</dcterms:created>
  <dcterms:modified xsi:type="dcterms:W3CDTF">2024-01-31T12:56:21Z</dcterms:modified>
</cp:coreProperties>
</file>