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FF" w:rsidRPr="00FA783E" w:rsidRDefault="00A26DFF" w:rsidP="00A26DFF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Уведомление </w:t>
      </w:r>
    </w:p>
    <w:p w:rsidR="00A26DFF" w:rsidRPr="00FA783E" w:rsidRDefault="00A26DFF" w:rsidP="00A26DFF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A26DFF" w:rsidRPr="00FA783E" w:rsidRDefault="00A26DFF" w:rsidP="00A26DFF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A26DFF" w:rsidRPr="00FA783E" w:rsidRDefault="00A26DFF" w:rsidP="00A26DFF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A26DFF" w:rsidRPr="00FA783E" w:rsidTr="00A26DFF">
        <w:tc>
          <w:tcPr>
            <w:tcW w:w="9854" w:type="dxa"/>
          </w:tcPr>
          <w:p w:rsidR="00A26DFF" w:rsidRPr="00FA783E" w:rsidRDefault="00A26DFF" w:rsidP="00A26DFF">
            <w:pPr>
              <w:pBdr>
                <w:bottom w:val="single" w:sz="12" w:space="1" w:color="000000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Вейделевского района</w:t>
            </w:r>
          </w:p>
          <w:p w:rsidR="00A26DFF" w:rsidRPr="00FA783E" w:rsidRDefault="00A26DFF" w:rsidP="00A26DF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E41" w:rsidRDefault="00A26DFF" w:rsidP="00E44E4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FA78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проекту постановления администрации Вейделевского района «</w:t>
            </w:r>
            <w:r w:rsidR="00E44E41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постановление администрации Вейделевского района от 01 ноября 2024 года №292</w:t>
            </w:r>
            <w:r w:rsidRPr="00FA78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A26DFF" w:rsidRPr="00E44E41" w:rsidRDefault="00A26DFF" w:rsidP="00E44E4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(наименование нормативного правового администрации Вейделевского района)</w:t>
            </w:r>
          </w:p>
          <w:p w:rsidR="00A26DFF" w:rsidRPr="00FA783E" w:rsidRDefault="00A26DFF" w:rsidP="00A26D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 предмет его влияния на конкуренцию</w:t>
            </w:r>
          </w:p>
        </w:tc>
      </w:tr>
      <w:tr w:rsidR="00A26DFF" w:rsidRPr="00FA783E" w:rsidTr="00A26DFF">
        <w:tc>
          <w:tcPr>
            <w:tcW w:w="9854" w:type="dxa"/>
          </w:tcPr>
          <w:p w:rsidR="00A26DFF" w:rsidRPr="00FA783E" w:rsidRDefault="00A26DFF" w:rsidP="00A26DF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FA78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предмет его влияния на конкуренцию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26DFF" w:rsidRPr="00FA783E" w:rsidRDefault="00A26DFF" w:rsidP="00A26DF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Замечания и предложения принимаются по адресу: _Белгородская область, п. Вейделевка, ул. Центральная 43 «а», а также по адресу электронной почты: </w:t>
            </w:r>
            <w:r w:rsidRPr="00FA783E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buh.kultveid@yandex.ru</w:t>
            </w:r>
          </w:p>
          <w:p w:rsidR="00A26DFF" w:rsidRPr="00FA783E" w:rsidRDefault="00A26DFF" w:rsidP="00A26DF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приема замечаний и предложений: с </w:t>
            </w:r>
            <w:r w:rsidR="00DC59B8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  <w:r w:rsidR="00896195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="00DC59B8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года по </w:t>
            </w:r>
            <w:r w:rsidR="00DC59B8">
              <w:rPr>
                <w:rFonts w:ascii="Times New Roman" w:eastAsia="Calibri" w:hAnsi="Times New Roman" w:cs="Times New Roman"/>
                <w:sz w:val="28"/>
                <w:szCs w:val="28"/>
              </w:rPr>
              <w:t>10.03.2025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года.</w:t>
            </w:r>
          </w:p>
          <w:p w:rsidR="00A26DFF" w:rsidRPr="00FA783E" w:rsidRDefault="00A26DFF" w:rsidP="00A26DF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202</w:t>
            </w:r>
            <w:r w:rsidR="00A8705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  <w:r w:rsidRPr="00FA78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(указывается отчетный год)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, который до 01.03.202</w:t>
            </w:r>
            <w:r w:rsidR="00A87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  <w:r w:rsidRPr="00FA78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(указывается год, следующий за отчетным)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составе ежегодного доклада об антимонопольном комплаенсе будет размещен на официальном</w:t>
            </w:r>
            <w:proofErr w:type="gram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сайте администрации Вейделевского района в разделе «</w:t>
            </w:r>
            <w:proofErr w:type="gram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Антимонопольный</w:t>
            </w:r>
            <w:proofErr w:type="gram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комплаенс».</w:t>
            </w:r>
          </w:p>
          <w:p w:rsidR="00A26DFF" w:rsidRPr="00FA783E" w:rsidRDefault="00A26DFF" w:rsidP="00A26DF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6DFF" w:rsidRPr="00FA783E" w:rsidRDefault="00A26DFF" w:rsidP="00A26DF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К уведомлению прилагаются:</w:t>
            </w:r>
          </w:p>
          <w:p w:rsidR="00A26DFF" w:rsidRPr="00FA783E" w:rsidRDefault="00A26DFF" w:rsidP="00A26DF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Анкета участника публичных консультаций в формате 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word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26DFF" w:rsidRPr="00FA783E" w:rsidRDefault="00A26DFF" w:rsidP="00A26DF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2. Те</w:t>
            </w:r>
            <w:proofErr w:type="gram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кст пр</w:t>
            </w:r>
            <w:proofErr w:type="gram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оекта нормативного правового акта в формате 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word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26DFF" w:rsidRPr="00FA783E" w:rsidRDefault="00A26DFF" w:rsidP="00A26DF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Текст действующего нормативного правового акта в формате 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word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(если 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проектом анализируемого нормативного правового акта вносятся изменения).</w:t>
            </w:r>
          </w:p>
          <w:p w:rsidR="00A26DFF" w:rsidRPr="00FA783E" w:rsidRDefault="00A26DFF" w:rsidP="00A26DF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word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26DFF" w:rsidRPr="00FA783E" w:rsidRDefault="00A26DFF" w:rsidP="00A26DF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Pr="00FA78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администрации Вейделевского района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, раздел «Антимонопольный комплаенс»: https://vejdelevskij-r31.gosweb.gosuslugi.ru/deyatelnost/napravleniya-deyatelnosti/antimonopolnyy-komplaens/.</w:t>
            </w:r>
          </w:p>
          <w:p w:rsidR="00A26DFF" w:rsidRPr="00FA783E" w:rsidRDefault="00A26DFF" w:rsidP="00A26DF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6DFF" w:rsidRPr="00FA783E" w:rsidTr="00A26DFF">
        <w:tc>
          <w:tcPr>
            <w:tcW w:w="9854" w:type="dxa"/>
          </w:tcPr>
          <w:p w:rsidR="00A26DFF" w:rsidRPr="00FA783E" w:rsidRDefault="00A26DFF" w:rsidP="00A26DF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Контактное лицо: </w:t>
            </w:r>
          </w:p>
          <w:p w:rsidR="00A26DFF" w:rsidRPr="00FA783E" w:rsidRDefault="00A26DFF" w:rsidP="00A26DF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Дегтярева Ольга Петровна – начальник планово-бюджетного отдела – главный экономист,8(47237)5-55-86.             </w:t>
            </w:r>
          </w:p>
          <w:p w:rsidR="00A26DFF" w:rsidRPr="00FA783E" w:rsidRDefault="00A26DFF" w:rsidP="00A26DF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Режим работы:</w:t>
            </w:r>
          </w:p>
          <w:p w:rsidR="00A26DFF" w:rsidRPr="00FA783E" w:rsidRDefault="00A26DFF" w:rsidP="00A26DF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с 8-00 до 17-00, перерыв с 12-00 до 13-00</w:t>
            </w:r>
          </w:p>
        </w:tc>
      </w:tr>
    </w:tbl>
    <w:p w:rsidR="00A26DFF" w:rsidRPr="00FA783E" w:rsidRDefault="00A26DFF" w:rsidP="00A26DF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6DFF" w:rsidRDefault="00A26DFF" w:rsidP="00A26DFF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26DFF" w:rsidRDefault="00A26DFF" w:rsidP="00A26DFF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26DFF" w:rsidRDefault="00A26DFF" w:rsidP="00A26DFF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26DFF" w:rsidRDefault="00A26DFF" w:rsidP="00A26DFF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26DFF" w:rsidRDefault="00A26DFF" w:rsidP="00A26DFF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26DFF" w:rsidRDefault="00A26DFF" w:rsidP="00A26DFF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26DFF" w:rsidRDefault="00A26DFF" w:rsidP="00A26DFF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26DFF" w:rsidRDefault="00A26DFF" w:rsidP="00A26DFF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26DFF" w:rsidRDefault="00A26DFF" w:rsidP="00A26DFF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26DFF" w:rsidRDefault="00A26DFF" w:rsidP="00A26DFF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87050" w:rsidRDefault="00A87050" w:rsidP="00A26DFF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87050" w:rsidRDefault="00A87050" w:rsidP="00A26DFF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87050" w:rsidRDefault="00A87050" w:rsidP="00A26DFF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26DFF" w:rsidRDefault="00A26DFF" w:rsidP="00A26DFF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26DFF" w:rsidRDefault="00A26DFF" w:rsidP="00A26DFF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26DFF" w:rsidRDefault="00A26DFF" w:rsidP="00A26DFF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26DFF" w:rsidRDefault="00A26DFF" w:rsidP="00A26DFF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26DFF" w:rsidRPr="00DC59B8" w:rsidRDefault="00A26DFF" w:rsidP="00A26DFF">
      <w:pPr>
        <w:spacing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C59B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Приложение 1</w:t>
      </w:r>
    </w:p>
    <w:p w:rsidR="00A26DFF" w:rsidRPr="00FA783E" w:rsidRDefault="00A26DFF" w:rsidP="00A26DFF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26DFF" w:rsidRPr="00FA783E" w:rsidRDefault="00A26DFF" w:rsidP="00A26DF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sz w:val="28"/>
          <w:szCs w:val="28"/>
        </w:rPr>
        <w:t xml:space="preserve">Обоснование </w:t>
      </w:r>
    </w:p>
    <w:p w:rsidR="00A26DFF" w:rsidRPr="00FA783E" w:rsidRDefault="00A26DFF" w:rsidP="00A26DF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A26DFF" w:rsidRPr="00FA783E" w:rsidRDefault="00A26DFF" w:rsidP="00A26DF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A26DFF" w:rsidRPr="00FA783E" w:rsidTr="00A26DFF">
        <w:tc>
          <w:tcPr>
            <w:tcW w:w="9854" w:type="dxa"/>
          </w:tcPr>
          <w:p w:rsidR="00A26DFF" w:rsidRPr="00FA783E" w:rsidRDefault="00A26DFF" w:rsidP="00A26DFF">
            <w:pPr>
              <w:pBdr>
                <w:bottom w:val="single" w:sz="12" w:space="1" w:color="000000"/>
              </w:pBd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Проект постановления</w:t>
            </w:r>
            <w:r w:rsidRPr="00FA78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администрации Вейделевского района </w:t>
            </w:r>
            <w:r w:rsidRPr="00FA783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««</w:t>
            </w:r>
            <w:r w:rsidR="00E44E41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постановление администрации Вейделевского района от 01 ноября 2024 года №292</w:t>
            </w:r>
            <w:r w:rsidRPr="00FA78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A26DFF" w:rsidRPr="00FA783E" w:rsidRDefault="00A26DFF" w:rsidP="00A26D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культуры администрации Вейделевского района</w:t>
            </w:r>
          </w:p>
        </w:tc>
      </w:tr>
      <w:tr w:rsidR="00A26DFF" w:rsidRPr="00FA783E" w:rsidTr="00A26DFF">
        <w:tc>
          <w:tcPr>
            <w:tcW w:w="9854" w:type="dxa"/>
          </w:tcPr>
          <w:p w:rsidR="00A26DFF" w:rsidRPr="00FA783E" w:rsidRDefault="00A26DFF" w:rsidP="00A26DFF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A26DFF" w:rsidRPr="00FA783E" w:rsidTr="00A26DFF">
        <w:tc>
          <w:tcPr>
            <w:tcW w:w="9854" w:type="dxa"/>
          </w:tcPr>
          <w:p w:rsidR="00A26DFF" w:rsidRPr="00FA783E" w:rsidRDefault="00A26DFF" w:rsidP="00A26DFF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Приведение в соответствие с действующим законодательством нормативных актов администрации Вейделевского района</w:t>
            </w:r>
          </w:p>
        </w:tc>
      </w:tr>
      <w:tr w:rsidR="00A26DFF" w:rsidRPr="00FA783E" w:rsidTr="00A26DFF">
        <w:tc>
          <w:tcPr>
            <w:tcW w:w="9854" w:type="dxa"/>
          </w:tcPr>
          <w:p w:rsidR="00A26DFF" w:rsidRPr="00FA783E" w:rsidRDefault="00A26DFF" w:rsidP="00A26DFF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Вейделевского района (</w:t>
            </w:r>
            <w:proofErr w:type="gram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окажет</w:t>
            </w:r>
            <w:proofErr w:type="gram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/не окажет, если окажет, укажите какое влияние и на какие товарные рынки):</w:t>
            </w:r>
          </w:p>
        </w:tc>
      </w:tr>
      <w:tr w:rsidR="00A26DFF" w:rsidRPr="00FA783E" w:rsidTr="00A26DFF">
        <w:tc>
          <w:tcPr>
            <w:tcW w:w="9854" w:type="dxa"/>
          </w:tcPr>
          <w:p w:rsidR="00A26DFF" w:rsidRPr="00FA783E" w:rsidRDefault="00A26DFF" w:rsidP="00A26DFF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Не окажет</w:t>
            </w:r>
          </w:p>
          <w:p w:rsidR="00A26DFF" w:rsidRPr="00FA783E" w:rsidRDefault="00A26DFF" w:rsidP="00A26DFF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6DFF" w:rsidRPr="00FA783E" w:rsidTr="00A26DFF">
        <w:tc>
          <w:tcPr>
            <w:tcW w:w="9854" w:type="dxa"/>
          </w:tcPr>
          <w:p w:rsidR="00A26DFF" w:rsidRPr="00FA783E" w:rsidRDefault="00A26DFF" w:rsidP="00A26DFF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3. Информация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Вейделевского района (</w:t>
            </w:r>
            <w:proofErr w:type="gram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  <w:proofErr w:type="gram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A26DFF" w:rsidRPr="00FA783E" w:rsidTr="00A26DFF">
        <w:tc>
          <w:tcPr>
            <w:tcW w:w="9854" w:type="dxa"/>
          </w:tcPr>
          <w:p w:rsidR="00A26DFF" w:rsidRPr="00FA783E" w:rsidRDefault="00A26DFF" w:rsidP="00A26DFF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A26DFF" w:rsidRPr="00FA783E" w:rsidRDefault="00A26DFF" w:rsidP="00A26DFF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26DFF" w:rsidRDefault="00A26DFF" w:rsidP="00A26DFF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26DFF" w:rsidRDefault="00A26DFF" w:rsidP="00A26DFF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26DFF" w:rsidRDefault="00A26DFF" w:rsidP="00A26DFF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26DFF" w:rsidRDefault="00A26DFF" w:rsidP="00A26DFF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26DFF" w:rsidRDefault="00A26DFF" w:rsidP="00A26DFF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26DFF" w:rsidRDefault="00A26DFF" w:rsidP="00787FD5">
      <w:pPr>
        <w:spacing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26DFF" w:rsidRDefault="00A26DFF" w:rsidP="00A26DFF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A26DFF" w:rsidRPr="00787FD5" w:rsidRDefault="00787FD5" w:rsidP="00787FD5">
      <w:pPr>
        <w:spacing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Приложение №2</w:t>
      </w:r>
    </w:p>
    <w:p w:rsidR="00A26DFF" w:rsidRDefault="00A26DFF" w:rsidP="00A26DFF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DFF" w:rsidRPr="00FA783E" w:rsidRDefault="00A26DFF" w:rsidP="00A26DF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sz w:val="28"/>
          <w:szCs w:val="28"/>
        </w:rPr>
        <w:t>Анкета</w:t>
      </w:r>
    </w:p>
    <w:p w:rsidR="00A26DFF" w:rsidRPr="00FA783E" w:rsidRDefault="00A26DFF" w:rsidP="00A26DF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участника публичных консультаций, проводимых </w:t>
      </w:r>
      <w:r w:rsidRPr="00FA783E">
        <w:rPr>
          <w:rFonts w:ascii="Times New Roman" w:eastAsia="Calibri" w:hAnsi="Times New Roman" w:cs="Times New Roman"/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A26DFF" w:rsidRPr="00FA783E" w:rsidRDefault="00A26DFF" w:rsidP="00A26DF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26DFF" w:rsidRPr="00FA783E" w:rsidRDefault="00A26DFF" w:rsidP="00A26DFF">
      <w:pPr>
        <w:pStyle w:val="a"/>
        <w:numPr>
          <w:ilvl w:val="0"/>
          <w:numId w:val="20"/>
        </w:numPr>
        <w:contextualSpacing/>
        <w:jc w:val="left"/>
        <w:rPr>
          <w:rFonts w:eastAsia="Calibri"/>
          <w:b/>
        </w:rPr>
      </w:pPr>
      <w:r w:rsidRPr="00FA783E">
        <w:rPr>
          <w:rFonts w:eastAsia="Calibri"/>
          <w:b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A26DFF" w:rsidRPr="00FA783E" w:rsidTr="00A26DFF">
        <w:tc>
          <w:tcPr>
            <w:tcW w:w="4672" w:type="dxa"/>
            <w:shd w:val="clear" w:color="auto" w:fill="auto"/>
          </w:tcPr>
          <w:p w:rsidR="00A26DFF" w:rsidRPr="00FA783E" w:rsidRDefault="00A26DFF" w:rsidP="00A26DF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A26DFF" w:rsidRPr="00FA783E" w:rsidRDefault="00A26DFF" w:rsidP="00A26D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Вейделевского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A26DFF" w:rsidRPr="00FA783E" w:rsidTr="00A26DFF">
        <w:tc>
          <w:tcPr>
            <w:tcW w:w="4672" w:type="dxa"/>
            <w:shd w:val="clear" w:color="auto" w:fill="auto"/>
          </w:tcPr>
          <w:p w:rsidR="00A26DFF" w:rsidRPr="00FA783E" w:rsidRDefault="00A26DFF" w:rsidP="00A26DF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A26DFF" w:rsidRPr="00FA783E" w:rsidRDefault="00A26DFF" w:rsidP="00A26D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органов местного самоуправления</w:t>
            </w:r>
          </w:p>
        </w:tc>
      </w:tr>
      <w:tr w:rsidR="00A26DFF" w:rsidRPr="00FA783E" w:rsidTr="00A26DFF">
        <w:tc>
          <w:tcPr>
            <w:tcW w:w="4672" w:type="dxa"/>
            <w:shd w:val="clear" w:color="auto" w:fill="auto"/>
          </w:tcPr>
          <w:p w:rsidR="00A26DFF" w:rsidRPr="00FA783E" w:rsidRDefault="00A26DFF" w:rsidP="00A26DF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A26DFF" w:rsidRPr="00FA783E" w:rsidRDefault="00A26DFF" w:rsidP="00A26D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3105001007</w:t>
            </w:r>
          </w:p>
        </w:tc>
      </w:tr>
      <w:tr w:rsidR="00A26DFF" w:rsidRPr="00FA783E" w:rsidTr="00A26DFF">
        <w:tc>
          <w:tcPr>
            <w:tcW w:w="4672" w:type="dxa"/>
            <w:shd w:val="clear" w:color="auto" w:fill="auto"/>
          </w:tcPr>
          <w:p w:rsidR="00A26DFF" w:rsidRPr="00FA783E" w:rsidRDefault="00A26DFF" w:rsidP="00A26DF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A26DFF" w:rsidRPr="00FA783E" w:rsidRDefault="00A26DFF" w:rsidP="00A26D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Дегтярева Ольга Петровна</w:t>
            </w:r>
          </w:p>
        </w:tc>
      </w:tr>
      <w:tr w:rsidR="00A26DFF" w:rsidRPr="00FA783E" w:rsidTr="00A26DFF">
        <w:tc>
          <w:tcPr>
            <w:tcW w:w="4672" w:type="dxa"/>
            <w:shd w:val="clear" w:color="auto" w:fill="auto"/>
          </w:tcPr>
          <w:p w:rsidR="00A26DFF" w:rsidRPr="00FA783E" w:rsidRDefault="00A26DFF" w:rsidP="00A26DF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A26DFF" w:rsidRPr="00FA783E" w:rsidRDefault="00A26DFF" w:rsidP="00A26D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8-47237-5-55-86</w:t>
            </w:r>
          </w:p>
        </w:tc>
      </w:tr>
      <w:tr w:rsidR="00A26DFF" w:rsidRPr="00FA783E" w:rsidTr="00A26DFF">
        <w:tc>
          <w:tcPr>
            <w:tcW w:w="4672" w:type="dxa"/>
            <w:shd w:val="clear" w:color="auto" w:fill="auto"/>
          </w:tcPr>
          <w:p w:rsidR="00A26DFF" w:rsidRPr="00FA783E" w:rsidRDefault="00A26DFF" w:rsidP="00A26DF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  <w:vAlign w:val="center"/>
          </w:tcPr>
          <w:p w:rsidR="00A26DFF" w:rsidRPr="00FA783E" w:rsidRDefault="00E44E41" w:rsidP="00A26D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>axc</w:t>
            </w:r>
            <w:proofErr w:type="spellEnd"/>
            <w:r w:rsidRPr="00DA15E4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_</w:t>
            </w:r>
            <w:proofErr w:type="spellStart"/>
            <w:r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>bux</w:t>
            </w:r>
            <w:proofErr w:type="spellEnd"/>
            <w:r w:rsidRPr="00DA15E4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>ve</w:t>
            </w:r>
            <w:proofErr w:type="spellEnd"/>
            <w:r w:rsidRPr="00DA15E4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>belregion</w:t>
            </w:r>
            <w:proofErr w:type="spellEnd"/>
            <w:r w:rsidRPr="00FA783E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FA783E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ru</w:t>
            </w:r>
            <w:proofErr w:type="spellEnd"/>
          </w:p>
        </w:tc>
      </w:tr>
    </w:tbl>
    <w:p w:rsidR="00A26DFF" w:rsidRPr="00FA783E" w:rsidRDefault="00A26DFF" w:rsidP="00A26DF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A783E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p w:rsidR="00A26DFF" w:rsidRPr="00FA783E" w:rsidRDefault="00A26DFF" w:rsidP="00A26DF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783E">
        <w:rPr>
          <w:rFonts w:ascii="Times New Roman" w:eastAsia="Calibri" w:hAnsi="Times New Roman" w:cs="Times New Roman"/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26DFF" w:rsidRPr="00FA783E" w:rsidTr="00A26DFF">
        <w:tc>
          <w:tcPr>
            <w:tcW w:w="9854" w:type="dxa"/>
            <w:shd w:val="clear" w:color="auto" w:fill="auto"/>
          </w:tcPr>
          <w:p w:rsidR="00A26DFF" w:rsidRPr="00FA783E" w:rsidRDefault="00A26DFF" w:rsidP="00A26DF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Проект постановления </w:t>
            </w:r>
            <w:r w:rsidR="0089619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администрации Вейделевского района 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«</w:t>
            </w:r>
            <w:r w:rsidR="00DA15E4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постановление администрации Вейделевского района от 01 ноября 2024 года №292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26DFF" w:rsidRPr="00FA783E" w:rsidRDefault="00A26DFF" w:rsidP="00A26D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A26DFF" w:rsidRPr="00FA783E" w:rsidTr="00A26DFF">
        <w:tc>
          <w:tcPr>
            <w:tcW w:w="9854" w:type="dxa"/>
            <w:shd w:val="clear" w:color="auto" w:fill="auto"/>
          </w:tcPr>
          <w:p w:rsidR="00A26DFF" w:rsidRPr="00FA783E" w:rsidRDefault="00A26DFF" w:rsidP="00A26DFF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1. Могут ли положения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A26DFF" w:rsidRPr="00FA783E" w:rsidTr="00A26DFF">
        <w:tc>
          <w:tcPr>
            <w:tcW w:w="9854" w:type="dxa"/>
            <w:shd w:val="clear" w:color="auto" w:fill="auto"/>
          </w:tcPr>
          <w:p w:rsidR="00A26DFF" w:rsidRPr="00FA783E" w:rsidRDefault="00A26DFF" w:rsidP="00A26DFF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A26DFF" w:rsidRPr="00FA783E" w:rsidTr="00A26DFF">
        <w:tc>
          <w:tcPr>
            <w:tcW w:w="9854" w:type="dxa"/>
            <w:shd w:val="clear" w:color="auto" w:fill="auto"/>
          </w:tcPr>
          <w:p w:rsidR="00A26DFF" w:rsidRPr="00FA783E" w:rsidRDefault="00A26DFF" w:rsidP="00A26DFF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A26DFF" w:rsidRPr="00FA783E" w:rsidTr="00A26DFF">
        <w:tc>
          <w:tcPr>
            <w:tcW w:w="9854" w:type="dxa"/>
            <w:shd w:val="clear" w:color="auto" w:fill="auto"/>
          </w:tcPr>
          <w:p w:rsidR="00A26DFF" w:rsidRPr="00FA783E" w:rsidRDefault="00A26DFF" w:rsidP="00A26DFF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A26DFF" w:rsidRPr="00FA783E" w:rsidTr="00A26DFF">
        <w:tc>
          <w:tcPr>
            <w:tcW w:w="9854" w:type="dxa"/>
            <w:shd w:val="clear" w:color="auto" w:fill="auto"/>
          </w:tcPr>
          <w:p w:rsidR="00A26DFF" w:rsidRPr="00FA783E" w:rsidRDefault="00A26DFF" w:rsidP="00A26DFF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Какие положения проекта нормативного правового акта могут привести к 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недопущению, ограничению или устранению конкуренции на рынках товаров, работ, услуг Вейделевского района?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A26DFF" w:rsidRPr="00FA783E" w:rsidTr="00A26DFF">
        <w:tc>
          <w:tcPr>
            <w:tcW w:w="9854" w:type="dxa"/>
            <w:shd w:val="clear" w:color="auto" w:fill="auto"/>
          </w:tcPr>
          <w:p w:rsidR="00A26DFF" w:rsidRPr="00FA783E" w:rsidRDefault="00A26DFF" w:rsidP="00A26DFF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 имеется</w:t>
            </w:r>
          </w:p>
        </w:tc>
      </w:tr>
      <w:tr w:rsidR="00A26DFF" w:rsidRPr="00FA783E" w:rsidTr="00A26DFF">
        <w:tc>
          <w:tcPr>
            <w:tcW w:w="9854" w:type="dxa"/>
            <w:shd w:val="clear" w:color="auto" w:fill="auto"/>
          </w:tcPr>
          <w:p w:rsidR="00A26DFF" w:rsidRPr="00FA783E" w:rsidRDefault="00A26DFF" w:rsidP="00A26DFF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4. 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A26DFF" w:rsidRPr="00FA783E" w:rsidTr="00A26DFF">
        <w:tc>
          <w:tcPr>
            <w:tcW w:w="9854" w:type="dxa"/>
            <w:shd w:val="clear" w:color="auto" w:fill="auto"/>
          </w:tcPr>
          <w:p w:rsidR="00A26DFF" w:rsidRPr="00FA783E" w:rsidRDefault="00A26DFF" w:rsidP="00A26DFF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A26DFF" w:rsidRPr="00FA783E" w:rsidTr="00A26DFF">
        <w:tc>
          <w:tcPr>
            <w:tcW w:w="9854" w:type="dxa"/>
            <w:shd w:val="clear" w:color="auto" w:fill="auto"/>
          </w:tcPr>
          <w:p w:rsidR="00A26DFF" w:rsidRPr="00FA783E" w:rsidRDefault="00A26DFF" w:rsidP="00A26DFF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5. Какие положения антимонопольного законодательства могут быть нарушены?</w:t>
            </w:r>
          </w:p>
        </w:tc>
      </w:tr>
      <w:tr w:rsidR="00A26DFF" w:rsidRPr="00FA783E" w:rsidTr="00A26DFF">
        <w:tc>
          <w:tcPr>
            <w:tcW w:w="9854" w:type="dxa"/>
            <w:shd w:val="clear" w:color="auto" w:fill="auto"/>
          </w:tcPr>
          <w:p w:rsidR="00A26DFF" w:rsidRPr="00FA783E" w:rsidRDefault="00A26DFF" w:rsidP="00A26DFF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A26DFF" w:rsidRPr="00FA783E" w:rsidTr="00A26DFF">
        <w:tc>
          <w:tcPr>
            <w:tcW w:w="9854" w:type="dxa"/>
            <w:shd w:val="clear" w:color="auto" w:fill="auto"/>
          </w:tcPr>
          <w:p w:rsidR="00A26DFF" w:rsidRPr="00FA783E" w:rsidRDefault="00A26DFF" w:rsidP="00A26DFF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A26DFF" w:rsidRPr="00FA783E" w:rsidTr="00A26DFF">
        <w:tc>
          <w:tcPr>
            <w:tcW w:w="9854" w:type="dxa"/>
            <w:shd w:val="clear" w:color="auto" w:fill="auto"/>
          </w:tcPr>
          <w:p w:rsidR="00A26DFF" w:rsidRPr="00FA783E" w:rsidRDefault="00A26DFF" w:rsidP="00A26DFF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не имеется</w:t>
            </w:r>
          </w:p>
        </w:tc>
      </w:tr>
      <w:tr w:rsidR="00A26DFF" w:rsidRPr="00FA783E" w:rsidTr="00A26DFF">
        <w:tc>
          <w:tcPr>
            <w:tcW w:w="9854" w:type="dxa"/>
            <w:shd w:val="clear" w:color="auto" w:fill="auto"/>
          </w:tcPr>
          <w:p w:rsidR="00A26DFF" w:rsidRPr="00FA783E" w:rsidRDefault="00A26DFF" w:rsidP="00A26DFF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7. Ваши замечания и предложения по проекту нормативного правового акта в целях учета требований антимонопольного законодательства:</w:t>
            </w:r>
          </w:p>
        </w:tc>
      </w:tr>
      <w:tr w:rsidR="00A26DFF" w:rsidRPr="00FA783E" w:rsidTr="00A26DFF">
        <w:tc>
          <w:tcPr>
            <w:tcW w:w="9854" w:type="dxa"/>
            <w:shd w:val="clear" w:color="auto" w:fill="auto"/>
          </w:tcPr>
          <w:p w:rsidR="00A26DFF" w:rsidRPr="00FA783E" w:rsidRDefault="00A26DFF" w:rsidP="00A26DFF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26DFF" w:rsidRPr="00FA783E" w:rsidTr="00A26DFF">
        <w:tc>
          <w:tcPr>
            <w:tcW w:w="9854" w:type="dxa"/>
            <w:shd w:val="clear" w:color="auto" w:fill="auto"/>
          </w:tcPr>
          <w:p w:rsidR="00A26DFF" w:rsidRPr="00FA783E" w:rsidRDefault="00A26DFF" w:rsidP="00A26DF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Замечания и предложения принимаются по адресу: п</w:t>
            </w:r>
            <w:proofErr w:type="gram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proofErr w:type="gram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ейделевка, </w:t>
            </w:r>
            <w:proofErr w:type="spellStart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43 «а», а также по адресу электронной почты: </w:t>
            </w:r>
            <w:proofErr w:type="spellStart"/>
            <w:r w:rsidR="00DA15E4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>axc</w:t>
            </w:r>
            <w:proofErr w:type="spellEnd"/>
            <w:r w:rsidR="00DA15E4" w:rsidRPr="00DA15E4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_</w:t>
            </w:r>
            <w:proofErr w:type="spellStart"/>
            <w:r w:rsidR="00DA15E4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>bux</w:t>
            </w:r>
            <w:proofErr w:type="spellEnd"/>
            <w:r w:rsidR="00DA15E4" w:rsidRPr="00DA15E4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@</w:t>
            </w:r>
            <w:proofErr w:type="spellStart"/>
            <w:r w:rsidR="00DA15E4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>ve</w:t>
            </w:r>
            <w:proofErr w:type="spellEnd"/>
            <w:r w:rsidR="00DA15E4" w:rsidRPr="00DA15E4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="00DA15E4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  <w:lang w:val="en-US"/>
              </w:rPr>
              <w:t>belregion</w:t>
            </w:r>
            <w:proofErr w:type="spellEnd"/>
            <w:r w:rsidRPr="00FA783E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FA783E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ru</w:t>
            </w:r>
            <w:proofErr w:type="spellEnd"/>
          </w:p>
          <w:p w:rsidR="00A26DFF" w:rsidRPr="00FA783E" w:rsidRDefault="00A26DFF" w:rsidP="00DA15E4">
            <w:pPr>
              <w:tabs>
                <w:tab w:val="left" w:pos="294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приема замечаний и предложений: с </w:t>
            </w:r>
            <w:r w:rsidR="00DA15E4" w:rsidRPr="00DA15E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DA15E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A15E4" w:rsidRPr="00DA15E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A15E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DA15E4" w:rsidRPr="00DA15E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года по </w:t>
            </w:r>
            <w:r w:rsidR="00DA15E4" w:rsidRPr="00DA15E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DA15E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DA15E4" w:rsidRPr="00DA15E4">
              <w:rPr>
                <w:rFonts w:ascii="Times New Roman" w:eastAsia="Calibri" w:hAnsi="Times New Roman" w:cs="Times New Roman"/>
                <w:sz w:val="28"/>
                <w:szCs w:val="28"/>
              </w:rPr>
              <w:t>03.</w:t>
            </w:r>
            <w:r w:rsidR="00DA15E4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DA15E4" w:rsidRPr="00DA15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r w:rsidRPr="00FA783E">
              <w:rPr>
                <w:rFonts w:ascii="Times New Roman" w:eastAsia="Calibri" w:hAnsi="Times New Roman" w:cs="Times New Roman"/>
                <w:sz w:val="28"/>
                <w:szCs w:val="28"/>
              </w:rPr>
              <w:t>года.</w:t>
            </w:r>
          </w:p>
        </w:tc>
      </w:tr>
    </w:tbl>
    <w:p w:rsidR="00A26DFF" w:rsidRDefault="00A26DFF" w:rsidP="00A26DFF">
      <w:pPr>
        <w:rPr>
          <w:rFonts w:ascii="Calibri" w:eastAsia="Calibri" w:hAnsi="Calibri" w:cs="Times New Roman"/>
        </w:rPr>
      </w:pPr>
    </w:p>
    <w:p w:rsidR="00A26DFF" w:rsidRDefault="00A26DFF" w:rsidP="00A26DFF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6DFF" w:rsidRDefault="00A26DFF" w:rsidP="00A26DFF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6DFF" w:rsidRDefault="00A26DFF" w:rsidP="00A26DFF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6DFF" w:rsidRDefault="00A26DFF" w:rsidP="00A26DFF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6DFF" w:rsidRDefault="00A26DFF" w:rsidP="00A26DFF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6DFF" w:rsidRDefault="00A26DFF" w:rsidP="00A26DFF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7FD5" w:rsidRDefault="00787FD5" w:rsidP="00A26DFF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7FD5" w:rsidRDefault="00787FD5" w:rsidP="00A26DFF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6DFF" w:rsidRDefault="00A26DFF" w:rsidP="00A26DFF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26D1" w:rsidRDefault="007E26D1" w:rsidP="008D651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26DFF" w:rsidRDefault="00A26DFF" w:rsidP="00A26DFF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2A12" w:rsidRPr="00F03360" w:rsidRDefault="00B12A12" w:rsidP="00B12A12">
      <w:pPr>
        <w:spacing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03360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Приложение 3</w:t>
      </w:r>
    </w:p>
    <w:p w:rsidR="007E26D1" w:rsidRDefault="007E26D1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DFF" w:rsidRDefault="00E52F9C" w:rsidP="00CE1171">
      <w:pPr>
        <w:jc w:val="right"/>
        <w:rPr>
          <w:sz w:val="24"/>
          <w:szCs w:val="24"/>
        </w:rPr>
      </w:pPr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3.15pt;margin-top:0;width:58.45pt;height:70.55pt;z-index:251660288">
            <v:imagedata r:id="rId9" o:title=""/>
            <w10:wrap type="square" side="right"/>
          </v:shape>
          <o:OLEObject Type="Embed" ProgID="PBrush" ShapeID="_x0000_s1027" DrawAspect="Content" ObjectID="_1801920190" r:id="rId10"/>
        </w:pict>
      </w:r>
    </w:p>
    <w:p w:rsidR="00CE1171" w:rsidRPr="00F92B88" w:rsidRDefault="00CE1171" w:rsidP="00CE1171">
      <w:pPr>
        <w:jc w:val="right"/>
        <w:rPr>
          <w:b/>
          <w:sz w:val="24"/>
          <w:szCs w:val="24"/>
        </w:rPr>
      </w:pPr>
      <w:r w:rsidRPr="00F92B88">
        <w:rPr>
          <w:sz w:val="24"/>
          <w:szCs w:val="24"/>
        </w:rPr>
        <w:t xml:space="preserve">                      </w:t>
      </w:r>
      <w:r w:rsidRPr="00F92B88">
        <w:rPr>
          <w:sz w:val="24"/>
          <w:szCs w:val="24"/>
        </w:rPr>
        <w:tab/>
      </w:r>
      <w:r w:rsidRPr="00F92B88">
        <w:rPr>
          <w:sz w:val="24"/>
          <w:szCs w:val="24"/>
        </w:rPr>
        <w:tab/>
      </w:r>
      <w:r w:rsidRPr="00F92B88">
        <w:rPr>
          <w:b/>
          <w:sz w:val="24"/>
          <w:szCs w:val="24"/>
        </w:rPr>
        <w:br w:type="textWrapping" w:clear="all"/>
      </w:r>
    </w:p>
    <w:p w:rsidR="00CE1171" w:rsidRPr="00F92B88" w:rsidRDefault="00CE1171" w:rsidP="00CE1171"/>
    <w:p w:rsidR="00CE1171" w:rsidRPr="00CE1171" w:rsidRDefault="00CE1171" w:rsidP="00CE1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17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E1171" w:rsidRPr="00CE1171" w:rsidRDefault="00CE1171" w:rsidP="00CE1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171">
        <w:rPr>
          <w:rFonts w:ascii="Times New Roman" w:hAnsi="Times New Roman" w:cs="Times New Roman"/>
          <w:b/>
          <w:sz w:val="28"/>
          <w:szCs w:val="28"/>
        </w:rPr>
        <w:t>АДМИНИСТРАЦИИ ВЕЙДЕЛЕВСКОГО РАЙОНА</w:t>
      </w:r>
    </w:p>
    <w:p w:rsidR="00CE1171" w:rsidRPr="00CE1171" w:rsidRDefault="00CE1171" w:rsidP="00CE11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171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CE1171" w:rsidRPr="00CE1171" w:rsidRDefault="00CE1171" w:rsidP="00CE1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171">
        <w:rPr>
          <w:rFonts w:ascii="Times New Roman" w:hAnsi="Times New Roman" w:cs="Times New Roman"/>
          <w:sz w:val="28"/>
          <w:szCs w:val="28"/>
        </w:rPr>
        <w:t>п. Вейделевка</w:t>
      </w:r>
    </w:p>
    <w:p w:rsidR="00CE1171" w:rsidRPr="00CE1171" w:rsidRDefault="00CE1171" w:rsidP="00CE1171">
      <w:pPr>
        <w:rPr>
          <w:rFonts w:ascii="Times New Roman" w:hAnsi="Times New Roman" w:cs="Times New Roman"/>
          <w:b/>
          <w:sz w:val="16"/>
        </w:rPr>
      </w:pPr>
    </w:p>
    <w:p w:rsidR="00CE1171" w:rsidRPr="00CE1171" w:rsidRDefault="00CE1171" w:rsidP="00CE1171">
      <w:pPr>
        <w:rPr>
          <w:rFonts w:ascii="Times New Roman" w:hAnsi="Times New Roman" w:cs="Times New Roman"/>
          <w:b/>
          <w:sz w:val="16"/>
        </w:rPr>
      </w:pPr>
    </w:p>
    <w:p w:rsidR="00CE1171" w:rsidRPr="00CE1171" w:rsidRDefault="00CE1171" w:rsidP="00CE1171">
      <w:pPr>
        <w:rPr>
          <w:rFonts w:ascii="Times New Roman" w:hAnsi="Times New Roman" w:cs="Times New Roman"/>
          <w:sz w:val="28"/>
        </w:rPr>
      </w:pPr>
      <w:r w:rsidRPr="00CE1171">
        <w:rPr>
          <w:rFonts w:ascii="Times New Roman" w:hAnsi="Times New Roman" w:cs="Times New Roman"/>
          <w:sz w:val="28"/>
        </w:rPr>
        <w:t xml:space="preserve">       </w:t>
      </w:r>
      <w:r w:rsidR="008D6513">
        <w:rPr>
          <w:rFonts w:ascii="Times New Roman" w:hAnsi="Times New Roman" w:cs="Times New Roman"/>
          <w:sz w:val="28"/>
        </w:rPr>
        <w:t xml:space="preserve">           «____»__________ 2025</w:t>
      </w:r>
      <w:r w:rsidRPr="00CE1171">
        <w:rPr>
          <w:rFonts w:ascii="Times New Roman" w:hAnsi="Times New Roman" w:cs="Times New Roman"/>
          <w:sz w:val="28"/>
        </w:rPr>
        <w:t xml:space="preserve"> г.                       </w:t>
      </w:r>
      <w:r w:rsidRPr="00CE1171">
        <w:rPr>
          <w:rFonts w:ascii="Times New Roman" w:hAnsi="Times New Roman" w:cs="Times New Roman"/>
          <w:sz w:val="28"/>
        </w:rPr>
        <w:tab/>
        <w:t xml:space="preserve">        № ____</w:t>
      </w:r>
    </w:p>
    <w:p w:rsidR="00CE1171" w:rsidRPr="008D6513" w:rsidRDefault="00CE1171" w:rsidP="008D6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513" w:rsidRPr="008D6513" w:rsidRDefault="008D6513" w:rsidP="008D651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65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8D6513" w:rsidRPr="008D6513" w:rsidRDefault="008D6513" w:rsidP="008D651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65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Вейделевского района </w:t>
      </w:r>
    </w:p>
    <w:p w:rsidR="008D6513" w:rsidRPr="008D6513" w:rsidRDefault="008D6513" w:rsidP="008D65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6513">
        <w:rPr>
          <w:rFonts w:ascii="Times New Roman" w:hAnsi="Times New Roman" w:cs="Times New Roman"/>
          <w:b/>
          <w:sz w:val="28"/>
          <w:szCs w:val="28"/>
        </w:rPr>
        <w:t>от 01.11.2024 г. №292</w:t>
      </w:r>
    </w:p>
    <w:p w:rsidR="00CE1171" w:rsidRPr="00FA783E" w:rsidRDefault="00CE1171" w:rsidP="00FF3E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6513" w:rsidRPr="002C3167" w:rsidRDefault="008D6513" w:rsidP="00EB57C6">
      <w:pPr>
        <w:spacing w:after="0"/>
        <w:jc w:val="both"/>
        <w:rPr>
          <w:bCs/>
          <w:color w:val="FF0000"/>
          <w:sz w:val="28"/>
          <w:szCs w:val="28"/>
        </w:rPr>
      </w:pPr>
    </w:p>
    <w:p w:rsidR="008D6513" w:rsidRPr="008D6513" w:rsidRDefault="008D6513" w:rsidP="00EB57C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513">
        <w:rPr>
          <w:rFonts w:ascii="Times New Roman" w:hAnsi="Times New Roman" w:cs="Times New Roman"/>
          <w:bCs/>
          <w:sz w:val="28"/>
          <w:szCs w:val="28"/>
        </w:rPr>
        <w:t xml:space="preserve">В целях актуализации и повышения </w:t>
      </w:r>
      <w:r w:rsidRPr="008D6513">
        <w:rPr>
          <w:rFonts w:ascii="Times New Roman" w:eastAsia="Calibri" w:hAnsi="Times New Roman" w:cs="Times New Roman"/>
          <w:sz w:val="28"/>
          <w:szCs w:val="28"/>
        </w:rPr>
        <w:t xml:space="preserve">эффективности реализации муниципальной программы Вейделевского района </w:t>
      </w:r>
      <w:r w:rsidRPr="008D6513">
        <w:rPr>
          <w:rFonts w:ascii="Times New Roman" w:hAnsi="Times New Roman" w:cs="Times New Roman"/>
          <w:sz w:val="28"/>
          <w:szCs w:val="28"/>
        </w:rPr>
        <w:t>«</w:t>
      </w:r>
      <w:r w:rsidRPr="008D6513">
        <w:rPr>
          <w:rFonts w:ascii="Times New Roman" w:hAnsi="Times New Roman" w:cs="Times New Roman"/>
          <w:color w:val="000000"/>
          <w:sz w:val="28"/>
          <w:szCs w:val="28"/>
        </w:rPr>
        <w:t>Развитие культуры и искусства Вейделевского  района</w:t>
      </w:r>
      <w:r w:rsidRPr="008D6513">
        <w:rPr>
          <w:rFonts w:ascii="Times New Roman" w:hAnsi="Times New Roman" w:cs="Times New Roman"/>
          <w:sz w:val="28"/>
          <w:szCs w:val="28"/>
        </w:rPr>
        <w:t>»</w:t>
      </w:r>
      <w:r w:rsidRPr="008D6513">
        <w:rPr>
          <w:rFonts w:ascii="Times New Roman" w:hAnsi="Times New Roman" w:cs="Times New Roman"/>
          <w:bCs/>
          <w:sz w:val="28"/>
          <w:szCs w:val="28"/>
        </w:rPr>
        <w:t xml:space="preserve">, утвержденной постановлением </w:t>
      </w:r>
      <w:r w:rsidRPr="008D6513">
        <w:rPr>
          <w:rFonts w:ascii="Times New Roman" w:hAnsi="Times New Roman" w:cs="Times New Roman"/>
          <w:sz w:val="28"/>
          <w:szCs w:val="28"/>
        </w:rPr>
        <w:t>администрации Вейделевско</w:t>
      </w:r>
      <w:r w:rsidR="00A87050">
        <w:rPr>
          <w:rFonts w:ascii="Times New Roman" w:hAnsi="Times New Roman" w:cs="Times New Roman"/>
          <w:sz w:val="28"/>
          <w:szCs w:val="28"/>
        </w:rPr>
        <w:t>го района от 01.11.2024 г. №292</w:t>
      </w:r>
      <w:r w:rsidRPr="008D6513">
        <w:rPr>
          <w:rFonts w:ascii="Times New Roman" w:hAnsi="Times New Roman" w:cs="Times New Roman"/>
          <w:sz w:val="28"/>
          <w:szCs w:val="28"/>
        </w:rPr>
        <w:t>, руководствуясь Бюджетным кодексом РФ, Уставом</w:t>
      </w:r>
      <w:r w:rsidR="00F0336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8D6513">
        <w:rPr>
          <w:rFonts w:ascii="Times New Roman" w:hAnsi="Times New Roman" w:cs="Times New Roman"/>
          <w:sz w:val="28"/>
          <w:szCs w:val="28"/>
        </w:rPr>
        <w:t xml:space="preserve"> </w:t>
      </w:r>
      <w:r w:rsidR="00F03360">
        <w:rPr>
          <w:rFonts w:ascii="Times New Roman" w:hAnsi="Times New Roman" w:cs="Times New Roman"/>
          <w:sz w:val="28"/>
          <w:szCs w:val="28"/>
        </w:rPr>
        <w:t>«Вейделевский</w:t>
      </w:r>
      <w:r w:rsidRPr="008D651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03360">
        <w:rPr>
          <w:rFonts w:ascii="Times New Roman" w:hAnsi="Times New Roman" w:cs="Times New Roman"/>
          <w:sz w:val="28"/>
          <w:szCs w:val="28"/>
        </w:rPr>
        <w:t>» Белгородской области», решением Муниципального совета №5 от 24.12.2024 г. «О бюджете муниципального района «Вейделевский район» Белгородской области на 2025 год и на плановый период 2026</w:t>
      </w:r>
      <w:proofErr w:type="gramEnd"/>
      <w:r w:rsidR="00F03360">
        <w:rPr>
          <w:rFonts w:ascii="Times New Roman" w:hAnsi="Times New Roman" w:cs="Times New Roman"/>
          <w:sz w:val="28"/>
          <w:szCs w:val="28"/>
        </w:rPr>
        <w:t xml:space="preserve"> и 2027 годов»,   </w:t>
      </w:r>
      <w:r w:rsidRPr="008D65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651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D6513">
        <w:rPr>
          <w:rFonts w:ascii="Times New Roman" w:hAnsi="Times New Roman" w:cs="Times New Roman"/>
          <w:b/>
          <w:sz w:val="28"/>
          <w:szCs w:val="28"/>
        </w:rPr>
        <w:t xml:space="preserve"> о с т а н о в л я ю</w:t>
      </w:r>
      <w:r w:rsidRPr="008D6513">
        <w:rPr>
          <w:rFonts w:ascii="Times New Roman" w:hAnsi="Times New Roman" w:cs="Times New Roman"/>
          <w:sz w:val="28"/>
          <w:szCs w:val="28"/>
        </w:rPr>
        <w:t>:</w:t>
      </w:r>
    </w:p>
    <w:p w:rsidR="008D6513" w:rsidRPr="00E44E41" w:rsidRDefault="00B17CAC" w:rsidP="00EB57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1.</w:t>
      </w:r>
      <w:r w:rsidR="008D6513" w:rsidRPr="008D6513">
        <w:rPr>
          <w:rFonts w:ascii="Times New Roman" w:hAnsi="Times New Roman" w:cs="Times New Roman"/>
          <w:color w:val="000000"/>
          <w:spacing w:val="1"/>
          <w:sz w:val="28"/>
          <w:szCs w:val="28"/>
        </w:rPr>
        <w:t>Внести следующие изменения в постановление администрации Вейделевского района от 0</w:t>
      </w:r>
      <w:r w:rsidR="008D6513" w:rsidRPr="008D6513">
        <w:rPr>
          <w:rFonts w:ascii="Times New Roman" w:hAnsi="Times New Roman" w:cs="Times New Roman"/>
          <w:sz w:val="28"/>
          <w:szCs w:val="28"/>
        </w:rPr>
        <w:t xml:space="preserve">1.11.2024 г. </w:t>
      </w:r>
      <w:r w:rsidR="008D6513" w:rsidRPr="008D6513">
        <w:rPr>
          <w:rFonts w:ascii="Times New Roman" w:hAnsi="Times New Roman" w:cs="Times New Roman"/>
          <w:color w:val="000000"/>
          <w:spacing w:val="1"/>
          <w:sz w:val="28"/>
          <w:szCs w:val="28"/>
        </w:rPr>
        <w:t>№292 «Об утверждении муниципальной программы Вейделевского района «</w:t>
      </w:r>
      <w:r w:rsidR="008D6513" w:rsidRPr="008D6513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культуры и искусства </w:t>
      </w:r>
      <w:r w:rsidR="008D6513" w:rsidRPr="00E44E41">
        <w:rPr>
          <w:rFonts w:ascii="Times New Roman" w:hAnsi="Times New Roman" w:cs="Times New Roman"/>
          <w:color w:val="000000"/>
          <w:sz w:val="28"/>
          <w:szCs w:val="28"/>
        </w:rPr>
        <w:t xml:space="preserve">Вейделевского  района» (далее – </w:t>
      </w:r>
      <w:r w:rsidR="00A87050" w:rsidRPr="00E44E41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8D6513" w:rsidRPr="00E44E41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A87050" w:rsidRPr="008D6513" w:rsidRDefault="00A87050" w:rsidP="00EB57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44E41">
        <w:rPr>
          <w:rFonts w:ascii="Times New Roman" w:hAnsi="Times New Roman" w:cs="Times New Roman"/>
          <w:color w:val="000000"/>
          <w:sz w:val="28"/>
          <w:szCs w:val="28"/>
        </w:rPr>
        <w:t>1.1. Приложение к вышеуказанному Постановлению изложить в новой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редакции, согласно приложению к настоящему постановлению.</w:t>
      </w:r>
    </w:p>
    <w:p w:rsidR="003D56DD" w:rsidRPr="00FA783E" w:rsidRDefault="003D56DD" w:rsidP="00EB57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A783E">
        <w:rPr>
          <w:rFonts w:ascii="Times New Roman" w:hAnsi="Times New Roman" w:cs="Times New Roman"/>
          <w:color w:val="000000"/>
          <w:spacing w:val="1"/>
          <w:sz w:val="28"/>
          <w:szCs w:val="28"/>
        </w:rPr>
        <w:t>2.</w:t>
      </w:r>
      <w:r w:rsidRPr="00FA783E">
        <w:rPr>
          <w:rFonts w:ascii="Times New Roman" w:hAnsi="Times New Roman" w:cs="Times New Roman"/>
          <w:sz w:val="28"/>
          <w:szCs w:val="28"/>
        </w:rPr>
        <w:t>Управлению культуры</w:t>
      </w:r>
      <w:r w:rsidR="00A03D0D">
        <w:rPr>
          <w:rFonts w:ascii="Times New Roman" w:hAnsi="Times New Roman" w:cs="Times New Roman"/>
          <w:sz w:val="28"/>
          <w:szCs w:val="28"/>
        </w:rPr>
        <w:t>, спорта и молодежной политике</w:t>
      </w:r>
      <w:r w:rsidRPr="00FA783E">
        <w:rPr>
          <w:rFonts w:ascii="Times New Roman" w:hAnsi="Times New Roman" w:cs="Times New Roman"/>
          <w:sz w:val="28"/>
          <w:szCs w:val="28"/>
        </w:rPr>
        <w:t xml:space="preserve"> администрации Вейделевского района (</w:t>
      </w:r>
      <w:proofErr w:type="spellStart"/>
      <w:r w:rsidRPr="00FA783E">
        <w:rPr>
          <w:rFonts w:ascii="Times New Roman" w:hAnsi="Times New Roman" w:cs="Times New Roman"/>
          <w:sz w:val="28"/>
          <w:szCs w:val="28"/>
        </w:rPr>
        <w:t>Тиховская</w:t>
      </w:r>
      <w:proofErr w:type="spellEnd"/>
      <w:r w:rsidRPr="00FA783E">
        <w:rPr>
          <w:rFonts w:ascii="Times New Roman" w:hAnsi="Times New Roman" w:cs="Times New Roman"/>
          <w:sz w:val="28"/>
          <w:szCs w:val="28"/>
        </w:rPr>
        <w:t xml:space="preserve"> Э.В.) обеспечить реализацию мероприятий Программы.</w:t>
      </w:r>
      <w:r w:rsidRPr="00FA783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DA15E4" w:rsidRDefault="003D56DD" w:rsidP="00EB57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A783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E1171" w:rsidRPr="00FA783E">
        <w:rPr>
          <w:rFonts w:ascii="Times New Roman" w:hAnsi="Times New Roman" w:cs="Times New Roman"/>
          <w:sz w:val="28"/>
          <w:szCs w:val="28"/>
        </w:rPr>
        <w:t>.</w:t>
      </w:r>
      <w:r w:rsidRPr="00FA783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Управлению финансов и налоговой политики администрации </w:t>
      </w:r>
      <w:r w:rsidR="00F0336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Вейделевского </w:t>
      </w:r>
      <w:r w:rsidRPr="00FA783E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района (</w:t>
      </w:r>
      <w:proofErr w:type="spellStart"/>
      <w:r w:rsidRPr="00FA783E">
        <w:rPr>
          <w:rFonts w:ascii="Times New Roman" w:hAnsi="Times New Roman" w:cs="Times New Roman"/>
          <w:color w:val="000000"/>
          <w:spacing w:val="1"/>
          <w:sz w:val="28"/>
          <w:szCs w:val="28"/>
        </w:rPr>
        <w:t>Масютенко</w:t>
      </w:r>
      <w:proofErr w:type="spellEnd"/>
      <w:r w:rsidRPr="00FA783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Г.Н.) производить финансирование мероприятий Программы.</w:t>
      </w:r>
    </w:p>
    <w:p w:rsidR="00CE1171" w:rsidRPr="00DA15E4" w:rsidRDefault="008D6513" w:rsidP="00EB57C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7CAC">
        <w:rPr>
          <w:rFonts w:ascii="Times New Roman" w:hAnsi="Times New Roman" w:cs="Times New Roman"/>
          <w:sz w:val="28"/>
          <w:szCs w:val="28"/>
        </w:rPr>
        <w:t>.</w:t>
      </w:r>
      <w:r w:rsidR="00CE1171" w:rsidRPr="00FA783E">
        <w:rPr>
          <w:rFonts w:ascii="Times New Roman" w:hAnsi="Times New Roman" w:cs="Times New Roman"/>
          <w:sz w:val="28"/>
          <w:szCs w:val="28"/>
        </w:rPr>
        <w:t>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</w:t>
      </w:r>
    </w:p>
    <w:p w:rsidR="00CE1171" w:rsidRPr="00FA783E" w:rsidRDefault="008D6513" w:rsidP="00EB57C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7CAC">
        <w:rPr>
          <w:rFonts w:ascii="Times New Roman" w:hAnsi="Times New Roman" w:cs="Times New Roman"/>
          <w:sz w:val="28"/>
          <w:szCs w:val="28"/>
        </w:rPr>
        <w:t>.</w:t>
      </w:r>
      <w:r w:rsidR="00CE1171" w:rsidRPr="00FA783E">
        <w:rPr>
          <w:rFonts w:ascii="Times New Roman" w:hAnsi="Times New Roman" w:cs="Times New Roman"/>
          <w:sz w:val="28"/>
          <w:szCs w:val="28"/>
        </w:rPr>
        <w:t>Начальнику отдела делопроизводства,</w:t>
      </w:r>
      <w:r w:rsidR="0050230A" w:rsidRPr="00FA783E">
        <w:rPr>
          <w:rFonts w:ascii="Times New Roman" w:hAnsi="Times New Roman" w:cs="Times New Roman"/>
          <w:sz w:val="28"/>
          <w:szCs w:val="28"/>
        </w:rPr>
        <w:t xml:space="preserve"> писем </w:t>
      </w:r>
      <w:r w:rsidR="00CE1171" w:rsidRPr="00FA783E">
        <w:rPr>
          <w:rFonts w:ascii="Times New Roman" w:hAnsi="Times New Roman" w:cs="Times New Roman"/>
          <w:sz w:val="28"/>
          <w:szCs w:val="28"/>
        </w:rPr>
        <w:t xml:space="preserve"> по связям с общественностью и СМИ администрации Вейделевского района </w:t>
      </w:r>
      <w:proofErr w:type="spellStart"/>
      <w:r w:rsidR="00CE1171" w:rsidRPr="00FA783E">
        <w:rPr>
          <w:rFonts w:ascii="Times New Roman" w:hAnsi="Times New Roman" w:cs="Times New Roman"/>
          <w:sz w:val="28"/>
          <w:szCs w:val="28"/>
        </w:rPr>
        <w:t>Авериной</w:t>
      </w:r>
      <w:proofErr w:type="spellEnd"/>
      <w:r w:rsidR="00CE1171" w:rsidRPr="00FA783E">
        <w:rPr>
          <w:rFonts w:ascii="Times New Roman" w:hAnsi="Times New Roman" w:cs="Times New Roman"/>
          <w:sz w:val="28"/>
          <w:szCs w:val="28"/>
        </w:rPr>
        <w:t xml:space="preserve"> Н.В. обеспечить размещение настоящего постановления на официальном сайте администрации Вейделевского района Белгородской области.</w:t>
      </w:r>
    </w:p>
    <w:p w:rsidR="00CE1171" w:rsidRPr="00FA783E" w:rsidRDefault="008D6513" w:rsidP="00EB57C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7CA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E1171" w:rsidRPr="00FA78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E1171" w:rsidRPr="00FA783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Вейделевского района по </w:t>
      </w:r>
      <w:r w:rsidR="00B83ED5" w:rsidRPr="00FA783E">
        <w:rPr>
          <w:rFonts w:ascii="Times New Roman" w:hAnsi="Times New Roman" w:cs="Times New Roman"/>
          <w:sz w:val="28"/>
          <w:szCs w:val="28"/>
        </w:rPr>
        <w:t xml:space="preserve">социальной политике </w:t>
      </w:r>
      <w:r w:rsidR="00CE1171" w:rsidRPr="00FA783E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B83ED5" w:rsidRPr="00FA783E">
        <w:rPr>
          <w:rFonts w:ascii="Times New Roman" w:hAnsi="Times New Roman" w:cs="Times New Roman"/>
          <w:sz w:val="28"/>
          <w:szCs w:val="28"/>
        </w:rPr>
        <w:t>Прудникову Ж.В.</w:t>
      </w:r>
    </w:p>
    <w:p w:rsidR="00CE1171" w:rsidRPr="00822E15" w:rsidRDefault="008D6513" w:rsidP="00EB57C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E15">
        <w:rPr>
          <w:rFonts w:ascii="Times New Roman" w:hAnsi="Times New Roman" w:cs="Times New Roman"/>
          <w:sz w:val="28"/>
          <w:szCs w:val="28"/>
        </w:rPr>
        <w:t>7</w:t>
      </w:r>
      <w:r w:rsidR="00B17CAC">
        <w:rPr>
          <w:rFonts w:ascii="Times New Roman" w:hAnsi="Times New Roman" w:cs="Times New Roman"/>
          <w:sz w:val="28"/>
          <w:szCs w:val="28"/>
        </w:rPr>
        <w:t>.</w:t>
      </w:r>
      <w:r w:rsidR="00CE1171" w:rsidRPr="00822E15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EB57C6"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</w:t>
      </w:r>
      <w:r w:rsidR="00A311DA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EB57C6">
        <w:rPr>
          <w:rFonts w:ascii="Times New Roman" w:hAnsi="Times New Roman" w:cs="Times New Roman"/>
          <w:sz w:val="28"/>
          <w:szCs w:val="28"/>
        </w:rPr>
        <w:t xml:space="preserve">опубликования и </w:t>
      </w:r>
      <w:r w:rsidR="00E74B8F">
        <w:rPr>
          <w:rFonts w:ascii="Times New Roman" w:hAnsi="Times New Roman" w:cs="Times New Roman"/>
          <w:sz w:val="28"/>
          <w:szCs w:val="28"/>
        </w:rPr>
        <w:t xml:space="preserve"> распростран</w:t>
      </w:r>
      <w:r w:rsidR="00EB57C6">
        <w:rPr>
          <w:rFonts w:ascii="Times New Roman" w:hAnsi="Times New Roman" w:cs="Times New Roman"/>
          <w:sz w:val="28"/>
          <w:szCs w:val="28"/>
        </w:rPr>
        <w:t xml:space="preserve">яет </w:t>
      </w:r>
      <w:r w:rsidR="00E74B8F">
        <w:rPr>
          <w:rFonts w:ascii="Times New Roman" w:hAnsi="Times New Roman" w:cs="Times New Roman"/>
          <w:sz w:val="28"/>
          <w:szCs w:val="28"/>
        </w:rPr>
        <w:t>свое действие на правоотношения, возникшие с 1 февраля 2025 года.</w:t>
      </w:r>
      <w:r w:rsidR="00475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E15" w:rsidRDefault="00822E15" w:rsidP="00EB5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57C6" w:rsidRPr="00FA783E" w:rsidRDefault="00EB57C6" w:rsidP="00EB5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1171" w:rsidRPr="00A03D0D" w:rsidRDefault="00CE1171" w:rsidP="00CE117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D0D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E1171" w:rsidRPr="00A03D0D" w:rsidRDefault="00CE1171" w:rsidP="00CE117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D0D">
        <w:rPr>
          <w:rFonts w:ascii="Times New Roman" w:hAnsi="Times New Roman" w:cs="Times New Roman"/>
          <w:b/>
          <w:sz w:val="28"/>
          <w:szCs w:val="28"/>
        </w:rPr>
        <w:t xml:space="preserve">Вейделевского района </w:t>
      </w:r>
      <w:r w:rsidRPr="00A03D0D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A03D0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</w:t>
      </w:r>
      <w:r w:rsidR="00A03D0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A03D0D" w:rsidRPr="00A03D0D">
        <w:rPr>
          <w:rFonts w:ascii="Times New Roman" w:hAnsi="Times New Roman" w:cs="Times New Roman"/>
          <w:b/>
          <w:sz w:val="28"/>
          <w:szCs w:val="28"/>
        </w:rPr>
        <w:t>А.Самойлова</w:t>
      </w:r>
    </w:p>
    <w:p w:rsidR="00CE1171" w:rsidRPr="00A03D0D" w:rsidRDefault="00CE1171" w:rsidP="00CE1171">
      <w:pPr>
        <w:rPr>
          <w:rFonts w:ascii="Times New Roman" w:hAnsi="Times New Roman" w:cs="Times New Roman"/>
          <w:b/>
          <w:sz w:val="28"/>
          <w:szCs w:val="28"/>
        </w:rPr>
      </w:pPr>
    </w:p>
    <w:p w:rsidR="00CE1171" w:rsidRPr="00CE1171" w:rsidRDefault="00CE1171" w:rsidP="00CE1171">
      <w:pPr>
        <w:rPr>
          <w:rFonts w:ascii="Times New Roman" w:hAnsi="Times New Roman" w:cs="Times New Roman"/>
        </w:rPr>
      </w:pPr>
    </w:p>
    <w:p w:rsidR="00CE1171" w:rsidRPr="005B2190" w:rsidRDefault="00CE1171" w:rsidP="00CE1171"/>
    <w:p w:rsidR="00CE1171" w:rsidRPr="005B2190" w:rsidRDefault="00CE1171" w:rsidP="00CE1171"/>
    <w:p w:rsidR="00CE1171" w:rsidRPr="005B2190" w:rsidRDefault="00CE1171" w:rsidP="00CE1171"/>
    <w:p w:rsidR="00CE1171" w:rsidRDefault="00CE1171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171" w:rsidRDefault="00CE1171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171" w:rsidRDefault="00CE1171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171" w:rsidRDefault="00CE1171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92D" w:rsidRDefault="0074692D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92D" w:rsidRDefault="0074692D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92D" w:rsidRDefault="0074692D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92D" w:rsidRDefault="0074692D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E1171" w:rsidRDefault="00CE1171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171" w:rsidRDefault="00CE1171" w:rsidP="00DE36D8">
      <w:pPr>
        <w:tabs>
          <w:tab w:val="left" w:pos="41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773" w:rsidRPr="00B77773" w:rsidRDefault="00B77773" w:rsidP="00B77773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Приложение</w:t>
      </w:r>
    </w:p>
    <w:p w:rsidR="00B77773" w:rsidRPr="00B77773" w:rsidRDefault="00B77773" w:rsidP="00B77773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к постановлению администрации</w:t>
      </w:r>
    </w:p>
    <w:p w:rsidR="00B77773" w:rsidRPr="00B77773" w:rsidRDefault="00B77773" w:rsidP="00B77773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Вейделевского района </w:t>
      </w:r>
    </w:p>
    <w:p w:rsidR="00B77773" w:rsidRPr="00B77773" w:rsidRDefault="00B77773" w:rsidP="00B77773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от «____» __________ 2025 года №____</w:t>
      </w:r>
    </w:p>
    <w:p w:rsidR="00CE1171" w:rsidRDefault="00CE1171" w:rsidP="00CE1171">
      <w:pPr>
        <w:tabs>
          <w:tab w:val="left" w:pos="41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773" w:rsidRDefault="00DE36D8" w:rsidP="00787F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870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           </w:t>
      </w:r>
    </w:p>
    <w:p w:rsidR="001C22D9" w:rsidRPr="00B77773" w:rsidRDefault="00896195" w:rsidP="001C22D9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C22D9"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Приложение</w:t>
      </w:r>
    </w:p>
    <w:p w:rsidR="001C22D9" w:rsidRPr="00B77773" w:rsidRDefault="001C22D9" w:rsidP="001C22D9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к постановлению администрации</w:t>
      </w:r>
    </w:p>
    <w:p w:rsidR="001C22D9" w:rsidRPr="00B77773" w:rsidRDefault="001C22D9" w:rsidP="001C22D9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Вейделевского района </w:t>
      </w:r>
    </w:p>
    <w:p w:rsidR="001C22D9" w:rsidRPr="00B77773" w:rsidRDefault="001C22D9" w:rsidP="001C22D9">
      <w:pPr>
        <w:tabs>
          <w:tab w:val="left" w:pos="41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от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01</w:t>
      </w: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ноября</w:t>
      </w: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2025 года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№292</w:t>
      </w:r>
    </w:p>
    <w:p w:rsidR="001C22D9" w:rsidRDefault="001C22D9" w:rsidP="00B777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6D8" w:rsidRPr="00F03360" w:rsidRDefault="00DE36D8" w:rsidP="00B777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Утверждена</w:t>
      </w:r>
    </w:p>
    <w:p w:rsidR="00DE36D8" w:rsidRPr="00F03360" w:rsidRDefault="00DE36D8" w:rsidP="00B777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постановлением администрации</w:t>
      </w:r>
    </w:p>
    <w:p w:rsidR="00DE36D8" w:rsidRPr="00F03360" w:rsidRDefault="00DE36D8" w:rsidP="00B777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Вейделевского района</w:t>
      </w:r>
    </w:p>
    <w:p w:rsidR="000809AD" w:rsidRPr="00F03360" w:rsidRDefault="001C22D9" w:rsidP="00B7777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01</w:t>
      </w: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ноября</w:t>
      </w:r>
      <w:r w:rsidRPr="00B777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2025 года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№292</w:t>
      </w:r>
    </w:p>
    <w:p w:rsidR="00C63089" w:rsidRPr="00FA783E" w:rsidRDefault="00C63089" w:rsidP="00C64D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9AD" w:rsidRPr="00FA783E" w:rsidRDefault="000809AD" w:rsidP="00C64D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9AD" w:rsidRPr="00FA783E" w:rsidRDefault="003D39AD" w:rsidP="00C64D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83E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0809AD" w:rsidRPr="00FA783E">
        <w:rPr>
          <w:rFonts w:ascii="Times New Roman" w:hAnsi="Times New Roman" w:cs="Times New Roman"/>
          <w:b/>
          <w:sz w:val="28"/>
          <w:szCs w:val="28"/>
        </w:rPr>
        <w:t xml:space="preserve"> программа </w:t>
      </w:r>
      <w:r w:rsidR="009F65F9" w:rsidRPr="00FA783E">
        <w:rPr>
          <w:rFonts w:ascii="Times New Roman" w:hAnsi="Times New Roman" w:cs="Times New Roman"/>
          <w:b/>
          <w:sz w:val="28"/>
          <w:szCs w:val="28"/>
        </w:rPr>
        <w:t>Вейделевского района</w:t>
      </w:r>
    </w:p>
    <w:p w:rsidR="000809AD" w:rsidRPr="00FA783E" w:rsidRDefault="000809AD" w:rsidP="00C64D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83E">
        <w:rPr>
          <w:rFonts w:ascii="Times New Roman" w:hAnsi="Times New Roman" w:cs="Times New Roman"/>
          <w:b/>
          <w:sz w:val="28"/>
          <w:szCs w:val="28"/>
        </w:rPr>
        <w:t>«Развитие культуры</w:t>
      </w:r>
      <w:r w:rsidR="000D73C1" w:rsidRPr="00FA783E">
        <w:rPr>
          <w:rFonts w:ascii="Times New Roman" w:hAnsi="Times New Roman" w:cs="Times New Roman"/>
          <w:b/>
          <w:sz w:val="28"/>
          <w:szCs w:val="28"/>
        </w:rPr>
        <w:t xml:space="preserve"> и искусства  </w:t>
      </w:r>
      <w:r w:rsidR="003D39AD" w:rsidRPr="00FA783E">
        <w:rPr>
          <w:rFonts w:ascii="Times New Roman" w:hAnsi="Times New Roman" w:cs="Times New Roman"/>
          <w:b/>
          <w:sz w:val="28"/>
          <w:szCs w:val="28"/>
        </w:rPr>
        <w:t>Вейделевского района</w:t>
      </w:r>
      <w:r w:rsidRPr="00FA783E">
        <w:rPr>
          <w:rFonts w:ascii="Times New Roman" w:hAnsi="Times New Roman" w:cs="Times New Roman"/>
          <w:b/>
          <w:sz w:val="28"/>
          <w:szCs w:val="28"/>
        </w:rPr>
        <w:t>»</w:t>
      </w:r>
    </w:p>
    <w:p w:rsidR="000809AD" w:rsidRPr="00FA783E" w:rsidRDefault="000809AD" w:rsidP="00C630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8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0340BE" w:rsidRPr="00FA783E" w:rsidRDefault="00A07F97" w:rsidP="00A07F97">
      <w:pPr>
        <w:pStyle w:val="a4"/>
        <w:tabs>
          <w:tab w:val="left" w:pos="1575"/>
          <w:tab w:val="center" w:pos="4819"/>
        </w:tabs>
        <w:rPr>
          <w:rFonts w:ascii="Times New Roman" w:hAnsi="Times New Roman" w:cs="Times New Roman"/>
          <w:b/>
          <w:sz w:val="28"/>
          <w:szCs w:val="28"/>
        </w:rPr>
      </w:pPr>
      <w:r w:rsidRPr="00FA783E">
        <w:rPr>
          <w:rFonts w:ascii="Times New Roman" w:hAnsi="Times New Roman" w:cs="Times New Roman"/>
          <w:b/>
          <w:sz w:val="28"/>
          <w:szCs w:val="28"/>
        </w:rPr>
        <w:tab/>
      </w:r>
      <w:r w:rsidRPr="00FA783E">
        <w:rPr>
          <w:rFonts w:ascii="Times New Roman" w:hAnsi="Times New Roman" w:cs="Times New Roman"/>
          <w:b/>
          <w:sz w:val="28"/>
          <w:szCs w:val="28"/>
        </w:rPr>
        <w:tab/>
      </w:r>
      <w:r w:rsidR="00C63089" w:rsidRPr="00FA78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63089" w:rsidRPr="00FA78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40BE" w:rsidRPr="00FA783E">
        <w:rPr>
          <w:rFonts w:ascii="Times New Roman" w:hAnsi="Times New Roman" w:cs="Times New Roman"/>
          <w:b/>
          <w:sz w:val="28"/>
          <w:szCs w:val="28"/>
        </w:rPr>
        <w:t>Стратегические приоритеты</w:t>
      </w:r>
    </w:p>
    <w:p w:rsidR="000340BE" w:rsidRPr="00FA783E" w:rsidRDefault="000340BE" w:rsidP="00C64D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83E">
        <w:rPr>
          <w:rFonts w:ascii="Times New Roman" w:hAnsi="Times New Roman" w:cs="Times New Roman"/>
          <w:b/>
          <w:sz w:val="28"/>
          <w:szCs w:val="28"/>
        </w:rPr>
        <w:t xml:space="preserve">в сфере реализации </w:t>
      </w:r>
      <w:r w:rsidR="009F65F9" w:rsidRPr="00FA783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A783E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382AE4" w:rsidRPr="00FA78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5F9" w:rsidRPr="00FA783E">
        <w:rPr>
          <w:rFonts w:ascii="Times New Roman" w:hAnsi="Times New Roman" w:cs="Times New Roman"/>
          <w:b/>
          <w:sz w:val="28"/>
          <w:szCs w:val="28"/>
        </w:rPr>
        <w:t>Вейделевского района</w:t>
      </w:r>
    </w:p>
    <w:p w:rsidR="000340BE" w:rsidRPr="00FA783E" w:rsidRDefault="000340BE" w:rsidP="00C64D0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83E">
        <w:rPr>
          <w:rFonts w:ascii="Times New Roman" w:hAnsi="Times New Roman" w:cs="Times New Roman"/>
          <w:b/>
          <w:sz w:val="28"/>
          <w:szCs w:val="28"/>
        </w:rPr>
        <w:t>«</w:t>
      </w:r>
      <w:r w:rsidR="00A0078A" w:rsidRPr="00FA783E">
        <w:rPr>
          <w:rFonts w:ascii="Times New Roman" w:hAnsi="Times New Roman" w:cs="Times New Roman"/>
          <w:b/>
          <w:sz w:val="28"/>
          <w:szCs w:val="28"/>
        </w:rPr>
        <w:t>Развитие культуры и искусства  Вейделевского района</w:t>
      </w:r>
      <w:r w:rsidRPr="00FA783E">
        <w:rPr>
          <w:rFonts w:ascii="Times New Roman" w:hAnsi="Times New Roman" w:cs="Times New Roman"/>
          <w:b/>
          <w:sz w:val="28"/>
          <w:szCs w:val="28"/>
        </w:rPr>
        <w:t>»</w:t>
      </w:r>
      <w:r w:rsidR="00823393" w:rsidRPr="00FA78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378A" w:rsidRPr="00FA783E" w:rsidRDefault="0081378A" w:rsidP="008137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7EF" w:rsidRPr="00E44E41" w:rsidRDefault="00033E55" w:rsidP="00A26D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b/>
          <w:sz w:val="28"/>
          <w:szCs w:val="28"/>
        </w:rPr>
        <w:t xml:space="preserve">1. Оценка текущего состояния сферы культуры </w:t>
      </w:r>
      <w:r w:rsidR="009F65F9" w:rsidRPr="00E44E41">
        <w:rPr>
          <w:rFonts w:ascii="Times New Roman" w:hAnsi="Times New Roman" w:cs="Times New Roman"/>
          <w:b/>
          <w:sz w:val="28"/>
          <w:szCs w:val="28"/>
        </w:rPr>
        <w:t>Вейделевского района</w:t>
      </w:r>
      <w:r w:rsidR="009F65F9" w:rsidRPr="00E44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B18" w:rsidRPr="00E44E41" w:rsidRDefault="000340BE" w:rsidP="00A26DF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Сектор культуры </w:t>
      </w:r>
      <w:r w:rsidR="009817EF" w:rsidRPr="00E44E41">
        <w:rPr>
          <w:rFonts w:ascii="Times New Roman" w:hAnsi="Times New Roman" w:cs="Times New Roman"/>
          <w:sz w:val="28"/>
          <w:szCs w:val="28"/>
        </w:rPr>
        <w:t xml:space="preserve">Вейделевского района </w:t>
      </w:r>
      <w:r w:rsidRPr="00E44E41">
        <w:rPr>
          <w:rFonts w:ascii="Times New Roman" w:hAnsi="Times New Roman" w:cs="Times New Roman"/>
          <w:sz w:val="28"/>
          <w:szCs w:val="28"/>
        </w:rPr>
        <w:t xml:space="preserve">характеризуется положительной динамикой основных показателей: наблюдается рост числа </w:t>
      </w:r>
      <w:r w:rsidR="009817EF" w:rsidRPr="00E44E41">
        <w:rPr>
          <w:rFonts w:ascii="Times New Roman" w:hAnsi="Times New Roman" w:cs="Times New Roman"/>
          <w:sz w:val="28"/>
          <w:szCs w:val="28"/>
        </w:rPr>
        <w:t xml:space="preserve">посещений </w:t>
      </w:r>
      <w:r w:rsidRPr="00E44E41">
        <w:rPr>
          <w:rFonts w:ascii="Times New Roman" w:hAnsi="Times New Roman" w:cs="Times New Roman"/>
          <w:sz w:val="28"/>
          <w:szCs w:val="28"/>
        </w:rPr>
        <w:t xml:space="preserve">учреждений культуры, </w:t>
      </w:r>
      <w:r w:rsidR="00A26930" w:rsidRPr="00E44E41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E44E41">
        <w:rPr>
          <w:rFonts w:ascii="Times New Roman" w:hAnsi="Times New Roman" w:cs="Times New Roman"/>
          <w:sz w:val="28"/>
          <w:szCs w:val="28"/>
        </w:rPr>
        <w:t>уров</w:t>
      </w:r>
      <w:r w:rsidR="00A26930" w:rsidRPr="00E44E41">
        <w:rPr>
          <w:rFonts w:ascii="Times New Roman" w:hAnsi="Times New Roman" w:cs="Times New Roman"/>
          <w:sz w:val="28"/>
          <w:szCs w:val="28"/>
        </w:rPr>
        <w:t>ня</w:t>
      </w:r>
      <w:r w:rsidRPr="00E44E41">
        <w:rPr>
          <w:rFonts w:ascii="Times New Roman" w:hAnsi="Times New Roman" w:cs="Times New Roman"/>
          <w:sz w:val="28"/>
          <w:szCs w:val="28"/>
        </w:rPr>
        <w:t xml:space="preserve"> событийности и охвата населения культурными мероприятиями</w:t>
      </w:r>
      <w:r w:rsidR="00E13B18" w:rsidRPr="00E44E41">
        <w:rPr>
          <w:rFonts w:ascii="Times New Roman" w:hAnsi="Times New Roman" w:cs="Times New Roman"/>
          <w:sz w:val="28"/>
          <w:szCs w:val="28"/>
        </w:rPr>
        <w:t>.</w:t>
      </w:r>
      <w:r w:rsidRPr="00E44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0BE" w:rsidRPr="00E44E41" w:rsidRDefault="009817EF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К</w:t>
      </w:r>
      <w:r w:rsidR="00E13B18" w:rsidRPr="00E44E41">
        <w:rPr>
          <w:rFonts w:ascii="Times New Roman" w:hAnsi="Times New Roman" w:cs="Times New Roman"/>
          <w:sz w:val="28"/>
          <w:szCs w:val="28"/>
        </w:rPr>
        <w:t>ультур</w:t>
      </w:r>
      <w:r w:rsidRPr="00E44E41">
        <w:rPr>
          <w:rFonts w:ascii="Times New Roman" w:hAnsi="Times New Roman" w:cs="Times New Roman"/>
          <w:sz w:val="28"/>
          <w:szCs w:val="28"/>
        </w:rPr>
        <w:t xml:space="preserve">а Вейделевского района </w:t>
      </w:r>
      <w:r w:rsidR="000340BE" w:rsidRPr="00E44E41">
        <w:rPr>
          <w:rFonts w:ascii="Times New Roman" w:hAnsi="Times New Roman" w:cs="Times New Roman"/>
          <w:sz w:val="28"/>
          <w:szCs w:val="28"/>
        </w:rPr>
        <w:t>представлен</w:t>
      </w:r>
      <w:r w:rsidRPr="00E44E41">
        <w:rPr>
          <w:rFonts w:ascii="Times New Roman" w:hAnsi="Times New Roman" w:cs="Times New Roman"/>
          <w:sz w:val="28"/>
          <w:szCs w:val="28"/>
        </w:rPr>
        <w:t>а</w:t>
      </w:r>
      <w:r w:rsidR="000340BE" w:rsidRPr="00E44E41">
        <w:rPr>
          <w:rFonts w:ascii="Times New Roman" w:hAnsi="Times New Roman" w:cs="Times New Roman"/>
          <w:sz w:val="28"/>
          <w:szCs w:val="28"/>
        </w:rPr>
        <w:t xml:space="preserve"> основными типами учреждений культуры.</w:t>
      </w:r>
    </w:p>
    <w:p w:rsidR="00AE4133" w:rsidRPr="00E44E41" w:rsidRDefault="00AE4133" w:rsidP="00AE41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Самая большая сеть учреждений культуры Вейделевского района – это культурно-досуговые учреждения (далее-КДУ). По состоянию на 1 января 2024 года в Вейделевском районе действовало 33 КДУ муниципальной формы собственности. </w:t>
      </w:r>
      <w:proofErr w:type="gramStart"/>
      <w:r w:rsidRPr="00E44E41">
        <w:rPr>
          <w:rFonts w:ascii="Times New Roman" w:hAnsi="Times New Roman" w:cs="Times New Roman"/>
          <w:sz w:val="28"/>
          <w:szCs w:val="28"/>
        </w:rPr>
        <w:t>Из числа КДУ 93,94 процента расположены в сельской местности.</w:t>
      </w:r>
      <w:proofErr w:type="gramEnd"/>
      <w:r w:rsidRPr="00E44E41">
        <w:rPr>
          <w:rFonts w:ascii="Times New Roman" w:hAnsi="Times New Roman" w:cs="Times New Roman"/>
          <w:sz w:val="28"/>
          <w:szCs w:val="28"/>
        </w:rPr>
        <w:t xml:space="preserve"> Статус юридического лица имеют 3 КДУ. </w:t>
      </w:r>
    </w:p>
    <w:p w:rsidR="00AE4133" w:rsidRPr="00E44E41" w:rsidRDefault="00AE4133" w:rsidP="00AE41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В целях повышения удовлетворенности населения качеством жизни через творческую самореализацию в Вейделевском районе создаются многофункциональные учреждения культуры. На 1 января 2024 года в районе функционируют 9 Центров культурного развития</w:t>
      </w:r>
      <w:r w:rsidR="00C342AC" w:rsidRPr="00E44E41">
        <w:rPr>
          <w:rFonts w:ascii="Times New Roman" w:hAnsi="Times New Roman" w:cs="Times New Roman"/>
          <w:sz w:val="28"/>
          <w:szCs w:val="28"/>
        </w:rPr>
        <w:t xml:space="preserve"> и 1</w:t>
      </w:r>
      <w:r w:rsidR="00C342AC" w:rsidRPr="00E44E4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342AC" w:rsidRPr="00E44E41">
        <w:rPr>
          <w:rFonts w:ascii="Times New Roman" w:hAnsi="Times New Roman" w:cs="Times New Roman"/>
          <w:sz w:val="28"/>
          <w:szCs w:val="28"/>
        </w:rPr>
        <w:t>модельный Дом культуры.</w:t>
      </w:r>
    </w:p>
    <w:p w:rsidR="00AE4133" w:rsidRPr="00E44E41" w:rsidRDefault="00AE4133" w:rsidP="00AE41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Более 7 тыс. жителей Вейделевского района являются участниками </w:t>
      </w:r>
      <w:r w:rsidRPr="00E44E41">
        <w:rPr>
          <w:rFonts w:ascii="Times New Roman" w:hAnsi="Times New Roman" w:cs="Times New Roman"/>
          <w:sz w:val="28"/>
          <w:szCs w:val="28"/>
        </w:rPr>
        <w:br/>
        <w:t xml:space="preserve">450 клубных формирований КДУ. Звание «Народный (образцовый) самодеятельный коллектив» имеют 22 коллектива, </w:t>
      </w:r>
      <w:proofErr w:type="gramStart"/>
      <w:r w:rsidRPr="00E44E41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E44E41">
        <w:rPr>
          <w:rFonts w:ascii="Times New Roman" w:hAnsi="Times New Roman" w:cs="Times New Roman"/>
          <w:sz w:val="28"/>
          <w:szCs w:val="28"/>
        </w:rPr>
        <w:t xml:space="preserve"> на базе КДУ. </w:t>
      </w:r>
      <w:r w:rsidRPr="00E44E41">
        <w:rPr>
          <w:rFonts w:ascii="Times New Roman" w:hAnsi="Times New Roman" w:cs="Times New Roman"/>
          <w:sz w:val="28"/>
          <w:szCs w:val="28"/>
        </w:rPr>
        <w:lastRenderedPageBreak/>
        <w:t>3 мастера декоративно-прикладного творчества имеют звание «Народный мастер Белгородской области».</w:t>
      </w:r>
    </w:p>
    <w:p w:rsidR="00AE4133" w:rsidRPr="00E44E41" w:rsidRDefault="00AE4133" w:rsidP="00AE41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Ежегодно проводится более 11 тыс. мероприятий с числом участников более 827 тыс. человек. </w:t>
      </w:r>
      <w:proofErr w:type="spellStart"/>
      <w:r w:rsidRPr="00E44E41">
        <w:rPr>
          <w:rFonts w:ascii="Times New Roman" w:hAnsi="Times New Roman" w:cs="Times New Roman"/>
          <w:sz w:val="28"/>
          <w:szCs w:val="28"/>
        </w:rPr>
        <w:t>Кинокластер</w:t>
      </w:r>
      <w:proofErr w:type="spellEnd"/>
      <w:r w:rsidRPr="00E44E41">
        <w:rPr>
          <w:rFonts w:ascii="Times New Roman" w:hAnsi="Times New Roman" w:cs="Times New Roman"/>
          <w:sz w:val="28"/>
          <w:szCs w:val="28"/>
        </w:rPr>
        <w:t xml:space="preserve"> Вейделевского района включает 1 муниципальный кинозал.</w:t>
      </w:r>
    </w:p>
    <w:p w:rsidR="00AE4133" w:rsidRPr="00E44E41" w:rsidRDefault="00AE4133" w:rsidP="002701F4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В Вейделевском районе большое внимание уделяется укреплению материально-технической базы КДУ. - построен </w:t>
      </w:r>
      <w:proofErr w:type="spellStart"/>
      <w:r w:rsidRPr="00E44E41">
        <w:rPr>
          <w:rFonts w:ascii="Times New Roman" w:hAnsi="Times New Roman" w:cs="Times New Roman"/>
          <w:sz w:val="28"/>
          <w:szCs w:val="28"/>
        </w:rPr>
        <w:t>Луговской</w:t>
      </w:r>
      <w:proofErr w:type="spellEnd"/>
      <w:r w:rsidRPr="00E44E41">
        <w:rPr>
          <w:rFonts w:ascii="Times New Roman" w:hAnsi="Times New Roman" w:cs="Times New Roman"/>
          <w:sz w:val="28"/>
          <w:szCs w:val="28"/>
        </w:rPr>
        <w:t xml:space="preserve"> сельский клуб в с. Луговое, капитально отремонтированы 2</w:t>
      </w:r>
      <w:r w:rsidR="00796375" w:rsidRPr="00E44E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6375" w:rsidRPr="00E44E41">
        <w:rPr>
          <w:rFonts w:ascii="Times New Roman" w:hAnsi="Times New Roman" w:cs="Times New Roman"/>
          <w:sz w:val="28"/>
          <w:szCs w:val="28"/>
        </w:rPr>
        <w:t>сельских</w:t>
      </w:r>
      <w:proofErr w:type="gramEnd"/>
      <w:r w:rsidR="00796375" w:rsidRPr="00E44E41">
        <w:rPr>
          <w:rFonts w:ascii="Times New Roman" w:hAnsi="Times New Roman" w:cs="Times New Roman"/>
          <w:sz w:val="28"/>
          <w:szCs w:val="28"/>
        </w:rPr>
        <w:t xml:space="preserve"> клуба в с. Ровны и с.</w:t>
      </w:r>
      <w:r w:rsidR="00D964D2" w:rsidRPr="00E44E41">
        <w:rPr>
          <w:rFonts w:ascii="Times New Roman" w:hAnsi="Times New Roman" w:cs="Times New Roman"/>
          <w:sz w:val="28"/>
          <w:szCs w:val="28"/>
        </w:rPr>
        <w:t xml:space="preserve"> </w:t>
      </w:r>
      <w:r w:rsidRPr="00E44E41">
        <w:rPr>
          <w:rFonts w:ascii="Times New Roman" w:hAnsi="Times New Roman" w:cs="Times New Roman"/>
          <w:sz w:val="28"/>
          <w:szCs w:val="28"/>
        </w:rPr>
        <w:t xml:space="preserve">Олейники. </w:t>
      </w:r>
      <w:r w:rsidR="00796375" w:rsidRPr="00E44E41">
        <w:rPr>
          <w:rFonts w:ascii="Times New Roman" w:hAnsi="Times New Roman" w:cs="Times New Roman"/>
          <w:sz w:val="28"/>
          <w:szCs w:val="28"/>
        </w:rPr>
        <w:t>На эти цели израсходовано 16 350 тыс. рублей (региональный и муниципальный бюджет).</w:t>
      </w:r>
    </w:p>
    <w:p w:rsidR="00AE4133" w:rsidRPr="00E44E41" w:rsidRDefault="00AE4133" w:rsidP="00AE41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Дальнейшее развитие деятельности КДУ направлено на решение следующих задач:</w:t>
      </w:r>
    </w:p>
    <w:p w:rsidR="00AE4133" w:rsidRPr="00E44E41" w:rsidRDefault="00AE4133" w:rsidP="00AE41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 строительство и капитальный ремонт зданий КДУ, создание условий доступности учреждений для инвалидов;</w:t>
      </w:r>
    </w:p>
    <w:p w:rsidR="00AE4133" w:rsidRPr="00E44E41" w:rsidRDefault="00AE4133" w:rsidP="00AE41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E41">
        <w:rPr>
          <w:rFonts w:ascii="Times New Roman" w:hAnsi="Times New Roman" w:cs="Times New Roman"/>
          <w:sz w:val="28"/>
          <w:szCs w:val="28"/>
        </w:rPr>
        <w:t xml:space="preserve">- привлечение специалистов в КДУ, расположенные в сельской местности; </w:t>
      </w:r>
      <w:proofErr w:type="gramEnd"/>
    </w:p>
    <w:p w:rsidR="00AE4133" w:rsidRPr="00E44E41" w:rsidRDefault="00AE4133" w:rsidP="00AE41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 модернизация оборудования;</w:t>
      </w:r>
    </w:p>
    <w:p w:rsidR="00AE4133" w:rsidRPr="00E44E41" w:rsidRDefault="00AE4133" w:rsidP="00AE41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 повышение качества, разнообразия и эффективности услуг КДУ, создание условий для доступности участия всего населения в культурной жизни района, а также вовлеченности детей и молодежи в активную социокультурную деятельность;</w:t>
      </w:r>
    </w:p>
    <w:p w:rsidR="00AE4133" w:rsidRPr="00E44E41" w:rsidRDefault="00AE4133" w:rsidP="00AE41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- модернизация материально-технической базы </w:t>
      </w:r>
      <w:proofErr w:type="gramStart"/>
      <w:r w:rsidRPr="00E44E41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E44E41">
        <w:rPr>
          <w:rFonts w:ascii="Times New Roman" w:hAnsi="Times New Roman" w:cs="Times New Roman"/>
          <w:sz w:val="28"/>
          <w:szCs w:val="28"/>
        </w:rPr>
        <w:t xml:space="preserve"> КДУ;</w:t>
      </w:r>
    </w:p>
    <w:p w:rsidR="00AE4133" w:rsidRPr="00E44E41" w:rsidRDefault="00AE4133" w:rsidP="00AE41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 обучение инновационным процессам сотрудников КДУ, реализация пилотных проектов по повышению квалификации и подготовке кадров;</w:t>
      </w:r>
    </w:p>
    <w:p w:rsidR="00AE4133" w:rsidRPr="00E44E41" w:rsidRDefault="00AE4133" w:rsidP="005B4FF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- разработка мер поддержки работников КДУ.  </w:t>
      </w:r>
    </w:p>
    <w:p w:rsidR="00ED3B1C" w:rsidRPr="00E44E41" w:rsidRDefault="00ED3B1C" w:rsidP="00ED3B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Библиотечное обслуживание осуществляют 19 библиотек, из них центральная районная библиотека, центральная районная детская библиотека и 17 сельских библиотек филиалов.</w:t>
      </w:r>
    </w:p>
    <w:p w:rsidR="00ED3B1C" w:rsidRPr="00E44E41" w:rsidRDefault="00ED3B1C" w:rsidP="00ED3B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Все библиотеки подключены к сети Интернет, что является одним </w:t>
      </w:r>
      <w:r w:rsidRPr="00E44E41">
        <w:rPr>
          <w:rFonts w:ascii="Times New Roman" w:hAnsi="Times New Roman" w:cs="Times New Roman"/>
          <w:sz w:val="28"/>
          <w:szCs w:val="28"/>
        </w:rPr>
        <w:br/>
        <w:t xml:space="preserve">из лучших показателей в </w:t>
      </w:r>
      <w:r w:rsidR="005B4FF2" w:rsidRPr="00E44E41">
        <w:rPr>
          <w:rFonts w:ascii="Times New Roman" w:hAnsi="Times New Roman" w:cs="Times New Roman"/>
          <w:sz w:val="28"/>
          <w:szCs w:val="28"/>
        </w:rPr>
        <w:t>области</w:t>
      </w:r>
      <w:r w:rsidRPr="00E44E41">
        <w:rPr>
          <w:rFonts w:ascii="Times New Roman" w:hAnsi="Times New Roman" w:cs="Times New Roman"/>
          <w:sz w:val="28"/>
          <w:szCs w:val="28"/>
        </w:rPr>
        <w:t xml:space="preserve">. Охват населения библиотечным обслуживанием составляет </w:t>
      </w:r>
      <w:r w:rsidRPr="00E44E41">
        <w:rPr>
          <w:rFonts w:ascii="Times New Roman" w:hAnsi="Times New Roman" w:cs="Times New Roman"/>
          <w:color w:val="000000" w:themeColor="text1"/>
          <w:sz w:val="28"/>
          <w:szCs w:val="28"/>
        </w:rPr>
        <w:t>66% процентов,</w:t>
      </w:r>
      <w:r w:rsidRPr="00E44E41">
        <w:rPr>
          <w:rFonts w:ascii="Times New Roman" w:hAnsi="Times New Roman" w:cs="Times New Roman"/>
          <w:sz w:val="28"/>
          <w:szCs w:val="28"/>
        </w:rPr>
        <w:t xml:space="preserve"> что выше </w:t>
      </w:r>
      <w:proofErr w:type="spellStart"/>
      <w:r w:rsidRPr="00E44E41">
        <w:rPr>
          <w:rFonts w:ascii="Times New Roman" w:hAnsi="Times New Roman" w:cs="Times New Roman"/>
          <w:sz w:val="28"/>
          <w:szCs w:val="28"/>
        </w:rPr>
        <w:t>средне</w:t>
      </w:r>
      <w:r w:rsidR="005B4FF2" w:rsidRPr="00E44E41">
        <w:rPr>
          <w:rFonts w:ascii="Times New Roman" w:hAnsi="Times New Roman" w:cs="Times New Roman"/>
          <w:sz w:val="28"/>
          <w:szCs w:val="28"/>
        </w:rPr>
        <w:t>областно</w:t>
      </w:r>
      <w:r w:rsidRPr="00E44E4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44E41">
        <w:rPr>
          <w:rFonts w:ascii="Times New Roman" w:hAnsi="Times New Roman" w:cs="Times New Roman"/>
          <w:sz w:val="28"/>
          <w:szCs w:val="28"/>
        </w:rPr>
        <w:t xml:space="preserve"> показателя. </w:t>
      </w:r>
    </w:p>
    <w:p w:rsidR="00ED3B1C" w:rsidRPr="00E44E41" w:rsidRDefault="00ED3B1C" w:rsidP="00ED3B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Уровень фактической обеспеченности общедоступными библиотеками </w:t>
      </w:r>
      <w:r w:rsidR="005B4FF2" w:rsidRPr="00E44E41">
        <w:rPr>
          <w:rFonts w:ascii="Times New Roman" w:hAnsi="Times New Roman" w:cs="Times New Roman"/>
          <w:sz w:val="28"/>
          <w:szCs w:val="28"/>
        </w:rPr>
        <w:t>в Вейделевском районе</w:t>
      </w:r>
      <w:r w:rsidRPr="00E44E41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72974" w:rsidRPr="00E44E41">
        <w:rPr>
          <w:rFonts w:ascii="Times New Roman" w:hAnsi="Times New Roman" w:cs="Times New Roman"/>
          <w:sz w:val="28"/>
          <w:szCs w:val="28"/>
        </w:rPr>
        <w:t>100%</w:t>
      </w:r>
      <w:r w:rsidRPr="00E44E41">
        <w:rPr>
          <w:rFonts w:ascii="Times New Roman" w:hAnsi="Times New Roman" w:cs="Times New Roman"/>
          <w:sz w:val="28"/>
          <w:szCs w:val="28"/>
        </w:rPr>
        <w:t xml:space="preserve">, что соответствует нормативам. </w:t>
      </w:r>
    </w:p>
    <w:p w:rsidR="00ED3B1C" w:rsidRPr="00E44E41" w:rsidRDefault="00ED3B1C" w:rsidP="00ED3B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Сохранена централизация библиотек</w:t>
      </w:r>
      <w:r w:rsidR="005B4FF2" w:rsidRPr="00E44E41">
        <w:rPr>
          <w:rFonts w:ascii="Times New Roman" w:hAnsi="Times New Roman" w:cs="Times New Roman"/>
          <w:sz w:val="28"/>
          <w:szCs w:val="28"/>
        </w:rPr>
        <w:t>,</w:t>
      </w:r>
      <w:r w:rsidRPr="00E44E41">
        <w:rPr>
          <w:rFonts w:ascii="Times New Roman" w:hAnsi="Times New Roman" w:cs="Times New Roman"/>
          <w:sz w:val="28"/>
          <w:szCs w:val="28"/>
        </w:rPr>
        <w:t xml:space="preserve"> как наиболее эффективная структура управления.</w:t>
      </w:r>
    </w:p>
    <w:p w:rsidR="00ED3B1C" w:rsidRPr="00E44E41" w:rsidRDefault="00ED3B1C" w:rsidP="00ED3B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К федеральной государственной информационной системе «Национальная электронная библиотека» подключены все 19 библиотек.  Созданы цифровые копии 15 книжных памятников.</w:t>
      </w:r>
    </w:p>
    <w:p w:rsidR="00ED3B1C" w:rsidRPr="00E44E41" w:rsidRDefault="00ED3B1C" w:rsidP="00ED3B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Вместе с тем в развитии библиотечного дела </w:t>
      </w:r>
      <w:r w:rsidR="00796375" w:rsidRPr="00E44E41">
        <w:rPr>
          <w:rFonts w:ascii="Times New Roman" w:hAnsi="Times New Roman" w:cs="Times New Roman"/>
          <w:sz w:val="28"/>
          <w:szCs w:val="28"/>
        </w:rPr>
        <w:t>Вейделевского района</w:t>
      </w:r>
      <w:r w:rsidRPr="00E44E41">
        <w:rPr>
          <w:rFonts w:ascii="Times New Roman" w:hAnsi="Times New Roman" w:cs="Times New Roman"/>
          <w:sz w:val="28"/>
          <w:szCs w:val="28"/>
        </w:rPr>
        <w:t xml:space="preserve"> существует ряд проблем: </w:t>
      </w:r>
    </w:p>
    <w:p w:rsidR="00ED3B1C" w:rsidRPr="00E44E41" w:rsidRDefault="00ED3B1C" w:rsidP="00ED3B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- недостаточный уровень </w:t>
      </w:r>
      <w:proofErr w:type="spellStart"/>
      <w:r w:rsidRPr="00E44E41">
        <w:rPr>
          <w:rFonts w:ascii="Times New Roman" w:hAnsi="Times New Roman" w:cs="Times New Roman"/>
          <w:sz w:val="28"/>
          <w:szCs w:val="28"/>
        </w:rPr>
        <w:t>обновляемости</w:t>
      </w:r>
      <w:proofErr w:type="spellEnd"/>
      <w:r w:rsidRPr="00E44E41">
        <w:rPr>
          <w:rFonts w:ascii="Times New Roman" w:hAnsi="Times New Roman" w:cs="Times New Roman"/>
          <w:sz w:val="28"/>
          <w:szCs w:val="28"/>
        </w:rPr>
        <w:t xml:space="preserve"> книжных фондов библиотек (при</w:t>
      </w:r>
      <w:r w:rsidRPr="00E44E4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44E41">
        <w:rPr>
          <w:rFonts w:ascii="Times New Roman" w:hAnsi="Times New Roman" w:cs="Times New Roman"/>
          <w:sz w:val="28"/>
          <w:szCs w:val="28"/>
        </w:rPr>
        <w:t xml:space="preserve">нормативе 5 процентов уровень </w:t>
      </w:r>
      <w:proofErr w:type="spellStart"/>
      <w:r w:rsidRPr="00E44E41">
        <w:rPr>
          <w:rFonts w:ascii="Times New Roman" w:hAnsi="Times New Roman" w:cs="Times New Roman"/>
          <w:sz w:val="28"/>
          <w:szCs w:val="28"/>
        </w:rPr>
        <w:t>обновляемости</w:t>
      </w:r>
      <w:proofErr w:type="spellEnd"/>
      <w:r w:rsidRPr="00E44E41">
        <w:rPr>
          <w:rFonts w:ascii="Times New Roman" w:hAnsi="Times New Roman" w:cs="Times New Roman"/>
          <w:sz w:val="28"/>
          <w:szCs w:val="28"/>
        </w:rPr>
        <w:t xml:space="preserve"> библиотечных фондов </w:t>
      </w:r>
      <w:r w:rsidRPr="00E44E41">
        <w:rPr>
          <w:rFonts w:ascii="Times New Roman" w:hAnsi="Times New Roman" w:cs="Times New Roman"/>
          <w:sz w:val="28"/>
          <w:szCs w:val="28"/>
        </w:rPr>
        <w:br/>
        <w:t xml:space="preserve">в 2023 году – 2,5 процента) и компьютерного парка библиотек (более 50 процентов компьютерного оборудования старше 7 лет); </w:t>
      </w:r>
    </w:p>
    <w:p w:rsidR="00ED3B1C" w:rsidRPr="00E44E41" w:rsidRDefault="00ED3B1C" w:rsidP="00ED3B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lastRenderedPageBreak/>
        <w:t xml:space="preserve">- постепенное сокращение кадровой численности основного персонала, отсутствие притока молодых кадров (доля молодых специалистов библиотек на протяжении последних трех лет составляет всего 10 процентов от общего числа основного персонала). </w:t>
      </w:r>
    </w:p>
    <w:p w:rsidR="00ED3B1C" w:rsidRPr="00E44E41" w:rsidRDefault="00ED3B1C" w:rsidP="00ED3B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Задачи, стоящие перед библиотеками:</w:t>
      </w:r>
    </w:p>
    <w:p w:rsidR="00ED3B1C" w:rsidRPr="00E44E41" w:rsidRDefault="00ED3B1C" w:rsidP="00ED3B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 обеспечение комплектования библиотечных фондов;</w:t>
      </w:r>
    </w:p>
    <w:p w:rsidR="00ED3B1C" w:rsidRPr="00E44E41" w:rsidRDefault="00ED3B1C" w:rsidP="00ED3B1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- обеспечение модернизации библиотек; </w:t>
      </w:r>
    </w:p>
    <w:p w:rsidR="005B4FF2" w:rsidRPr="00E44E41" w:rsidRDefault="00ED3B1C" w:rsidP="0054363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- развитие современных, востребованных населением форм и моделей библиотечного обслуживания; </w:t>
      </w:r>
    </w:p>
    <w:p w:rsidR="00AE4133" w:rsidRPr="00E44E41" w:rsidRDefault="005B4FF2" w:rsidP="0054363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- </w:t>
      </w:r>
      <w:r w:rsidR="00ED3B1C" w:rsidRPr="00E44E41">
        <w:rPr>
          <w:rFonts w:ascii="Times New Roman" w:hAnsi="Times New Roman" w:cs="Times New Roman"/>
          <w:sz w:val="28"/>
          <w:szCs w:val="28"/>
        </w:rPr>
        <w:t>создание необходимых условий для развития кадрового потенциала библиотек.</w:t>
      </w:r>
    </w:p>
    <w:p w:rsidR="00543635" w:rsidRPr="00E44E41" w:rsidRDefault="00543635" w:rsidP="0054363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Сеть музеев Вейделевского района представлена Вейделевским краеведческим музеем и филиалом </w:t>
      </w:r>
      <w:r w:rsidR="00AD479F" w:rsidRPr="00E44E41">
        <w:rPr>
          <w:rFonts w:ascii="Times New Roman" w:hAnsi="Times New Roman" w:cs="Times New Roman"/>
          <w:sz w:val="28"/>
          <w:szCs w:val="28"/>
        </w:rPr>
        <w:t xml:space="preserve">- </w:t>
      </w:r>
      <w:r w:rsidRPr="00E44E41">
        <w:rPr>
          <w:rFonts w:ascii="Times New Roman" w:hAnsi="Times New Roman" w:cs="Times New Roman"/>
          <w:sz w:val="28"/>
          <w:szCs w:val="28"/>
        </w:rPr>
        <w:t>Музеем истории села Белый Колодезь.</w:t>
      </w:r>
    </w:p>
    <w:p w:rsidR="005C0964" w:rsidRPr="00E44E41" w:rsidRDefault="005C0964" w:rsidP="005C09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Это краеведческие музеи, которые являются центрами изучения и хранения музейных коллекций и музейных предметов, отражающих историю Вейделевского </w:t>
      </w:r>
      <w:proofErr w:type="spellStart"/>
      <w:proofErr w:type="gramStart"/>
      <w:r w:rsidRPr="00E44E4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E44E4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44E41">
        <w:rPr>
          <w:rFonts w:ascii="Times New Roman" w:hAnsi="Times New Roman" w:cs="Times New Roman"/>
          <w:sz w:val="28"/>
          <w:szCs w:val="28"/>
        </w:rPr>
        <w:t>йона</w:t>
      </w:r>
      <w:proofErr w:type="spellEnd"/>
      <w:proofErr w:type="gramEnd"/>
      <w:r w:rsidRPr="00E44E41">
        <w:rPr>
          <w:rFonts w:ascii="Times New Roman" w:hAnsi="Times New Roman" w:cs="Times New Roman"/>
          <w:sz w:val="28"/>
          <w:szCs w:val="28"/>
        </w:rPr>
        <w:t>.</w:t>
      </w:r>
    </w:p>
    <w:p w:rsidR="005C0964" w:rsidRPr="00E44E41" w:rsidRDefault="005C0964" w:rsidP="005C09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Музейный фонд насчитывает более 21 тыс. предметов, из них - 100 процентов внесено в </w:t>
      </w:r>
      <w:proofErr w:type="spellStart"/>
      <w:r w:rsidRPr="00E44E41">
        <w:rPr>
          <w:rFonts w:ascii="Times New Roman" w:hAnsi="Times New Roman" w:cs="Times New Roman"/>
          <w:sz w:val="28"/>
          <w:szCs w:val="28"/>
        </w:rPr>
        <w:t>Госкаталог</w:t>
      </w:r>
      <w:proofErr w:type="spellEnd"/>
      <w:r w:rsidRPr="00E44E4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C0964" w:rsidRPr="00E44E41" w:rsidRDefault="005C0964" w:rsidP="005C09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Самая многочисленная коллекция музейных предметов представлена </w:t>
      </w:r>
      <w:r w:rsidRPr="00E44E41">
        <w:rPr>
          <w:rFonts w:ascii="Times New Roman" w:hAnsi="Times New Roman" w:cs="Times New Roman"/>
          <w:sz w:val="28"/>
          <w:szCs w:val="28"/>
        </w:rPr>
        <w:br/>
        <w:t xml:space="preserve">в МБУК «Вейделевский краеведческий музей» − более 15 тыс. предметов. Также музей осуществляет методическое сопровождение деятельности филиала. </w:t>
      </w:r>
    </w:p>
    <w:p w:rsidR="005C0964" w:rsidRPr="00E44E41" w:rsidRDefault="005C0964" w:rsidP="005C09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Для обучающихся  образовательных организаци</w:t>
      </w:r>
      <w:r w:rsidR="00AD479F" w:rsidRPr="00E44E41">
        <w:rPr>
          <w:rFonts w:ascii="Times New Roman" w:hAnsi="Times New Roman" w:cs="Times New Roman"/>
          <w:sz w:val="28"/>
          <w:szCs w:val="28"/>
        </w:rPr>
        <w:t>й</w:t>
      </w:r>
      <w:r w:rsidRPr="00E44E41">
        <w:rPr>
          <w:rFonts w:ascii="Times New Roman" w:hAnsi="Times New Roman" w:cs="Times New Roman"/>
          <w:sz w:val="28"/>
          <w:szCs w:val="28"/>
        </w:rPr>
        <w:t xml:space="preserve"> Вейделевского района в возрасте до 14 лет установлено бесплатное посещение музеев, включая экскурсионное обслуживание и проведение музейных уроков </w:t>
      </w:r>
      <w:r w:rsidRPr="00E44E41">
        <w:rPr>
          <w:rFonts w:ascii="Times New Roman" w:hAnsi="Times New Roman" w:cs="Times New Roman"/>
          <w:sz w:val="28"/>
          <w:szCs w:val="28"/>
        </w:rPr>
        <w:br/>
        <w:t xml:space="preserve">в соответствии с постановлением Правительства Белгородской области </w:t>
      </w:r>
      <w:r w:rsidRPr="00E44E41">
        <w:rPr>
          <w:rFonts w:ascii="Times New Roman" w:hAnsi="Times New Roman" w:cs="Times New Roman"/>
          <w:sz w:val="28"/>
          <w:szCs w:val="28"/>
        </w:rPr>
        <w:br/>
        <w:t>от 10 октября 2022 года № 587-пп «О совершенствовании музейно-просветительской деятельности на территории Белгородской области».</w:t>
      </w:r>
    </w:p>
    <w:p w:rsidR="005C0964" w:rsidRPr="00E44E41" w:rsidRDefault="005C0964" w:rsidP="005C09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Задачи в области музейного дела:</w:t>
      </w:r>
    </w:p>
    <w:p w:rsidR="005C0964" w:rsidRPr="00E44E41" w:rsidRDefault="005C0964" w:rsidP="005C09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 разработка и внедрение принципиально новых музейных программ и методик взаимодействия с посетителями;</w:t>
      </w:r>
    </w:p>
    <w:p w:rsidR="005C0964" w:rsidRPr="00E44E41" w:rsidRDefault="005C0964" w:rsidP="005C09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 проведение музейно-выставочной деятельности;</w:t>
      </w:r>
    </w:p>
    <w:p w:rsidR="005C0964" w:rsidRPr="00E44E41" w:rsidRDefault="005C0964" w:rsidP="005C09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 сохранение, укрепление и развитие кадрового потенциала учреждения;</w:t>
      </w:r>
    </w:p>
    <w:p w:rsidR="005C0964" w:rsidRPr="00E44E41" w:rsidRDefault="005C0964" w:rsidP="005C09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 дальнейшее совершенствование условий доступности и комфортности услуг учреждения для всех категорий населения, включая лиц с ограничениями возможностями здоровья;</w:t>
      </w:r>
    </w:p>
    <w:p w:rsidR="005C0964" w:rsidRPr="00E44E41" w:rsidRDefault="005C0964" w:rsidP="005C09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- участие в развитии </w:t>
      </w:r>
      <w:proofErr w:type="spellStart"/>
      <w:r w:rsidRPr="00E44E41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E44E41">
        <w:rPr>
          <w:rFonts w:ascii="Times New Roman" w:hAnsi="Times New Roman" w:cs="Times New Roman"/>
          <w:sz w:val="28"/>
          <w:szCs w:val="28"/>
        </w:rPr>
        <w:t xml:space="preserve"> и проектной деятельности, направленной на формирование новой культурной среды;</w:t>
      </w:r>
    </w:p>
    <w:p w:rsidR="005C0964" w:rsidRPr="00E44E41" w:rsidRDefault="005C0964" w:rsidP="005C09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 обновление компьютерного парка.</w:t>
      </w:r>
    </w:p>
    <w:p w:rsidR="00550C42" w:rsidRPr="00E44E41" w:rsidRDefault="00550C42" w:rsidP="00641B86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E41">
        <w:rPr>
          <w:rFonts w:ascii="Times New Roman" w:hAnsi="Times New Roman" w:cs="Times New Roman"/>
          <w:bCs/>
          <w:sz w:val="28"/>
          <w:szCs w:val="28"/>
        </w:rPr>
        <w:t>На территории Вейделевского района функционирует одна школа искусств, осуществляющая дополнительное образование детей в области искусства. Является единственным учреждением в районе, осуществляющим предпрофессиональную дополнительную образовательную деятельность в области культуры и искусства.</w:t>
      </w:r>
    </w:p>
    <w:p w:rsidR="00B57359" w:rsidRPr="00E44E41" w:rsidRDefault="00550C42" w:rsidP="00550C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eastAsia="Calibri" w:hAnsi="Times New Roman" w:cs="Times New Roman"/>
          <w:spacing w:val="-2"/>
          <w:sz w:val="28"/>
          <w:szCs w:val="28"/>
        </w:rPr>
        <w:lastRenderedPageBreak/>
        <w:t xml:space="preserve">Общее количество обучающихся в ДШИ 491 человек. За счет бюджетных средств 457 человек, осваивают дополнительные предпрофессиональные программы за счет бюджетных средств </w:t>
      </w:r>
      <w:r w:rsidR="00B57359" w:rsidRPr="00E44E41">
        <w:rPr>
          <w:rFonts w:ascii="Times New Roman" w:eastAsia="Calibri" w:hAnsi="Times New Roman" w:cs="Times New Roman"/>
          <w:spacing w:val="-2"/>
          <w:sz w:val="28"/>
          <w:szCs w:val="28"/>
        </w:rPr>
        <w:t>375 человек</w:t>
      </w:r>
      <w:r w:rsidRPr="00E44E41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 w:rsidRPr="00E44E41">
        <w:rPr>
          <w:rFonts w:ascii="Times New Roman" w:hAnsi="Times New Roman" w:cs="Times New Roman"/>
          <w:sz w:val="28"/>
          <w:szCs w:val="28"/>
        </w:rPr>
        <w:t xml:space="preserve"> Удельный вес количества бюджетных мест приема на обучение по предпрофессиональным программам от общего количества мест приема за счет бюджетных средств составляет</w:t>
      </w:r>
      <w:r w:rsidR="002701F4" w:rsidRPr="00E44E41">
        <w:rPr>
          <w:rFonts w:ascii="Times New Roman" w:hAnsi="Times New Roman" w:cs="Times New Roman"/>
          <w:sz w:val="28"/>
          <w:szCs w:val="28"/>
        </w:rPr>
        <w:t xml:space="preserve"> </w:t>
      </w:r>
      <w:r w:rsidR="00B57359" w:rsidRPr="00E44E41">
        <w:rPr>
          <w:rFonts w:ascii="Times New Roman" w:hAnsi="Times New Roman" w:cs="Times New Roman"/>
          <w:sz w:val="28"/>
          <w:szCs w:val="28"/>
        </w:rPr>
        <w:t xml:space="preserve">82,06 процента. </w:t>
      </w:r>
    </w:p>
    <w:p w:rsidR="00550C42" w:rsidRPr="00E44E41" w:rsidRDefault="00550C42" w:rsidP="00550C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В школе открыто 10 отделений по 12 специализаций. Наиболее популярными специализациями являются фортепиано, изобразительное искусство, хореография, хоровое пение, гитара.</w:t>
      </w:r>
    </w:p>
    <w:p w:rsidR="00550C42" w:rsidRPr="00E44E41" w:rsidRDefault="00550C42" w:rsidP="00550C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В ДШИ созданы и функционируют структурные подразделения (выездные классы) с. </w:t>
      </w:r>
      <w:r w:rsidR="004B3CC3" w:rsidRPr="00E44E41">
        <w:rPr>
          <w:rFonts w:ascii="Times New Roman" w:hAnsi="Times New Roman" w:cs="Times New Roman"/>
          <w:sz w:val="28"/>
          <w:szCs w:val="28"/>
        </w:rPr>
        <w:t xml:space="preserve">Белый Колодезь, </w:t>
      </w:r>
      <w:proofErr w:type="spellStart"/>
      <w:r w:rsidR="004B3CC3" w:rsidRPr="00E44E4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B3CC3" w:rsidRPr="00E44E4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4B3CC3" w:rsidRPr="00E44E41">
        <w:rPr>
          <w:rFonts w:ascii="Times New Roman" w:hAnsi="Times New Roman" w:cs="Times New Roman"/>
          <w:sz w:val="28"/>
          <w:szCs w:val="28"/>
        </w:rPr>
        <w:t>акутское</w:t>
      </w:r>
      <w:proofErr w:type="spellEnd"/>
      <w:r w:rsidR="004B3CC3" w:rsidRPr="00E44E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3CC3" w:rsidRPr="00E44E41">
        <w:rPr>
          <w:rFonts w:ascii="Times New Roman" w:hAnsi="Times New Roman" w:cs="Times New Roman"/>
          <w:sz w:val="28"/>
          <w:szCs w:val="28"/>
        </w:rPr>
        <w:t>с.</w:t>
      </w:r>
      <w:r w:rsidRPr="00E44E41">
        <w:rPr>
          <w:rFonts w:ascii="Times New Roman" w:hAnsi="Times New Roman" w:cs="Times New Roman"/>
          <w:sz w:val="28"/>
          <w:szCs w:val="28"/>
        </w:rPr>
        <w:t>Малакеево</w:t>
      </w:r>
      <w:proofErr w:type="spellEnd"/>
      <w:r w:rsidRPr="00E44E41">
        <w:rPr>
          <w:rFonts w:ascii="Times New Roman" w:hAnsi="Times New Roman" w:cs="Times New Roman"/>
          <w:sz w:val="28"/>
          <w:szCs w:val="28"/>
        </w:rPr>
        <w:t xml:space="preserve">, </w:t>
      </w:r>
      <w:r w:rsidR="004B3CC3" w:rsidRPr="00E44E4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4B3CC3" w:rsidRPr="00E44E41">
        <w:rPr>
          <w:rFonts w:ascii="Times New Roman" w:hAnsi="Times New Roman" w:cs="Times New Roman"/>
          <w:sz w:val="28"/>
          <w:szCs w:val="28"/>
        </w:rPr>
        <w:t>с.Викторополь</w:t>
      </w:r>
      <w:proofErr w:type="spellEnd"/>
      <w:r w:rsidR="004B3CC3" w:rsidRPr="00E44E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3CC3" w:rsidRPr="00E44E41">
        <w:rPr>
          <w:rFonts w:ascii="Times New Roman" w:hAnsi="Times New Roman" w:cs="Times New Roman"/>
          <w:sz w:val="28"/>
          <w:szCs w:val="28"/>
        </w:rPr>
        <w:t>с.Большие</w:t>
      </w:r>
      <w:proofErr w:type="spellEnd"/>
      <w:r w:rsidR="004B3CC3" w:rsidRPr="00E44E41">
        <w:rPr>
          <w:rFonts w:ascii="Times New Roman" w:hAnsi="Times New Roman" w:cs="Times New Roman"/>
          <w:sz w:val="28"/>
          <w:szCs w:val="28"/>
        </w:rPr>
        <w:t xml:space="preserve"> Липяги, </w:t>
      </w:r>
      <w:proofErr w:type="spellStart"/>
      <w:r w:rsidR="004B3CC3" w:rsidRPr="00E44E41">
        <w:rPr>
          <w:rFonts w:ascii="Times New Roman" w:hAnsi="Times New Roman" w:cs="Times New Roman"/>
          <w:sz w:val="28"/>
          <w:szCs w:val="28"/>
        </w:rPr>
        <w:t>с.Зенино</w:t>
      </w:r>
      <w:proofErr w:type="spellEnd"/>
      <w:r w:rsidR="004B3CC3" w:rsidRPr="00E44E41">
        <w:rPr>
          <w:rFonts w:ascii="Times New Roman" w:hAnsi="Times New Roman" w:cs="Times New Roman"/>
          <w:sz w:val="28"/>
          <w:szCs w:val="28"/>
        </w:rPr>
        <w:t>,</w:t>
      </w:r>
      <w:r w:rsidRPr="00E44E41">
        <w:rPr>
          <w:rFonts w:ascii="Times New Roman" w:hAnsi="Times New Roman" w:cs="Times New Roman"/>
          <w:sz w:val="28"/>
          <w:szCs w:val="28"/>
        </w:rPr>
        <w:t xml:space="preserve"> где обучаются 132 человека.</w:t>
      </w:r>
    </w:p>
    <w:p w:rsidR="00550C42" w:rsidRPr="00E44E41" w:rsidRDefault="00550C42" w:rsidP="004B3CC3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 </w:t>
      </w:r>
      <w:r w:rsidR="004B3CC3" w:rsidRPr="00E44E4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4E41">
        <w:rPr>
          <w:rFonts w:ascii="Times New Roman" w:hAnsi="Times New Roman" w:cs="Times New Roman"/>
          <w:sz w:val="28"/>
          <w:szCs w:val="28"/>
        </w:rPr>
        <w:t xml:space="preserve">Одной из самых действенных форм выявления творчески одарённых детей является участие обучающихся ДШИ в </w:t>
      </w:r>
      <w:proofErr w:type="spellStart"/>
      <w:r w:rsidRPr="00E44E41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E44E41">
        <w:rPr>
          <w:rFonts w:ascii="Times New Roman" w:hAnsi="Times New Roman" w:cs="Times New Roman"/>
          <w:sz w:val="28"/>
          <w:szCs w:val="28"/>
        </w:rPr>
        <w:t>-фестивальных мероприятиях различного уровня. Так в 2023-2024</w:t>
      </w:r>
      <w:r w:rsidR="00F10032" w:rsidRPr="00E44E41">
        <w:rPr>
          <w:rFonts w:ascii="Times New Roman" w:hAnsi="Times New Roman" w:cs="Times New Roman"/>
          <w:sz w:val="28"/>
          <w:szCs w:val="28"/>
        </w:rPr>
        <w:t xml:space="preserve"> </w:t>
      </w:r>
      <w:r w:rsidRPr="00E44E41">
        <w:rPr>
          <w:rFonts w:ascii="Times New Roman" w:hAnsi="Times New Roman" w:cs="Times New Roman"/>
          <w:sz w:val="28"/>
          <w:szCs w:val="28"/>
        </w:rPr>
        <w:t xml:space="preserve"> учебном году число участников </w:t>
      </w:r>
      <w:proofErr w:type="spellStart"/>
      <w:r w:rsidRPr="00E44E41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E44E41">
        <w:rPr>
          <w:rFonts w:ascii="Times New Roman" w:hAnsi="Times New Roman" w:cs="Times New Roman"/>
          <w:sz w:val="28"/>
          <w:szCs w:val="28"/>
        </w:rPr>
        <w:t>-фестивальных мероприятий составило 220 человек. Участниками в значимых конкурсах, фестива</w:t>
      </w:r>
      <w:r w:rsidR="004B3CC3" w:rsidRPr="00E44E41">
        <w:rPr>
          <w:rFonts w:ascii="Times New Roman" w:hAnsi="Times New Roman" w:cs="Times New Roman"/>
          <w:sz w:val="28"/>
          <w:szCs w:val="28"/>
        </w:rPr>
        <w:t>лях, выставках стали 48 человек,</w:t>
      </w:r>
      <w:r w:rsidRPr="00E44E41">
        <w:rPr>
          <w:rFonts w:ascii="Times New Roman" w:hAnsi="Times New Roman" w:cs="Times New Roman"/>
          <w:sz w:val="28"/>
          <w:szCs w:val="28"/>
        </w:rPr>
        <w:t xml:space="preserve"> </w:t>
      </w:r>
      <w:r w:rsidR="004B3CC3" w:rsidRPr="00E44E41">
        <w:rPr>
          <w:rFonts w:ascii="Times New Roman" w:hAnsi="Times New Roman" w:cs="Times New Roman"/>
          <w:sz w:val="28"/>
          <w:szCs w:val="28"/>
        </w:rPr>
        <w:t>ч</w:t>
      </w:r>
      <w:r w:rsidRPr="00E44E41">
        <w:rPr>
          <w:rFonts w:ascii="Times New Roman" w:hAnsi="Times New Roman" w:cs="Times New Roman"/>
          <w:sz w:val="28"/>
          <w:szCs w:val="28"/>
        </w:rPr>
        <w:t>то состав</w:t>
      </w:r>
      <w:r w:rsidR="004B3CC3" w:rsidRPr="00E44E41">
        <w:rPr>
          <w:rFonts w:ascii="Times New Roman" w:hAnsi="Times New Roman" w:cs="Times New Roman"/>
          <w:sz w:val="28"/>
          <w:szCs w:val="28"/>
        </w:rPr>
        <w:t>ляет 34,</w:t>
      </w:r>
      <w:r w:rsidRPr="00E44E41">
        <w:rPr>
          <w:rFonts w:ascii="Times New Roman" w:hAnsi="Times New Roman" w:cs="Times New Roman"/>
          <w:sz w:val="28"/>
          <w:szCs w:val="28"/>
        </w:rPr>
        <w:t>7</w:t>
      </w:r>
      <w:r w:rsidR="00F10032" w:rsidRPr="00E44E41">
        <w:rPr>
          <w:rFonts w:ascii="Times New Roman" w:hAnsi="Times New Roman" w:cs="Times New Roman"/>
          <w:sz w:val="28"/>
          <w:szCs w:val="28"/>
        </w:rPr>
        <w:t>%</w:t>
      </w:r>
      <w:r w:rsidRPr="00E44E41">
        <w:rPr>
          <w:rFonts w:ascii="Times New Roman" w:hAnsi="Times New Roman" w:cs="Times New Roman"/>
          <w:sz w:val="28"/>
          <w:szCs w:val="28"/>
        </w:rPr>
        <w:t>.</w:t>
      </w:r>
    </w:p>
    <w:p w:rsidR="00550C42" w:rsidRPr="00E44E41" w:rsidRDefault="00550C42" w:rsidP="00550C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В </w:t>
      </w:r>
      <w:r w:rsidRPr="00E44E41">
        <w:rPr>
          <w:rFonts w:ascii="Times New Roman" w:hAnsi="Times New Roman" w:cs="Times New Roman"/>
          <w:bCs/>
          <w:sz w:val="28"/>
          <w:szCs w:val="28"/>
        </w:rPr>
        <w:t>школе искусств</w:t>
      </w:r>
      <w:r w:rsidRPr="00E44E41">
        <w:rPr>
          <w:rFonts w:ascii="Times New Roman" w:hAnsi="Times New Roman" w:cs="Times New Roman"/>
          <w:sz w:val="28"/>
          <w:szCs w:val="28"/>
        </w:rPr>
        <w:t xml:space="preserve"> ведется работа по выявлению и развитию перспективных детей. Создан банк перспективных детей, в 2023 году в него вошло 20 человек. Двое из них получают стипендию главы администрации Вейделевского района.</w:t>
      </w:r>
    </w:p>
    <w:p w:rsidR="00550C42" w:rsidRPr="00E44E41" w:rsidRDefault="00550C42" w:rsidP="00550C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В целях популяризации музыкального искусства в школе работают детские и преподавательские коллективы. Два детских коллектива, хореографический коллектив «Карусель» и театральный коллектив «Шкатулка» имеет звание Образцовый творческий коллектив.  Вокальный ансамбль преподав</w:t>
      </w:r>
      <w:r w:rsidR="004B3CC3" w:rsidRPr="00E44E41">
        <w:rPr>
          <w:rFonts w:ascii="Times New Roman" w:hAnsi="Times New Roman" w:cs="Times New Roman"/>
          <w:sz w:val="28"/>
          <w:szCs w:val="28"/>
        </w:rPr>
        <w:t xml:space="preserve">ателей «Русский романс» </w:t>
      </w:r>
      <w:r w:rsidRPr="00E44E41">
        <w:rPr>
          <w:rFonts w:ascii="Times New Roman" w:hAnsi="Times New Roman" w:cs="Times New Roman"/>
          <w:sz w:val="28"/>
          <w:szCs w:val="28"/>
        </w:rPr>
        <w:t>-</w:t>
      </w:r>
      <w:r w:rsidR="004B3CC3" w:rsidRPr="00E44E41">
        <w:rPr>
          <w:rFonts w:ascii="Times New Roman" w:hAnsi="Times New Roman" w:cs="Times New Roman"/>
          <w:sz w:val="28"/>
          <w:szCs w:val="28"/>
        </w:rPr>
        <w:t xml:space="preserve"> </w:t>
      </w:r>
      <w:r w:rsidRPr="00E44E41">
        <w:rPr>
          <w:rFonts w:ascii="Times New Roman" w:hAnsi="Times New Roman" w:cs="Times New Roman"/>
          <w:sz w:val="28"/>
          <w:szCs w:val="28"/>
        </w:rPr>
        <w:t>звание Народный коллектив художественного творчества ДШИ. Коллективы ведут активную концертную деятельность, являются участниками конкурсов, фестивалей.</w:t>
      </w:r>
    </w:p>
    <w:p w:rsidR="00550C42" w:rsidRPr="00E44E41" w:rsidRDefault="00550C42" w:rsidP="00550C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Одним из результатов обучения творчеству в дополнительном образовании отводится концертной и выставочной деятельности.  Основные направления данной деятельности: внутренняя жизнедеятельность школы (школьные мероприятия) и внешние контакты с массовой аудиторией (участие в мероприятиях других учреждений, организация собственных мероприятий для различных групп населения посёлка). </w:t>
      </w:r>
    </w:p>
    <w:p w:rsidR="00550C42" w:rsidRPr="00E44E41" w:rsidRDefault="00550C42" w:rsidP="00550C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Большое внимание уделяется материально-техническому оснащению ДШИ. Были закуплены компьютеры, инструменты, пошиты и закуплены костюмы для хореографии и </w:t>
      </w:r>
      <w:proofErr w:type="gramStart"/>
      <w:r w:rsidRPr="00E44E41">
        <w:rPr>
          <w:rFonts w:ascii="Times New Roman" w:hAnsi="Times New Roman" w:cs="Times New Roman"/>
          <w:sz w:val="28"/>
          <w:szCs w:val="28"/>
        </w:rPr>
        <w:t>театрального</w:t>
      </w:r>
      <w:proofErr w:type="gramEnd"/>
      <w:r w:rsidRPr="00E44E41">
        <w:rPr>
          <w:rFonts w:ascii="Times New Roman" w:hAnsi="Times New Roman" w:cs="Times New Roman"/>
          <w:sz w:val="28"/>
          <w:szCs w:val="28"/>
        </w:rPr>
        <w:t xml:space="preserve"> отделений. Однако еще есть потребность в </w:t>
      </w:r>
      <w:proofErr w:type="gramStart"/>
      <w:r w:rsidRPr="00E44E41">
        <w:rPr>
          <w:rFonts w:ascii="Times New Roman" w:hAnsi="Times New Roman" w:cs="Times New Roman"/>
          <w:sz w:val="28"/>
          <w:szCs w:val="28"/>
        </w:rPr>
        <w:t>инструментах</w:t>
      </w:r>
      <w:proofErr w:type="gramEnd"/>
      <w:r w:rsidRPr="00E44E41">
        <w:rPr>
          <w:rFonts w:ascii="Times New Roman" w:hAnsi="Times New Roman" w:cs="Times New Roman"/>
          <w:sz w:val="28"/>
          <w:szCs w:val="28"/>
        </w:rPr>
        <w:t xml:space="preserve"> таких как духовые, народные, электронные инструменты для отделения эстрадного оркестра. Оснастить кабинеты компьютерной техникой. Также есть потребность в новых костюмах для творческих коллективов.</w:t>
      </w:r>
    </w:p>
    <w:p w:rsidR="00550C42" w:rsidRPr="00E44E41" w:rsidRDefault="00550C42" w:rsidP="00550C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lastRenderedPageBreak/>
        <w:t xml:space="preserve"> В ДШИ в 2023 -2024 учебном году работало 17 преподавателей. С сентября 2024 года педагогический коллектив увеличился до 20 преподавателей.</w:t>
      </w:r>
    </w:p>
    <w:p w:rsidR="00550C42" w:rsidRPr="00E44E41" w:rsidRDefault="00550C42" w:rsidP="00550C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Вместе с тем потребность в педагогических кадрах, сохраняется. Открыты вакансии преподавателя по классу духовых инструментов, преподавателя инструментов эстрадного оркестра.</w:t>
      </w:r>
    </w:p>
    <w:p w:rsidR="00550C42" w:rsidRPr="00E44E41" w:rsidRDefault="00550C42" w:rsidP="00550C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Целью образовательной деятельности ДШИ является удовлетворение образовательных потребностей детей. Реализуя право на получение образования не ниже государственного стандарта и требование образовательных программ, школа иску</w:t>
      </w:r>
      <w:proofErr w:type="gramStart"/>
      <w:r w:rsidRPr="00E44E41">
        <w:rPr>
          <w:rFonts w:ascii="Times New Roman" w:hAnsi="Times New Roman" w:cs="Times New Roman"/>
          <w:sz w:val="28"/>
          <w:szCs w:val="28"/>
        </w:rPr>
        <w:t>сств пр</w:t>
      </w:r>
      <w:proofErr w:type="gramEnd"/>
      <w:r w:rsidRPr="00E44E41">
        <w:rPr>
          <w:rFonts w:ascii="Times New Roman" w:hAnsi="Times New Roman" w:cs="Times New Roman"/>
          <w:sz w:val="28"/>
          <w:szCs w:val="28"/>
        </w:rPr>
        <w:t>едоставляет возможность получения образования в соответствии со способностями и склонностями каждого учащегося. Совершенствуя, расширяя свою деятельность в образовательном пространстве, школа сохраняет, приумножает и транслирует духовные, интеллектуальные и материальные культурные ценности общенационального значения, раскрывая перспективные направления развития начального профессионального художественного образования.</w:t>
      </w:r>
    </w:p>
    <w:p w:rsidR="00550C42" w:rsidRPr="00E44E41" w:rsidRDefault="00550C42" w:rsidP="00550C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Дальнейшее развитие художественного образования в области культуры и искусства направлено на решение следующих задач:</w:t>
      </w:r>
    </w:p>
    <w:p w:rsidR="00550C42" w:rsidRPr="00E44E41" w:rsidRDefault="00550C42" w:rsidP="00550C4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 повышение значимости ДШИ как социального института в духовно-нравственном воспитании подрастающего поколения;</w:t>
      </w:r>
    </w:p>
    <w:p w:rsidR="00550C42" w:rsidRPr="00E44E41" w:rsidRDefault="00550C42" w:rsidP="00550C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- увеличения численности </w:t>
      </w:r>
      <w:proofErr w:type="gramStart"/>
      <w:r w:rsidRPr="00E44E4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44E41">
        <w:rPr>
          <w:rFonts w:ascii="Times New Roman" w:hAnsi="Times New Roman" w:cs="Times New Roman"/>
          <w:sz w:val="28"/>
          <w:szCs w:val="28"/>
        </w:rPr>
        <w:t xml:space="preserve"> ДШИ, в том числе </w:t>
      </w:r>
      <w:r w:rsidRPr="00E44E41">
        <w:rPr>
          <w:rFonts w:ascii="Times New Roman" w:hAnsi="Times New Roman" w:cs="Times New Roman"/>
          <w:sz w:val="28"/>
          <w:szCs w:val="28"/>
        </w:rPr>
        <w:br/>
        <w:t xml:space="preserve">по дополнительным предпрофессиональным программам, обеспечение сохранности контингента; </w:t>
      </w:r>
    </w:p>
    <w:p w:rsidR="00550C42" w:rsidRPr="00E44E41" w:rsidRDefault="00550C42" w:rsidP="00550C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 обеспечение ДШИ высокопрофессиональными кадрами;</w:t>
      </w:r>
    </w:p>
    <w:p w:rsidR="00550C42" w:rsidRPr="00E44E41" w:rsidRDefault="00550C42" w:rsidP="00550C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 создание условий для формирования творческой среды, способствующей выявлению одаренных детей и развитию детских творческих коллективов;</w:t>
      </w:r>
    </w:p>
    <w:p w:rsidR="00550C42" w:rsidRPr="00E44E41" w:rsidRDefault="00550C42" w:rsidP="00550C4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 обеспечение доступности ДШИ для детей с ограниченными возможностями здоровья;</w:t>
      </w:r>
    </w:p>
    <w:p w:rsidR="00CD6AFD" w:rsidRPr="00E44E41" w:rsidRDefault="00550C42" w:rsidP="00F100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 модернизация материально-технической базы ДШИ.</w:t>
      </w:r>
    </w:p>
    <w:p w:rsidR="002B4568" w:rsidRPr="00E44E41" w:rsidRDefault="002B4568" w:rsidP="002B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На территории Вейделевского района расположены 17 объектов культурного наследия - памятников воинской славы, находящихся в муниципальной собственности.</w:t>
      </w:r>
    </w:p>
    <w:p w:rsidR="002B4568" w:rsidRPr="00E44E41" w:rsidRDefault="002B4568" w:rsidP="002B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Основной задачей данного направления является содержание, использование, сохранение и популяризация объектов культурного наследия, расположенных на территории Вейделевского района.</w:t>
      </w:r>
    </w:p>
    <w:p w:rsidR="002B4568" w:rsidRPr="00E44E41" w:rsidRDefault="002B4568" w:rsidP="002B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E41">
        <w:rPr>
          <w:rFonts w:ascii="Times New Roman" w:hAnsi="Times New Roman" w:cs="Times New Roman"/>
          <w:sz w:val="28"/>
          <w:szCs w:val="28"/>
        </w:rPr>
        <w:t>Сотрудниками управления культуры</w:t>
      </w:r>
      <w:r w:rsidR="008978A0" w:rsidRPr="00E44E41">
        <w:rPr>
          <w:rFonts w:ascii="Times New Roman" w:hAnsi="Times New Roman" w:cs="Times New Roman"/>
          <w:sz w:val="28"/>
          <w:szCs w:val="28"/>
        </w:rPr>
        <w:t>, спорта и молодежной политики</w:t>
      </w:r>
      <w:r w:rsidRPr="00E44E41">
        <w:rPr>
          <w:rFonts w:ascii="Times New Roman" w:hAnsi="Times New Roman" w:cs="Times New Roman"/>
          <w:sz w:val="28"/>
          <w:szCs w:val="28"/>
        </w:rPr>
        <w:t xml:space="preserve"> администрации Вейделевского района ежегодно осуществляется не менее 3 контрольно-профилактических выездов на объекты культурного наследия с разъяснениями требований к содержанию объектов культурного наследия, с проведением </w:t>
      </w:r>
      <w:proofErr w:type="spellStart"/>
      <w:r w:rsidRPr="00E44E41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Pr="00E44E41">
        <w:rPr>
          <w:rFonts w:ascii="Times New Roman" w:hAnsi="Times New Roman" w:cs="Times New Roman"/>
          <w:sz w:val="28"/>
          <w:szCs w:val="28"/>
        </w:rPr>
        <w:t xml:space="preserve"> и оценки технического состояния памятников, а также  профилактических бесед по вопросам использования памятников с </w:t>
      </w:r>
      <w:r w:rsidRPr="00E44E41">
        <w:rPr>
          <w:rFonts w:ascii="Times New Roman" w:hAnsi="Times New Roman" w:cs="Times New Roman"/>
          <w:sz w:val="28"/>
          <w:szCs w:val="28"/>
        </w:rPr>
        <w:lastRenderedPageBreak/>
        <w:t>собственниками объектов культурного наследия, расположенных на территории Вейделевского района.</w:t>
      </w:r>
      <w:proofErr w:type="gramEnd"/>
    </w:p>
    <w:p w:rsidR="002B4568" w:rsidRPr="00E44E41" w:rsidRDefault="002B4568" w:rsidP="002B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Условием сохранения памятника истории и культуры является разработка учётной документации (установление границ территории, предметов охраны и зон охраны объектов культурного наследия), позволяющей обеспечить сохранение подлинного облика, исторически ценных элементов, а также индивидуальных особенностей объектов культурного наследия, их сохранность в исторической среде и на сопряженной с ними территории.</w:t>
      </w:r>
      <w:r w:rsidR="004B3CC3" w:rsidRPr="00E44E41">
        <w:rPr>
          <w:rFonts w:ascii="Times New Roman" w:hAnsi="Times New Roman" w:cs="Times New Roman"/>
          <w:sz w:val="28"/>
          <w:szCs w:val="28"/>
        </w:rPr>
        <w:t xml:space="preserve"> </w:t>
      </w:r>
      <w:r w:rsidRPr="00E44E41">
        <w:rPr>
          <w:rFonts w:ascii="Times New Roman" w:hAnsi="Times New Roman" w:cs="Times New Roman"/>
          <w:sz w:val="28"/>
          <w:szCs w:val="28"/>
        </w:rPr>
        <w:t>В настоящее время мероприятия по обеспечению объектов культурного наследия учетной документацией выполнены: установление границ территорий – на 100%, разработка предметов охраны – на 100%, разработка зон охраны  на 29,4%.</w:t>
      </w:r>
    </w:p>
    <w:p w:rsidR="002B4568" w:rsidRPr="00E44E41" w:rsidRDefault="002B4568" w:rsidP="002B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Во время осуществления профилактических выездов сотрудники управления культуры, в том числе разъясняют необходимость и порядок разработки проектов зон охраны на объекты культурного наследия.</w:t>
      </w:r>
    </w:p>
    <w:p w:rsidR="002B4568" w:rsidRPr="00E44E41" w:rsidRDefault="002B4568" w:rsidP="002B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Популяризация объекта культурного наследия - деятельность, направленная на организацию его общественной доступности и восприятия, духовно-нравственное и эстетическое воспитание физических лиц, повышение их образовательного уровня и организацию досуга, а также иные мероприятия, способствующие реализации государственной охраны, сохранения и использования объекта культурного наследия.</w:t>
      </w:r>
    </w:p>
    <w:p w:rsidR="002B4568" w:rsidRPr="00E44E41" w:rsidRDefault="002B4568" w:rsidP="002B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На территории Вейделевского района ежегодно проводится не менее 5 мероприятий по популяризации объектов культурного наследия. Для увеличения данного показателя требуется создание условий для должного освещения и популяризации вопросов охраны памятников истории и культуры. </w:t>
      </w:r>
    </w:p>
    <w:p w:rsidR="002B4568" w:rsidRPr="00E44E41" w:rsidRDefault="002B4568" w:rsidP="00F100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="00601271" w:rsidRPr="00E44E41">
        <w:rPr>
          <w:rFonts w:ascii="Times New Roman" w:hAnsi="Times New Roman" w:cs="Times New Roman"/>
          <w:sz w:val="28"/>
          <w:szCs w:val="28"/>
        </w:rPr>
        <w:t>по развитию туризма</w:t>
      </w:r>
      <w:r w:rsidRPr="00E44E41">
        <w:rPr>
          <w:rFonts w:ascii="Times New Roman" w:hAnsi="Times New Roman" w:cs="Times New Roman"/>
          <w:sz w:val="28"/>
          <w:szCs w:val="28"/>
        </w:rPr>
        <w:t xml:space="preserve"> является разработка новых маршрутов на территории Вейделевского района и популяризация объектов туристического показа. </w:t>
      </w:r>
    </w:p>
    <w:p w:rsidR="002B4568" w:rsidRPr="00E44E41" w:rsidRDefault="002B4568" w:rsidP="002B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Анализ ситуации в сфере туризма на территории Вейделевского района показал, что данная отрасль находится в процессе развития, обладая богатым культурно-историческим и природным наследием. </w:t>
      </w:r>
    </w:p>
    <w:p w:rsidR="002B4568" w:rsidRPr="00E44E41" w:rsidRDefault="002B4568" w:rsidP="002B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Количество объектов туристского показа, расположенных на территории района – 41,  10 из которых  объектов обозначены знаками </w:t>
      </w:r>
      <w:proofErr w:type="spellStart"/>
      <w:r w:rsidRPr="00E44E41">
        <w:rPr>
          <w:rFonts w:ascii="Times New Roman" w:hAnsi="Times New Roman" w:cs="Times New Roman"/>
          <w:sz w:val="28"/>
          <w:szCs w:val="28"/>
        </w:rPr>
        <w:t>турнавигации</w:t>
      </w:r>
      <w:proofErr w:type="spellEnd"/>
      <w:r w:rsidRPr="00E44E41">
        <w:rPr>
          <w:rFonts w:ascii="Times New Roman" w:hAnsi="Times New Roman" w:cs="Times New Roman"/>
          <w:sz w:val="28"/>
          <w:szCs w:val="28"/>
        </w:rPr>
        <w:t xml:space="preserve"> и QR-кодами. </w:t>
      </w:r>
    </w:p>
    <w:p w:rsidR="002B4568" w:rsidRPr="00E44E41" w:rsidRDefault="002B4568" w:rsidP="002B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На территории района действуют 10 туристических маршрутов, из них: 4 маршрута – с посещением мест боевой славы района, 1 – </w:t>
      </w:r>
      <w:proofErr w:type="gramStart"/>
      <w:r w:rsidRPr="00E44E41">
        <w:rPr>
          <w:rFonts w:ascii="Times New Roman" w:hAnsi="Times New Roman" w:cs="Times New Roman"/>
          <w:sz w:val="28"/>
          <w:szCs w:val="28"/>
        </w:rPr>
        <w:t>гастрономический</w:t>
      </w:r>
      <w:proofErr w:type="gramEnd"/>
      <w:r w:rsidRPr="00E44E41">
        <w:rPr>
          <w:rFonts w:ascii="Times New Roman" w:hAnsi="Times New Roman" w:cs="Times New Roman"/>
          <w:sz w:val="28"/>
          <w:szCs w:val="28"/>
        </w:rPr>
        <w:t>, 2 – духовной направленности, 3 – познавательные.</w:t>
      </w:r>
    </w:p>
    <w:p w:rsidR="002B4568" w:rsidRPr="00E44E41" w:rsidRDefault="002B4568" w:rsidP="002B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Самой востребованной является экскурсионная программа посещения рекреационной зоны «Старый Хутор» в период цветения пиона тонколистного (воронца). Ежегодно в рамках проведения праздника «</w:t>
      </w:r>
      <w:proofErr w:type="spellStart"/>
      <w:r w:rsidRPr="00E44E41">
        <w:rPr>
          <w:rFonts w:ascii="Times New Roman" w:hAnsi="Times New Roman" w:cs="Times New Roman"/>
          <w:sz w:val="28"/>
          <w:szCs w:val="28"/>
        </w:rPr>
        <w:t>Воронцовый</w:t>
      </w:r>
      <w:proofErr w:type="spellEnd"/>
      <w:r w:rsidRPr="00E44E41">
        <w:rPr>
          <w:rFonts w:ascii="Times New Roman" w:hAnsi="Times New Roman" w:cs="Times New Roman"/>
          <w:sz w:val="28"/>
          <w:szCs w:val="28"/>
        </w:rPr>
        <w:t xml:space="preserve"> край» организуются экскурсии в рекреационную зону «Старый Хутор». Праздник «</w:t>
      </w:r>
      <w:proofErr w:type="spellStart"/>
      <w:r w:rsidRPr="00E44E41">
        <w:rPr>
          <w:rFonts w:ascii="Times New Roman" w:hAnsi="Times New Roman" w:cs="Times New Roman"/>
          <w:sz w:val="28"/>
          <w:szCs w:val="28"/>
        </w:rPr>
        <w:t>Воронцовый</w:t>
      </w:r>
      <w:proofErr w:type="spellEnd"/>
      <w:r w:rsidRPr="00E44E41">
        <w:rPr>
          <w:rFonts w:ascii="Times New Roman" w:hAnsi="Times New Roman" w:cs="Times New Roman"/>
          <w:sz w:val="28"/>
          <w:szCs w:val="28"/>
        </w:rPr>
        <w:t xml:space="preserve"> край» является дважды лауреатом Международной Премии в области событийного туризма </w:t>
      </w:r>
      <w:proofErr w:type="spellStart"/>
      <w:r w:rsidRPr="00E44E41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E44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E41">
        <w:rPr>
          <w:rFonts w:ascii="Times New Roman" w:hAnsi="Times New Roman" w:cs="Times New Roman"/>
          <w:sz w:val="28"/>
          <w:szCs w:val="28"/>
        </w:rPr>
        <w:t>Event</w:t>
      </w:r>
      <w:proofErr w:type="spellEnd"/>
      <w:r w:rsidRPr="00E44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E41">
        <w:rPr>
          <w:rFonts w:ascii="Times New Roman" w:hAnsi="Times New Roman" w:cs="Times New Roman"/>
          <w:sz w:val="28"/>
          <w:szCs w:val="28"/>
        </w:rPr>
        <w:t>Awards</w:t>
      </w:r>
      <w:proofErr w:type="spellEnd"/>
      <w:r w:rsidRPr="00E44E41">
        <w:rPr>
          <w:rFonts w:ascii="Times New Roman" w:hAnsi="Times New Roman" w:cs="Times New Roman"/>
          <w:sz w:val="28"/>
          <w:szCs w:val="28"/>
        </w:rPr>
        <w:t>.</w:t>
      </w:r>
    </w:p>
    <w:p w:rsidR="002B4568" w:rsidRPr="00E44E41" w:rsidRDefault="002B4568" w:rsidP="002B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lastRenderedPageBreak/>
        <w:t>С целью позиционирования на рынке туристских сувениров выпускается сувенирная продукция с символикой бренда района. Информация о брендовых сувенирах Вейделевского района опубликована в «Сборнике Туристич</w:t>
      </w:r>
      <w:r w:rsidR="008978A0" w:rsidRPr="00E44E41">
        <w:rPr>
          <w:rFonts w:ascii="Times New Roman" w:hAnsi="Times New Roman" w:cs="Times New Roman"/>
          <w:sz w:val="28"/>
          <w:szCs w:val="28"/>
        </w:rPr>
        <w:t>еские сувениры страны» Проекта «</w:t>
      </w:r>
      <w:r w:rsidRPr="00E44E41">
        <w:rPr>
          <w:rFonts w:ascii="Times New Roman" w:hAnsi="Times New Roman" w:cs="Times New Roman"/>
          <w:sz w:val="28"/>
          <w:szCs w:val="28"/>
        </w:rPr>
        <w:t>Пора путешествовать по России</w:t>
      </w:r>
      <w:r w:rsidR="008978A0" w:rsidRPr="00E44E41">
        <w:rPr>
          <w:rFonts w:ascii="Times New Roman" w:hAnsi="Times New Roman" w:cs="Times New Roman"/>
          <w:sz w:val="28"/>
          <w:szCs w:val="28"/>
        </w:rPr>
        <w:t>»</w:t>
      </w:r>
      <w:r w:rsidRPr="00E44E41">
        <w:rPr>
          <w:rFonts w:ascii="Times New Roman" w:hAnsi="Times New Roman" w:cs="Times New Roman"/>
          <w:sz w:val="28"/>
          <w:szCs w:val="28"/>
        </w:rPr>
        <w:t>.</w:t>
      </w:r>
    </w:p>
    <w:p w:rsidR="002B4568" w:rsidRPr="00E44E41" w:rsidRDefault="002B4568" w:rsidP="002B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Ежегодно в рамках Губернаторского проекта «К соседям в гости»  Вейделевский район посещают более 350 человек  экскурсантов элегантного возраста из соседних районов Белгородской области.  </w:t>
      </w:r>
    </w:p>
    <w:p w:rsidR="002B4568" w:rsidRPr="00E44E41" w:rsidRDefault="002B4568" w:rsidP="002B4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Для продвижения туристского бренда Вейделевского района ежегодно готовятся и направляются заявки на участие в региональных и федеральных конкурсах: Международная Премия в области событийного туризма REA, Всероссийский конкурс «Туристический сувенир», Международный туристский фестиваль-конкурс видео, фото и анимации «Диво Евразии», конкурс «Наследие Нации», Премия в области развития туризма «Маршрут построен». </w:t>
      </w:r>
    </w:p>
    <w:p w:rsidR="00F10032" w:rsidRPr="00E44E41" w:rsidRDefault="002B4568" w:rsidP="002A0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Для дальнейшего развития туризма на территории района необходимо разработать новые маршруты с полным охватом объектов показа и провести работу по продвижению этих маршрутов, посредством издания полиграфической продукции, участия в тематических мероприятиях. </w:t>
      </w:r>
    </w:p>
    <w:p w:rsidR="002A077E" w:rsidRPr="00E44E41" w:rsidRDefault="002A077E" w:rsidP="002A0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D0C" w:rsidRPr="00E44E41" w:rsidRDefault="00C64D0C" w:rsidP="002A077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E41">
        <w:rPr>
          <w:rFonts w:ascii="Times New Roman" w:hAnsi="Times New Roman" w:cs="Times New Roman"/>
          <w:b/>
          <w:sz w:val="28"/>
          <w:szCs w:val="28"/>
        </w:rPr>
        <w:t xml:space="preserve">2. Описание приоритетов и целей </w:t>
      </w:r>
      <w:r w:rsidR="002A077E" w:rsidRPr="00E44E4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9425F" w:rsidRPr="00E44E41">
        <w:rPr>
          <w:rFonts w:ascii="Times New Roman" w:hAnsi="Times New Roman" w:cs="Times New Roman"/>
          <w:b/>
          <w:sz w:val="28"/>
          <w:szCs w:val="28"/>
        </w:rPr>
        <w:t>реализации муниципаль</w:t>
      </w:r>
      <w:r w:rsidRPr="00E44E41">
        <w:rPr>
          <w:rFonts w:ascii="Times New Roman" w:hAnsi="Times New Roman" w:cs="Times New Roman"/>
          <w:b/>
          <w:sz w:val="28"/>
          <w:szCs w:val="28"/>
        </w:rPr>
        <w:t>ной программы</w:t>
      </w:r>
      <w:r w:rsidR="004C7B2E" w:rsidRPr="00E44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28F" w:rsidRPr="00E44E41">
        <w:rPr>
          <w:rFonts w:ascii="Times New Roman" w:hAnsi="Times New Roman" w:cs="Times New Roman"/>
          <w:b/>
          <w:sz w:val="28"/>
          <w:szCs w:val="28"/>
        </w:rPr>
        <w:t>Вейделевского района</w:t>
      </w:r>
      <w:r w:rsidR="004C7B2E" w:rsidRPr="00E44E4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0078A" w:rsidRPr="00E44E41">
        <w:rPr>
          <w:rFonts w:ascii="Times New Roman" w:hAnsi="Times New Roman" w:cs="Times New Roman"/>
          <w:b/>
          <w:sz w:val="28"/>
          <w:szCs w:val="28"/>
        </w:rPr>
        <w:t>Развитие культуры и искусства  Вейделевского района</w:t>
      </w:r>
      <w:r w:rsidR="004C7B2E" w:rsidRPr="00E44E41">
        <w:rPr>
          <w:rFonts w:ascii="Times New Roman" w:hAnsi="Times New Roman" w:cs="Times New Roman"/>
          <w:b/>
          <w:sz w:val="28"/>
          <w:szCs w:val="28"/>
        </w:rPr>
        <w:t>»</w:t>
      </w:r>
    </w:p>
    <w:p w:rsidR="008E7FB1" w:rsidRPr="00E44E41" w:rsidRDefault="008E7FB1" w:rsidP="00BD75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0BE" w:rsidRPr="00E44E41" w:rsidRDefault="000340BE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Приоритеты и цели </w:t>
      </w:r>
      <w:r w:rsidR="00E12078" w:rsidRPr="00E44E41">
        <w:rPr>
          <w:rFonts w:ascii="Times New Roman" w:hAnsi="Times New Roman" w:cs="Times New Roman"/>
          <w:sz w:val="28"/>
          <w:szCs w:val="28"/>
        </w:rPr>
        <w:t>муниципальной</w:t>
      </w:r>
      <w:r w:rsidRPr="00E44E41">
        <w:rPr>
          <w:rFonts w:ascii="Times New Roman" w:hAnsi="Times New Roman" w:cs="Times New Roman"/>
          <w:sz w:val="28"/>
          <w:szCs w:val="28"/>
        </w:rPr>
        <w:t xml:space="preserve"> политики в сфере культуры определены в соответствии с Конституцией Российской Федерации и иными нормативными правовыми актами Российской Федерации</w:t>
      </w:r>
      <w:r w:rsidR="00E12078" w:rsidRPr="00E44E41">
        <w:rPr>
          <w:rFonts w:ascii="Times New Roman" w:hAnsi="Times New Roman" w:cs="Times New Roman"/>
          <w:sz w:val="28"/>
          <w:szCs w:val="28"/>
        </w:rPr>
        <w:t xml:space="preserve"> и Белгородской области</w:t>
      </w:r>
      <w:r w:rsidRPr="00E44E4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340BE" w:rsidRPr="00E44E41" w:rsidRDefault="00A1365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</w:t>
      </w:r>
      <w:r w:rsidR="00F83F97" w:rsidRPr="00E44E41">
        <w:rPr>
          <w:rFonts w:ascii="Times New Roman" w:hAnsi="Times New Roman" w:cs="Times New Roman"/>
          <w:sz w:val="28"/>
          <w:szCs w:val="28"/>
        </w:rPr>
        <w:t> </w:t>
      </w:r>
      <w:r w:rsidR="000340BE" w:rsidRPr="00E44E41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</w:t>
      </w:r>
      <w:r w:rsidR="00916215" w:rsidRPr="00E44E41">
        <w:rPr>
          <w:rFonts w:ascii="Times New Roman" w:hAnsi="Times New Roman" w:cs="Times New Roman"/>
          <w:sz w:val="28"/>
          <w:szCs w:val="28"/>
        </w:rPr>
        <w:t xml:space="preserve">от 9 октября 1992 года № 3612-1 </w:t>
      </w:r>
      <w:r w:rsidR="000340BE" w:rsidRPr="00E44E41">
        <w:rPr>
          <w:rFonts w:ascii="Times New Roman" w:hAnsi="Times New Roman" w:cs="Times New Roman"/>
          <w:sz w:val="28"/>
          <w:szCs w:val="28"/>
        </w:rPr>
        <w:t>«Основы законодательства Российской Федерации о культуре»;</w:t>
      </w:r>
    </w:p>
    <w:p w:rsidR="00757F01" w:rsidRPr="00E44E41" w:rsidRDefault="00757F0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 Федеральным законом от 23 ноября 1994 года № 78-ФЗ «О библиотечном деле»;</w:t>
      </w:r>
    </w:p>
    <w:p w:rsidR="00757F01" w:rsidRPr="00E44E41" w:rsidRDefault="00757F0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- Федеральным законом от 26 мая 1996 года № 54-ФЗ «О Музейном фонде Российской Федерации и музеях в Российской Федерации»; </w:t>
      </w:r>
    </w:p>
    <w:p w:rsidR="00757F01" w:rsidRPr="00E44E41" w:rsidRDefault="00757F0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 Федеральным законом от 25 июня 2002 года № 73-ФЗ, «Об объектах культурного наследия (памятниках истории и культуры) народов Российской Федерации»;</w:t>
      </w:r>
    </w:p>
    <w:p w:rsidR="000340BE" w:rsidRPr="00E44E41" w:rsidRDefault="00A1365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- </w:t>
      </w:r>
      <w:r w:rsidR="000340BE" w:rsidRPr="00E44E41">
        <w:rPr>
          <w:rFonts w:ascii="Times New Roman" w:hAnsi="Times New Roman" w:cs="Times New Roman"/>
          <w:sz w:val="28"/>
          <w:szCs w:val="28"/>
        </w:rPr>
        <w:t>Указом Президента Российской</w:t>
      </w:r>
      <w:r w:rsidR="00F83F97" w:rsidRPr="00E44E41">
        <w:rPr>
          <w:rFonts w:ascii="Times New Roman" w:hAnsi="Times New Roman" w:cs="Times New Roman"/>
          <w:sz w:val="28"/>
          <w:szCs w:val="28"/>
        </w:rPr>
        <w:t xml:space="preserve"> Федерации от 24 декабря 2014 года № </w:t>
      </w:r>
      <w:r w:rsidR="000340BE" w:rsidRPr="00E44E41">
        <w:rPr>
          <w:rFonts w:ascii="Times New Roman" w:hAnsi="Times New Roman" w:cs="Times New Roman"/>
          <w:sz w:val="28"/>
          <w:szCs w:val="28"/>
        </w:rPr>
        <w:t>808 «Об утверждении Основ государственной культурной политики»;</w:t>
      </w:r>
    </w:p>
    <w:p w:rsidR="000340BE" w:rsidRPr="00E44E41" w:rsidRDefault="00A1365D" w:rsidP="00AD763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 </w:t>
      </w:r>
      <w:r w:rsidR="00AE67E0" w:rsidRPr="00E44E41">
        <w:rPr>
          <w:rFonts w:ascii="Times New Roman" w:hAnsi="Times New Roman" w:cs="Times New Roman"/>
          <w:sz w:val="28"/>
          <w:szCs w:val="28"/>
        </w:rPr>
        <w:t>- Указом Президента Российской Федерации от 7 мая 2024 года № 309 «О национальных целях развития Российской Федерации на период до 2030 года и на перспективу до 2036 года»;</w:t>
      </w:r>
    </w:p>
    <w:p w:rsidR="000340BE" w:rsidRPr="00E44E41" w:rsidRDefault="00A1365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- </w:t>
      </w:r>
      <w:r w:rsidR="000340BE" w:rsidRPr="00E44E41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 июля 2021 </w:t>
      </w:r>
      <w:r w:rsidR="009036DF" w:rsidRPr="00E44E41">
        <w:rPr>
          <w:rFonts w:ascii="Times New Roman" w:hAnsi="Times New Roman" w:cs="Times New Roman"/>
          <w:sz w:val="28"/>
          <w:szCs w:val="28"/>
        </w:rPr>
        <w:t>года</w:t>
      </w:r>
      <w:r w:rsidR="000340BE" w:rsidRPr="00E44E41">
        <w:rPr>
          <w:rFonts w:ascii="Times New Roman" w:hAnsi="Times New Roman" w:cs="Times New Roman"/>
          <w:sz w:val="28"/>
          <w:szCs w:val="28"/>
        </w:rPr>
        <w:t xml:space="preserve"> № 400 </w:t>
      </w:r>
      <w:r w:rsidRPr="00E44E41">
        <w:rPr>
          <w:rFonts w:ascii="Times New Roman" w:hAnsi="Times New Roman" w:cs="Times New Roman"/>
          <w:sz w:val="28"/>
          <w:szCs w:val="28"/>
        </w:rPr>
        <w:br/>
      </w:r>
      <w:r w:rsidR="000340BE" w:rsidRPr="00E44E41">
        <w:rPr>
          <w:rFonts w:ascii="Times New Roman" w:hAnsi="Times New Roman" w:cs="Times New Roman"/>
          <w:sz w:val="28"/>
          <w:szCs w:val="28"/>
        </w:rPr>
        <w:t>«О Стратегии национальной безопасности Российской Федерации»;</w:t>
      </w:r>
    </w:p>
    <w:p w:rsidR="000340BE" w:rsidRPr="00E44E41" w:rsidRDefault="00A1365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036DF" w:rsidRPr="00E44E41">
        <w:rPr>
          <w:rFonts w:ascii="Times New Roman" w:hAnsi="Times New Roman" w:cs="Times New Roman"/>
          <w:sz w:val="28"/>
          <w:szCs w:val="28"/>
        </w:rPr>
        <w:t> </w:t>
      </w:r>
      <w:r w:rsidR="000340BE" w:rsidRPr="00E44E41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</w:t>
      </w:r>
      <w:r w:rsidR="00BA2A5A" w:rsidRPr="00E44E41">
        <w:rPr>
          <w:rFonts w:ascii="Times New Roman" w:hAnsi="Times New Roman" w:cs="Times New Roman"/>
          <w:sz w:val="28"/>
          <w:szCs w:val="28"/>
        </w:rPr>
        <w:t>9</w:t>
      </w:r>
      <w:r w:rsidR="000340BE" w:rsidRPr="00E44E41">
        <w:rPr>
          <w:rFonts w:ascii="Times New Roman" w:hAnsi="Times New Roman" w:cs="Times New Roman"/>
          <w:sz w:val="28"/>
          <w:szCs w:val="28"/>
        </w:rPr>
        <w:t xml:space="preserve"> ноября 2022 </w:t>
      </w:r>
      <w:r w:rsidR="009036DF" w:rsidRPr="00E44E41">
        <w:rPr>
          <w:rFonts w:ascii="Times New Roman" w:hAnsi="Times New Roman" w:cs="Times New Roman"/>
          <w:sz w:val="28"/>
          <w:szCs w:val="28"/>
        </w:rPr>
        <w:t>года № </w:t>
      </w:r>
      <w:r w:rsidR="000340BE" w:rsidRPr="00E44E41">
        <w:rPr>
          <w:rFonts w:ascii="Times New Roman" w:hAnsi="Times New Roman" w:cs="Times New Roman"/>
          <w:sz w:val="28"/>
          <w:szCs w:val="28"/>
        </w:rPr>
        <w:t xml:space="preserve">809 «Об утверждении </w:t>
      </w:r>
      <w:r w:rsidR="00BA2A5A" w:rsidRPr="00E44E41">
        <w:rPr>
          <w:rFonts w:ascii="Times New Roman" w:hAnsi="Times New Roman" w:cs="Times New Roman"/>
          <w:sz w:val="28"/>
          <w:szCs w:val="28"/>
        </w:rPr>
        <w:t>О</w:t>
      </w:r>
      <w:r w:rsidR="000340BE" w:rsidRPr="00E44E41">
        <w:rPr>
          <w:rFonts w:ascii="Times New Roman" w:hAnsi="Times New Roman" w:cs="Times New Roman"/>
          <w:sz w:val="28"/>
          <w:szCs w:val="28"/>
        </w:rPr>
        <w:t xml:space="preserve">снов государственной политики по сохранению </w:t>
      </w:r>
      <w:r w:rsidRPr="00E44E41">
        <w:rPr>
          <w:rFonts w:ascii="Times New Roman" w:hAnsi="Times New Roman" w:cs="Times New Roman"/>
          <w:sz w:val="28"/>
          <w:szCs w:val="28"/>
        </w:rPr>
        <w:br/>
      </w:r>
      <w:r w:rsidR="000340BE" w:rsidRPr="00E44E41">
        <w:rPr>
          <w:rFonts w:ascii="Times New Roman" w:hAnsi="Times New Roman" w:cs="Times New Roman"/>
          <w:sz w:val="28"/>
          <w:szCs w:val="28"/>
        </w:rPr>
        <w:t>и укреплению традиционных российских духовно-нравственных ценностей»;</w:t>
      </w:r>
    </w:p>
    <w:p w:rsidR="000340BE" w:rsidRPr="00E44E41" w:rsidRDefault="00A1365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</w:t>
      </w:r>
      <w:r w:rsidR="009036DF" w:rsidRPr="00E44E41">
        <w:rPr>
          <w:rFonts w:ascii="Times New Roman" w:hAnsi="Times New Roman" w:cs="Times New Roman"/>
          <w:sz w:val="28"/>
          <w:szCs w:val="28"/>
        </w:rPr>
        <w:t> </w:t>
      </w:r>
      <w:r w:rsidR="000340BE" w:rsidRPr="00E44E41">
        <w:rPr>
          <w:rFonts w:ascii="Times New Roman" w:hAnsi="Times New Roman" w:cs="Times New Roman"/>
          <w:sz w:val="28"/>
          <w:szCs w:val="28"/>
        </w:rPr>
        <w:t>Стратегией государственной культу</w:t>
      </w:r>
      <w:r w:rsidR="009036DF" w:rsidRPr="00E44E41">
        <w:rPr>
          <w:rFonts w:ascii="Times New Roman" w:hAnsi="Times New Roman" w:cs="Times New Roman"/>
          <w:sz w:val="28"/>
          <w:szCs w:val="28"/>
        </w:rPr>
        <w:t xml:space="preserve">рной </w:t>
      </w:r>
      <w:proofErr w:type="gramStart"/>
      <w:r w:rsidR="009036DF" w:rsidRPr="00E44E41">
        <w:rPr>
          <w:rFonts w:ascii="Times New Roman" w:hAnsi="Times New Roman" w:cs="Times New Roman"/>
          <w:sz w:val="28"/>
          <w:szCs w:val="28"/>
        </w:rPr>
        <w:t>политики на период</w:t>
      </w:r>
      <w:proofErr w:type="gramEnd"/>
      <w:r w:rsidR="009036DF" w:rsidRPr="00E44E41">
        <w:rPr>
          <w:rFonts w:ascii="Times New Roman" w:hAnsi="Times New Roman" w:cs="Times New Roman"/>
          <w:sz w:val="28"/>
          <w:szCs w:val="28"/>
        </w:rPr>
        <w:t xml:space="preserve"> до 2030 </w:t>
      </w:r>
      <w:r w:rsidR="000340BE" w:rsidRPr="00E44E41">
        <w:rPr>
          <w:rFonts w:ascii="Times New Roman" w:hAnsi="Times New Roman" w:cs="Times New Roman"/>
          <w:sz w:val="28"/>
          <w:szCs w:val="28"/>
        </w:rPr>
        <w:t>года;</w:t>
      </w:r>
    </w:p>
    <w:p w:rsidR="000340BE" w:rsidRPr="00E44E41" w:rsidRDefault="00A1365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</w:t>
      </w:r>
      <w:r w:rsidR="009036DF" w:rsidRPr="00E44E41">
        <w:rPr>
          <w:rFonts w:ascii="Times New Roman" w:hAnsi="Times New Roman" w:cs="Times New Roman"/>
          <w:sz w:val="28"/>
          <w:szCs w:val="28"/>
        </w:rPr>
        <w:t> </w:t>
      </w:r>
      <w:r w:rsidR="000340BE" w:rsidRPr="00E44E41">
        <w:rPr>
          <w:rFonts w:ascii="Times New Roman" w:hAnsi="Times New Roman" w:cs="Times New Roman"/>
          <w:sz w:val="28"/>
          <w:szCs w:val="28"/>
        </w:rPr>
        <w:t>Стратегией развития библиотечного</w:t>
      </w:r>
      <w:r w:rsidR="009036DF" w:rsidRPr="00E44E41">
        <w:rPr>
          <w:rFonts w:ascii="Times New Roman" w:hAnsi="Times New Roman" w:cs="Times New Roman"/>
          <w:sz w:val="28"/>
          <w:szCs w:val="28"/>
        </w:rPr>
        <w:t xml:space="preserve"> дела в Российской Федерации на </w:t>
      </w:r>
      <w:r w:rsidR="000340BE" w:rsidRPr="00E44E41">
        <w:rPr>
          <w:rFonts w:ascii="Times New Roman" w:hAnsi="Times New Roman" w:cs="Times New Roman"/>
          <w:sz w:val="28"/>
          <w:szCs w:val="28"/>
        </w:rPr>
        <w:t xml:space="preserve">период до 2030 года, утвержденной распоряжением Правительства Российской Федерации от 13 марта 2021 </w:t>
      </w:r>
      <w:r w:rsidR="009036DF" w:rsidRPr="00E44E41">
        <w:rPr>
          <w:rFonts w:ascii="Times New Roman" w:hAnsi="Times New Roman" w:cs="Times New Roman"/>
          <w:sz w:val="28"/>
          <w:szCs w:val="28"/>
        </w:rPr>
        <w:t>года</w:t>
      </w:r>
      <w:r w:rsidR="000340BE" w:rsidRPr="00E44E41">
        <w:rPr>
          <w:rFonts w:ascii="Times New Roman" w:hAnsi="Times New Roman" w:cs="Times New Roman"/>
          <w:sz w:val="28"/>
          <w:szCs w:val="28"/>
        </w:rPr>
        <w:t xml:space="preserve"> № 608-р;</w:t>
      </w:r>
    </w:p>
    <w:p w:rsidR="00A07AF1" w:rsidRPr="00E44E41" w:rsidRDefault="00A1365D" w:rsidP="00A07AF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</w:t>
      </w:r>
      <w:r w:rsidR="009036DF" w:rsidRPr="00E44E41">
        <w:rPr>
          <w:rFonts w:ascii="Times New Roman" w:hAnsi="Times New Roman" w:cs="Times New Roman"/>
          <w:sz w:val="28"/>
          <w:szCs w:val="28"/>
        </w:rPr>
        <w:t> </w:t>
      </w:r>
      <w:r w:rsidR="000340BE" w:rsidRPr="00E44E41">
        <w:rPr>
          <w:rFonts w:ascii="Times New Roman" w:hAnsi="Times New Roman" w:cs="Times New Roman"/>
          <w:sz w:val="28"/>
          <w:szCs w:val="28"/>
        </w:rPr>
        <w:t>Концепцией развития дополнител</w:t>
      </w:r>
      <w:r w:rsidR="009036DF" w:rsidRPr="00E44E41">
        <w:rPr>
          <w:rFonts w:ascii="Times New Roman" w:hAnsi="Times New Roman" w:cs="Times New Roman"/>
          <w:sz w:val="28"/>
          <w:szCs w:val="28"/>
        </w:rPr>
        <w:t>ьного образования детей до 2030 </w:t>
      </w:r>
      <w:r w:rsidR="000340BE" w:rsidRPr="00E44E41">
        <w:rPr>
          <w:rFonts w:ascii="Times New Roman" w:hAnsi="Times New Roman" w:cs="Times New Roman"/>
          <w:sz w:val="28"/>
          <w:szCs w:val="28"/>
        </w:rPr>
        <w:t>года, утвержденной распоряжением Правитель</w:t>
      </w:r>
      <w:r w:rsidR="00972AFC" w:rsidRPr="00E44E41">
        <w:rPr>
          <w:rFonts w:ascii="Times New Roman" w:hAnsi="Times New Roman" w:cs="Times New Roman"/>
          <w:sz w:val="28"/>
          <w:szCs w:val="28"/>
        </w:rPr>
        <w:t>ства Российской Федерации от 31 </w:t>
      </w:r>
      <w:r w:rsidR="000340BE" w:rsidRPr="00E44E41">
        <w:rPr>
          <w:rFonts w:ascii="Times New Roman" w:hAnsi="Times New Roman" w:cs="Times New Roman"/>
          <w:sz w:val="28"/>
          <w:szCs w:val="28"/>
        </w:rPr>
        <w:t xml:space="preserve">марта 2022 </w:t>
      </w:r>
      <w:r w:rsidR="009036DF" w:rsidRPr="00E44E41">
        <w:rPr>
          <w:rFonts w:ascii="Times New Roman" w:hAnsi="Times New Roman" w:cs="Times New Roman"/>
          <w:sz w:val="28"/>
          <w:szCs w:val="28"/>
        </w:rPr>
        <w:t>года</w:t>
      </w:r>
      <w:r w:rsidR="000340BE" w:rsidRPr="00E44E41">
        <w:rPr>
          <w:rFonts w:ascii="Times New Roman" w:hAnsi="Times New Roman" w:cs="Times New Roman"/>
          <w:sz w:val="28"/>
          <w:szCs w:val="28"/>
        </w:rPr>
        <w:t xml:space="preserve"> № 678-р</w:t>
      </w:r>
      <w:r w:rsidR="00A07AF1" w:rsidRPr="00E44E41">
        <w:rPr>
          <w:rFonts w:ascii="Times New Roman" w:hAnsi="Times New Roman" w:cs="Times New Roman"/>
          <w:sz w:val="28"/>
          <w:szCs w:val="28"/>
        </w:rPr>
        <w:t>;</w:t>
      </w:r>
    </w:p>
    <w:p w:rsidR="00A07AF1" w:rsidRPr="00E44E41" w:rsidRDefault="00A07AF1" w:rsidP="00A07A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bCs/>
          <w:sz w:val="28"/>
          <w:szCs w:val="28"/>
        </w:rPr>
        <w:t xml:space="preserve">          - </w:t>
      </w:r>
      <w:hyperlink r:id="rId11" w:tgtFrame="_blank" w:tooltip="Постановление Правительства Белгородской области от 18 декабря 2023 года № 729-пп " w:history="1">
        <w:r w:rsidRPr="00E44E41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Постановление Правительства Белгородской области от 18 декабря 2023 года № 729-пп "Об утверждении государственной программы Белгородской области «Развитие культуры Белгородской области»"</w:t>
        </w:r>
      </w:hyperlink>
      <w:r w:rsidRPr="00E44E41">
        <w:rPr>
          <w:rFonts w:ascii="Times New Roman" w:hAnsi="Times New Roman" w:cs="Times New Roman"/>
          <w:bCs/>
          <w:sz w:val="28"/>
          <w:szCs w:val="28"/>
        </w:rPr>
        <w:t>.</w:t>
      </w:r>
    </w:p>
    <w:p w:rsidR="000340BE" w:rsidRPr="00E44E41" w:rsidRDefault="002A077E" w:rsidP="002A077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340BE" w:rsidRPr="00E44E41">
        <w:rPr>
          <w:rFonts w:ascii="Times New Roman" w:hAnsi="Times New Roman" w:cs="Times New Roman"/>
          <w:sz w:val="28"/>
          <w:szCs w:val="28"/>
        </w:rPr>
        <w:t xml:space="preserve">Государственная культурная политика в Российской Федерации основывается на признании культуры согласно части 4 статьи 68 Конституции Российской Федерации уникальным наследием многонационального народа России, которая поддерживается и охраняется государством. При реализации государственной культурной политики в соответствии со статьей 44 Конституции Российской Федерации обеспечиваются права и свободы человека и гражданина в сфере культуры, к которым </w:t>
      </w:r>
      <w:proofErr w:type="gramStart"/>
      <w:r w:rsidR="000340BE" w:rsidRPr="00E44E41">
        <w:rPr>
          <w:rFonts w:ascii="Times New Roman" w:hAnsi="Times New Roman" w:cs="Times New Roman"/>
          <w:sz w:val="28"/>
          <w:szCs w:val="28"/>
        </w:rPr>
        <w:t>относятся</w:t>
      </w:r>
      <w:proofErr w:type="gramEnd"/>
      <w:r w:rsidR="000340BE" w:rsidRPr="00E44E41">
        <w:rPr>
          <w:rFonts w:ascii="Times New Roman" w:hAnsi="Times New Roman" w:cs="Times New Roman"/>
          <w:sz w:val="28"/>
          <w:szCs w:val="28"/>
        </w:rPr>
        <w:t xml:space="preserve"> в том числе гарантия свободы литературного, художественного, научного, технического </w:t>
      </w:r>
      <w:r w:rsidR="00A1365D" w:rsidRPr="00E44E41">
        <w:rPr>
          <w:rFonts w:ascii="Times New Roman" w:hAnsi="Times New Roman" w:cs="Times New Roman"/>
          <w:sz w:val="28"/>
          <w:szCs w:val="28"/>
        </w:rPr>
        <w:br/>
      </w:r>
      <w:r w:rsidR="000340BE" w:rsidRPr="00E44E41">
        <w:rPr>
          <w:rFonts w:ascii="Times New Roman" w:hAnsi="Times New Roman" w:cs="Times New Roman"/>
          <w:sz w:val="28"/>
          <w:szCs w:val="28"/>
        </w:rPr>
        <w:t>и других видов творчества, преподавания, право на участие в культурной жизни и пользование учреждениями культуры, на доступ к культурным ценностям, обязанность заботиться о сохранении исторического и культурного наследия, беречь памятники истории и культуры.</w:t>
      </w:r>
    </w:p>
    <w:p w:rsidR="00A72C97" w:rsidRPr="00E44E41" w:rsidRDefault="000340BE" w:rsidP="00A07AF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Согласно Стратегии национальной безопасности Российской Федерации, утвержденной Указом Президента Российской Федерации </w:t>
      </w:r>
      <w:r w:rsidR="00A1365D" w:rsidRPr="00E44E41">
        <w:rPr>
          <w:rFonts w:ascii="Times New Roman" w:hAnsi="Times New Roman" w:cs="Times New Roman"/>
          <w:sz w:val="28"/>
          <w:szCs w:val="28"/>
        </w:rPr>
        <w:br/>
      </w:r>
      <w:r w:rsidRPr="00E44E41">
        <w:rPr>
          <w:rFonts w:ascii="Times New Roman" w:hAnsi="Times New Roman" w:cs="Times New Roman"/>
          <w:sz w:val="28"/>
          <w:szCs w:val="28"/>
        </w:rPr>
        <w:t xml:space="preserve">от 2 июля 2021 </w:t>
      </w:r>
      <w:r w:rsidR="009036DF" w:rsidRPr="00E44E41">
        <w:rPr>
          <w:rFonts w:ascii="Times New Roman" w:hAnsi="Times New Roman" w:cs="Times New Roman"/>
          <w:sz w:val="28"/>
          <w:szCs w:val="28"/>
        </w:rPr>
        <w:t>года</w:t>
      </w:r>
      <w:r w:rsidRPr="00E44E41">
        <w:rPr>
          <w:rFonts w:ascii="Times New Roman" w:hAnsi="Times New Roman" w:cs="Times New Roman"/>
          <w:sz w:val="28"/>
          <w:szCs w:val="28"/>
        </w:rPr>
        <w:t xml:space="preserve"> № 400 «О Стратегии национальной безопасности Российской Федерации», укрепление традиционных российских духовно-нравственных ценностей, сохранение культурного и исторического наследия народа </w:t>
      </w:r>
      <w:r w:rsidR="00A72C97" w:rsidRPr="00E44E41">
        <w:rPr>
          <w:rFonts w:ascii="Times New Roman" w:hAnsi="Times New Roman" w:cs="Times New Roman"/>
          <w:sz w:val="28"/>
          <w:szCs w:val="28"/>
        </w:rPr>
        <w:t xml:space="preserve"> </w:t>
      </w:r>
      <w:r w:rsidRPr="00E44E41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A72C97" w:rsidRPr="00E44E41">
        <w:rPr>
          <w:rFonts w:ascii="Times New Roman" w:hAnsi="Times New Roman" w:cs="Times New Roman"/>
          <w:sz w:val="28"/>
          <w:szCs w:val="28"/>
        </w:rPr>
        <w:t xml:space="preserve">  </w:t>
      </w:r>
      <w:r w:rsidRPr="00E44E41">
        <w:rPr>
          <w:rFonts w:ascii="Times New Roman" w:hAnsi="Times New Roman" w:cs="Times New Roman"/>
          <w:sz w:val="28"/>
          <w:szCs w:val="28"/>
        </w:rPr>
        <w:t>определены</w:t>
      </w:r>
      <w:r w:rsidR="00A72C97" w:rsidRPr="00E44E41">
        <w:rPr>
          <w:rFonts w:ascii="Times New Roman" w:hAnsi="Times New Roman" w:cs="Times New Roman"/>
          <w:sz w:val="28"/>
          <w:szCs w:val="28"/>
        </w:rPr>
        <w:t xml:space="preserve">  </w:t>
      </w:r>
      <w:r w:rsidRPr="00E44E41">
        <w:rPr>
          <w:rFonts w:ascii="Times New Roman" w:hAnsi="Times New Roman" w:cs="Times New Roman"/>
          <w:sz w:val="28"/>
          <w:szCs w:val="28"/>
        </w:rPr>
        <w:t xml:space="preserve"> в</w:t>
      </w:r>
      <w:r w:rsidR="00A72C97" w:rsidRPr="00E44E41">
        <w:rPr>
          <w:rFonts w:ascii="Times New Roman" w:hAnsi="Times New Roman" w:cs="Times New Roman"/>
          <w:sz w:val="28"/>
          <w:szCs w:val="28"/>
        </w:rPr>
        <w:t xml:space="preserve">  </w:t>
      </w:r>
      <w:r w:rsidRPr="00E44E41">
        <w:rPr>
          <w:rFonts w:ascii="Times New Roman" w:hAnsi="Times New Roman" w:cs="Times New Roman"/>
          <w:sz w:val="28"/>
          <w:szCs w:val="28"/>
        </w:rPr>
        <w:t xml:space="preserve"> качестве</w:t>
      </w:r>
      <w:r w:rsidR="00A72C97" w:rsidRPr="00E44E41">
        <w:rPr>
          <w:rFonts w:ascii="Times New Roman" w:hAnsi="Times New Roman" w:cs="Times New Roman"/>
          <w:sz w:val="28"/>
          <w:szCs w:val="28"/>
        </w:rPr>
        <w:t xml:space="preserve">  </w:t>
      </w:r>
      <w:r w:rsidRPr="00E44E41">
        <w:rPr>
          <w:rFonts w:ascii="Times New Roman" w:hAnsi="Times New Roman" w:cs="Times New Roman"/>
          <w:sz w:val="28"/>
          <w:szCs w:val="28"/>
        </w:rPr>
        <w:t xml:space="preserve"> национальных</w:t>
      </w:r>
      <w:r w:rsidR="00A72C97" w:rsidRPr="00E44E41">
        <w:rPr>
          <w:rFonts w:ascii="Times New Roman" w:hAnsi="Times New Roman" w:cs="Times New Roman"/>
          <w:sz w:val="28"/>
          <w:szCs w:val="28"/>
        </w:rPr>
        <w:t xml:space="preserve">  </w:t>
      </w:r>
      <w:r w:rsidRPr="00E44E41">
        <w:rPr>
          <w:rFonts w:ascii="Times New Roman" w:hAnsi="Times New Roman" w:cs="Times New Roman"/>
          <w:sz w:val="28"/>
          <w:szCs w:val="28"/>
        </w:rPr>
        <w:t xml:space="preserve"> интересов </w:t>
      </w:r>
      <w:r w:rsidR="00A72C97" w:rsidRPr="00E44E41">
        <w:rPr>
          <w:rFonts w:ascii="Times New Roman" w:hAnsi="Times New Roman" w:cs="Times New Roman"/>
          <w:sz w:val="28"/>
          <w:szCs w:val="28"/>
        </w:rPr>
        <w:t xml:space="preserve">  </w:t>
      </w:r>
      <w:r w:rsidRPr="00E44E41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A72C97" w:rsidRPr="00E44E41">
        <w:rPr>
          <w:rFonts w:ascii="Times New Roman" w:hAnsi="Times New Roman" w:cs="Times New Roman"/>
          <w:sz w:val="28"/>
          <w:szCs w:val="28"/>
        </w:rPr>
        <w:t>Федерации на современном этапе.</w:t>
      </w:r>
    </w:p>
    <w:p w:rsidR="000340BE" w:rsidRPr="00E44E41" w:rsidRDefault="000340BE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Основными целями государственной культурной политики согласно Основам государственной культурной политики, утвержденным Указом Президента Российской Федерации от 24 декабря 2014 </w:t>
      </w:r>
      <w:r w:rsidR="009036DF" w:rsidRPr="00E44E41">
        <w:rPr>
          <w:rFonts w:ascii="Times New Roman" w:hAnsi="Times New Roman" w:cs="Times New Roman"/>
          <w:sz w:val="28"/>
          <w:szCs w:val="28"/>
        </w:rPr>
        <w:t>года</w:t>
      </w:r>
      <w:r w:rsidRPr="00E44E41">
        <w:rPr>
          <w:rFonts w:ascii="Times New Roman" w:hAnsi="Times New Roman" w:cs="Times New Roman"/>
          <w:sz w:val="28"/>
          <w:szCs w:val="28"/>
        </w:rPr>
        <w:t xml:space="preserve"> № 808 </w:t>
      </w:r>
      <w:r w:rsidR="00A1365D" w:rsidRPr="00E44E41">
        <w:rPr>
          <w:rFonts w:ascii="Times New Roman" w:hAnsi="Times New Roman" w:cs="Times New Roman"/>
          <w:sz w:val="28"/>
          <w:szCs w:val="28"/>
        </w:rPr>
        <w:br/>
      </w:r>
      <w:r w:rsidRPr="00E44E41">
        <w:rPr>
          <w:rFonts w:ascii="Times New Roman" w:hAnsi="Times New Roman" w:cs="Times New Roman"/>
          <w:sz w:val="28"/>
          <w:szCs w:val="28"/>
        </w:rPr>
        <w:t xml:space="preserve">«Об утверждении Основ государственной культурной политики», являются формирование гармонично развитой личности и укрепление единства российского общества посредством приоритетного культурного </w:t>
      </w:r>
      <w:r w:rsidR="00A1365D" w:rsidRPr="00E44E41">
        <w:rPr>
          <w:rFonts w:ascii="Times New Roman" w:hAnsi="Times New Roman" w:cs="Times New Roman"/>
          <w:sz w:val="28"/>
          <w:szCs w:val="28"/>
        </w:rPr>
        <w:br/>
      </w:r>
      <w:r w:rsidRPr="00E44E41">
        <w:rPr>
          <w:rFonts w:ascii="Times New Roman" w:hAnsi="Times New Roman" w:cs="Times New Roman"/>
          <w:sz w:val="28"/>
          <w:szCs w:val="28"/>
        </w:rPr>
        <w:t xml:space="preserve">и гуманитарного развития. </w:t>
      </w:r>
    </w:p>
    <w:p w:rsidR="009E67E0" w:rsidRPr="00E44E41" w:rsidRDefault="009E67E0" w:rsidP="009E67E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E41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 в качестве одной из национальных целей развития Российской Федерации на период до 2030 года  определена цель </w:t>
      </w:r>
      <w:r w:rsidRPr="00E44E41">
        <w:rPr>
          <w:rFonts w:ascii="Times New Roman" w:hAnsi="Times New Roman" w:cs="Times New Roman"/>
          <w:sz w:val="28"/>
          <w:szCs w:val="28"/>
        </w:rPr>
        <w:lastRenderedPageBreak/>
        <w:t>«Реализация потенциала каждого человека, развитие талантов, воспитание патриотической и социально ответственной личности».</w:t>
      </w:r>
      <w:proofErr w:type="gramEnd"/>
    </w:p>
    <w:p w:rsidR="00791153" w:rsidRPr="00E44E41" w:rsidRDefault="000340BE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</w:t>
      </w:r>
      <w:r w:rsidR="00381B28" w:rsidRPr="00E44E41">
        <w:rPr>
          <w:rFonts w:ascii="Times New Roman" w:hAnsi="Times New Roman" w:cs="Times New Roman"/>
          <w:sz w:val="28"/>
          <w:szCs w:val="28"/>
        </w:rPr>
        <w:t>9</w:t>
      </w:r>
      <w:r w:rsidRPr="00E44E41">
        <w:rPr>
          <w:rFonts w:ascii="Times New Roman" w:hAnsi="Times New Roman" w:cs="Times New Roman"/>
          <w:sz w:val="28"/>
          <w:szCs w:val="28"/>
        </w:rPr>
        <w:t xml:space="preserve"> ноября 2022 </w:t>
      </w:r>
      <w:r w:rsidR="009036DF" w:rsidRPr="00E44E41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4E41">
        <w:rPr>
          <w:rFonts w:ascii="Times New Roman" w:hAnsi="Times New Roman" w:cs="Times New Roman"/>
          <w:sz w:val="28"/>
          <w:szCs w:val="28"/>
        </w:rPr>
        <w:t xml:space="preserve">№ 809 «Об утверждении </w:t>
      </w:r>
      <w:r w:rsidR="00381B28" w:rsidRPr="00E44E41">
        <w:rPr>
          <w:rFonts w:ascii="Times New Roman" w:hAnsi="Times New Roman" w:cs="Times New Roman"/>
          <w:sz w:val="28"/>
          <w:szCs w:val="28"/>
        </w:rPr>
        <w:t>О</w:t>
      </w:r>
      <w:r w:rsidRPr="00E44E41">
        <w:rPr>
          <w:rFonts w:ascii="Times New Roman" w:hAnsi="Times New Roman" w:cs="Times New Roman"/>
          <w:sz w:val="28"/>
          <w:szCs w:val="28"/>
        </w:rPr>
        <w:t xml:space="preserve">снов государственной политики по сохранению </w:t>
      </w:r>
      <w:r w:rsidR="00A1365D" w:rsidRPr="00E44E41">
        <w:rPr>
          <w:rFonts w:ascii="Times New Roman" w:hAnsi="Times New Roman" w:cs="Times New Roman"/>
          <w:sz w:val="28"/>
          <w:szCs w:val="28"/>
        </w:rPr>
        <w:br/>
      </w:r>
      <w:r w:rsidRPr="00E44E41">
        <w:rPr>
          <w:rFonts w:ascii="Times New Roman" w:hAnsi="Times New Roman" w:cs="Times New Roman"/>
          <w:sz w:val="28"/>
          <w:szCs w:val="28"/>
        </w:rPr>
        <w:t>и укреплению традиционных российских духовно-нравственных ценностей» защита традиционных российских духовно-нравственных ценностей, культуры и исторической памяти определена в качестве стратегического национального приоритета. Ключевым инструментом государственной политики в области культуры</w:t>
      </w:r>
      <w:r w:rsidR="00381B28" w:rsidRPr="00E44E41">
        <w:rPr>
          <w:rFonts w:ascii="Times New Roman" w:hAnsi="Times New Roman" w:cs="Times New Roman"/>
          <w:sz w:val="28"/>
          <w:szCs w:val="28"/>
        </w:rPr>
        <w:t>,</w:t>
      </w:r>
      <w:r w:rsidRPr="00E44E41">
        <w:rPr>
          <w:rFonts w:ascii="Times New Roman" w:hAnsi="Times New Roman" w:cs="Times New Roman"/>
          <w:sz w:val="28"/>
          <w:szCs w:val="28"/>
        </w:rPr>
        <w:t xml:space="preserve"> необходимым для формирования гармонично развитой личности</w:t>
      </w:r>
      <w:r w:rsidR="00381B28" w:rsidRPr="00E44E41">
        <w:rPr>
          <w:rFonts w:ascii="Times New Roman" w:hAnsi="Times New Roman" w:cs="Times New Roman"/>
          <w:sz w:val="28"/>
          <w:szCs w:val="28"/>
        </w:rPr>
        <w:t>,</w:t>
      </w:r>
      <w:r w:rsidRPr="00E44E41">
        <w:rPr>
          <w:rFonts w:ascii="Times New Roman" w:hAnsi="Times New Roman" w:cs="Times New Roman"/>
          <w:sz w:val="28"/>
          <w:szCs w:val="28"/>
        </w:rPr>
        <w:t xml:space="preserve"> является воспитание в духе уважения к традиционным ценностям и обеспечение государственной охраны объектов культурного </w:t>
      </w:r>
      <w:r w:rsidR="00972AFC" w:rsidRPr="00E44E41">
        <w:rPr>
          <w:rFonts w:ascii="Times New Roman" w:hAnsi="Times New Roman" w:cs="Times New Roman"/>
          <w:sz w:val="28"/>
          <w:szCs w:val="28"/>
        </w:rPr>
        <w:t>наследия (в том числе доступа к </w:t>
      </w:r>
      <w:r w:rsidRPr="00E44E41">
        <w:rPr>
          <w:rFonts w:ascii="Times New Roman" w:hAnsi="Times New Roman" w:cs="Times New Roman"/>
          <w:sz w:val="28"/>
          <w:szCs w:val="28"/>
        </w:rPr>
        <w:t xml:space="preserve">ним в целях их популяризации). </w:t>
      </w:r>
    </w:p>
    <w:p w:rsidR="000340BE" w:rsidRPr="00E44E41" w:rsidRDefault="000340BE" w:rsidP="002A077E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На основании названных стратегических документов приоритетными направлениями развития культуры </w:t>
      </w:r>
      <w:r w:rsidR="006E26ED" w:rsidRPr="00E44E41">
        <w:rPr>
          <w:rFonts w:ascii="Times New Roman" w:hAnsi="Times New Roman" w:cs="Times New Roman"/>
          <w:sz w:val="28"/>
          <w:szCs w:val="28"/>
        </w:rPr>
        <w:t>Вейделевского района</w:t>
      </w:r>
      <w:r w:rsidR="006E26ED" w:rsidRPr="00E44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E41">
        <w:rPr>
          <w:rFonts w:ascii="Times New Roman" w:hAnsi="Times New Roman" w:cs="Times New Roman"/>
          <w:sz w:val="28"/>
          <w:szCs w:val="28"/>
        </w:rPr>
        <w:t>являются:</w:t>
      </w:r>
    </w:p>
    <w:p w:rsidR="000340BE" w:rsidRPr="00E44E41" w:rsidRDefault="00972AFC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 </w:t>
      </w:r>
      <w:r w:rsidR="000340BE" w:rsidRPr="00E44E41">
        <w:rPr>
          <w:rFonts w:ascii="Times New Roman" w:hAnsi="Times New Roman" w:cs="Times New Roman"/>
          <w:sz w:val="28"/>
          <w:szCs w:val="28"/>
        </w:rPr>
        <w:t xml:space="preserve">продвижение в культурном пространстве нравственных ценностей </w:t>
      </w:r>
      <w:r w:rsidR="00A1365D" w:rsidRPr="00E44E41">
        <w:rPr>
          <w:rFonts w:ascii="Times New Roman" w:hAnsi="Times New Roman" w:cs="Times New Roman"/>
          <w:sz w:val="28"/>
          <w:szCs w:val="28"/>
        </w:rPr>
        <w:br/>
      </w:r>
      <w:r w:rsidR="000340BE" w:rsidRPr="00E44E41">
        <w:rPr>
          <w:rFonts w:ascii="Times New Roman" w:hAnsi="Times New Roman" w:cs="Times New Roman"/>
          <w:sz w:val="28"/>
          <w:szCs w:val="28"/>
        </w:rPr>
        <w:t>и образцов, способствующих культурному и гражданскому воспитанию личности;</w:t>
      </w:r>
    </w:p>
    <w:p w:rsidR="000340BE" w:rsidRPr="00E44E41" w:rsidRDefault="00A1365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</w:t>
      </w:r>
      <w:r w:rsidR="00972AFC" w:rsidRPr="00E44E41">
        <w:rPr>
          <w:rFonts w:ascii="Times New Roman" w:hAnsi="Times New Roman" w:cs="Times New Roman"/>
          <w:sz w:val="28"/>
          <w:szCs w:val="28"/>
        </w:rPr>
        <w:t> </w:t>
      </w:r>
      <w:r w:rsidR="000340BE" w:rsidRPr="00E44E41">
        <w:rPr>
          <w:rFonts w:ascii="Times New Roman" w:hAnsi="Times New Roman" w:cs="Times New Roman"/>
          <w:sz w:val="28"/>
          <w:szCs w:val="28"/>
        </w:rPr>
        <w:t>обеспечение максимальной доступности для широких слоев населения лучших образцов культуры и искусства;</w:t>
      </w:r>
    </w:p>
    <w:p w:rsidR="000340BE" w:rsidRPr="00E44E41" w:rsidRDefault="00A1365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</w:t>
      </w:r>
      <w:r w:rsidR="009036DF" w:rsidRPr="00E44E41">
        <w:rPr>
          <w:rFonts w:ascii="Times New Roman" w:hAnsi="Times New Roman" w:cs="Times New Roman"/>
          <w:sz w:val="28"/>
          <w:szCs w:val="28"/>
        </w:rPr>
        <w:t> </w:t>
      </w:r>
      <w:r w:rsidR="000340BE" w:rsidRPr="00E44E41">
        <w:rPr>
          <w:rFonts w:ascii="Times New Roman" w:hAnsi="Times New Roman" w:cs="Times New Roman"/>
          <w:sz w:val="28"/>
          <w:szCs w:val="28"/>
        </w:rPr>
        <w:t>стимулирование повышения качества и</w:t>
      </w:r>
      <w:r w:rsidR="0014460F" w:rsidRPr="00E44E41">
        <w:rPr>
          <w:rFonts w:ascii="Times New Roman" w:hAnsi="Times New Roman" w:cs="Times New Roman"/>
          <w:sz w:val="28"/>
          <w:szCs w:val="28"/>
        </w:rPr>
        <w:t xml:space="preserve"> разнообразия культурной жизни;</w:t>
      </w:r>
    </w:p>
    <w:p w:rsidR="000340BE" w:rsidRPr="00E44E41" w:rsidRDefault="00A1365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- </w:t>
      </w:r>
      <w:r w:rsidR="000340BE" w:rsidRPr="00E44E41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 и культурного досуга;</w:t>
      </w:r>
    </w:p>
    <w:p w:rsidR="000340BE" w:rsidRPr="00E44E41" w:rsidRDefault="00A1365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 </w:t>
      </w:r>
      <w:r w:rsidR="000340BE" w:rsidRPr="00E44E41">
        <w:rPr>
          <w:rFonts w:ascii="Times New Roman" w:hAnsi="Times New Roman" w:cs="Times New Roman"/>
          <w:sz w:val="28"/>
          <w:szCs w:val="28"/>
        </w:rPr>
        <w:t>разработка и реализация комплекса взаимосвязанных мер, направленных на сохранение культурного и исторического наследия, предотвращение противоправных посягательств на объекты культурного наследия;</w:t>
      </w:r>
    </w:p>
    <w:p w:rsidR="000340BE" w:rsidRPr="00E44E41" w:rsidRDefault="00972AFC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 </w:t>
      </w:r>
      <w:r w:rsidR="000340BE" w:rsidRPr="00E44E41">
        <w:rPr>
          <w:rFonts w:ascii="Times New Roman" w:hAnsi="Times New Roman" w:cs="Times New Roman"/>
          <w:sz w:val="28"/>
          <w:szCs w:val="28"/>
        </w:rPr>
        <w:t>обеспеченность объектами культуры и соответствие сети учреждений культуры Белгородской области единым социальным нормам и нормативам обеспеченности учреждениями культуры, установленным на уровне Российской Федерации;</w:t>
      </w:r>
    </w:p>
    <w:p w:rsidR="000340BE" w:rsidRPr="00E44E41" w:rsidRDefault="009036DF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 </w:t>
      </w:r>
      <w:r w:rsidR="000340BE" w:rsidRPr="00E44E41">
        <w:rPr>
          <w:rFonts w:ascii="Times New Roman" w:hAnsi="Times New Roman" w:cs="Times New Roman"/>
          <w:sz w:val="28"/>
          <w:szCs w:val="28"/>
        </w:rPr>
        <w:t xml:space="preserve">расширение спектра возможностей и доступных гражданам услуг </w:t>
      </w:r>
      <w:r w:rsidR="00A1365D" w:rsidRPr="00E44E41">
        <w:rPr>
          <w:rFonts w:ascii="Times New Roman" w:hAnsi="Times New Roman" w:cs="Times New Roman"/>
          <w:sz w:val="28"/>
          <w:szCs w:val="28"/>
        </w:rPr>
        <w:br/>
      </w:r>
      <w:r w:rsidR="000340BE" w:rsidRPr="00E44E41">
        <w:rPr>
          <w:rFonts w:ascii="Times New Roman" w:hAnsi="Times New Roman" w:cs="Times New Roman"/>
          <w:sz w:val="28"/>
          <w:szCs w:val="28"/>
        </w:rPr>
        <w:t xml:space="preserve">в сфере культуры посредством </w:t>
      </w:r>
      <w:r w:rsidR="00BC0611" w:rsidRPr="00E44E41">
        <w:rPr>
          <w:rFonts w:ascii="Times New Roman" w:hAnsi="Times New Roman" w:cs="Times New Roman"/>
          <w:sz w:val="28"/>
          <w:szCs w:val="28"/>
        </w:rPr>
        <w:t>внедрения</w:t>
      </w:r>
      <w:r w:rsidR="000340BE" w:rsidRPr="00E44E41">
        <w:rPr>
          <w:rFonts w:ascii="Times New Roman" w:hAnsi="Times New Roman" w:cs="Times New Roman"/>
          <w:sz w:val="28"/>
          <w:szCs w:val="28"/>
        </w:rPr>
        <w:t xml:space="preserve"> и развития новых организационных форм и методов работы (разработка и реализация комплексных культурных программ, предусматривающих вовлечение групп детей, подростков, молодежи и родителей, в том числе </w:t>
      </w:r>
      <w:r w:rsidR="00D65D34" w:rsidRPr="00E44E41">
        <w:rPr>
          <w:rFonts w:ascii="Times New Roman" w:hAnsi="Times New Roman" w:cs="Times New Roman"/>
          <w:sz w:val="28"/>
          <w:szCs w:val="28"/>
        </w:rPr>
        <w:t>добровольческих движений в </w:t>
      </w:r>
      <w:r w:rsidR="000340BE" w:rsidRPr="00E44E41">
        <w:rPr>
          <w:rFonts w:ascii="Times New Roman" w:hAnsi="Times New Roman" w:cs="Times New Roman"/>
          <w:sz w:val="28"/>
          <w:szCs w:val="28"/>
        </w:rPr>
        <w:t>сфере культуры, и др.);</w:t>
      </w:r>
    </w:p>
    <w:p w:rsidR="000340BE" w:rsidRPr="00E44E41" w:rsidRDefault="00972AFC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 </w:t>
      </w:r>
      <w:r w:rsidR="000340BE" w:rsidRPr="00E44E41">
        <w:rPr>
          <w:rFonts w:ascii="Times New Roman" w:hAnsi="Times New Roman" w:cs="Times New Roman"/>
          <w:sz w:val="28"/>
          <w:szCs w:val="28"/>
        </w:rPr>
        <w:t>содействие развитию творческих (креативных) индустрий;</w:t>
      </w:r>
    </w:p>
    <w:p w:rsidR="000340BE" w:rsidRPr="00E44E41" w:rsidRDefault="00A1365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- </w:t>
      </w:r>
      <w:r w:rsidR="000340BE" w:rsidRPr="00E44E41">
        <w:rPr>
          <w:rFonts w:ascii="Times New Roman" w:hAnsi="Times New Roman" w:cs="Times New Roman"/>
          <w:sz w:val="28"/>
          <w:szCs w:val="28"/>
        </w:rPr>
        <w:t>модернизация материально-технической базы учреждений культуры;</w:t>
      </w:r>
    </w:p>
    <w:p w:rsidR="000340BE" w:rsidRPr="00E44E41" w:rsidRDefault="00A1365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</w:t>
      </w:r>
      <w:r w:rsidR="009036DF" w:rsidRPr="00E44E41">
        <w:rPr>
          <w:rFonts w:ascii="Times New Roman" w:hAnsi="Times New Roman" w:cs="Times New Roman"/>
          <w:sz w:val="28"/>
          <w:szCs w:val="28"/>
        </w:rPr>
        <w:t> </w:t>
      </w:r>
      <w:r w:rsidR="000340BE" w:rsidRPr="00E44E41">
        <w:rPr>
          <w:rFonts w:ascii="Times New Roman" w:hAnsi="Times New Roman" w:cs="Times New Roman"/>
          <w:sz w:val="28"/>
          <w:szCs w:val="28"/>
        </w:rPr>
        <w:t>повышение социального статуса работников культуры (уровень доходов, общественное признание);</w:t>
      </w:r>
    </w:p>
    <w:p w:rsidR="000340BE" w:rsidRPr="00E44E41" w:rsidRDefault="00A1365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- </w:t>
      </w:r>
      <w:r w:rsidR="000340BE" w:rsidRPr="00E44E41">
        <w:rPr>
          <w:rFonts w:ascii="Times New Roman" w:hAnsi="Times New Roman" w:cs="Times New Roman"/>
          <w:sz w:val="28"/>
          <w:szCs w:val="28"/>
        </w:rPr>
        <w:t>совершенствование системы подготовки кадров в сфере культуры;</w:t>
      </w:r>
    </w:p>
    <w:p w:rsidR="000340BE" w:rsidRPr="00E44E41" w:rsidRDefault="00A1365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- </w:t>
      </w:r>
      <w:r w:rsidR="000340BE" w:rsidRPr="00E44E41">
        <w:rPr>
          <w:rFonts w:ascii="Times New Roman" w:hAnsi="Times New Roman" w:cs="Times New Roman"/>
          <w:sz w:val="28"/>
          <w:szCs w:val="28"/>
        </w:rPr>
        <w:t>обеспечение межведомственного, межуровневого и межрегионального взаимодействия в реализации государственной культурной политики;</w:t>
      </w:r>
    </w:p>
    <w:p w:rsidR="000340BE" w:rsidRPr="00E44E41" w:rsidRDefault="00A1365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</w:t>
      </w:r>
      <w:r w:rsidR="009036DF" w:rsidRPr="00E44E41">
        <w:rPr>
          <w:rFonts w:ascii="Times New Roman" w:hAnsi="Times New Roman" w:cs="Times New Roman"/>
          <w:sz w:val="28"/>
          <w:szCs w:val="28"/>
        </w:rPr>
        <w:t> </w:t>
      </w:r>
      <w:r w:rsidR="000340BE" w:rsidRPr="00E44E41">
        <w:rPr>
          <w:rFonts w:ascii="Times New Roman" w:hAnsi="Times New Roman" w:cs="Times New Roman"/>
          <w:sz w:val="28"/>
          <w:szCs w:val="28"/>
        </w:rPr>
        <w:t>разработка и реализация комплекса взаимосвязанных мер, направленных на сохранение культ</w:t>
      </w:r>
      <w:r w:rsidR="0014460F" w:rsidRPr="00E44E41">
        <w:rPr>
          <w:rFonts w:ascii="Times New Roman" w:hAnsi="Times New Roman" w:cs="Times New Roman"/>
          <w:sz w:val="28"/>
          <w:szCs w:val="28"/>
        </w:rPr>
        <w:t>урного и исторического наследия;</w:t>
      </w:r>
    </w:p>
    <w:p w:rsidR="0014460F" w:rsidRPr="00E44E41" w:rsidRDefault="0014460F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lastRenderedPageBreak/>
        <w:t>- содействие</w:t>
      </w:r>
      <w:r w:rsidR="00F57622" w:rsidRPr="00E44E41">
        <w:rPr>
          <w:rFonts w:ascii="Times New Roman" w:hAnsi="Times New Roman" w:cs="Times New Roman"/>
          <w:sz w:val="28"/>
          <w:szCs w:val="28"/>
        </w:rPr>
        <w:t xml:space="preserve"> </w:t>
      </w:r>
      <w:r w:rsidRPr="00E44E41">
        <w:rPr>
          <w:rFonts w:ascii="Times New Roman" w:hAnsi="Times New Roman" w:cs="Times New Roman"/>
          <w:sz w:val="28"/>
          <w:szCs w:val="28"/>
        </w:rPr>
        <w:t>популяризация туристического потенциала Вейделевского района.</w:t>
      </w:r>
    </w:p>
    <w:p w:rsidR="00641B86" w:rsidRPr="00E44E41" w:rsidRDefault="00641B86" w:rsidP="00641B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Целями реализации муниципальной программы Вейделевского района</w:t>
      </w:r>
      <w:r w:rsidRPr="00E44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E41">
        <w:rPr>
          <w:rFonts w:ascii="Times New Roman" w:hAnsi="Times New Roman" w:cs="Times New Roman"/>
          <w:sz w:val="28"/>
          <w:szCs w:val="28"/>
        </w:rPr>
        <w:t>«</w:t>
      </w:r>
      <w:r w:rsidR="00A0078A" w:rsidRPr="00E44E41">
        <w:rPr>
          <w:rFonts w:ascii="Times New Roman" w:hAnsi="Times New Roman" w:cs="Times New Roman"/>
          <w:sz w:val="28"/>
          <w:szCs w:val="28"/>
        </w:rPr>
        <w:t>Развитие культуры и искусства  Вейделевского района</w:t>
      </w:r>
      <w:r w:rsidRPr="00E44E41">
        <w:rPr>
          <w:rFonts w:ascii="Times New Roman" w:hAnsi="Times New Roman" w:cs="Times New Roman"/>
          <w:sz w:val="28"/>
          <w:szCs w:val="28"/>
        </w:rPr>
        <w:t>» являются:</w:t>
      </w:r>
    </w:p>
    <w:p w:rsidR="00641B86" w:rsidRPr="00E44E41" w:rsidRDefault="00641B86" w:rsidP="00641B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1. Увеличение </w:t>
      </w:r>
      <w:proofErr w:type="gramStart"/>
      <w:r w:rsidRPr="00E44E41">
        <w:rPr>
          <w:rFonts w:ascii="Times New Roman" w:hAnsi="Times New Roman" w:cs="Times New Roman"/>
          <w:sz w:val="28"/>
          <w:szCs w:val="28"/>
        </w:rPr>
        <w:t>числа посещений мероприятий организаций культуры</w:t>
      </w:r>
      <w:proofErr w:type="gramEnd"/>
      <w:r w:rsidR="00C15C01" w:rsidRPr="00E44E41">
        <w:rPr>
          <w:rFonts w:ascii="Times New Roman" w:hAnsi="Times New Roman" w:cs="Times New Roman"/>
          <w:sz w:val="28"/>
          <w:szCs w:val="28"/>
        </w:rPr>
        <w:t>.</w:t>
      </w:r>
      <w:r w:rsidRPr="00E44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B86" w:rsidRPr="00E44E41" w:rsidRDefault="00157DB6" w:rsidP="00641B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2</w:t>
      </w:r>
      <w:r w:rsidR="00641B86" w:rsidRPr="00E44E41">
        <w:rPr>
          <w:rFonts w:ascii="Times New Roman" w:hAnsi="Times New Roman" w:cs="Times New Roman"/>
          <w:sz w:val="28"/>
          <w:szCs w:val="28"/>
        </w:rPr>
        <w:t xml:space="preserve">. </w:t>
      </w:r>
      <w:r w:rsidR="003E398E" w:rsidRPr="00E44E41">
        <w:rPr>
          <w:rStyle w:val="30"/>
          <w:rFonts w:eastAsiaTheme="minorHAnsi"/>
          <w:b w:val="0"/>
          <w:sz w:val="28"/>
          <w:szCs w:val="28"/>
        </w:rPr>
        <w:t xml:space="preserve">Создание условий для развития искусства и творчества. </w:t>
      </w:r>
    </w:p>
    <w:p w:rsidR="003E398E" w:rsidRPr="00E44E41" w:rsidRDefault="00157DB6" w:rsidP="003E39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3</w:t>
      </w:r>
      <w:r w:rsidR="00641B86" w:rsidRPr="00E44E41">
        <w:rPr>
          <w:rFonts w:ascii="Times New Roman" w:hAnsi="Times New Roman" w:cs="Times New Roman"/>
          <w:sz w:val="28"/>
          <w:szCs w:val="28"/>
        </w:rPr>
        <w:t xml:space="preserve">. </w:t>
      </w:r>
      <w:r w:rsidR="003E398E" w:rsidRPr="00E44E41">
        <w:rPr>
          <w:rFonts w:ascii="Times New Roman" w:hAnsi="Times New Roman" w:cs="Times New Roman"/>
          <w:sz w:val="28"/>
          <w:szCs w:val="28"/>
        </w:rPr>
        <w:t>Сохранение и популяризация объектов культурного наследия.</w:t>
      </w:r>
    </w:p>
    <w:p w:rsidR="00641B86" w:rsidRPr="00E44E41" w:rsidRDefault="00157DB6" w:rsidP="003E39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eastAsia="Arial Unicode MS" w:hAnsi="Times New Roman" w:cs="Times New Roman"/>
          <w:sz w:val="28"/>
          <w:szCs w:val="28"/>
        </w:rPr>
        <w:t>4</w:t>
      </w:r>
      <w:r w:rsidR="00641B86" w:rsidRPr="00E44E41">
        <w:rPr>
          <w:rFonts w:ascii="Times New Roman" w:eastAsia="Arial Unicode MS" w:hAnsi="Times New Roman" w:cs="Times New Roman"/>
          <w:sz w:val="28"/>
          <w:szCs w:val="28"/>
        </w:rPr>
        <w:t>.</w:t>
      </w:r>
      <w:r w:rsidR="00641B86" w:rsidRPr="00E44E41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3E398E" w:rsidRPr="00E44E41">
        <w:rPr>
          <w:rFonts w:ascii="Times New Roman" w:hAnsi="Times New Roman" w:cs="Times New Roman"/>
          <w:sz w:val="28"/>
          <w:szCs w:val="28"/>
        </w:rPr>
        <w:t>Развитие туристического потенциала.</w:t>
      </w:r>
    </w:p>
    <w:p w:rsidR="00641B86" w:rsidRPr="00E44E41" w:rsidRDefault="00641B86" w:rsidP="00641B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решение следующих задач:</w:t>
      </w:r>
    </w:p>
    <w:p w:rsidR="00641B86" w:rsidRPr="00E44E41" w:rsidRDefault="00641B86" w:rsidP="00641B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1. Развитие деятельности организаций культуры:</w:t>
      </w:r>
    </w:p>
    <w:p w:rsidR="00641B86" w:rsidRPr="00E44E41" w:rsidRDefault="00641B86" w:rsidP="00641B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 обеспечение деятельности организаций культуры (библиотек, музеев, организаций клубного типа);</w:t>
      </w:r>
    </w:p>
    <w:p w:rsidR="00641B86" w:rsidRPr="00E44E41" w:rsidRDefault="00641B86" w:rsidP="00641B8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 развитие гастрольной и выставочной деятельности.</w:t>
      </w:r>
    </w:p>
    <w:p w:rsidR="003E398E" w:rsidRPr="00E44E41" w:rsidRDefault="00FE0924" w:rsidP="003E398E">
      <w:pPr>
        <w:pStyle w:val="a4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 </w:t>
      </w:r>
      <w:r w:rsidR="00157DB6" w:rsidRPr="00E44E41">
        <w:rPr>
          <w:rFonts w:ascii="Times New Roman" w:hAnsi="Times New Roman" w:cs="Times New Roman"/>
          <w:sz w:val="28"/>
          <w:szCs w:val="28"/>
        </w:rPr>
        <w:t>2</w:t>
      </w:r>
      <w:r w:rsidR="00641B86" w:rsidRPr="00E44E41">
        <w:rPr>
          <w:rFonts w:ascii="Times New Roman" w:hAnsi="Times New Roman" w:cs="Times New Roman"/>
          <w:sz w:val="28"/>
          <w:szCs w:val="28"/>
        </w:rPr>
        <w:t>.</w:t>
      </w:r>
      <w:r w:rsidR="00641B86" w:rsidRPr="00E44E4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E398E" w:rsidRPr="00E44E41">
        <w:rPr>
          <w:rFonts w:ascii="Times New Roman" w:eastAsia="Arial Unicode MS" w:hAnsi="Times New Roman" w:cs="Times New Roman"/>
          <w:sz w:val="28"/>
          <w:szCs w:val="28"/>
        </w:rPr>
        <w:t>Развитие дополнительного образования детей и осуществление мер поддержки в сфере культуры и искусства.</w:t>
      </w:r>
    </w:p>
    <w:p w:rsidR="003E398E" w:rsidRPr="00E44E41" w:rsidRDefault="003E398E" w:rsidP="003E398E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E41">
        <w:rPr>
          <w:rFonts w:ascii="Times New Roman" w:eastAsia="Arial Unicode MS" w:hAnsi="Times New Roman" w:cs="Times New Roman"/>
          <w:sz w:val="28"/>
          <w:szCs w:val="28"/>
        </w:rPr>
        <w:t>-</w:t>
      </w:r>
      <w:r w:rsidRPr="00E44E41">
        <w:rPr>
          <w:rFonts w:ascii="Times New Roman" w:hAnsi="Times New Roman" w:cs="Times New Roman"/>
          <w:bCs/>
          <w:sz w:val="28"/>
          <w:szCs w:val="28"/>
        </w:rPr>
        <w:t xml:space="preserve"> сохранение и развитие отечественной системы дополнительного образования в сфере культуры,</w:t>
      </w:r>
    </w:p>
    <w:p w:rsidR="003E398E" w:rsidRPr="00E44E41" w:rsidRDefault="003E398E" w:rsidP="003E39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bCs/>
          <w:sz w:val="28"/>
          <w:szCs w:val="28"/>
        </w:rPr>
        <w:t>-  выявление и поддержка одаренных детей.</w:t>
      </w:r>
    </w:p>
    <w:p w:rsidR="003E398E" w:rsidRPr="00E44E41" w:rsidRDefault="003E77E8" w:rsidP="003E398E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44E41">
        <w:rPr>
          <w:rFonts w:ascii="Times New Roman" w:eastAsia="Arial Unicode MS" w:hAnsi="Times New Roman" w:cs="Times New Roman"/>
          <w:sz w:val="28"/>
          <w:szCs w:val="28"/>
        </w:rPr>
        <w:t xml:space="preserve">           </w:t>
      </w:r>
      <w:r w:rsidR="00157DB6" w:rsidRPr="00E44E41">
        <w:rPr>
          <w:rFonts w:ascii="Times New Roman" w:eastAsia="Arial Unicode MS" w:hAnsi="Times New Roman" w:cs="Times New Roman"/>
          <w:sz w:val="28"/>
          <w:szCs w:val="28"/>
        </w:rPr>
        <w:t>3</w:t>
      </w:r>
      <w:r w:rsidRPr="00E44E41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3E398E" w:rsidRPr="00E44E41">
        <w:rPr>
          <w:rFonts w:ascii="Times New Roman" w:hAnsi="Times New Roman" w:cs="Times New Roman"/>
          <w:sz w:val="28"/>
          <w:szCs w:val="28"/>
        </w:rPr>
        <w:t>Обеспечение государственной охраны и популяризация объектов культурного наследия.</w:t>
      </w:r>
    </w:p>
    <w:p w:rsidR="003E398E" w:rsidRPr="00E44E41" w:rsidRDefault="003E398E" w:rsidP="003E39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- осуществление контрольной и профилактической деятельности по побуждению собственников/пользователей объектов культурного наследия к проведению работ по их сохранению; </w:t>
      </w:r>
    </w:p>
    <w:p w:rsidR="003E398E" w:rsidRPr="00E44E41" w:rsidRDefault="003E398E" w:rsidP="003E39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-   популяризация объектов культурного наследия посредством освещения </w:t>
      </w:r>
      <w:proofErr w:type="gramStart"/>
      <w:r w:rsidRPr="00E44E41">
        <w:rPr>
          <w:rFonts w:ascii="Times New Roman" w:hAnsi="Times New Roman" w:cs="Times New Roman"/>
          <w:sz w:val="28"/>
          <w:szCs w:val="28"/>
        </w:rPr>
        <w:t>вопросов охраны памятников истории культуры</w:t>
      </w:r>
      <w:proofErr w:type="gramEnd"/>
      <w:r w:rsidRPr="00E44E41">
        <w:rPr>
          <w:rFonts w:ascii="Times New Roman" w:hAnsi="Times New Roman" w:cs="Times New Roman"/>
          <w:sz w:val="28"/>
          <w:szCs w:val="28"/>
        </w:rPr>
        <w:t xml:space="preserve"> в СМИ, издания полиграфической продукции и проведение тематических мероприятий;</w:t>
      </w:r>
    </w:p>
    <w:p w:rsidR="003E398E" w:rsidRPr="00E44E41" w:rsidRDefault="00C15C01" w:rsidP="003E39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41B86" w:rsidRPr="00E44E4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57DB6" w:rsidRPr="00E44E41">
        <w:rPr>
          <w:rFonts w:ascii="Times New Roman" w:eastAsia="Arial Unicode MS" w:hAnsi="Times New Roman" w:cs="Times New Roman"/>
          <w:sz w:val="28"/>
          <w:szCs w:val="28"/>
        </w:rPr>
        <w:t>4</w:t>
      </w:r>
      <w:r w:rsidR="00641B86" w:rsidRPr="00E44E41">
        <w:rPr>
          <w:rFonts w:ascii="Times New Roman" w:eastAsia="Arial Unicode MS" w:hAnsi="Times New Roman" w:cs="Times New Roman"/>
          <w:sz w:val="28"/>
          <w:szCs w:val="28"/>
        </w:rPr>
        <w:t>.</w:t>
      </w:r>
      <w:r w:rsidR="003E77E8" w:rsidRPr="00E44E4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E398E" w:rsidRPr="00E44E41">
        <w:rPr>
          <w:rFonts w:ascii="Times New Roman" w:eastAsia="Arial Unicode MS" w:hAnsi="Times New Roman" w:cs="Times New Roman"/>
          <w:sz w:val="28"/>
          <w:szCs w:val="28"/>
        </w:rPr>
        <w:t>Развитие туризма</w:t>
      </w:r>
    </w:p>
    <w:p w:rsidR="003E398E" w:rsidRPr="00E44E41" w:rsidRDefault="003E398E" w:rsidP="003E398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 увеличение количества туристских маршрутов;</w:t>
      </w:r>
    </w:p>
    <w:p w:rsidR="00B0464E" w:rsidRPr="00E44E41" w:rsidRDefault="003E398E" w:rsidP="00E65AC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- популяризация объектов туристического показа. </w:t>
      </w:r>
    </w:p>
    <w:p w:rsidR="00B0464E" w:rsidRPr="00E44E41" w:rsidRDefault="00B0464E" w:rsidP="00B0464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AFC" w:rsidRPr="00E44E41" w:rsidRDefault="00972AFC" w:rsidP="00BD75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E41">
        <w:rPr>
          <w:rFonts w:ascii="Times New Roman" w:hAnsi="Times New Roman" w:cs="Times New Roman"/>
          <w:b/>
          <w:sz w:val="28"/>
          <w:szCs w:val="28"/>
        </w:rPr>
        <w:t xml:space="preserve">3. Сведения о взаимосвязи со стратегическими приоритетами, целями </w:t>
      </w:r>
    </w:p>
    <w:p w:rsidR="00972AFC" w:rsidRPr="00E44E41" w:rsidRDefault="00972AFC" w:rsidP="00BD75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E41">
        <w:rPr>
          <w:rFonts w:ascii="Times New Roman" w:hAnsi="Times New Roman" w:cs="Times New Roman"/>
          <w:b/>
          <w:sz w:val="28"/>
          <w:szCs w:val="28"/>
        </w:rPr>
        <w:t>и показателями государственных программ Российской Федерации</w:t>
      </w:r>
    </w:p>
    <w:p w:rsidR="00791153" w:rsidRPr="00E44E41" w:rsidRDefault="00E65AC4" w:rsidP="00BD75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E41">
        <w:rPr>
          <w:rFonts w:ascii="Times New Roman" w:hAnsi="Times New Roman" w:cs="Times New Roman"/>
          <w:b/>
          <w:sz w:val="28"/>
          <w:szCs w:val="28"/>
        </w:rPr>
        <w:t>и Белгородской области</w:t>
      </w:r>
    </w:p>
    <w:p w:rsidR="00972AFC" w:rsidRPr="00E44E41" w:rsidRDefault="00972AFC" w:rsidP="00BD75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603" w:rsidRPr="00E44E41" w:rsidRDefault="00CB7160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E4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B9425F" w:rsidRPr="00E44E41">
        <w:rPr>
          <w:rFonts w:ascii="Times New Roman" w:hAnsi="Times New Roman" w:cs="Times New Roman"/>
          <w:sz w:val="28"/>
          <w:szCs w:val="28"/>
        </w:rPr>
        <w:t>муниципальной</w:t>
      </w:r>
      <w:r w:rsidR="002A3DC0" w:rsidRPr="00E44E41">
        <w:rPr>
          <w:rFonts w:ascii="Times New Roman" w:hAnsi="Times New Roman" w:cs="Times New Roman"/>
          <w:sz w:val="28"/>
          <w:szCs w:val="28"/>
        </w:rPr>
        <w:t xml:space="preserve"> п</w:t>
      </w:r>
      <w:r w:rsidRPr="00E44E41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B9425F" w:rsidRPr="00E44E41">
        <w:rPr>
          <w:rFonts w:ascii="Times New Roman" w:hAnsi="Times New Roman" w:cs="Times New Roman"/>
          <w:sz w:val="28"/>
          <w:szCs w:val="28"/>
        </w:rPr>
        <w:t>Вейделевского района</w:t>
      </w:r>
      <w:r w:rsidR="002A3DC0" w:rsidRPr="00E44E41">
        <w:rPr>
          <w:rFonts w:ascii="Times New Roman" w:hAnsi="Times New Roman" w:cs="Times New Roman"/>
          <w:sz w:val="28"/>
          <w:szCs w:val="28"/>
        </w:rPr>
        <w:t xml:space="preserve"> «</w:t>
      </w:r>
      <w:r w:rsidR="00A0078A" w:rsidRPr="00E44E41">
        <w:rPr>
          <w:rFonts w:ascii="Times New Roman" w:hAnsi="Times New Roman" w:cs="Times New Roman"/>
          <w:sz w:val="28"/>
          <w:szCs w:val="28"/>
        </w:rPr>
        <w:t>Развитие культуры и искусства  Вейделевского района</w:t>
      </w:r>
      <w:r w:rsidR="002A3DC0" w:rsidRPr="00E44E41">
        <w:rPr>
          <w:rFonts w:ascii="Times New Roman" w:hAnsi="Times New Roman" w:cs="Times New Roman"/>
          <w:sz w:val="28"/>
          <w:szCs w:val="28"/>
        </w:rPr>
        <w:t xml:space="preserve">» </w:t>
      </w:r>
      <w:r w:rsidRPr="00E44E41">
        <w:rPr>
          <w:rFonts w:ascii="Times New Roman" w:hAnsi="Times New Roman" w:cs="Times New Roman"/>
          <w:sz w:val="28"/>
          <w:szCs w:val="28"/>
        </w:rPr>
        <w:t xml:space="preserve">оказывает влияние на достижение следующих стратегических национальных целей, определенных Указом Президента Российской Федерации от </w:t>
      </w:r>
      <w:r w:rsidR="00FF4625" w:rsidRPr="00E44E41">
        <w:rPr>
          <w:rFonts w:ascii="Times New Roman" w:hAnsi="Times New Roman" w:cs="Times New Roman"/>
          <w:sz w:val="28"/>
          <w:szCs w:val="28"/>
        </w:rPr>
        <w:t>07 мая  2024 года № 309</w:t>
      </w:r>
      <w:r w:rsidRPr="00E44E41">
        <w:rPr>
          <w:rFonts w:ascii="Times New Roman" w:hAnsi="Times New Roman" w:cs="Times New Roman"/>
          <w:sz w:val="28"/>
          <w:szCs w:val="28"/>
        </w:rPr>
        <w:t xml:space="preserve"> «О национальных целях развития Российской Федерации на период до 2030 года</w:t>
      </w:r>
      <w:r w:rsidR="00FF4625" w:rsidRPr="00E44E41">
        <w:rPr>
          <w:rFonts w:ascii="Times New Roman" w:hAnsi="Times New Roman" w:cs="Times New Roman"/>
          <w:sz w:val="28"/>
          <w:szCs w:val="28"/>
        </w:rPr>
        <w:t xml:space="preserve"> и на перспективу до 2036</w:t>
      </w:r>
      <w:r w:rsidRPr="00E44E41">
        <w:rPr>
          <w:rFonts w:ascii="Times New Roman" w:hAnsi="Times New Roman" w:cs="Times New Roman"/>
          <w:sz w:val="28"/>
          <w:szCs w:val="28"/>
        </w:rPr>
        <w:t>»</w:t>
      </w:r>
      <w:r w:rsidR="00E65AC4" w:rsidRPr="00E44E41">
        <w:rPr>
          <w:rFonts w:ascii="Times New Roman" w:hAnsi="Times New Roman" w:cs="Times New Roman"/>
          <w:sz w:val="28"/>
          <w:szCs w:val="28"/>
        </w:rPr>
        <w:t>,</w:t>
      </w:r>
      <w:r w:rsidR="00E65AC4" w:rsidRPr="00E44E41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tgtFrame="_blank" w:tooltip="Постановление Правительства Белгородской области от 18 декабря 2023 года № 729-пп " w:history="1">
        <w:r w:rsidR="00E65AC4" w:rsidRPr="00E44E41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Постановлением Правительства Белгородской области от 18 декабря 2023 года № 729-пп "Об утверждении государственной программы</w:t>
        </w:r>
        <w:proofErr w:type="gramEnd"/>
        <w:r w:rsidR="00E65AC4" w:rsidRPr="00E44E41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Белгородской области «Развитие культуры Белгородской области»"</w:t>
        </w:r>
      </w:hyperlink>
      <w:r w:rsidRPr="00E44E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5603" w:rsidRPr="00E44E41" w:rsidRDefault="00CB7160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1) сохранение населения, здоровь</w:t>
      </w:r>
      <w:r w:rsidR="002A3DC0" w:rsidRPr="00E44E41">
        <w:rPr>
          <w:rFonts w:ascii="Times New Roman" w:hAnsi="Times New Roman" w:cs="Times New Roman"/>
          <w:sz w:val="28"/>
          <w:szCs w:val="28"/>
        </w:rPr>
        <w:t>я</w:t>
      </w:r>
      <w:r w:rsidRPr="00E44E41">
        <w:rPr>
          <w:rFonts w:ascii="Times New Roman" w:hAnsi="Times New Roman" w:cs="Times New Roman"/>
          <w:sz w:val="28"/>
          <w:szCs w:val="28"/>
        </w:rPr>
        <w:t xml:space="preserve"> и благополучи</w:t>
      </w:r>
      <w:r w:rsidR="002A3DC0" w:rsidRPr="00E44E41">
        <w:rPr>
          <w:rFonts w:ascii="Times New Roman" w:hAnsi="Times New Roman" w:cs="Times New Roman"/>
          <w:sz w:val="28"/>
          <w:szCs w:val="28"/>
        </w:rPr>
        <w:t>я</w:t>
      </w:r>
      <w:r w:rsidRPr="00E44E41">
        <w:rPr>
          <w:rFonts w:ascii="Times New Roman" w:hAnsi="Times New Roman" w:cs="Times New Roman"/>
          <w:sz w:val="28"/>
          <w:szCs w:val="28"/>
        </w:rPr>
        <w:t xml:space="preserve"> людей;</w:t>
      </w:r>
    </w:p>
    <w:p w:rsidR="00CB5603" w:rsidRPr="00E44E41" w:rsidRDefault="00CB7160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2) обеспечение возможности для самореализации и развития талантов; </w:t>
      </w:r>
    </w:p>
    <w:p w:rsidR="00CB5603" w:rsidRPr="00E44E41" w:rsidRDefault="00CB7160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lastRenderedPageBreak/>
        <w:t xml:space="preserve">3) комфортная и безопасная среда для жизни; </w:t>
      </w:r>
    </w:p>
    <w:p w:rsidR="00CB7160" w:rsidRPr="00E44E41" w:rsidRDefault="00CB7160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4) цифровая трансформация</w:t>
      </w:r>
      <w:r w:rsidR="0095656D" w:rsidRPr="00E44E41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E44E41">
        <w:rPr>
          <w:rFonts w:ascii="Times New Roman" w:hAnsi="Times New Roman" w:cs="Times New Roman"/>
          <w:sz w:val="28"/>
          <w:szCs w:val="28"/>
        </w:rPr>
        <w:t xml:space="preserve">. </w:t>
      </w:r>
      <w:r w:rsidR="00867FFA" w:rsidRPr="00E44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603" w:rsidRPr="00E44E41" w:rsidRDefault="00243CA7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Муниципальная</w:t>
      </w:r>
      <w:r w:rsidR="002A3DC0" w:rsidRPr="00E44E41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E44E41">
        <w:rPr>
          <w:rFonts w:ascii="Times New Roman" w:hAnsi="Times New Roman" w:cs="Times New Roman"/>
          <w:sz w:val="28"/>
          <w:szCs w:val="28"/>
        </w:rPr>
        <w:t xml:space="preserve">Вейделевского района </w:t>
      </w:r>
      <w:r w:rsidR="002A3DC0" w:rsidRPr="00E44E41">
        <w:rPr>
          <w:rFonts w:ascii="Times New Roman" w:hAnsi="Times New Roman" w:cs="Times New Roman"/>
          <w:sz w:val="28"/>
          <w:szCs w:val="28"/>
        </w:rPr>
        <w:t>«Развитие культуры</w:t>
      </w:r>
      <w:r w:rsidR="00F04C0B" w:rsidRPr="00E44E41">
        <w:rPr>
          <w:rFonts w:ascii="Times New Roman" w:hAnsi="Times New Roman" w:cs="Times New Roman"/>
          <w:sz w:val="28"/>
          <w:szCs w:val="28"/>
        </w:rPr>
        <w:t xml:space="preserve"> и искусства</w:t>
      </w:r>
      <w:r w:rsidR="002A3DC0" w:rsidRPr="00E44E41">
        <w:rPr>
          <w:rFonts w:ascii="Times New Roman" w:hAnsi="Times New Roman" w:cs="Times New Roman"/>
          <w:sz w:val="28"/>
          <w:szCs w:val="28"/>
        </w:rPr>
        <w:t xml:space="preserve"> </w:t>
      </w:r>
      <w:r w:rsidRPr="00E44E41">
        <w:rPr>
          <w:rFonts w:ascii="Times New Roman" w:hAnsi="Times New Roman" w:cs="Times New Roman"/>
          <w:sz w:val="28"/>
          <w:szCs w:val="28"/>
        </w:rPr>
        <w:t>Вейделевского района</w:t>
      </w:r>
      <w:r w:rsidR="002A3DC0" w:rsidRPr="00E44E41">
        <w:rPr>
          <w:rFonts w:ascii="Times New Roman" w:hAnsi="Times New Roman" w:cs="Times New Roman"/>
          <w:sz w:val="28"/>
          <w:szCs w:val="28"/>
        </w:rPr>
        <w:t xml:space="preserve">» </w:t>
      </w:r>
      <w:r w:rsidR="00607C19" w:rsidRPr="00E44E41">
        <w:rPr>
          <w:rFonts w:ascii="Times New Roman" w:hAnsi="Times New Roman" w:cs="Times New Roman"/>
          <w:sz w:val="28"/>
          <w:szCs w:val="28"/>
        </w:rPr>
        <w:t>конкретизиру</w:t>
      </w:r>
      <w:r w:rsidRPr="00E44E41">
        <w:rPr>
          <w:rFonts w:ascii="Times New Roman" w:hAnsi="Times New Roman" w:cs="Times New Roman"/>
          <w:sz w:val="28"/>
          <w:szCs w:val="28"/>
        </w:rPr>
        <w:t>е</w:t>
      </w:r>
      <w:r w:rsidR="00607C19" w:rsidRPr="00E44E41">
        <w:rPr>
          <w:rFonts w:ascii="Times New Roman" w:hAnsi="Times New Roman" w:cs="Times New Roman"/>
          <w:sz w:val="28"/>
          <w:szCs w:val="28"/>
        </w:rPr>
        <w:t>т положения и направления развития сферы культуры</w:t>
      </w:r>
      <w:r w:rsidR="00D75EE1" w:rsidRPr="00E44E41">
        <w:rPr>
          <w:rFonts w:ascii="Times New Roman" w:hAnsi="Times New Roman" w:cs="Times New Roman"/>
          <w:sz w:val="28"/>
          <w:szCs w:val="28"/>
        </w:rPr>
        <w:t xml:space="preserve"> </w:t>
      </w:r>
      <w:r w:rsidRPr="00E44E41">
        <w:rPr>
          <w:rFonts w:ascii="Times New Roman" w:hAnsi="Times New Roman" w:cs="Times New Roman"/>
          <w:sz w:val="28"/>
          <w:szCs w:val="28"/>
        </w:rPr>
        <w:t xml:space="preserve">Вейделевского района </w:t>
      </w:r>
      <w:r w:rsidR="00D75EE1" w:rsidRPr="00E44E41">
        <w:rPr>
          <w:rFonts w:ascii="Times New Roman" w:hAnsi="Times New Roman" w:cs="Times New Roman"/>
          <w:sz w:val="28"/>
          <w:szCs w:val="28"/>
        </w:rPr>
        <w:t>и обеспечивает</w:t>
      </w:r>
      <w:r w:rsidR="00607C19" w:rsidRPr="00E44E41">
        <w:rPr>
          <w:rFonts w:ascii="Times New Roman" w:hAnsi="Times New Roman" w:cs="Times New Roman"/>
          <w:sz w:val="28"/>
          <w:szCs w:val="28"/>
        </w:rPr>
        <w:t xml:space="preserve"> согласованность целей, инструментов и механизмов достижения целей с целями и показателями государственной программы </w:t>
      </w:r>
      <w:r w:rsidRPr="00E44E41">
        <w:rPr>
          <w:rFonts w:ascii="Times New Roman" w:hAnsi="Times New Roman" w:cs="Times New Roman"/>
          <w:sz w:val="28"/>
          <w:szCs w:val="28"/>
        </w:rPr>
        <w:t>Бел</w:t>
      </w:r>
      <w:r w:rsidR="00DE36D8" w:rsidRPr="00E44E41">
        <w:rPr>
          <w:rFonts w:ascii="Times New Roman" w:hAnsi="Times New Roman" w:cs="Times New Roman"/>
          <w:sz w:val="28"/>
          <w:szCs w:val="28"/>
        </w:rPr>
        <w:t>г</w:t>
      </w:r>
      <w:r w:rsidRPr="00E44E41">
        <w:rPr>
          <w:rFonts w:ascii="Times New Roman" w:hAnsi="Times New Roman" w:cs="Times New Roman"/>
          <w:sz w:val="28"/>
          <w:szCs w:val="28"/>
        </w:rPr>
        <w:t>ородской области</w:t>
      </w:r>
      <w:r w:rsidR="00607C19" w:rsidRPr="00E44E41">
        <w:rPr>
          <w:rFonts w:ascii="Times New Roman" w:hAnsi="Times New Roman" w:cs="Times New Roman"/>
          <w:sz w:val="28"/>
          <w:szCs w:val="28"/>
        </w:rPr>
        <w:t xml:space="preserve"> </w:t>
      </w:r>
      <w:r w:rsidR="00D75EE1" w:rsidRPr="00E44E41">
        <w:rPr>
          <w:rFonts w:ascii="Times New Roman" w:hAnsi="Times New Roman" w:cs="Times New Roman"/>
          <w:sz w:val="28"/>
          <w:szCs w:val="28"/>
        </w:rPr>
        <w:t>«</w:t>
      </w:r>
      <w:r w:rsidR="00607C19" w:rsidRPr="00E44E41"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E44E41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D75EE1" w:rsidRPr="00E44E41">
        <w:rPr>
          <w:rFonts w:ascii="Times New Roman" w:hAnsi="Times New Roman" w:cs="Times New Roman"/>
          <w:sz w:val="28"/>
          <w:szCs w:val="28"/>
        </w:rPr>
        <w:t>».</w:t>
      </w:r>
    </w:p>
    <w:p w:rsidR="00413E43" w:rsidRPr="00E44E41" w:rsidRDefault="00C31A6A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243CA7" w:rsidRPr="00E44E41">
        <w:rPr>
          <w:rFonts w:ascii="Times New Roman" w:hAnsi="Times New Roman" w:cs="Times New Roman"/>
          <w:sz w:val="28"/>
          <w:szCs w:val="28"/>
        </w:rPr>
        <w:t>муниципальной</w:t>
      </w:r>
      <w:r w:rsidR="002A3DC0" w:rsidRPr="00E44E41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43CA7" w:rsidRPr="00E44E41">
        <w:rPr>
          <w:rFonts w:ascii="Times New Roman" w:hAnsi="Times New Roman" w:cs="Times New Roman"/>
          <w:sz w:val="28"/>
          <w:szCs w:val="28"/>
        </w:rPr>
        <w:t xml:space="preserve">Вейделевского района </w:t>
      </w:r>
      <w:r w:rsidR="002A3DC0" w:rsidRPr="00E44E41">
        <w:rPr>
          <w:rFonts w:ascii="Times New Roman" w:hAnsi="Times New Roman" w:cs="Times New Roman"/>
          <w:sz w:val="28"/>
          <w:szCs w:val="28"/>
        </w:rPr>
        <w:t>«</w:t>
      </w:r>
      <w:r w:rsidR="00A0078A" w:rsidRPr="00E44E41">
        <w:rPr>
          <w:rFonts w:ascii="Times New Roman" w:hAnsi="Times New Roman" w:cs="Times New Roman"/>
          <w:sz w:val="28"/>
          <w:szCs w:val="28"/>
        </w:rPr>
        <w:t>Развитие культуры и искусства  Вейделевского района</w:t>
      </w:r>
      <w:r w:rsidR="002A3DC0" w:rsidRPr="00E44E41">
        <w:rPr>
          <w:rFonts w:ascii="Times New Roman" w:hAnsi="Times New Roman" w:cs="Times New Roman"/>
          <w:sz w:val="28"/>
          <w:szCs w:val="28"/>
        </w:rPr>
        <w:t xml:space="preserve">» </w:t>
      </w:r>
      <w:r w:rsidRPr="00E44E41">
        <w:rPr>
          <w:rFonts w:ascii="Times New Roman" w:hAnsi="Times New Roman" w:cs="Times New Roman"/>
          <w:sz w:val="28"/>
          <w:szCs w:val="28"/>
        </w:rPr>
        <w:t xml:space="preserve">основаны на </w:t>
      </w:r>
      <w:r w:rsidR="00413E43" w:rsidRPr="00E44E41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E44E41">
        <w:rPr>
          <w:rFonts w:ascii="Times New Roman" w:hAnsi="Times New Roman" w:cs="Times New Roman"/>
          <w:sz w:val="28"/>
          <w:szCs w:val="28"/>
        </w:rPr>
        <w:t>приоритетных направлениях</w:t>
      </w:r>
      <w:r w:rsidR="00413E43" w:rsidRPr="00E44E41">
        <w:rPr>
          <w:rFonts w:ascii="Times New Roman" w:hAnsi="Times New Roman" w:cs="Times New Roman"/>
          <w:sz w:val="28"/>
          <w:szCs w:val="28"/>
        </w:rPr>
        <w:t xml:space="preserve"> развития отрасли «Культура», установленных </w:t>
      </w:r>
      <w:r w:rsidR="00F92066" w:rsidRPr="00E44E41">
        <w:rPr>
          <w:rFonts w:ascii="Times New Roman" w:hAnsi="Times New Roman" w:cs="Times New Roman"/>
          <w:sz w:val="28"/>
          <w:szCs w:val="28"/>
        </w:rPr>
        <w:t>постановлением Правительства Белгородской области от 11 июля</w:t>
      </w:r>
      <w:r w:rsidR="004D538F" w:rsidRPr="00E44E41">
        <w:rPr>
          <w:rFonts w:ascii="Times New Roman" w:hAnsi="Times New Roman" w:cs="Times New Roman"/>
          <w:sz w:val="28"/>
          <w:szCs w:val="28"/>
        </w:rPr>
        <w:t xml:space="preserve"> </w:t>
      </w:r>
      <w:r w:rsidR="00F92066" w:rsidRPr="00E44E41">
        <w:rPr>
          <w:rFonts w:ascii="Times New Roman" w:hAnsi="Times New Roman" w:cs="Times New Roman"/>
          <w:sz w:val="28"/>
          <w:szCs w:val="28"/>
        </w:rPr>
        <w:t>2023</w:t>
      </w:r>
      <w:r w:rsidR="004D538F" w:rsidRPr="00E44E41">
        <w:rPr>
          <w:rFonts w:ascii="Times New Roman" w:hAnsi="Times New Roman" w:cs="Times New Roman"/>
          <w:sz w:val="28"/>
          <w:szCs w:val="28"/>
        </w:rPr>
        <w:t xml:space="preserve"> </w:t>
      </w:r>
      <w:r w:rsidR="00F92066" w:rsidRPr="00E44E41">
        <w:rPr>
          <w:rFonts w:ascii="Times New Roman" w:hAnsi="Times New Roman" w:cs="Times New Roman"/>
          <w:sz w:val="28"/>
          <w:szCs w:val="28"/>
        </w:rPr>
        <w:t>года</w:t>
      </w:r>
      <w:r w:rsidR="004D538F" w:rsidRPr="00E44E41">
        <w:rPr>
          <w:rFonts w:ascii="Times New Roman" w:hAnsi="Times New Roman" w:cs="Times New Roman"/>
          <w:sz w:val="28"/>
          <w:szCs w:val="28"/>
        </w:rPr>
        <w:t xml:space="preserve"> </w:t>
      </w:r>
      <w:r w:rsidR="00F92066" w:rsidRPr="00E44E41">
        <w:rPr>
          <w:rFonts w:ascii="Times New Roman" w:hAnsi="Times New Roman" w:cs="Times New Roman"/>
          <w:sz w:val="28"/>
          <w:szCs w:val="28"/>
        </w:rPr>
        <w:t xml:space="preserve">№ 371-пп «Об утверждении </w:t>
      </w:r>
      <w:r w:rsidR="00413E43" w:rsidRPr="00E44E41">
        <w:rPr>
          <w:rFonts w:ascii="Times New Roman" w:hAnsi="Times New Roman" w:cs="Times New Roman"/>
          <w:sz w:val="28"/>
          <w:szCs w:val="28"/>
        </w:rPr>
        <w:t>Стратеги</w:t>
      </w:r>
      <w:r w:rsidR="00F92066" w:rsidRPr="00E44E41">
        <w:rPr>
          <w:rFonts w:ascii="Times New Roman" w:hAnsi="Times New Roman" w:cs="Times New Roman"/>
          <w:sz w:val="28"/>
          <w:szCs w:val="28"/>
        </w:rPr>
        <w:t xml:space="preserve">и социально-экономического развития Белгородской области на период </w:t>
      </w:r>
      <w:r w:rsidR="00413E43" w:rsidRPr="00E44E41">
        <w:rPr>
          <w:rFonts w:ascii="Times New Roman" w:hAnsi="Times New Roman" w:cs="Times New Roman"/>
          <w:sz w:val="28"/>
          <w:szCs w:val="28"/>
        </w:rPr>
        <w:t>до 2030 года</w:t>
      </w:r>
      <w:r w:rsidR="00F92066" w:rsidRPr="00E44E41">
        <w:rPr>
          <w:rFonts w:ascii="Times New Roman" w:hAnsi="Times New Roman" w:cs="Times New Roman"/>
          <w:sz w:val="28"/>
          <w:szCs w:val="28"/>
        </w:rPr>
        <w:t>»</w:t>
      </w:r>
      <w:r w:rsidR="00413E43" w:rsidRPr="00E44E41">
        <w:rPr>
          <w:rFonts w:ascii="Times New Roman" w:hAnsi="Times New Roman" w:cs="Times New Roman"/>
          <w:sz w:val="28"/>
          <w:szCs w:val="28"/>
        </w:rPr>
        <w:t>:</w:t>
      </w:r>
    </w:p>
    <w:p w:rsidR="00413E43" w:rsidRPr="00E44E41" w:rsidRDefault="00CB7160" w:rsidP="00BD75E7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Новая культурная среда, форма</w:t>
      </w:r>
      <w:r w:rsidR="00D60F3D" w:rsidRPr="00E44E41">
        <w:rPr>
          <w:rFonts w:ascii="Times New Roman" w:hAnsi="Times New Roman" w:cs="Times New Roman"/>
          <w:sz w:val="28"/>
          <w:szCs w:val="28"/>
        </w:rPr>
        <w:t>ты для самореализации жителей и </w:t>
      </w:r>
      <w:r w:rsidRPr="00E44E41">
        <w:rPr>
          <w:rFonts w:ascii="Times New Roman" w:hAnsi="Times New Roman" w:cs="Times New Roman"/>
          <w:sz w:val="28"/>
          <w:szCs w:val="28"/>
        </w:rPr>
        <w:t>поддержка талантов.</w:t>
      </w:r>
    </w:p>
    <w:p w:rsidR="00CB7160" w:rsidRPr="00E44E41" w:rsidRDefault="00CB7160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413E43" w:rsidRPr="00E44E41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E44E41">
        <w:rPr>
          <w:rFonts w:ascii="Times New Roman" w:hAnsi="Times New Roman" w:cs="Times New Roman"/>
          <w:sz w:val="28"/>
          <w:szCs w:val="28"/>
        </w:rPr>
        <w:t xml:space="preserve">приоритетного направления включает формирование новой культурной среды, форматов для жителей и новых инструментов поддержки талантов. </w:t>
      </w:r>
    </w:p>
    <w:p w:rsidR="00CB7160" w:rsidRPr="00E44E41" w:rsidRDefault="00CB7160" w:rsidP="00BD7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Требуется создание (реконструкция) и капитальный ремонт учреждений культуры, в т</w:t>
      </w:r>
      <w:r w:rsidR="00D60F3D" w:rsidRPr="00E44E41">
        <w:rPr>
          <w:rFonts w:ascii="Times New Roman" w:hAnsi="Times New Roman" w:cs="Times New Roman"/>
          <w:sz w:val="28"/>
          <w:szCs w:val="28"/>
        </w:rPr>
        <w:t>ом числе</w:t>
      </w:r>
      <w:r w:rsidRPr="00E44E41">
        <w:rPr>
          <w:rFonts w:ascii="Times New Roman" w:hAnsi="Times New Roman" w:cs="Times New Roman"/>
          <w:sz w:val="28"/>
          <w:szCs w:val="28"/>
        </w:rPr>
        <w:t xml:space="preserve"> поддержание учреждений культуры </w:t>
      </w:r>
      <w:r w:rsidR="007D17D1" w:rsidRPr="00E44E41">
        <w:rPr>
          <w:rFonts w:ascii="Times New Roman" w:hAnsi="Times New Roman" w:cs="Times New Roman"/>
          <w:sz w:val="28"/>
          <w:szCs w:val="28"/>
        </w:rPr>
        <w:br/>
      </w:r>
      <w:r w:rsidRPr="00E44E41">
        <w:rPr>
          <w:rFonts w:ascii="Times New Roman" w:hAnsi="Times New Roman" w:cs="Times New Roman"/>
          <w:sz w:val="28"/>
          <w:szCs w:val="28"/>
        </w:rPr>
        <w:t xml:space="preserve">в нормативном состоянии. Кроме этого, необходимо создание новых современных экспозиций в музеях </w:t>
      </w:r>
      <w:r w:rsidR="008073E7" w:rsidRPr="00E44E41">
        <w:rPr>
          <w:rFonts w:ascii="Times New Roman" w:hAnsi="Times New Roman" w:cs="Times New Roman"/>
          <w:sz w:val="28"/>
          <w:szCs w:val="28"/>
        </w:rPr>
        <w:t>Вейделевского района</w:t>
      </w:r>
      <w:r w:rsidRPr="00E44E41">
        <w:rPr>
          <w:rFonts w:ascii="Times New Roman" w:hAnsi="Times New Roman" w:cs="Times New Roman"/>
          <w:sz w:val="28"/>
          <w:szCs w:val="28"/>
        </w:rPr>
        <w:t>.</w:t>
      </w:r>
    </w:p>
    <w:p w:rsidR="00413E43" w:rsidRPr="00E44E41" w:rsidRDefault="00CB7160" w:rsidP="00BD7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Реализация вышеуказанных мероприятий позволит создать в </w:t>
      </w:r>
      <w:r w:rsidR="000109EC" w:rsidRPr="00E44E41">
        <w:rPr>
          <w:rFonts w:ascii="Times New Roman" w:hAnsi="Times New Roman" w:cs="Times New Roman"/>
          <w:sz w:val="28"/>
          <w:szCs w:val="28"/>
        </w:rPr>
        <w:t xml:space="preserve">Вейделевском районе </w:t>
      </w:r>
      <w:r w:rsidRPr="00E44E41">
        <w:rPr>
          <w:rFonts w:ascii="Times New Roman" w:hAnsi="Times New Roman" w:cs="Times New Roman"/>
          <w:sz w:val="28"/>
          <w:szCs w:val="28"/>
        </w:rPr>
        <w:t xml:space="preserve">современную инфраструктуру социокультурной среды </w:t>
      </w:r>
      <w:r w:rsidR="00D60F3D" w:rsidRPr="00E44E41">
        <w:rPr>
          <w:rFonts w:ascii="Times New Roman" w:hAnsi="Times New Roman" w:cs="Times New Roman"/>
          <w:sz w:val="28"/>
          <w:szCs w:val="28"/>
        </w:rPr>
        <w:t>для развития талантов и</w:t>
      </w:r>
      <w:r w:rsidR="007D17D1" w:rsidRPr="00E44E41">
        <w:rPr>
          <w:rFonts w:ascii="Times New Roman" w:hAnsi="Times New Roman" w:cs="Times New Roman"/>
          <w:sz w:val="28"/>
          <w:szCs w:val="28"/>
        </w:rPr>
        <w:t xml:space="preserve"> </w:t>
      </w:r>
      <w:r w:rsidRPr="00E44E41">
        <w:rPr>
          <w:rFonts w:ascii="Times New Roman" w:hAnsi="Times New Roman" w:cs="Times New Roman"/>
          <w:sz w:val="28"/>
          <w:szCs w:val="28"/>
        </w:rPr>
        <w:t>совместной работы.</w:t>
      </w:r>
    </w:p>
    <w:p w:rsidR="00CB7160" w:rsidRPr="00E44E41" w:rsidRDefault="00CB7160" w:rsidP="00BD75E7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109EC" w:rsidRPr="00E44E41">
        <w:rPr>
          <w:rFonts w:ascii="Times New Roman" w:hAnsi="Times New Roman" w:cs="Times New Roman"/>
          <w:sz w:val="28"/>
          <w:szCs w:val="28"/>
        </w:rPr>
        <w:t>районн</w:t>
      </w:r>
      <w:r w:rsidRPr="00E44E41">
        <w:rPr>
          <w:rFonts w:ascii="Times New Roman" w:hAnsi="Times New Roman" w:cs="Times New Roman"/>
          <w:sz w:val="28"/>
          <w:szCs w:val="28"/>
        </w:rPr>
        <w:t>ой системы поддержки культурных и креативных инициатив.</w:t>
      </w:r>
    </w:p>
    <w:p w:rsidR="0039505F" w:rsidRPr="00E44E41" w:rsidRDefault="00CB7160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Реализация данного приоритета предполагает внедрение управленческих решений, таких как создание механизмов тиражирования результативных инициатив, имеющих потенциал тиражирования, условий для развития некоммерческого негосударственного сектора в сфере культуры.</w:t>
      </w:r>
    </w:p>
    <w:p w:rsidR="00CB7160" w:rsidRPr="00E44E41" w:rsidRDefault="00BD75E7" w:rsidP="00BD75E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Формирование новой кадровой политики.</w:t>
      </w:r>
    </w:p>
    <w:p w:rsidR="00CB7160" w:rsidRPr="00E44E41" w:rsidRDefault="0039505F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Р</w:t>
      </w:r>
      <w:r w:rsidR="00CB7160" w:rsidRPr="00E44E41">
        <w:rPr>
          <w:rFonts w:ascii="Times New Roman" w:hAnsi="Times New Roman" w:cs="Times New Roman"/>
          <w:sz w:val="28"/>
          <w:szCs w:val="28"/>
        </w:rPr>
        <w:t>еализация</w:t>
      </w:r>
      <w:r w:rsidRPr="00E44E41">
        <w:rPr>
          <w:rFonts w:ascii="Times New Roman" w:hAnsi="Times New Roman" w:cs="Times New Roman"/>
          <w:sz w:val="28"/>
          <w:szCs w:val="28"/>
        </w:rPr>
        <w:t xml:space="preserve"> данного приоритета предполагает проведение</w:t>
      </w:r>
      <w:r w:rsidR="00CB7160" w:rsidRPr="00E44E41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подготовку и переподготовку кадров, восполнение кадрового дефицита в отрасли за счет внедрения стимулирующих мер поддержки. Стратегическими проектами в данном направлении станут совершенствование системы прогнозирования потребности в профессиональных кадрах, внедрение системы планирования компетенций, квалификаций и карьерного ориентирования на основе профессиональных стандартов</w:t>
      </w:r>
      <w:r w:rsidRPr="00E44E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AFC" w:rsidRPr="00E44E41" w:rsidRDefault="00972AFC" w:rsidP="00BD75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25" w:rsidRPr="00E44E41" w:rsidRDefault="00972AFC" w:rsidP="00BD75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E41">
        <w:rPr>
          <w:rFonts w:ascii="Times New Roman" w:hAnsi="Times New Roman" w:cs="Times New Roman"/>
          <w:b/>
          <w:sz w:val="28"/>
          <w:szCs w:val="28"/>
        </w:rPr>
        <w:t xml:space="preserve">4. Задачи </w:t>
      </w:r>
      <w:r w:rsidR="0005284F" w:rsidRPr="00E44E4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E44E41">
        <w:rPr>
          <w:rFonts w:ascii="Times New Roman" w:hAnsi="Times New Roman" w:cs="Times New Roman"/>
          <w:b/>
          <w:sz w:val="28"/>
          <w:szCs w:val="28"/>
        </w:rPr>
        <w:t xml:space="preserve"> управления, способы их эффективного решения в сфере реализации </w:t>
      </w:r>
      <w:r w:rsidR="0005284F" w:rsidRPr="00E44E41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44E41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05284F" w:rsidRPr="00E44E41">
        <w:rPr>
          <w:rFonts w:ascii="Times New Roman" w:hAnsi="Times New Roman" w:cs="Times New Roman"/>
          <w:b/>
          <w:sz w:val="28"/>
          <w:szCs w:val="28"/>
        </w:rPr>
        <w:t xml:space="preserve">Вейделевского района </w:t>
      </w:r>
      <w:r w:rsidR="003465C8" w:rsidRPr="00E44E41">
        <w:rPr>
          <w:rFonts w:ascii="Times New Roman" w:hAnsi="Times New Roman" w:cs="Times New Roman"/>
          <w:b/>
          <w:sz w:val="28"/>
          <w:szCs w:val="28"/>
        </w:rPr>
        <w:t>«</w:t>
      </w:r>
      <w:r w:rsidR="00A0078A" w:rsidRPr="00E44E41">
        <w:rPr>
          <w:rFonts w:ascii="Times New Roman" w:hAnsi="Times New Roman" w:cs="Times New Roman"/>
          <w:b/>
          <w:sz w:val="28"/>
          <w:szCs w:val="28"/>
        </w:rPr>
        <w:t>Развитие культуры и искусства  Вейделевского района</w:t>
      </w:r>
      <w:r w:rsidR="003465C8" w:rsidRPr="00E44E41">
        <w:rPr>
          <w:rFonts w:ascii="Times New Roman" w:hAnsi="Times New Roman" w:cs="Times New Roman"/>
          <w:b/>
          <w:sz w:val="28"/>
          <w:szCs w:val="28"/>
        </w:rPr>
        <w:t>»</w:t>
      </w:r>
    </w:p>
    <w:p w:rsidR="000340BE" w:rsidRPr="00E44E41" w:rsidRDefault="000340BE" w:rsidP="00BD75E7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FED" w:rsidRPr="00E44E41" w:rsidRDefault="00135FE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lastRenderedPageBreak/>
        <w:t xml:space="preserve">Задачами </w:t>
      </w:r>
      <w:r w:rsidR="00DE4587" w:rsidRPr="00E44E41">
        <w:rPr>
          <w:rFonts w:ascii="Times New Roman" w:hAnsi="Times New Roman" w:cs="Times New Roman"/>
          <w:sz w:val="28"/>
          <w:szCs w:val="28"/>
        </w:rPr>
        <w:t>муниципального</w:t>
      </w:r>
      <w:r w:rsidR="00D60F3D" w:rsidRPr="00E44E41">
        <w:rPr>
          <w:rFonts w:ascii="Times New Roman" w:hAnsi="Times New Roman" w:cs="Times New Roman"/>
          <w:sz w:val="28"/>
          <w:szCs w:val="28"/>
        </w:rPr>
        <w:t xml:space="preserve"> управления в сфере к</w:t>
      </w:r>
      <w:r w:rsidRPr="00E44E41">
        <w:rPr>
          <w:rFonts w:ascii="Times New Roman" w:hAnsi="Times New Roman" w:cs="Times New Roman"/>
          <w:sz w:val="28"/>
          <w:szCs w:val="28"/>
        </w:rPr>
        <w:t xml:space="preserve">ультуры являются: </w:t>
      </w:r>
    </w:p>
    <w:p w:rsidR="00135FED" w:rsidRPr="00E44E41" w:rsidRDefault="00135FED" w:rsidP="00BD7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1. Развитие дея</w:t>
      </w:r>
      <w:r w:rsidR="00874B52" w:rsidRPr="00E44E41">
        <w:rPr>
          <w:rFonts w:ascii="Times New Roman" w:hAnsi="Times New Roman" w:cs="Times New Roman"/>
          <w:sz w:val="28"/>
          <w:szCs w:val="28"/>
        </w:rPr>
        <w:t xml:space="preserve">тельности организаций культуры, в том числе </w:t>
      </w:r>
      <w:r w:rsidRPr="00E44E41">
        <w:rPr>
          <w:rFonts w:ascii="Times New Roman" w:hAnsi="Times New Roman" w:cs="Times New Roman"/>
          <w:sz w:val="28"/>
          <w:szCs w:val="28"/>
        </w:rPr>
        <w:t>обеспечение деятельности организаций культуры (библиотек, музеев, организаций клубного типа)</w:t>
      </w:r>
      <w:r w:rsidR="00874B52" w:rsidRPr="00E44E41">
        <w:rPr>
          <w:rFonts w:ascii="Times New Roman" w:hAnsi="Times New Roman" w:cs="Times New Roman"/>
          <w:sz w:val="28"/>
          <w:szCs w:val="28"/>
        </w:rPr>
        <w:t>.</w:t>
      </w:r>
    </w:p>
    <w:p w:rsidR="00EA698A" w:rsidRPr="00E44E41" w:rsidRDefault="00EA698A" w:rsidP="00BD7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2.</w:t>
      </w:r>
      <w:r w:rsidR="00B31A3F" w:rsidRPr="00E44E41">
        <w:rPr>
          <w:rFonts w:ascii="Times New Roman" w:hAnsi="Times New Roman" w:cs="Times New Roman"/>
          <w:sz w:val="28"/>
          <w:szCs w:val="28"/>
        </w:rPr>
        <w:t> </w:t>
      </w:r>
      <w:r w:rsidRPr="00E44E41">
        <w:rPr>
          <w:rFonts w:ascii="Times New Roman" w:hAnsi="Times New Roman" w:cs="Times New Roman"/>
          <w:sz w:val="28"/>
          <w:szCs w:val="28"/>
        </w:rPr>
        <w:t>П</w:t>
      </w:r>
      <w:r w:rsidR="00135FED" w:rsidRPr="00E44E41">
        <w:rPr>
          <w:rFonts w:ascii="Times New Roman" w:hAnsi="Times New Roman" w:cs="Times New Roman"/>
          <w:sz w:val="28"/>
          <w:szCs w:val="28"/>
        </w:rPr>
        <w:t>оддержка непрерывного образования и повышения квалификации творческих и управленческих кадров в сфере культуры для обеспечения организаций культуры в</w:t>
      </w:r>
      <w:r w:rsidRPr="00E44E41">
        <w:rPr>
          <w:rFonts w:ascii="Times New Roman" w:hAnsi="Times New Roman" w:cs="Times New Roman"/>
          <w:sz w:val="28"/>
          <w:szCs w:val="28"/>
        </w:rPr>
        <w:t>ысокопрофессиональными кадрами</w:t>
      </w:r>
      <w:r w:rsidR="00874B52" w:rsidRPr="00E44E41">
        <w:rPr>
          <w:rFonts w:ascii="Times New Roman" w:hAnsi="Times New Roman" w:cs="Times New Roman"/>
          <w:sz w:val="28"/>
          <w:szCs w:val="28"/>
        </w:rPr>
        <w:t>.</w:t>
      </w:r>
    </w:p>
    <w:p w:rsidR="00135FED" w:rsidRPr="00E44E41" w:rsidRDefault="00B31A3F" w:rsidP="00BD7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3. </w:t>
      </w:r>
      <w:r w:rsidR="00EA698A" w:rsidRPr="00E44E41">
        <w:rPr>
          <w:rFonts w:ascii="Times New Roman" w:hAnsi="Times New Roman" w:cs="Times New Roman"/>
          <w:sz w:val="28"/>
          <w:szCs w:val="28"/>
        </w:rPr>
        <w:t>О</w:t>
      </w:r>
      <w:r w:rsidR="00135FED" w:rsidRPr="00E44E41">
        <w:rPr>
          <w:rFonts w:ascii="Times New Roman" w:hAnsi="Times New Roman" w:cs="Times New Roman"/>
          <w:sz w:val="28"/>
          <w:szCs w:val="28"/>
        </w:rPr>
        <w:t>беспечение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</w:t>
      </w:r>
      <w:r w:rsidR="00D60F3D" w:rsidRPr="00E44E41">
        <w:rPr>
          <w:rFonts w:ascii="Times New Roman" w:hAnsi="Times New Roman" w:cs="Times New Roman"/>
          <w:sz w:val="28"/>
          <w:szCs w:val="28"/>
        </w:rPr>
        <w:t>вой деятельности) на уровне 100 </w:t>
      </w:r>
      <w:r w:rsidR="00135FED" w:rsidRPr="00E44E41">
        <w:rPr>
          <w:rFonts w:ascii="Times New Roman" w:hAnsi="Times New Roman" w:cs="Times New Roman"/>
          <w:sz w:val="28"/>
          <w:szCs w:val="28"/>
        </w:rPr>
        <w:t xml:space="preserve">процентов. </w:t>
      </w:r>
    </w:p>
    <w:p w:rsidR="00135FED" w:rsidRPr="00E44E41" w:rsidRDefault="00103A26" w:rsidP="00BD7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4</w:t>
      </w:r>
      <w:r w:rsidR="00135FED" w:rsidRPr="00E44E41">
        <w:rPr>
          <w:rFonts w:ascii="Times New Roman" w:hAnsi="Times New Roman" w:cs="Times New Roman"/>
          <w:sz w:val="28"/>
          <w:szCs w:val="28"/>
        </w:rPr>
        <w:t>. Развитие инфраструктуры</w:t>
      </w:r>
      <w:r w:rsidRPr="00E44E4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135FED" w:rsidRPr="00E44E41">
        <w:rPr>
          <w:rFonts w:ascii="Times New Roman" w:hAnsi="Times New Roman" w:cs="Times New Roman"/>
          <w:sz w:val="28"/>
          <w:szCs w:val="28"/>
        </w:rPr>
        <w:t>переос</w:t>
      </w:r>
      <w:r w:rsidRPr="00E44E41">
        <w:rPr>
          <w:rFonts w:ascii="Times New Roman" w:hAnsi="Times New Roman" w:cs="Times New Roman"/>
          <w:sz w:val="28"/>
          <w:szCs w:val="28"/>
        </w:rPr>
        <w:t xml:space="preserve">нащение муниципальных библиотек, </w:t>
      </w:r>
      <w:r w:rsidR="00135FED" w:rsidRPr="00E44E41">
        <w:rPr>
          <w:rFonts w:ascii="Times New Roman" w:hAnsi="Times New Roman" w:cs="Times New Roman"/>
          <w:sz w:val="28"/>
          <w:szCs w:val="28"/>
        </w:rPr>
        <w:t>проведение реновации организаций сферы культуры</w:t>
      </w:r>
      <w:r w:rsidR="00874B52" w:rsidRPr="00E44E41">
        <w:rPr>
          <w:rFonts w:ascii="Times New Roman" w:hAnsi="Times New Roman" w:cs="Times New Roman"/>
          <w:sz w:val="28"/>
          <w:szCs w:val="28"/>
        </w:rPr>
        <w:t>.</w:t>
      </w:r>
    </w:p>
    <w:p w:rsidR="00874B52" w:rsidRPr="00E44E41" w:rsidRDefault="00103A26" w:rsidP="00BD7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5</w:t>
      </w:r>
      <w:r w:rsidR="00135FED" w:rsidRPr="00E44E41">
        <w:rPr>
          <w:rFonts w:ascii="Times New Roman" w:hAnsi="Times New Roman" w:cs="Times New Roman"/>
          <w:sz w:val="28"/>
          <w:szCs w:val="28"/>
        </w:rPr>
        <w:t xml:space="preserve">. </w:t>
      </w:r>
      <w:r w:rsidRPr="00E44E41">
        <w:rPr>
          <w:rFonts w:ascii="Times New Roman" w:hAnsi="Times New Roman" w:cs="Times New Roman"/>
          <w:sz w:val="28"/>
          <w:szCs w:val="28"/>
        </w:rPr>
        <w:t>Внедрение цифровых технологий.</w:t>
      </w:r>
    </w:p>
    <w:p w:rsidR="00874B52" w:rsidRPr="00E44E41" w:rsidRDefault="00874B52" w:rsidP="00BD7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6</w:t>
      </w:r>
      <w:r w:rsidR="006145EB" w:rsidRPr="00E44E41">
        <w:rPr>
          <w:rFonts w:ascii="Times New Roman" w:hAnsi="Times New Roman" w:cs="Times New Roman"/>
          <w:sz w:val="28"/>
          <w:szCs w:val="28"/>
        </w:rPr>
        <w:t>.</w:t>
      </w:r>
      <w:r w:rsidR="00D60F3D" w:rsidRPr="00E44E41">
        <w:rPr>
          <w:rFonts w:ascii="Times New Roman" w:hAnsi="Times New Roman" w:cs="Times New Roman"/>
          <w:sz w:val="28"/>
          <w:szCs w:val="28"/>
        </w:rPr>
        <w:t> </w:t>
      </w:r>
      <w:r w:rsidR="006145EB" w:rsidRPr="00E44E41">
        <w:rPr>
          <w:rFonts w:ascii="Times New Roman" w:hAnsi="Times New Roman" w:cs="Times New Roman"/>
          <w:sz w:val="28"/>
          <w:szCs w:val="28"/>
        </w:rPr>
        <w:t>Обеспечение развития профессионального искусства и творческого потенциала населения Белгородской области.</w:t>
      </w:r>
    </w:p>
    <w:p w:rsidR="006145EB" w:rsidRPr="00E44E41" w:rsidRDefault="00874B52" w:rsidP="00BD7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7</w:t>
      </w:r>
      <w:r w:rsidR="006145EB" w:rsidRPr="00E44E41">
        <w:rPr>
          <w:rFonts w:ascii="Times New Roman" w:hAnsi="Times New Roman" w:cs="Times New Roman"/>
          <w:sz w:val="28"/>
          <w:szCs w:val="28"/>
        </w:rPr>
        <w:t xml:space="preserve">. Реализация основных направлений </w:t>
      </w:r>
      <w:r w:rsidR="00DE4587" w:rsidRPr="00E44E41">
        <w:rPr>
          <w:rFonts w:ascii="Times New Roman" w:hAnsi="Times New Roman" w:cs="Times New Roman"/>
          <w:sz w:val="28"/>
          <w:szCs w:val="28"/>
        </w:rPr>
        <w:t>муниципальной</w:t>
      </w:r>
      <w:r w:rsidR="00D60F3D" w:rsidRPr="00E44E41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DE4587" w:rsidRPr="00E44E41">
        <w:rPr>
          <w:rFonts w:ascii="Times New Roman" w:hAnsi="Times New Roman" w:cs="Times New Roman"/>
          <w:sz w:val="28"/>
          <w:szCs w:val="28"/>
        </w:rPr>
        <w:t xml:space="preserve">Вейделевского района </w:t>
      </w:r>
      <w:r w:rsidR="00D60F3D" w:rsidRPr="00E44E41">
        <w:rPr>
          <w:rFonts w:ascii="Times New Roman" w:hAnsi="Times New Roman" w:cs="Times New Roman"/>
          <w:sz w:val="28"/>
          <w:szCs w:val="28"/>
        </w:rPr>
        <w:t>в</w:t>
      </w:r>
      <w:r w:rsidR="00A379CF" w:rsidRPr="00E44E41">
        <w:rPr>
          <w:rFonts w:ascii="Times New Roman" w:hAnsi="Times New Roman" w:cs="Times New Roman"/>
          <w:sz w:val="28"/>
          <w:szCs w:val="28"/>
        </w:rPr>
        <w:t xml:space="preserve"> </w:t>
      </w:r>
      <w:r w:rsidR="006145EB" w:rsidRPr="00E44E41">
        <w:rPr>
          <w:rFonts w:ascii="Times New Roman" w:hAnsi="Times New Roman" w:cs="Times New Roman"/>
          <w:sz w:val="28"/>
          <w:szCs w:val="28"/>
        </w:rPr>
        <w:t>целях создания благоприятных условий для устойчивого развития в сфере развития культуры.</w:t>
      </w:r>
    </w:p>
    <w:p w:rsidR="003C6357" w:rsidRPr="00E44E41" w:rsidRDefault="003878CB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Реализация указанных задач будет осуществляться путем выполнения мероприятий региональных составляющих национального проекта «Культура»</w:t>
      </w:r>
      <w:r w:rsidR="00AB452C" w:rsidRPr="00E44E41">
        <w:rPr>
          <w:rFonts w:ascii="Times New Roman" w:hAnsi="Times New Roman" w:cs="Times New Roman"/>
          <w:sz w:val="28"/>
          <w:szCs w:val="28"/>
        </w:rPr>
        <w:t xml:space="preserve"> </w:t>
      </w:r>
      <w:r w:rsidR="00A379CF" w:rsidRPr="00E44E41">
        <w:rPr>
          <w:rFonts w:ascii="Times New Roman" w:hAnsi="Times New Roman" w:cs="Times New Roman"/>
          <w:sz w:val="28"/>
          <w:szCs w:val="28"/>
        </w:rPr>
        <w:br/>
      </w:r>
      <w:r w:rsidR="00AB452C" w:rsidRPr="00E44E41">
        <w:rPr>
          <w:rFonts w:ascii="Times New Roman" w:hAnsi="Times New Roman" w:cs="Times New Roman"/>
          <w:sz w:val="28"/>
          <w:szCs w:val="28"/>
        </w:rPr>
        <w:t xml:space="preserve">и </w:t>
      </w:r>
      <w:r w:rsidR="00AF5662" w:rsidRPr="00E44E41">
        <w:rPr>
          <w:rFonts w:ascii="Times New Roman" w:hAnsi="Times New Roman" w:cs="Times New Roman"/>
          <w:sz w:val="28"/>
          <w:szCs w:val="28"/>
        </w:rPr>
        <w:t>иных региональных проектов,</w:t>
      </w:r>
      <w:r w:rsidR="00AB452C" w:rsidRPr="00E44E41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AB452C" w:rsidRPr="00E44E41" w:rsidRDefault="00AB452C" w:rsidP="00BD75E7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 xml:space="preserve">Целевые показатели развития </w:t>
      </w:r>
      <w:r w:rsidR="00AF5662" w:rsidRPr="00E44E41">
        <w:rPr>
          <w:rFonts w:ascii="Times New Roman" w:hAnsi="Times New Roman" w:cs="Times New Roman"/>
          <w:sz w:val="28"/>
          <w:szCs w:val="28"/>
        </w:rPr>
        <w:t>сферы культуры</w:t>
      </w:r>
      <w:r w:rsidR="00D60F3D" w:rsidRPr="00E44E41">
        <w:rPr>
          <w:rFonts w:ascii="Times New Roman" w:hAnsi="Times New Roman" w:cs="Times New Roman"/>
          <w:sz w:val="28"/>
          <w:szCs w:val="28"/>
        </w:rPr>
        <w:t xml:space="preserve"> Белгородской области к 2030 </w:t>
      </w:r>
      <w:r w:rsidRPr="00E44E41">
        <w:rPr>
          <w:rFonts w:ascii="Times New Roman" w:hAnsi="Times New Roman" w:cs="Times New Roman"/>
          <w:sz w:val="28"/>
          <w:szCs w:val="28"/>
        </w:rPr>
        <w:t xml:space="preserve">году: </w:t>
      </w:r>
    </w:p>
    <w:p w:rsidR="00D45362" w:rsidRPr="00E44E41" w:rsidRDefault="00D45362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 увеличение числа посещений культурных мер</w:t>
      </w:r>
      <w:r w:rsidR="00EC156D" w:rsidRPr="00E44E41">
        <w:rPr>
          <w:rFonts w:ascii="Times New Roman" w:hAnsi="Times New Roman" w:cs="Times New Roman"/>
          <w:sz w:val="28"/>
          <w:szCs w:val="28"/>
        </w:rPr>
        <w:t xml:space="preserve">оприятий до </w:t>
      </w:r>
      <w:r w:rsidR="006F60B0" w:rsidRPr="00E44E41">
        <w:rPr>
          <w:rFonts w:ascii="Times New Roman" w:hAnsi="Times New Roman" w:cs="Times New Roman"/>
          <w:sz w:val="28"/>
          <w:szCs w:val="28"/>
        </w:rPr>
        <w:t>1 695 522</w:t>
      </w:r>
      <w:r w:rsidR="00EC156D" w:rsidRPr="00E44E4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C156D" w:rsidRPr="00E44E41">
        <w:rPr>
          <w:rFonts w:ascii="Times New Roman" w:hAnsi="Times New Roman" w:cs="Times New Roman"/>
          <w:sz w:val="28"/>
          <w:szCs w:val="28"/>
        </w:rPr>
        <w:t>тыс. ед.</w:t>
      </w:r>
      <w:r w:rsidRPr="00E44E41">
        <w:rPr>
          <w:rFonts w:ascii="Times New Roman" w:hAnsi="Times New Roman" w:cs="Times New Roman"/>
          <w:sz w:val="28"/>
          <w:szCs w:val="28"/>
        </w:rPr>
        <w:t>;</w:t>
      </w:r>
    </w:p>
    <w:p w:rsidR="00D45362" w:rsidRPr="00E44E41" w:rsidRDefault="00D60F3D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E41">
        <w:rPr>
          <w:rFonts w:ascii="Times New Roman" w:hAnsi="Times New Roman" w:cs="Times New Roman"/>
          <w:sz w:val="28"/>
          <w:szCs w:val="28"/>
        </w:rPr>
        <w:t>- </w:t>
      </w:r>
      <w:r w:rsidR="00D45362" w:rsidRPr="00E44E41">
        <w:rPr>
          <w:rFonts w:ascii="Times New Roman" w:hAnsi="Times New Roman" w:cs="Times New Roman"/>
          <w:sz w:val="28"/>
          <w:szCs w:val="28"/>
        </w:rPr>
        <w:t>увеличение доли учр</w:t>
      </w:r>
      <w:r w:rsidRPr="00E44E41">
        <w:rPr>
          <w:rFonts w:ascii="Times New Roman" w:hAnsi="Times New Roman" w:cs="Times New Roman"/>
          <w:sz w:val="28"/>
          <w:szCs w:val="28"/>
        </w:rPr>
        <w:t>еждений культуры, находящихся в </w:t>
      </w:r>
      <w:r w:rsidR="00D45362" w:rsidRPr="00E44E41">
        <w:rPr>
          <w:rFonts w:ascii="Times New Roman" w:hAnsi="Times New Roman" w:cs="Times New Roman"/>
          <w:sz w:val="28"/>
          <w:szCs w:val="28"/>
        </w:rPr>
        <w:t xml:space="preserve">удовлетворительном состоянии, </w:t>
      </w:r>
      <w:r w:rsidR="000F75C5" w:rsidRPr="00E44E41">
        <w:rPr>
          <w:rFonts w:ascii="Times New Roman" w:hAnsi="Times New Roman" w:cs="Times New Roman"/>
          <w:sz w:val="28"/>
          <w:szCs w:val="28"/>
        </w:rPr>
        <w:t>до 90</w:t>
      </w:r>
      <w:r w:rsidR="00D45362" w:rsidRPr="00E44E41">
        <w:rPr>
          <w:rFonts w:ascii="Times New Roman" w:hAnsi="Times New Roman" w:cs="Times New Roman"/>
          <w:sz w:val="28"/>
          <w:szCs w:val="28"/>
        </w:rPr>
        <w:t xml:space="preserve"> </w:t>
      </w:r>
      <w:r w:rsidR="00A379CF" w:rsidRPr="00E44E41">
        <w:rPr>
          <w:rFonts w:ascii="Times New Roman" w:hAnsi="Times New Roman" w:cs="Times New Roman"/>
          <w:sz w:val="28"/>
          <w:szCs w:val="28"/>
        </w:rPr>
        <w:t>процентов</w:t>
      </w:r>
      <w:r w:rsidR="000705E1" w:rsidRPr="00E44E41">
        <w:rPr>
          <w:rFonts w:ascii="Times New Roman" w:hAnsi="Times New Roman" w:cs="Times New Roman"/>
          <w:sz w:val="28"/>
          <w:szCs w:val="28"/>
        </w:rPr>
        <w:t>.</w:t>
      </w:r>
    </w:p>
    <w:p w:rsidR="00A30A61" w:rsidRPr="00E44E41" w:rsidRDefault="00A30A6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A61" w:rsidRPr="00E44E41" w:rsidRDefault="00A30A6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A61" w:rsidRPr="00E44E41" w:rsidRDefault="00A30A6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A61" w:rsidRPr="00E44E41" w:rsidRDefault="00A30A6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A61" w:rsidRPr="00E44E41" w:rsidRDefault="00A30A6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A61" w:rsidRPr="00E44E41" w:rsidRDefault="00A30A6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A61" w:rsidRPr="00E44E41" w:rsidRDefault="00A30A6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A61" w:rsidRPr="00E44E41" w:rsidRDefault="00A30A6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A61" w:rsidRPr="00E44E41" w:rsidRDefault="00A30A6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A61" w:rsidRPr="00E44E41" w:rsidRDefault="00A30A6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A61" w:rsidRPr="00E44E41" w:rsidRDefault="00A30A6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A61" w:rsidRPr="00E44E41" w:rsidRDefault="00A30A6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A61" w:rsidRPr="00E44E41" w:rsidRDefault="00A30A6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A61" w:rsidRPr="00E44E41" w:rsidRDefault="00A30A6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A61" w:rsidRPr="00E44E41" w:rsidRDefault="00A30A6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A61" w:rsidRDefault="00A30A61" w:rsidP="00BD75E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30A61" w:rsidSect="00827DA1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780655" w:rsidRPr="00780655" w:rsidRDefault="00780655" w:rsidP="00780655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Cs w:val="22"/>
        </w:rPr>
      </w:pPr>
      <w:r w:rsidRPr="00780655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II</w:t>
      </w:r>
      <w:r w:rsidRPr="00780655">
        <w:rPr>
          <w:rFonts w:ascii="Times New Roman" w:hAnsi="Times New Roman" w:cs="Times New Roman"/>
          <w:color w:val="auto"/>
          <w:sz w:val="28"/>
          <w:szCs w:val="28"/>
        </w:rPr>
        <w:t>. Паспорт муниципальной программы Вейделевского района «</w:t>
      </w:r>
      <w:r w:rsidR="00A0078A" w:rsidRPr="00A0078A">
        <w:rPr>
          <w:rFonts w:ascii="Times New Roman" w:hAnsi="Times New Roman" w:cs="Times New Roman"/>
          <w:color w:val="auto"/>
          <w:sz w:val="28"/>
          <w:szCs w:val="28"/>
        </w:rPr>
        <w:t>Развитие культуры и искусства Вейделевского района</w:t>
      </w:r>
      <w:r w:rsidRPr="00A0078A">
        <w:rPr>
          <w:rFonts w:ascii="Times New Roman" w:hAnsi="Times New Roman" w:cs="Times New Roman"/>
          <w:color w:val="auto"/>
          <w:szCs w:val="22"/>
        </w:rPr>
        <w:t>»</w:t>
      </w:r>
    </w:p>
    <w:p w:rsidR="00780655" w:rsidRPr="00780655" w:rsidRDefault="00780655" w:rsidP="007806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0655" w:rsidRPr="00780655" w:rsidRDefault="00780655" w:rsidP="00780655">
      <w:pPr>
        <w:pStyle w:val="4"/>
        <w:keepNext w:val="0"/>
        <w:keepLines w:val="0"/>
        <w:numPr>
          <w:ilvl w:val="0"/>
          <w:numId w:val="12"/>
        </w:numPr>
        <w:spacing w:before="0" w:line="240" w:lineRule="auto"/>
        <w:ind w:left="720"/>
        <w:contextualSpacing/>
        <w:jc w:val="center"/>
        <w:rPr>
          <w:rFonts w:ascii="Times New Roman" w:hAnsi="Times New Roman" w:cs="Times New Roman"/>
          <w:b w:val="0"/>
          <w:i w:val="0"/>
          <w:color w:val="auto"/>
          <w:sz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</w:rPr>
        <w:t>Основные положения</w:t>
      </w:r>
    </w:p>
    <w:p w:rsidR="00780655" w:rsidRPr="00780655" w:rsidRDefault="00780655" w:rsidP="0078065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529"/>
      </w:tblGrid>
      <w:tr w:rsidR="00780655" w:rsidRPr="000D2588" w:rsidTr="00780655">
        <w:trPr>
          <w:cantSplit/>
          <w:trHeight w:val="2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FA78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Куратор муниципальной программы 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Вейделевского района «</w:t>
            </w:r>
            <w:r w:rsidR="00A0078A" w:rsidRPr="000D2588">
              <w:rPr>
                <w:rFonts w:ascii="Times New Roman" w:hAnsi="Times New Roman" w:cs="Times New Roman"/>
                <w:sz w:val="18"/>
                <w:szCs w:val="18"/>
              </w:rPr>
              <w:t>Развитие культуры и искусства  Вейделевского района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» (далее – муниципальная программа)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FA783E">
            <w:pPr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Прудникова Жанна Викторовна – заместитель главы администрации Вейделевского района по социальной политике</w:t>
            </w:r>
            <w:r w:rsidR="005B013A"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района </w:t>
            </w:r>
          </w:p>
        </w:tc>
      </w:tr>
      <w:tr w:rsidR="00780655" w:rsidRPr="000D2588" w:rsidTr="00780655">
        <w:trPr>
          <w:cantSplit/>
          <w:trHeight w:val="2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FA78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</w:t>
            </w:r>
            <w:r w:rsidRPr="000D25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муниципальной программы 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FA783E">
            <w:pPr>
              <w:keepLines/>
              <w:widowControl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Тиховская</w:t>
            </w:r>
            <w:proofErr w:type="spellEnd"/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Эрика Вячеславовна – начальник управления культуры</w:t>
            </w:r>
            <w:r w:rsidR="005E0908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администрации Вейделевского района</w:t>
            </w:r>
          </w:p>
        </w:tc>
      </w:tr>
      <w:tr w:rsidR="00780655" w:rsidRPr="000D2588" w:rsidTr="00780655">
        <w:trPr>
          <w:trHeight w:val="2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FA78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Период реализации муниципальной программы 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FA783E">
            <w:pPr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2025 – 2030 годы</w:t>
            </w:r>
          </w:p>
        </w:tc>
      </w:tr>
      <w:tr w:rsidR="00780655" w:rsidRPr="000D2588" w:rsidTr="00A170F4">
        <w:trPr>
          <w:trHeight w:val="916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FA783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Цели муниципальной программы 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0F4" w:rsidRDefault="00780655" w:rsidP="00FA78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Цель 1</w:t>
            </w: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 «У</w:t>
            </w: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величение </w:t>
            </w:r>
            <w:proofErr w:type="gramStart"/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числа посещений мероприятий организаций культуры</w:t>
            </w:r>
            <w:proofErr w:type="gramEnd"/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:rsidR="00780655" w:rsidRDefault="00780655" w:rsidP="00FA783E">
            <w:pPr>
              <w:shd w:val="clear" w:color="auto" w:fill="FFFFFF"/>
              <w:spacing w:after="0" w:line="240" w:lineRule="auto"/>
              <w:jc w:val="both"/>
              <w:rPr>
                <w:rStyle w:val="30"/>
                <w:rFonts w:eastAsiaTheme="minorHAnsi"/>
                <w:b w:val="0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Цель 2 </w:t>
            </w:r>
            <w:r w:rsidRPr="000D2588">
              <w:rPr>
                <w:rStyle w:val="30"/>
                <w:rFonts w:eastAsiaTheme="minorHAnsi"/>
                <w:b w:val="0"/>
                <w:sz w:val="18"/>
                <w:szCs w:val="18"/>
              </w:rPr>
              <w:t>«Создание условий для развития искусств и творчества»</w:t>
            </w:r>
          </w:p>
          <w:p w:rsidR="00780655" w:rsidRPr="008D6513" w:rsidRDefault="00780655" w:rsidP="00FA78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8D6513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Цель </w:t>
            </w:r>
            <w:r w:rsidR="00FA121F">
              <w:rPr>
                <w:rFonts w:ascii="Times New Roman" w:eastAsia="Arial Unicode MS" w:hAnsi="Times New Roman" w:cs="Times New Roman"/>
                <w:sz w:val="18"/>
                <w:szCs w:val="18"/>
              </w:rPr>
              <w:t>3</w:t>
            </w:r>
            <w:r w:rsidRPr="008D6513">
              <w:rPr>
                <w:rFonts w:ascii="Times New Roman" w:eastAsia="Arial Unicode MS" w:hAnsi="Times New Roman" w:cs="Times New Roman"/>
                <w:sz w:val="18"/>
                <w:szCs w:val="18"/>
              </w:rPr>
              <w:t>«Сохранение и популяризация объектов культурного наследия»</w:t>
            </w:r>
          </w:p>
          <w:p w:rsidR="00780655" w:rsidRPr="000D2588" w:rsidRDefault="00780655" w:rsidP="008A54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Цель</w:t>
            </w:r>
            <w:r w:rsidR="00FA121F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4</w:t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«Развитие туристического потенциала</w:t>
            </w:r>
            <w:r w:rsidR="00DE36D8"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Вейделевского района</w:t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»</w:t>
            </w:r>
          </w:p>
        </w:tc>
      </w:tr>
      <w:tr w:rsidR="00780655" w:rsidRPr="000D2588" w:rsidTr="00780655">
        <w:trPr>
          <w:cantSplit/>
          <w:trHeight w:val="85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0D2588" w:rsidRDefault="00780655" w:rsidP="006F40C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Направления (подпрограммы) </w:t>
            </w:r>
            <w:r w:rsidR="006F40C1">
              <w:rPr>
                <w:rFonts w:ascii="Times New Roman" w:eastAsia="Arial Unicode MS" w:hAnsi="Times New Roman" w:cs="Times New Roman"/>
                <w:sz w:val="18"/>
                <w:szCs w:val="18"/>
              </w:rPr>
              <w:t>муниципальной</w:t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программы 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Default="00780655" w:rsidP="00FA783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Направление (подпрограмма) 1 «Развитие деятельности организаций культуры» </w:t>
            </w:r>
          </w:p>
          <w:p w:rsidR="00780655" w:rsidRPr="000D2588" w:rsidRDefault="00780655" w:rsidP="00FA783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Направление (подпрограмма)</w:t>
            </w:r>
            <w:r w:rsidR="00A85DD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2</w:t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«Развитие дополнительного образования детей и осуществление мер поддержки в сфере культуры и искусства»</w:t>
            </w:r>
          </w:p>
          <w:p w:rsidR="00780655" w:rsidRPr="000D2588" w:rsidRDefault="00780655" w:rsidP="00FA78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Направление (подпрограмма) </w:t>
            </w:r>
            <w:r w:rsidR="00A85DD6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3 </w:t>
            </w: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«Обеспечение государственной охраны и популяризация объектов культурного наследия (памятников истории и культуры)»</w:t>
            </w:r>
          </w:p>
          <w:p w:rsidR="00780655" w:rsidRPr="000D2588" w:rsidRDefault="00780655" w:rsidP="00FA78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Направление (подпрограмма) </w:t>
            </w:r>
            <w:r w:rsidR="00A85DD6">
              <w:rPr>
                <w:rFonts w:ascii="Times New Roman" w:eastAsia="Arial Unicode MS" w:hAnsi="Times New Roman" w:cs="Times New Roman"/>
                <w:sz w:val="18"/>
                <w:szCs w:val="18"/>
              </w:rPr>
              <w:t>4</w:t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«Развитие туризма»</w:t>
            </w:r>
          </w:p>
          <w:p w:rsidR="00780655" w:rsidRPr="000D2588" w:rsidRDefault="00780655" w:rsidP="00FA78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780655" w:rsidRPr="000D2588" w:rsidTr="005E2B1A">
        <w:trPr>
          <w:trHeight w:val="2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0D2588" w:rsidRDefault="00780655" w:rsidP="00FA783E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Объемы финансового обеспечения за весь период реализации, в том числе по источникам финансирования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655" w:rsidRPr="000D2588" w:rsidRDefault="00780655" w:rsidP="00FA783E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Всего по муниципальной программе –  </w:t>
            </w:r>
            <w:r w:rsidR="00807BA1">
              <w:rPr>
                <w:rFonts w:ascii="Times New Roman" w:eastAsia="Arial Unicode MS" w:hAnsi="Times New Roman" w:cs="Times New Roman"/>
                <w:sz w:val="18"/>
                <w:szCs w:val="18"/>
              </w:rPr>
              <w:t>895871,97</w:t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 тыс. рублей, в том числе:</w:t>
            </w:r>
          </w:p>
          <w:p w:rsidR="00780655" w:rsidRPr="000D2588" w:rsidRDefault="00780655" w:rsidP="00FA783E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региональный бюджет (всего) – </w:t>
            </w:r>
            <w:r w:rsidR="00807BA1">
              <w:rPr>
                <w:rFonts w:ascii="Times New Roman" w:eastAsia="Arial Unicode MS" w:hAnsi="Times New Roman" w:cs="Times New Roman"/>
                <w:sz w:val="18"/>
                <w:szCs w:val="18"/>
              </w:rPr>
              <w:t>3820,40</w:t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тыс. рублей, из них:</w:t>
            </w:r>
          </w:p>
          <w:p w:rsidR="00780655" w:rsidRPr="000D2588" w:rsidRDefault="00780655" w:rsidP="00FA783E">
            <w:pPr>
              <w:pStyle w:val="a"/>
              <w:rPr>
                <w:rFonts w:eastAsia="Arial Unicode MS"/>
                <w:sz w:val="18"/>
                <w:szCs w:val="18"/>
              </w:rPr>
            </w:pPr>
            <w:r w:rsidRPr="000D2588">
              <w:rPr>
                <w:rFonts w:eastAsia="Arial Unicode MS"/>
                <w:sz w:val="18"/>
                <w:szCs w:val="18"/>
              </w:rPr>
              <w:t>- межбюджетные трансферты из федерального бюджета (справочно) –  0  тыс. рублей;</w:t>
            </w:r>
          </w:p>
          <w:p w:rsidR="00780655" w:rsidRPr="000D2588" w:rsidRDefault="00780655" w:rsidP="00FA783E">
            <w:pPr>
              <w:pStyle w:val="a"/>
              <w:rPr>
                <w:rFonts w:eastAsia="Arial Unicode MS"/>
                <w:sz w:val="18"/>
                <w:szCs w:val="18"/>
              </w:rPr>
            </w:pPr>
            <w:r w:rsidRPr="000D2588">
              <w:rPr>
                <w:rFonts w:eastAsia="Arial Unicode MS"/>
                <w:sz w:val="18"/>
                <w:szCs w:val="18"/>
              </w:rPr>
              <w:t>- межбюджетные трансферты местным бюджетам –  0  тыс. рублей;</w:t>
            </w:r>
          </w:p>
          <w:p w:rsidR="00780655" w:rsidRPr="000D2588" w:rsidRDefault="00780655" w:rsidP="00FA783E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консолидированные бюджеты муниципальных образований –  0  тыс. рублей;</w:t>
            </w:r>
          </w:p>
          <w:p w:rsidR="00780655" w:rsidRPr="000D2588" w:rsidRDefault="00780655" w:rsidP="00FA783E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внебюджетные источники – 14288,77 тыс. рублей</w:t>
            </w:r>
          </w:p>
        </w:tc>
      </w:tr>
      <w:tr w:rsidR="00771172" w:rsidRPr="000D2588" w:rsidTr="00780655">
        <w:trPr>
          <w:cantSplit/>
          <w:trHeight w:val="2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172" w:rsidRPr="00771172" w:rsidRDefault="00771172" w:rsidP="00FA78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Связь с национальными целями развития/государственными программами Белгородской области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A8" w:rsidRPr="003E5C17" w:rsidRDefault="00D661A8" w:rsidP="00D661A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E5C17">
              <w:rPr>
                <w:rFonts w:ascii="Times New Roman" w:eastAsia="Arial Unicode MS" w:hAnsi="Times New Roman" w:cs="Times New Roman"/>
                <w:sz w:val="18"/>
                <w:szCs w:val="18"/>
              </w:rPr>
              <w:t>1. Стратегическая цель Белгородской области до 2030 года «Развитие культуры локальности как инструмента социализации и интеграции молодежи в экономику и поддержки разнообразия культурных услуг, форматов и сервисов для всех групп жителей, сохранение культурно-исторического наследия Белгородской области».</w:t>
            </w:r>
          </w:p>
          <w:p w:rsidR="00D661A8" w:rsidRPr="003E5C17" w:rsidRDefault="00D661A8" w:rsidP="00D661A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E5C17">
              <w:rPr>
                <w:rFonts w:ascii="Times New Roman" w:eastAsia="Arial Unicode MS" w:hAnsi="Times New Roman" w:cs="Times New Roman"/>
                <w:sz w:val="18"/>
                <w:szCs w:val="18"/>
              </w:rPr>
              <w:t>2. Приоритет «Развитие человеческого капитала, качества среды».</w:t>
            </w:r>
          </w:p>
          <w:p w:rsidR="00D661A8" w:rsidRPr="003E5C17" w:rsidRDefault="00D661A8" w:rsidP="00D661A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E5C17">
              <w:rPr>
                <w:rFonts w:ascii="Times New Roman" w:eastAsia="Arial Unicode MS" w:hAnsi="Times New Roman" w:cs="Times New Roman"/>
                <w:sz w:val="18"/>
                <w:szCs w:val="18"/>
              </w:rPr>
              <w:t>2.1. Показатель «Увеличение числа посещений культурных мероприятий».</w:t>
            </w:r>
          </w:p>
          <w:p w:rsidR="00D661A8" w:rsidRPr="003E5C17" w:rsidRDefault="00D661A8" w:rsidP="00D661A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E5C17">
              <w:rPr>
                <w:rFonts w:ascii="Times New Roman" w:eastAsia="Arial Unicode MS" w:hAnsi="Times New Roman" w:cs="Times New Roman"/>
                <w:sz w:val="18"/>
                <w:szCs w:val="18"/>
              </w:rPr>
              <w:t>2.2. Показатель «Увеличение доли учреждений культуры, находящихся в удовлетворительном состоянии».</w:t>
            </w:r>
          </w:p>
          <w:p w:rsidR="00D661A8" w:rsidRPr="003E5C17" w:rsidRDefault="00D661A8" w:rsidP="00D661A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E5C17">
              <w:rPr>
                <w:rFonts w:ascii="Times New Roman" w:eastAsia="Arial Unicode MS" w:hAnsi="Times New Roman" w:cs="Times New Roman"/>
                <w:sz w:val="18"/>
                <w:szCs w:val="18"/>
              </w:rPr>
              <w:t>2.3. Показатель «Увеличение доли объектов культурного наследия, являющихся объектами недвижимости, находящихся в удовлетворительном состоянии».</w:t>
            </w:r>
          </w:p>
          <w:p w:rsidR="00771172" w:rsidRPr="00771172" w:rsidRDefault="00D661A8" w:rsidP="00A03D0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3E5C17">
              <w:rPr>
                <w:rFonts w:ascii="Times New Roman" w:eastAsia="Arial Unicode MS" w:hAnsi="Times New Roman" w:cs="Times New Roman"/>
                <w:sz w:val="18"/>
                <w:szCs w:val="18"/>
              </w:rPr>
              <w:t>2.4. Показатель «Обеспечение государственной охраны объектов культурного наследия путем утверждения границ их территории, предметов охраны и зон охраны»</w:t>
            </w:r>
            <w:r w:rsidR="003E5C17">
              <w:rPr>
                <w:rFonts w:ascii="Times New Roman" w:eastAsia="Arial Unicode MS" w:hAnsi="Times New Roman" w:cs="Times New Roman"/>
                <w:color w:val="FF0000"/>
                <w:sz w:val="18"/>
                <w:szCs w:val="18"/>
              </w:rPr>
              <w:t xml:space="preserve">     </w:t>
            </w:r>
          </w:p>
        </w:tc>
      </w:tr>
      <w:tr w:rsidR="00780655" w:rsidRPr="000D2588" w:rsidTr="00780655">
        <w:trPr>
          <w:cantSplit/>
          <w:trHeight w:val="2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771172" w:rsidRDefault="00780655" w:rsidP="00FA78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Связь с целями развития Вейделевского района / стратегическими приоритетами Вейделевского района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771172" w:rsidRDefault="00780655" w:rsidP="00FA783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77117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1. Стратегическая цель Вейделевского района до 2030 года «Развитие культуры как инструмента социализации и интеграции молодежи в экономику и поддержка разнообразия культурных услуг, форматов и сервисов для всех групп жителей, сохранение культурно-исторического наследия Вейделевского района».</w:t>
            </w:r>
          </w:p>
          <w:p w:rsidR="00780655" w:rsidRPr="00771172" w:rsidRDefault="00780655" w:rsidP="00FA783E">
            <w:pPr>
              <w:tabs>
                <w:tab w:val="left" w:pos="24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77117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2.Приоритет «Развитие культурного потенциала и воспитание молодого поколения».</w:t>
            </w:r>
          </w:p>
          <w:p w:rsidR="00780655" w:rsidRPr="00771172" w:rsidRDefault="00780655" w:rsidP="00FA783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77117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2.1. Показатель «Увеличение числа посещений культурных мероприятий».</w:t>
            </w:r>
          </w:p>
          <w:p w:rsidR="00C3788E" w:rsidRPr="00771172" w:rsidRDefault="00C3788E" w:rsidP="00FA783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77117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2.2. Показатель «Создание условий для развития искусств и творчества».</w:t>
            </w:r>
          </w:p>
          <w:p w:rsidR="00780655" w:rsidRPr="00771172" w:rsidRDefault="00780655" w:rsidP="00FA783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77117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2.3. Показатель «Увеличение доли объектов культурного наследия (в муниципальной собственности), находящихся в удовлетворительном состоянии».</w:t>
            </w:r>
          </w:p>
          <w:p w:rsidR="00780655" w:rsidRPr="00771172" w:rsidRDefault="00780655" w:rsidP="00FA783E">
            <w:pPr>
              <w:tabs>
                <w:tab w:val="left" w:pos="39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</w:pPr>
            <w:r w:rsidRPr="0077117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2.4. Показатель «</w:t>
            </w:r>
            <w:r w:rsidRPr="00771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Увеличение количества туристических маршрутов и мероприятий по популяризации туристического потенциала</w:t>
            </w:r>
            <w:r w:rsidRPr="00771172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</w:rPr>
              <w:t>».</w:t>
            </w:r>
          </w:p>
        </w:tc>
      </w:tr>
    </w:tbl>
    <w:p w:rsidR="00780655" w:rsidRPr="00654BC0" w:rsidRDefault="00780655" w:rsidP="00780655">
      <w:pPr>
        <w:spacing w:before="120" w:after="120" w:line="240" w:lineRule="auto"/>
        <w:contextualSpacing/>
        <w:jc w:val="center"/>
        <w:outlineLvl w:val="3"/>
        <w:rPr>
          <w:rFonts w:ascii="Times New Roman" w:eastAsia="Calibri" w:hAnsi="Times New Roman" w:cs="Times New Roman"/>
          <w:b/>
          <w:sz w:val="28"/>
        </w:rPr>
      </w:pPr>
      <w:r w:rsidRPr="00654BC0">
        <w:rPr>
          <w:rFonts w:ascii="Times New Roman" w:eastAsia="Calibri" w:hAnsi="Times New Roman" w:cs="Times New Roman"/>
          <w:b/>
          <w:sz w:val="28"/>
        </w:rPr>
        <w:t xml:space="preserve">2. Показатели муниципальной программы </w:t>
      </w:r>
    </w:p>
    <w:p w:rsidR="00780655" w:rsidRPr="00654BC0" w:rsidRDefault="00780655" w:rsidP="00780655">
      <w:pPr>
        <w:spacing w:before="120" w:after="120" w:line="240" w:lineRule="auto"/>
        <w:contextualSpacing/>
        <w:jc w:val="center"/>
        <w:outlineLvl w:val="3"/>
        <w:rPr>
          <w:rFonts w:ascii="Times New Roman" w:eastAsia="Calibri" w:hAnsi="Times New Roman" w:cs="Times New Roman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 w:firstRow="0" w:lastRow="0" w:firstColumn="1" w:lastColumn="0" w:noHBand="0" w:noVBand="1"/>
      </w:tblPr>
      <w:tblGrid>
        <w:gridCol w:w="629"/>
        <w:gridCol w:w="1659"/>
        <w:gridCol w:w="48"/>
        <w:gridCol w:w="423"/>
        <w:gridCol w:w="117"/>
        <w:gridCol w:w="587"/>
        <w:gridCol w:w="16"/>
        <w:gridCol w:w="834"/>
        <w:gridCol w:w="19"/>
        <w:gridCol w:w="685"/>
        <w:gridCol w:w="13"/>
        <w:gridCol w:w="556"/>
        <w:gridCol w:w="35"/>
        <w:gridCol w:w="6"/>
        <w:gridCol w:w="666"/>
        <w:gridCol w:w="51"/>
        <w:gridCol w:w="6"/>
        <w:gridCol w:w="651"/>
        <w:gridCol w:w="54"/>
        <w:gridCol w:w="6"/>
        <w:gridCol w:w="704"/>
        <w:gridCol w:w="6"/>
        <w:gridCol w:w="82"/>
        <w:gridCol w:w="568"/>
        <w:gridCol w:w="54"/>
        <w:gridCol w:w="6"/>
        <w:gridCol w:w="701"/>
        <w:gridCol w:w="6"/>
        <w:gridCol w:w="38"/>
        <w:gridCol w:w="666"/>
        <w:gridCol w:w="9"/>
        <w:gridCol w:w="1409"/>
        <w:gridCol w:w="1418"/>
        <w:gridCol w:w="1131"/>
        <w:gridCol w:w="6"/>
        <w:gridCol w:w="35"/>
        <w:gridCol w:w="1263"/>
        <w:gridCol w:w="628"/>
      </w:tblGrid>
      <w:tr w:rsidR="00B007FB" w:rsidRPr="00654BC0" w:rsidTr="009558B4">
        <w:trPr>
          <w:trHeight w:val="18"/>
          <w:tblHeader/>
        </w:trPr>
        <w:tc>
          <w:tcPr>
            <w:tcW w:w="199" w:type="pct"/>
            <w:vMerge w:val="restart"/>
            <w:vAlign w:val="center"/>
          </w:tcPr>
          <w:p w:rsidR="00B007FB" w:rsidRPr="00FA783E" w:rsidRDefault="00B007FB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№ </w:t>
            </w:r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п</w:t>
            </w:r>
            <w:proofErr w:type="gramEnd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/п</w:t>
            </w:r>
          </w:p>
        </w:tc>
        <w:tc>
          <w:tcPr>
            <w:tcW w:w="525" w:type="pct"/>
            <w:vMerge w:val="restart"/>
            <w:vAlign w:val="center"/>
          </w:tcPr>
          <w:p w:rsidR="00B007FB" w:rsidRPr="00FA783E" w:rsidRDefault="00B007FB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6" w:type="pct"/>
            <w:gridSpan w:val="3"/>
            <w:vMerge w:val="restart"/>
            <w:vAlign w:val="center"/>
          </w:tcPr>
          <w:p w:rsidR="00B007FB" w:rsidRPr="00FA783E" w:rsidRDefault="00B007FB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  <w:p w:rsidR="00B007FB" w:rsidRPr="00FA783E" w:rsidRDefault="00B007FB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Уро-</w:t>
            </w:r>
            <w:proofErr w:type="spellStart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вень</w:t>
            </w:r>
            <w:proofErr w:type="spellEnd"/>
            <w:proofErr w:type="gramEnd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пока-</w:t>
            </w:r>
            <w:proofErr w:type="spellStart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зате</w:t>
            </w:r>
            <w:proofErr w:type="spellEnd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-ля</w:t>
            </w:r>
            <w:r w:rsidRPr="00FA783E">
              <w:rPr>
                <w:rStyle w:val="afc"/>
                <w:rFonts w:eastAsia="Times New Roman"/>
                <w:b/>
                <w:spacing w:val="-2"/>
                <w:sz w:val="18"/>
                <w:szCs w:val="18"/>
              </w:rPr>
              <w:footnoteReference w:id="1"/>
            </w:r>
          </w:p>
        </w:tc>
        <w:tc>
          <w:tcPr>
            <w:tcW w:w="191" w:type="pct"/>
            <w:gridSpan w:val="2"/>
            <w:vMerge w:val="restart"/>
            <w:vAlign w:val="center"/>
          </w:tcPr>
          <w:p w:rsidR="00B007FB" w:rsidRPr="00FA783E" w:rsidRDefault="00B007FB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Приз-</w:t>
            </w:r>
            <w:proofErr w:type="spellStart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нак</w:t>
            </w:r>
            <w:proofErr w:type="spellEnd"/>
            <w:proofErr w:type="gramEnd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воз-</w:t>
            </w:r>
            <w:proofErr w:type="spellStart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раста</w:t>
            </w:r>
            <w:proofErr w:type="spellEnd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-</w:t>
            </w:r>
            <w:proofErr w:type="spellStart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ния</w:t>
            </w:r>
            <w:proofErr w:type="spellEnd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/ </w:t>
            </w:r>
            <w:proofErr w:type="spellStart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убы-вания</w:t>
            </w:r>
            <w:proofErr w:type="spellEnd"/>
          </w:p>
        </w:tc>
        <w:tc>
          <w:tcPr>
            <w:tcW w:w="270" w:type="pct"/>
            <w:gridSpan w:val="2"/>
            <w:vMerge w:val="restart"/>
            <w:vAlign w:val="center"/>
          </w:tcPr>
          <w:p w:rsidR="00B007FB" w:rsidRPr="00FA783E" w:rsidRDefault="00B007FB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Едини-</w:t>
            </w:r>
            <w:proofErr w:type="spellStart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ца</w:t>
            </w:r>
            <w:proofErr w:type="spellEnd"/>
            <w:proofErr w:type="gramEnd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измере-ния</w:t>
            </w:r>
            <w:proofErr w:type="spellEnd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</w:p>
          <w:p w:rsidR="00B007FB" w:rsidRPr="00FA783E" w:rsidRDefault="00B007FB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(по ОКЕИ)</w:t>
            </w:r>
          </w:p>
        </w:tc>
        <w:tc>
          <w:tcPr>
            <w:tcW w:w="408" w:type="pct"/>
            <w:gridSpan w:val="4"/>
            <w:vAlign w:val="center"/>
          </w:tcPr>
          <w:p w:rsidR="00B007FB" w:rsidRPr="00FA783E" w:rsidRDefault="00B007FB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Базовое значение</w:t>
            </w:r>
          </w:p>
        </w:tc>
        <w:tc>
          <w:tcPr>
            <w:tcW w:w="1355" w:type="pct"/>
            <w:gridSpan w:val="18"/>
            <w:vAlign w:val="center"/>
          </w:tcPr>
          <w:p w:rsidR="00B007FB" w:rsidRPr="00FA783E" w:rsidRDefault="00B007FB" w:rsidP="007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446" w:type="pct"/>
            <w:vMerge w:val="restart"/>
            <w:vAlign w:val="center"/>
          </w:tcPr>
          <w:p w:rsidR="00B007FB" w:rsidRPr="00FA783E" w:rsidRDefault="00B007FB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Документ</w:t>
            </w:r>
          </w:p>
        </w:tc>
        <w:tc>
          <w:tcPr>
            <w:tcW w:w="449" w:type="pct"/>
            <w:vMerge w:val="restart"/>
            <w:vAlign w:val="center"/>
          </w:tcPr>
          <w:p w:rsidR="00B007FB" w:rsidRPr="00FA783E" w:rsidRDefault="00B007FB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Ответственный</w:t>
            </w:r>
            <w:proofErr w:type="gramEnd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  <w:vAlign w:val="center"/>
          </w:tcPr>
          <w:p w:rsidR="00B007FB" w:rsidRPr="00FA783E" w:rsidRDefault="00B007FB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Связь с показателями национальных целей</w:t>
            </w: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1" w:type="pct"/>
            <w:gridSpan w:val="2"/>
            <w:vMerge w:val="restart"/>
            <w:shd w:val="clear" w:color="auto" w:fill="auto"/>
            <w:vAlign w:val="center"/>
          </w:tcPr>
          <w:p w:rsidR="00B007FB" w:rsidRPr="00FA783E" w:rsidRDefault="00B007FB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Связь </w:t>
            </w:r>
          </w:p>
          <w:p w:rsidR="00B007FB" w:rsidRPr="002D387A" w:rsidRDefault="00B007FB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</w:pPr>
            <w:r w:rsidRPr="002D387A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18"/>
                <w:szCs w:val="18"/>
              </w:rPr>
              <w:t>с показателями государственных программ Белгородской области</w:t>
            </w:r>
          </w:p>
        </w:tc>
        <w:tc>
          <w:tcPr>
            <w:tcW w:w="199" w:type="pct"/>
            <w:vMerge w:val="restart"/>
          </w:tcPr>
          <w:p w:rsidR="00B007FB" w:rsidRPr="00FA783E" w:rsidRDefault="00B007FB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Информационная система</w:t>
            </w:r>
          </w:p>
        </w:tc>
      </w:tr>
      <w:tr w:rsidR="00B007FB" w:rsidRPr="00654BC0" w:rsidTr="009558B4">
        <w:trPr>
          <w:trHeight w:val="18"/>
          <w:tblHeader/>
        </w:trPr>
        <w:tc>
          <w:tcPr>
            <w:tcW w:w="199" w:type="pct"/>
            <w:vMerge/>
            <w:vAlign w:val="center"/>
          </w:tcPr>
          <w:p w:rsidR="00B007FB" w:rsidRPr="00FA783E" w:rsidRDefault="00B007FB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525" w:type="pct"/>
            <w:vMerge/>
            <w:vAlign w:val="center"/>
          </w:tcPr>
          <w:p w:rsidR="00B007FB" w:rsidRPr="00FA783E" w:rsidRDefault="00B007FB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86" w:type="pct"/>
            <w:gridSpan w:val="3"/>
            <w:vMerge/>
            <w:vAlign w:val="center"/>
          </w:tcPr>
          <w:p w:rsidR="00B007FB" w:rsidRPr="00FA783E" w:rsidRDefault="00B007FB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Merge/>
            <w:vAlign w:val="center"/>
          </w:tcPr>
          <w:p w:rsidR="00B007FB" w:rsidRPr="00FA783E" w:rsidRDefault="00B007FB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70" w:type="pct"/>
            <w:gridSpan w:val="2"/>
            <w:vMerge/>
            <w:vAlign w:val="center"/>
          </w:tcPr>
          <w:p w:rsidR="00B007FB" w:rsidRPr="00FA783E" w:rsidRDefault="00B007FB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vAlign w:val="center"/>
          </w:tcPr>
          <w:p w:rsidR="00B007FB" w:rsidRPr="00FA783E" w:rsidRDefault="00B007FB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proofErr w:type="spellStart"/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значе-ние</w:t>
            </w:r>
            <w:proofErr w:type="spellEnd"/>
            <w:proofErr w:type="gramEnd"/>
          </w:p>
        </w:tc>
        <w:tc>
          <w:tcPr>
            <w:tcW w:w="187" w:type="pct"/>
            <w:gridSpan w:val="2"/>
            <w:vAlign w:val="center"/>
          </w:tcPr>
          <w:p w:rsidR="00B007FB" w:rsidRPr="00FA783E" w:rsidRDefault="00B007FB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год</w:t>
            </w:r>
          </w:p>
        </w:tc>
        <w:tc>
          <w:tcPr>
            <w:tcW w:w="231" w:type="pct"/>
            <w:gridSpan w:val="4"/>
            <w:vAlign w:val="center"/>
          </w:tcPr>
          <w:p w:rsidR="00B007FB" w:rsidRPr="00FA783E" w:rsidRDefault="00B007FB" w:rsidP="007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225" w:type="pct"/>
            <w:gridSpan w:val="3"/>
            <w:vAlign w:val="center"/>
          </w:tcPr>
          <w:p w:rsidR="00B007FB" w:rsidRPr="00FA783E" w:rsidRDefault="00B007FB" w:rsidP="007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225" w:type="pct"/>
            <w:gridSpan w:val="2"/>
            <w:vAlign w:val="center"/>
          </w:tcPr>
          <w:p w:rsidR="00B007FB" w:rsidRPr="00FA783E" w:rsidRDefault="00B007FB" w:rsidP="007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225" w:type="pct"/>
            <w:gridSpan w:val="4"/>
            <w:vAlign w:val="center"/>
          </w:tcPr>
          <w:p w:rsidR="00B007FB" w:rsidRPr="00FA783E" w:rsidRDefault="00B007FB" w:rsidP="007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2028</w:t>
            </w:r>
          </w:p>
        </w:tc>
        <w:tc>
          <w:tcPr>
            <w:tcW w:w="224" w:type="pct"/>
            <w:gridSpan w:val="2"/>
            <w:vAlign w:val="center"/>
          </w:tcPr>
          <w:p w:rsidR="00B007FB" w:rsidRPr="00FA783E" w:rsidRDefault="00B007FB" w:rsidP="007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2029</w:t>
            </w:r>
          </w:p>
        </w:tc>
        <w:tc>
          <w:tcPr>
            <w:tcW w:w="226" w:type="pct"/>
            <w:gridSpan w:val="3"/>
            <w:vAlign w:val="center"/>
          </w:tcPr>
          <w:p w:rsidR="00B007FB" w:rsidRPr="00FA783E" w:rsidRDefault="00B007FB" w:rsidP="007F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2030</w:t>
            </w:r>
          </w:p>
        </w:tc>
        <w:tc>
          <w:tcPr>
            <w:tcW w:w="446" w:type="pct"/>
            <w:vMerge/>
            <w:vAlign w:val="center"/>
          </w:tcPr>
          <w:p w:rsidR="00B007FB" w:rsidRPr="00FA783E" w:rsidRDefault="00B007FB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49" w:type="pct"/>
            <w:vMerge/>
            <w:vAlign w:val="center"/>
          </w:tcPr>
          <w:p w:rsidR="00B007FB" w:rsidRPr="00FA783E" w:rsidRDefault="00B007FB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  <w:vAlign w:val="center"/>
          </w:tcPr>
          <w:p w:rsidR="00B007FB" w:rsidRPr="00FA783E" w:rsidRDefault="00B007FB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11" w:type="pct"/>
            <w:gridSpan w:val="2"/>
            <w:vMerge/>
            <w:shd w:val="clear" w:color="auto" w:fill="auto"/>
            <w:vAlign w:val="center"/>
          </w:tcPr>
          <w:p w:rsidR="00B007FB" w:rsidRPr="00FA783E" w:rsidRDefault="00B007FB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99" w:type="pct"/>
            <w:vMerge/>
          </w:tcPr>
          <w:p w:rsidR="00B007FB" w:rsidRPr="00FA783E" w:rsidRDefault="00B007FB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B007FB" w:rsidRPr="00654BC0" w:rsidTr="009558B4">
        <w:trPr>
          <w:trHeight w:val="18"/>
          <w:tblHeader/>
        </w:trPr>
        <w:tc>
          <w:tcPr>
            <w:tcW w:w="199" w:type="pct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25" w:type="pct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6" w:type="pct"/>
            <w:gridSpan w:val="3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1" w:type="pct"/>
            <w:gridSpan w:val="2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70" w:type="pct"/>
            <w:gridSpan w:val="2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1" w:type="pct"/>
            <w:gridSpan w:val="2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6</w:t>
            </w:r>
          </w:p>
        </w:tc>
        <w:tc>
          <w:tcPr>
            <w:tcW w:w="187" w:type="pct"/>
            <w:gridSpan w:val="2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7</w:t>
            </w:r>
          </w:p>
        </w:tc>
        <w:tc>
          <w:tcPr>
            <w:tcW w:w="231" w:type="pct"/>
            <w:gridSpan w:val="4"/>
            <w:vAlign w:val="center"/>
          </w:tcPr>
          <w:p w:rsidR="00F86745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8</w:t>
            </w:r>
          </w:p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25" w:type="pct"/>
            <w:gridSpan w:val="3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9</w:t>
            </w:r>
          </w:p>
        </w:tc>
        <w:tc>
          <w:tcPr>
            <w:tcW w:w="225" w:type="pct"/>
            <w:gridSpan w:val="2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25" w:type="pct"/>
            <w:gridSpan w:val="4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4" w:type="pct"/>
            <w:gridSpan w:val="2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26" w:type="pct"/>
            <w:gridSpan w:val="3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46" w:type="pct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49" w:type="pct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99" w:type="pct"/>
            <w:vAlign w:val="center"/>
          </w:tcPr>
          <w:p w:rsidR="00F86745" w:rsidRDefault="00B007FB" w:rsidP="00B0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</w:p>
        </w:tc>
      </w:tr>
      <w:tr w:rsidR="00F86745" w:rsidRPr="00654BC0" w:rsidTr="009558B4">
        <w:trPr>
          <w:trHeight w:val="283"/>
        </w:trPr>
        <w:tc>
          <w:tcPr>
            <w:tcW w:w="4801" w:type="pct"/>
            <w:gridSpan w:val="37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Цель 1 «Увеличение числа посещений организаций культуры»</w:t>
            </w:r>
          </w:p>
        </w:tc>
        <w:tc>
          <w:tcPr>
            <w:tcW w:w="199" w:type="pct"/>
          </w:tcPr>
          <w:p w:rsidR="00F86745" w:rsidRPr="00FA783E" w:rsidRDefault="00F8674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B007FB" w:rsidRPr="00654BC0" w:rsidTr="009558B4">
        <w:trPr>
          <w:trHeight w:val="18"/>
        </w:trPr>
        <w:tc>
          <w:tcPr>
            <w:tcW w:w="199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1.1.</w:t>
            </w:r>
          </w:p>
        </w:tc>
        <w:tc>
          <w:tcPr>
            <w:tcW w:w="525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F86745" w:rsidRPr="00FA783E" w:rsidRDefault="00F86745" w:rsidP="008A544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Число посещений мероприятий организаций культуры</w:t>
            </w:r>
          </w:p>
        </w:tc>
        <w:tc>
          <w:tcPr>
            <w:tcW w:w="186" w:type="pct"/>
            <w:gridSpan w:val="3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МП₁</w:t>
            </w:r>
          </w:p>
        </w:tc>
        <w:tc>
          <w:tcPr>
            <w:tcW w:w="191" w:type="pct"/>
            <w:gridSpan w:val="2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proofErr w:type="spellStart"/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Прог-рес-сиру-ющий</w:t>
            </w:r>
            <w:proofErr w:type="spellEnd"/>
          </w:p>
        </w:tc>
        <w:tc>
          <w:tcPr>
            <w:tcW w:w="270" w:type="pct"/>
            <w:gridSpan w:val="2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Чел.</w:t>
            </w:r>
          </w:p>
        </w:tc>
        <w:tc>
          <w:tcPr>
            <w:tcW w:w="221" w:type="pct"/>
            <w:gridSpan w:val="2"/>
            <w:shd w:val="clear" w:color="auto" w:fill="FFFFFF" w:themeFill="background1"/>
            <w:vAlign w:val="center"/>
          </w:tcPr>
          <w:p w:rsidR="00B007FB" w:rsidRDefault="00B007FB" w:rsidP="00B007F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</w:p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1340,8</w:t>
            </w:r>
          </w:p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</w:p>
        </w:tc>
        <w:tc>
          <w:tcPr>
            <w:tcW w:w="187" w:type="pct"/>
            <w:gridSpan w:val="2"/>
            <w:shd w:val="clear" w:color="auto" w:fill="FFFFFF" w:themeFill="background1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2023</w:t>
            </w:r>
          </w:p>
        </w:tc>
        <w:tc>
          <w:tcPr>
            <w:tcW w:w="231" w:type="pct"/>
            <w:gridSpan w:val="4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1426,3</w:t>
            </w:r>
          </w:p>
        </w:tc>
        <w:tc>
          <w:tcPr>
            <w:tcW w:w="2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1498,8</w:t>
            </w:r>
          </w:p>
        </w:tc>
        <w:tc>
          <w:tcPr>
            <w:tcW w:w="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1538,0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1578,6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1620,6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1703,6</w:t>
            </w:r>
          </w:p>
        </w:tc>
        <w:tc>
          <w:tcPr>
            <w:tcW w:w="449" w:type="pct"/>
            <w:gridSpan w:val="2"/>
            <w:vAlign w:val="center"/>
          </w:tcPr>
          <w:p w:rsidR="00F86745" w:rsidRPr="00FA783E" w:rsidRDefault="002D387A" w:rsidP="002D387A">
            <w:pPr>
              <w:widowControl w:val="0"/>
              <w:autoSpaceDE w:val="0"/>
              <w:autoSpaceDN w:val="0"/>
              <w:adjustRightInd w:val="0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Указ </w:t>
            </w:r>
            <w:r w:rsidRPr="002D387A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резидента</w:t>
            </w:r>
            <w:r w:rsidRPr="002D387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Российской Федерации от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2D387A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.05.</w:t>
            </w:r>
            <w:r w:rsidRPr="002D387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2024 г.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№309 «</w:t>
            </w:r>
            <w:r w:rsidRPr="002D387A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национальных целях развития Российской Федерации на период до 2030 года и на перспективу до 2036 года».</w:t>
            </w:r>
            <w:r w:rsidRPr="002D387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49" w:type="pct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Управление культуры</w:t>
            </w:r>
            <w:r w:rsidR="005E0908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администрации Вейделевского района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F86745" w:rsidRPr="00FA783E" w:rsidRDefault="002D387A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Повышение к 2030 году удовлетворенности граждан работой государственных и муниципальных организаций культуры, искусства и народного творчества.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F86745" w:rsidRPr="004D538F" w:rsidRDefault="00F86745" w:rsidP="004D5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Увеличение </w:t>
            </w:r>
            <w:proofErr w:type="gramStart"/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числа посещений мероприятий </w:t>
            </w:r>
            <w:r w:rsidR="008C42AD"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организаций</w:t>
            </w:r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культуры</w:t>
            </w:r>
            <w:proofErr w:type="gramEnd"/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до</w:t>
            </w:r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 </w:t>
            </w:r>
            <w:r w:rsidR="004D538F"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101512,5 тыс.</w:t>
            </w:r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единиц в год к</w:t>
            </w:r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 </w:t>
            </w:r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концу 2030</w:t>
            </w:r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 </w:t>
            </w:r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года</w:t>
            </w:r>
          </w:p>
        </w:tc>
        <w:tc>
          <w:tcPr>
            <w:tcW w:w="199" w:type="pct"/>
            <w:vAlign w:val="center"/>
          </w:tcPr>
          <w:p w:rsidR="00F86745" w:rsidRPr="00FA783E" w:rsidRDefault="00F86745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3E5C17" w:rsidRPr="00654BC0" w:rsidTr="009558B4">
        <w:trPr>
          <w:trHeight w:val="18"/>
        </w:trPr>
        <w:tc>
          <w:tcPr>
            <w:tcW w:w="199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E5C17" w:rsidRPr="00FA783E" w:rsidRDefault="003E5C17" w:rsidP="0064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1.2.</w:t>
            </w:r>
          </w:p>
        </w:tc>
        <w:tc>
          <w:tcPr>
            <w:tcW w:w="525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3E5C17" w:rsidRPr="00FA783E" w:rsidRDefault="003E5C17" w:rsidP="006444F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Отношение средней заработной платы работников учреждений </w:t>
            </w: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>культуры к средней заработной плате в Белгородской области</w:t>
            </w:r>
          </w:p>
        </w:tc>
        <w:tc>
          <w:tcPr>
            <w:tcW w:w="186" w:type="pct"/>
            <w:gridSpan w:val="3"/>
            <w:vAlign w:val="center"/>
          </w:tcPr>
          <w:p w:rsidR="003E5C17" w:rsidRPr="00FA783E" w:rsidRDefault="003E5C17" w:rsidP="0064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>МП</w:t>
            </w:r>
          </w:p>
        </w:tc>
        <w:tc>
          <w:tcPr>
            <w:tcW w:w="191" w:type="pct"/>
            <w:gridSpan w:val="2"/>
            <w:vAlign w:val="center"/>
          </w:tcPr>
          <w:p w:rsidR="003E5C17" w:rsidRPr="00FA783E" w:rsidRDefault="003E5C17" w:rsidP="0064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proofErr w:type="spellStart"/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Прог-рес-сиру-ющий</w:t>
            </w:r>
            <w:proofErr w:type="spellEnd"/>
          </w:p>
        </w:tc>
        <w:tc>
          <w:tcPr>
            <w:tcW w:w="270" w:type="pct"/>
            <w:gridSpan w:val="2"/>
            <w:vAlign w:val="center"/>
          </w:tcPr>
          <w:p w:rsidR="003E5C17" w:rsidRPr="00FA783E" w:rsidRDefault="003E5C17" w:rsidP="0064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Процент</w:t>
            </w:r>
          </w:p>
        </w:tc>
        <w:tc>
          <w:tcPr>
            <w:tcW w:w="221" w:type="pct"/>
            <w:gridSpan w:val="2"/>
            <w:shd w:val="clear" w:color="auto" w:fill="FFFFFF" w:themeFill="background1"/>
            <w:vAlign w:val="center"/>
          </w:tcPr>
          <w:p w:rsidR="003E5C17" w:rsidRPr="00FA783E" w:rsidRDefault="003E5C17" w:rsidP="0064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187" w:type="pct"/>
            <w:gridSpan w:val="2"/>
            <w:shd w:val="clear" w:color="auto" w:fill="FFFFFF" w:themeFill="background1"/>
            <w:vAlign w:val="center"/>
          </w:tcPr>
          <w:p w:rsidR="003E5C17" w:rsidRPr="00FA783E" w:rsidRDefault="003E5C17" w:rsidP="0064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2023</w:t>
            </w:r>
          </w:p>
        </w:tc>
        <w:tc>
          <w:tcPr>
            <w:tcW w:w="231" w:type="pct"/>
            <w:gridSpan w:val="4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E5C17" w:rsidRPr="00FA783E" w:rsidRDefault="003E5C17" w:rsidP="0064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2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E5C17" w:rsidRPr="00FA783E" w:rsidRDefault="003E5C17" w:rsidP="0064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E5C17" w:rsidRPr="00FA783E" w:rsidRDefault="003E5C17" w:rsidP="0064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E5C17" w:rsidRPr="00FA783E" w:rsidRDefault="003E5C17" w:rsidP="0064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2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E5C17" w:rsidRPr="00FA783E" w:rsidRDefault="003E5C17" w:rsidP="0064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3E5C17" w:rsidRPr="00FA783E" w:rsidRDefault="003E5C17" w:rsidP="0064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100</w:t>
            </w:r>
          </w:p>
        </w:tc>
        <w:tc>
          <w:tcPr>
            <w:tcW w:w="449" w:type="pct"/>
            <w:gridSpan w:val="2"/>
            <w:vAlign w:val="center"/>
          </w:tcPr>
          <w:p w:rsidR="003E5C17" w:rsidRPr="00FA783E" w:rsidRDefault="003E5C17" w:rsidP="0064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Перечень поручений по реализации Послания </w:t>
            </w: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>Президента Федеральному Собранию, утвержденный</w:t>
            </w:r>
          </w:p>
          <w:p w:rsidR="003E5C17" w:rsidRPr="00FA783E" w:rsidRDefault="003E5C17" w:rsidP="0064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Президентом Российской Федерации 27 февраля 2019 года</w:t>
            </w:r>
          </w:p>
          <w:p w:rsidR="003E5C17" w:rsidRPr="00FA783E" w:rsidRDefault="003E5C17" w:rsidP="0064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№ Пр-294</w:t>
            </w:r>
          </w:p>
        </w:tc>
        <w:tc>
          <w:tcPr>
            <w:tcW w:w="449" w:type="pct"/>
            <w:vAlign w:val="center"/>
          </w:tcPr>
          <w:p w:rsidR="003E5C17" w:rsidRPr="00FA783E" w:rsidRDefault="005E0908" w:rsidP="006444F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>Управление культуры</w:t>
            </w:r>
            <w:r w:rsidRPr="005E0908">
              <w:rPr>
                <w:rFonts w:ascii="Times New Roman" w:hAnsi="Times New Roman" w:cs="Times New Roman"/>
                <w:sz w:val="18"/>
                <w:szCs w:val="18"/>
              </w:rPr>
              <w:t xml:space="preserve">, спорта и молодежной </w:t>
            </w:r>
            <w:r w:rsidRPr="005E09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политики</w:t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="003E5C17"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администрации Вейделевского района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3E5C17" w:rsidRPr="00FA783E" w:rsidRDefault="003E5C17" w:rsidP="0064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 xml:space="preserve">Повышение к 2030 году удовлетворенности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>граждан работой государственных и муниципальных организаций культуры, искусства и народного творчества.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3E5C17" w:rsidRPr="004D538F" w:rsidRDefault="003E5C17" w:rsidP="0064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 xml:space="preserve">Увеличение </w:t>
            </w:r>
            <w:proofErr w:type="gramStart"/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числа посещений мероприятий </w:t>
            </w:r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>организаций культуры</w:t>
            </w:r>
            <w:proofErr w:type="gramEnd"/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до</w:t>
            </w:r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 </w:t>
            </w:r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101512,5 тыс. единиц в год к</w:t>
            </w:r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 </w:t>
            </w:r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концу 2030</w:t>
            </w:r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 </w:t>
            </w:r>
            <w:r w:rsidRPr="004D538F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года</w:t>
            </w:r>
          </w:p>
        </w:tc>
        <w:tc>
          <w:tcPr>
            <w:tcW w:w="199" w:type="pct"/>
            <w:vAlign w:val="center"/>
          </w:tcPr>
          <w:p w:rsidR="003E5C17" w:rsidRPr="00FA783E" w:rsidRDefault="003E5C17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3E5C17" w:rsidRPr="00654BC0" w:rsidTr="003E5C17">
        <w:trPr>
          <w:trHeight w:val="18"/>
        </w:trPr>
        <w:tc>
          <w:tcPr>
            <w:tcW w:w="5000" w:type="pct"/>
            <w:gridSpan w:val="38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E5C17" w:rsidRPr="00A03D0D" w:rsidRDefault="009558B4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A03D0D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lastRenderedPageBreak/>
              <w:t>Цель 2 «Повышение вовлеченности граждан в деятельность в сфере культуры, в том числе поддержка творческих инициатив и проектов»</w:t>
            </w:r>
          </w:p>
        </w:tc>
      </w:tr>
      <w:tr w:rsidR="009558B4" w:rsidRPr="00654BC0" w:rsidTr="009558B4">
        <w:trPr>
          <w:trHeight w:val="18"/>
        </w:trPr>
        <w:tc>
          <w:tcPr>
            <w:tcW w:w="199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558B4" w:rsidRPr="00D0669F" w:rsidRDefault="009558B4" w:rsidP="0064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</w:pPr>
            <w:r w:rsidRPr="00D0669F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2.1</w:t>
            </w:r>
            <w:r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.</w:t>
            </w:r>
          </w:p>
        </w:tc>
        <w:tc>
          <w:tcPr>
            <w:tcW w:w="540" w:type="pct"/>
            <w:gridSpan w:val="2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9558B4" w:rsidRPr="00A03D0D" w:rsidRDefault="009558B4" w:rsidP="00C35D0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</w:pPr>
            <w:r w:rsidRPr="00A03D0D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Количество творческих инициатив и проектов,</w:t>
            </w:r>
            <w:r w:rsidRPr="00A03D0D">
              <w:rPr>
                <w:sz w:val="17"/>
                <w:szCs w:val="17"/>
              </w:rPr>
              <w:t xml:space="preserve"> </w:t>
            </w:r>
            <w:r w:rsidRPr="00A03D0D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получивших государственную поддержку (нарастающим итогом с 202</w:t>
            </w:r>
            <w:r w:rsidR="00C35D07" w:rsidRPr="00A03D0D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5</w:t>
            </w:r>
            <w:r w:rsidRPr="00A03D0D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 xml:space="preserve"> года) </w:t>
            </w:r>
          </w:p>
        </w:tc>
        <w:tc>
          <w:tcPr>
            <w:tcW w:w="134" w:type="pct"/>
            <w:vAlign w:val="center"/>
          </w:tcPr>
          <w:p w:rsidR="009558B4" w:rsidRPr="00A03D0D" w:rsidRDefault="009558B4" w:rsidP="0064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7"/>
                <w:szCs w:val="17"/>
              </w:rPr>
            </w:pPr>
            <w:r w:rsidRPr="00A03D0D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«ГП»</w:t>
            </w:r>
          </w:p>
        </w:tc>
        <w:tc>
          <w:tcPr>
            <w:tcW w:w="223" w:type="pct"/>
            <w:gridSpan w:val="2"/>
            <w:vAlign w:val="center"/>
          </w:tcPr>
          <w:p w:rsidR="009558B4" w:rsidRPr="00A03D0D" w:rsidRDefault="009558B4" w:rsidP="0064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</w:pPr>
            <w:proofErr w:type="spellStart"/>
            <w:r w:rsidRPr="00A03D0D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Прог-рес-сиру-ющий</w:t>
            </w:r>
            <w:proofErr w:type="spellEnd"/>
          </w:p>
        </w:tc>
        <w:tc>
          <w:tcPr>
            <w:tcW w:w="269" w:type="pct"/>
            <w:gridSpan w:val="2"/>
            <w:vAlign w:val="center"/>
          </w:tcPr>
          <w:p w:rsidR="009558B4" w:rsidRPr="00A03D0D" w:rsidRDefault="009558B4" w:rsidP="0064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</w:pPr>
            <w:r w:rsidRPr="00A03D0D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Единица</w:t>
            </w:r>
          </w:p>
        </w:tc>
        <w:tc>
          <w:tcPr>
            <w:tcW w:w="223" w:type="pct"/>
            <w:gridSpan w:val="2"/>
            <w:vAlign w:val="center"/>
          </w:tcPr>
          <w:p w:rsidR="009558B4" w:rsidRPr="00A03D0D" w:rsidRDefault="009558B4" w:rsidP="0064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7"/>
                <w:szCs w:val="17"/>
              </w:rPr>
            </w:pPr>
          </w:p>
        </w:tc>
        <w:tc>
          <w:tcPr>
            <w:tcW w:w="180" w:type="pct"/>
            <w:gridSpan w:val="2"/>
            <w:vAlign w:val="center"/>
          </w:tcPr>
          <w:p w:rsidR="009558B4" w:rsidRPr="00A03D0D" w:rsidRDefault="009558B4" w:rsidP="0064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17"/>
                <w:szCs w:val="17"/>
              </w:rPr>
            </w:pPr>
          </w:p>
        </w:tc>
        <w:tc>
          <w:tcPr>
            <w:tcW w:w="224" w:type="pct"/>
            <w:gridSpan w:val="3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558B4" w:rsidRPr="00A03D0D" w:rsidRDefault="00747AC2" w:rsidP="0064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24" w:type="pct"/>
            <w:gridSpan w:val="3"/>
            <w:vAlign w:val="center"/>
          </w:tcPr>
          <w:p w:rsidR="009558B4" w:rsidRPr="00A03D0D" w:rsidRDefault="009558B4" w:rsidP="0064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0" w:type="pct"/>
            <w:gridSpan w:val="5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9558B4" w:rsidRPr="00A03D0D" w:rsidRDefault="009558B4" w:rsidP="0064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80" w:type="pct"/>
            <w:vAlign w:val="center"/>
          </w:tcPr>
          <w:p w:rsidR="009558B4" w:rsidRPr="00A03D0D" w:rsidRDefault="009558B4" w:rsidP="0064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55" w:type="pct"/>
            <w:gridSpan w:val="5"/>
            <w:vAlign w:val="center"/>
          </w:tcPr>
          <w:p w:rsidR="009558B4" w:rsidRPr="00A03D0D" w:rsidRDefault="009558B4" w:rsidP="0064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1" w:type="pct"/>
            <w:vAlign w:val="center"/>
          </w:tcPr>
          <w:p w:rsidR="009558B4" w:rsidRPr="00A03D0D" w:rsidRDefault="009558B4" w:rsidP="0064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49" w:type="pct"/>
            <w:gridSpan w:val="2"/>
            <w:vAlign w:val="center"/>
          </w:tcPr>
          <w:p w:rsidR="009558B4" w:rsidRPr="00A03D0D" w:rsidRDefault="009558B4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A03D0D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Постановление Правительства Российской Федерации от 15 апреля 2014 года № 317 «Об утверждении государственной программы Российской Федерации «Развитие культуры»</w:t>
            </w:r>
          </w:p>
        </w:tc>
        <w:tc>
          <w:tcPr>
            <w:tcW w:w="449" w:type="pct"/>
            <w:vAlign w:val="center"/>
          </w:tcPr>
          <w:p w:rsidR="009558B4" w:rsidRPr="00A03D0D" w:rsidRDefault="005E0908" w:rsidP="00B007F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  <w:r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="009558B4" w:rsidRPr="00A03D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Вейделевского района</w:t>
            </w:r>
          </w:p>
        </w:tc>
        <w:tc>
          <w:tcPr>
            <w:tcW w:w="371" w:type="pct"/>
            <w:gridSpan w:val="3"/>
            <w:shd w:val="clear" w:color="auto" w:fill="auto"/>
            <w:vAlign w:val="center"/>
          </w:tcPr>
          <w:p w:rsidR="009558B4" w:rsidRPr="00A03D0D" w:rsidRDefault="009558B4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A03D0D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Увеличение числа посещений культурных мероприятий в три раза по сравнению с показателем 2019 года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9558B4" w:rsidRPr="00A03D0D" w:rsidRDefault="009558B4" w:rsidP="009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A03D0D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Повышение вовлеченности граждан в деятельность в сфере культуры, в том числе поддержка творческих инициатив и проектов</w:t>
            </w:r>
          </w:p>
        </w:tc>
        <w:tc>
          <w:tcPr>
            <w:tcW w:w="199" w:type="pct"/>
            <w:vAlign w:val="center"/>
          </w:tcPr>
          <w:p w:rsidR="009558B4" w:rsidRPr="00FA783E" w:rsidRDefault="009558B4" w:rsidP="00B0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3E5C17" w:rsidRPr="00654BC0" w:rsidTr="009558B4">
        <w:trPr>
          <w:trHeight w:val="18"/>
        </w:trPr>
        <w:tc>
          <w:tcPr>
            <w:tcW w:w="4801" w:type="pct"/>
            <w:gridSpan w:val="37"/>
          </w:tcPr>
          <w:p w:rsidR="003E5C17" w:rsidRPr="00FA783E" w:rsidRDefault="003E5C17" w:rsidP="009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Цель </w:t>
            </w:r>
            <w:r w:rsidR="009558B4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3</w:t>
            </w: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«Создание условий для развития искусства и творчества»</w:t>
            </w:r>
          </w:p>
        </w:tc>
        <w:tc>
          <w:tcPr>
            <w:tcW w:w="199" w:type="pct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</w:tr>
      <w:tr w:rsidR="003E5C17" w:rsidRPr="00654BC0" w:rsidTr="009558B4">
        <w:trPr>
          <w:trHeight w:val="773"/>
        </w:trPr>
        <w:tc>
          <w:tcPr>
            <w:tcW w:w="199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E5C17" w:rsidRPr="00FA783E" w:rsidRDefault="009558B4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3</w:t>
            </w:r>
            <w:r w:rsidR="003E5C17"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.1.</w:t>
            </w:r>
          </w:p>
        </w:tc>
        <w:tc>
          <w:tcPr>
            <w:tcW w:w="525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3E5C17" w:rsidRPr="00FA783E" w:rsidRDefault="003E5C17" w:rsidP="00FA783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  <w:t>Число посещений культурных мероприятий, проводимых детскими школами искусств</w:t>
            </w:r>
          </w:p>
        </w:tc>
        <w:tc>
          <w:tcPr>
            <w:tcW w:w="186" w:type="pct"/>
            <w:gridSpan w:val="3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91" w:type="pct"/>
            <w:gridSpan w:val="2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proofErr w:type="spellStart"/>
            <w:proofErr w:type="gramStart"/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70" w:type="pct"/>
            <w:gridSpan w:val="2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Тысяча единиц</w:t>
            </w:r>
          </w:p>
        </w:tc>
        <w:tc>
          <w:tcPr>
            <w:tcW w:w="221" w:type="pct"/>
            <w:gridSpan w:val="2"/>
            <w:shd w:val="clear" w:color="auto" w:fill="FFFFFF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7,620</w:t>
            </w:r>
          </w:p>
        </w:tc>
        <w:tc>
          <w:tcPr>
            <w:tcW w:w="187" w:type="pct"/>
            <w:gridSpan w:val="2"/>
            <w:shd w:val="clear" w:color="auto" w:fill="FFFFFF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29" w:type="pct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7,696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7,772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7,849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7,925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8,001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8,077</w:t>
            </w:r>
          </w:p>
        </w:tc>
        <w:tc>
          <w:tcPr>
            <w:tcW w:w="449" w:type="pct"/>
            <w:gridSpan w:val="2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Постановление Правительства Белгородской области от 18.12.2023 № 729-пп</w:t>
            </w:r>
            <w:r w:rsidRPr="00FA783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</w:r>
            <w:r w:rsidRPr="00FA783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"Об утверждении государственной </w:t>
            </w:r>
            <w:r w:rsidRPr="00FA783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lastRenderedPageBreak/>
              <w:t>программы Белгородской области "Развитие культуры Белгородской области"</w:t>
            </w:r>
          </w:p>
        </w:tc>
        <w:tc>
          <w:tcPr>
            <w:tcW w:w="449" w:type="pct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культуры</w:t>
            </w:r>
            <w:r w:rsidR="005E0908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Вейделевского района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3E5C17" w:rsidRPr="00FA783E" w:rsidRDefault="003E5C17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3E5C17" w:rsidRPr="00FA783E" w:rsidRDefault="003E5C17" w:rsidP="00FA78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Повышение к 2030 году удовлетворенности граждан работой государствен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>ных и муниципальных организаций культуры, искусства и народного творчества.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Число посещений мероприятий организаций культуры;</w:t>
            </w:r>
            <w:r w:rsidR="00267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отношение средней заработной платы 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работников учреждений культуры к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среднемесячной начисленной заработной плате наемных работников в организациях, у индивидуальных предпринимателей и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физических лиц (среднемесячному доходу от трудовой деятельности) по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Белгородской области</w:t>
            </w:r>
          </w:p>
        </w:tc>
        <w:tc>
          <w:tcPr>
            <w:tcW w:w="199" w:type="pct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5C17" w:rsidRPr="00654BC0" w:rsidTr="009558B4">
        <w:trPr>
          <w:trHeight w:val="773"/>
        </w:trPr>
        <w:tc>
          <w:tcPr>
            <w:tcW w:w="199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E5C17" w:rsidRPr="00FA783E" w:rsidRDefault="009558B4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>3</w:t>
            </w:r>
            <w:r w:rsidR="003E5C17"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.2.</w:t>
            </w:r>
          </w:p>
        </w:tc>
        <w:tc>
          <w:tcPr>
            <w:tcW w:w="525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3E5C17" w:rsidRPr="00FA783E" w:rsidRDefault="003E5C17" w:rsidP="00FA783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  <w:t>Количество участников мероприятий различного уровня</w:t>
            </w:r>
          </w:p>
        </w:tc>
        <w:tc>
          <w:tcPr>
            <w:tcW w:w="186" w:type="pct"/>
            <w:gridSpan w:val="3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91" w:type="pct"/>
            <w:gridSpan w:val="2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proofErr w:type="spellStart"/>
            <w:proofErr w:type="gramStart"/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70" w:type="pct"/>
            <w:gridSpan w:val="2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</w:t>
            </w: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ниц</w:t>
            </w:r>
          </w:p>
        </w:tc>
        <w:tc>
          <w:tcPr>
            <w:tcW w:w="221" w:type="pct"/>
            <w:gridSpan w:val="2"/>
            <w:shd w:val="clear" w:color="auto" w:fill="FFFFFF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325</w:t>
            </w:r>
          </w:p>
        </w:tc>
        <w:tc>
          <w:tcPr>
            <w:tcW w:w="187" w:type="pct"/>
            <w:gridSpan w:val="2"/>
            <w:shd w:val="clear" w:color="auto" w:fill="FFFFFF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2023</w:t>
            </w:r>
          </w:p>
        </w:tc>
        <w:tc>
          <w:tcPr>
            <w:tcW w:w="229" w:type="pct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325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325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325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325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325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325</w:t>
            </w:r>
          </w:p>
        </w:tc>
        <w:tc>
          <w:tcPr>
            <w:tcW w:w="449" w:type="pct"/>
            <w:gridSpan w:val="2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Постановление Правительства Белгородской области от 18.12.2023 № 729-пп</w:t>
            </w:r>
            <w:r w:rsidRPr="00FA783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/>
            </w:r>
            <w:r w:rsidRPr="00FA783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"Об утверждении государственной программы Белгородской области </w:t>
            </w:r>
            <w:r w:rsidRPr="00FA783E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lastRenderedPageBreak/>
              <w:t>"Развитие культуры Белгородской области"</w:t>
            </w:r>
          </w:p>
        </w:tc>
        <w:tc>
          <w:tcPr>
            <w:tcW w:w="449" w:type="pct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культуры</w:t>
            </w:r>
            <w:r w:rsidR="005E0908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Вейделевского района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3E5C17" w:rsidRPr="00FA783E" w:rsidRDefault="003E5C17" w:rsidP="00FA78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Повышение к 2030 году удовлетворенности граждан работой государственных и муниципальных организаций культуры,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>искусства и народного творчества.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3E5C17" w:rsidRPr="00FA783E" w:rsidRDefault="003E5C17" w:rsidP="00FA78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Число посещений мероприятий организаций культуры;</w:t>
            </w:r>
            <w:r w:rsidR="00267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отношение средней заработной платы работников учреждений культуры 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среднемесячной начисленной заработной плате наемных работников в организациях, у индивидуальных предпринимателей и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физических лиц (среднемесячному доходу от трудовой деятельности) по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Белгородской области</w:t>
            </w:r>
          </w:p>
        </w:tc>
        <w:tc>
          <w:tcPr>
            <w:tcW w:w="199" w:type="pct"/>
          </w:tcPr>
          <w:p w:rsidR="003E5C17" w:rsidRPr="00FA783E" w:rsidRDefault="003E5C17" w:rsidP="00FA78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5C17" w:rsidRPr="00654BC0" w:rsidTr="009558B4">
        <w:trPr>
          <w:trHeight w:val="773"/>
        </w:trPr>
        <w:tc>
          <w:tcPr>
            <w:tcW w:w="199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E5C17" w:rsidRPr="00FA783E" w:rsidRDefault="009558B4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>3</w:t>
            </w:r>
            <w:r w:rsidR="003E5C17"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.3.</w:t>
            </w:r>
          </w:p>
        </w:tc>
        <w:tc>
          <w:tcPr>
            <w:tcW w:w="525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 xml:space="preserve">Количество поддержанных деятелей (работников) культуры, творческих коллективов, творческих союзов, организаций, народных образцовых коллективов и стипендиатов главы </w:t>
            </w: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lastRenderedPageBreak/>
              <w:t>администрации района.</w:t>
            </w:r>
          </w:p>
        </w:tc>
        <w:tc>
          <w:tcPr>
            <w:tcW w:w="186" w:type="pct"/>
            <w:gridSpan w:val="3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>МП</w:t>
            </w:r>
          </w:p>
        </w:tc>
        <w:tc>
          <w:tcPr>
            <w:tcW w:w="191" w:type="pct"/>
            <w:gridSpan w:val="2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proofErr w:type="spellStart"/>
            <w:proofErr w:type="gramStart"/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270" w:type="pct"/>
            <w:gridSpan w:val="2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Единиц</w:t>
            </w:r>
          </w:p>
        </w:tc>
        <w:tc>
          <w:tcPr>
            <w:tcW w:w="221" w:type="pct"/>
            <w:gridSpan w:val="2"/>
            <w:shd w:val="clear" w:color="auto" w:fill="FFFFFF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5</w:t>
            </w:r>
          </w:p>
        </w:tc>
        <w:tc>
          <w:tcPr>
            <w:tcW w:w="187" w:type="pct"/>
            <w:gridSpan w:val="2"/>
            <w:shd w:val="clear" w:color="auto" w:fill="FFFFFF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2023</w:t>
            </w:r>
          </w:p>
        </w:tc>
        <w:tc>
          <w:tcPr>
            <w:tcW w:w="229" w:type="pct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E5C17" w:rsidRPr="00FA783E" w:rsidRDefault="003E5C17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  <w:p w:rsidR="003E5C17" w:rsidRPr="00FA783E" w:rsidRDefault="003E5C17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(3 коллектива, 2 стипендиата)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E5C17" w:rsidRPr="00FA783E" w:rsidRDefault="003E5C17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  <w:p w:rsidR="003E5C17" w:rsidRPr="00FA783E" w:rsidRDefault="003E5C17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(3 коллектива, 2 стипендиата)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C17" w:rsidRPr="00FA783E" w:rsidRDefault="003E5C17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  <w:p w:rsidR="003E5C17" w:rsidRPr="00FA783E" w:rsidRDefault="003E5C17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(3 коллектива, 2 стипендиата)</w:t>
            </w:r>
          </w:p>
        </w:tc>
        <w:tc>
          <w:tcPr>
            <w:tcW w:w="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E5C17" w:rsidRPr="00FA783E" w:rsidRDefault="003E5C17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  <w:p w:rsidR="003E5C17" w:rsidRPr="00FA783E" w:rsidRDefault="003E5C17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(3 коллектива, 2 стипендиата)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C17" w:rsidRPr="00FA783E" w:rsidRDefault="003E5C17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  <w:p w:rsidR="003E5C17" w:rsidRPr="00FA783E" w:rsidRDefault="003E5C17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(3 коллектива, 2 стипендиата)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C17" w:rsidRPr="00FA783E" w:rsidRDefault="003E5C17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  <w:p w:rsidR="003E5C17" w:rsidRPr="00FA783E" w:rsidRDefault="003E5C17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(3 коллектива, 2 стипендиата)</w:t>
            </w:r>
          </w:p>
        </w:tc>
        <w:tc>
          <w:tcPr>
            <w:tcW w:w="449" w:type="pct"/>
            <w:gridSpan w:val="2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Постановление Правительства Белгородской области от 18.12.2023 № 729-пп</w:t>
            </w:r>
            <w:r w:rsidRPr="00FA783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"Об утверждении государственной программы Белгородской области "Развитие культуры </w:t>
            </w:r>
            <w:r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Белгородской области"</w:t>
            </w:r>
          </w:p>
        </w:tc>
        <w:tc>
          <w:tcPr>
            <w:tcW w:w="449" w:type="pct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культуры</w:t>
            </w:r>
            <w:r w:rsidR="000A6E02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Вейделевского района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:rsidR="003E5C17" w:rsidRPr="00697294" w:rsidRDefault="003E5C17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Повышение к 2030 году удовлетворенности граждан работой государственных и муниципальных организаций культуры, искусства и народного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>творчества.</w:t>
            </w:r>
          </w:p>
        </w:tc>
        <w:tc>
          <w:tcPr>
            <w:tcW w:w="411" w:type="pct"/>
            <w:gridSpan w:val="2"/>
            <w:shd w:val="clear" w:color="auto" w:fill="auto"/>
            <w:vAlign w:val="center"/>
          </w:tcPr>
          <w:p w:rsidR="003E5C17" w:rsidRPr="00FA783E" w:rsidRDefault="003E5C17" w:rsidP="00FA78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Число посещений мероприятий организаций культуры;</w:t>
            </w:r>
          </w:p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творческих инициатив и проектов, получивших государственную поддержку (нарастающим итогом)</w:t>
            </w:r>
          </w:p>
        </w:tc>
        <w:tc>
          <w:tcPr>
            <w:tcW w:w="199" w:type="pct"/>
          </w:tcPr>
          <w:p w:rsidR="003E5C17" w:rsidRPr="00FA783E" w:rsidRDefault="003E5C17" w:rsidP="00FA78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5C17" w:rsidRPr="00654BC0" w:rsidTr="001F612F">
        <w:trPr>
          <w:trHeight w:val="477"/>
        </w:trPr>
        <w:tc>
          <w:tcPr>
            <w:tcW w:w="5000" w:type="pct"/>
            <w:gridSpan w:val="38"/>
          </w:tcPr>
          <w:p w:rsidR="003E5C17" w:rsidRDefault="003E5C17" w:rsidP="00FA78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  <w:p w:rsidR="003E5C17" w:rsidRPr="00FA783E" w:rsidRDefault="003E5C17" w:rsidP="009558B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Цель </w:t>
            </w:r>
            <w:r w:rsidR="009558B4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4</w:t>
            </w:r>
            <w:r w:rsidRPr="00FA783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 «Сохранение и популяризация объектов культурного наследия»</w:t>
            </w:r>
          </w:p>
        </w:tc>
      </w:tr>
      <w:tr w:rsidR="003E5C17" w:rsidRPr="00654BC0" w:rsidTr="009558B4">
        <w:trPr>
          <w:trHeight w:val="249"/>
        </w:trPr>
        <w:tc>
          <w:tcPr>
            <w:tcW w:w="199" w:type="pct"/>
            <w:vMerge w:val="restart"/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№</w:t>
            </w:r>
          </w:p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п</w:t>
            </w:r>
            <w:proofErr w:type="gramEnd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/п</w:t>
            </w:r>
          </w:p>
        </w:tc>
        <w:tc>
          <w:tcPr>
            <w:tcW w:w="525" w:type="pct"/>
            <w:vMerge w:val="restart"/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3E5C17" w:rsidRPr="00FA783E" w:rsidRDefault="003E5C17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6" w:type="pct"/>
            <w:gridSpan w:val="3"/>
            <w:vMerge w:val="restart"/>
            <w:shd w:val="clear" w:color="auto" w:fill="auto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Уровень показателя</w:t>
            </w:r>
          </w:p>
        </w:tc>
        <w:tc>
          <w:tcPr>
            <w:tcW w:w="191" w:type="pct"/>
            <w:gridSpan w:val="2"/>
            <w:vMerge w:val="restart"/>
            <w:shd w:val="clear" w:color="auto" w:fill="auto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Признак возрастания/убывания</w:t>
            </w:r>
          </w:p>
        </w:tc>
        <w:tc>
          <w:tcPr>
            <w:tcW w:w="270" w:type="pct"/>
            <w:gridSpan w:val="2"/>
            <w:vMerge w:val="restart"/>
            <w:shd w:val="clear" w:color="auto" w:fill="auto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408" w:type="pct"/>
            <w:gridSpan w:val="4"/>
            <w:shd w:val="clear" w:color="auto" w:fill="auto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Базовое</w:t>
            </w:r>
          </w:p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значение</w:t>
            </w:r>
          </w:p>
        </w:tc>
        <w:tc>
          <w:tcPr>
            <w:tcW w:w="1352" w:type="pct"/>
            <w:gridSpan w:val="17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449" w:type="pct"/>
            <w:gridSpan w:val="2"/>
            <w:vMerge w:val="restart"/>
            <w:shd w:val="clear" w:color="auto" w:fill="auto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Документ</w:t>
            </w:r>
          </w:p>
        </w:tc>
        <w:tc>
          <w:tcPr>
            <w:tcW w:w="449" w:type="pct"/>
            <w:vMerge w:val="restart"/>
            <w:shd w:val="clear" w:color="auto" w:fill="auto"/>
          </w:tcPr>
          <w:p w:rsidR="003E5C17" w:rsidRPr="00FA783E" w:rsidRDefault="003E5C17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Ответственный</w:t>
            </w:r>
            <w:proofErr w:type="gramEnd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360" w:type="pct"/>
            <w:gridSpan w:val="2"/>
            <w:vMerge w:val="restart"/>
            <w:shd w:val="clear" w:color="auto" w:fill="auto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Связь с показателями национальных целей Российской Федерации</w:t>
            </w:r>
          </w:p>
        </w:tc>
        <w:tc>
          <w:tcPr>
            <w:tcW w:w="411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Связь с показателями государственных программ Российской Федерации</w:t>
            </w:r>
          </w:p>
        </w:tc>
        <w:tc>
          <w:tcPr>
            <w:tcW w:w="199" w:type="pct"/>
            <w:vMerge w:val="restart"/>
            <w:tcBorders>
              <w:right w:val="single" w:sz="4" w:space="0" w:color="auto"/>
            </w:tcBorders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Информационная система</w:t>
            </w:r>
          </w:p>
        </w:tc>
      </w:tr>
      <w:tr w:rsidR="003E5C17" w:rsidRPr="00654BC0" w:rsidTr="009558B4">
        <w:trPr>
          <w:trHeight w:val="937"/>
        </w:trPr>
        <w:tc>
          <w:tcPr>
            <w:tcW w:w="199" w:type="pct"/>
            <w:vMerge/>
            <w:shd w:val="clear" w:color="auto" w:fill="auto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525" w:type="pct"/>
            <w:vMerge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3E5C17" w:rsidRPr="00FA783E" w:rsidRDefault="003E5C17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186" w:type="pct"/>
            <w:gridSpan w:val="3"/>
            <w:vMerge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Merge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70" w:type="pct"/>
            <w:gridSpan w:val="2"/>
            <w:vMerge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значение</w:t>
            </w:r>
          </w:p>
        </w:tc>
        <w:tc>
          <w:tcPr>
            <w:tcW w:w="187" w:type="pct"/>
            <w:gridSpan w:val="2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год</w:t>
            </w:r>
          </w:p>
        </w:tc>
        <w:tc>
          <w:tcPr>
            <w:tcW w:w="229" w:type="pct"/>
            <w:gridSpan w:val="3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225" w:type="pct"/>
            <w:gridSpan w:val="3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225" w:type="pct"/>
            <w:gridSpan w:val="2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225" w:type="pct"/>
            <w:gridSpan w:val="4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2028</w:t>
            </w:r>
          </w:p>
        </w:tc>
        <w:tc>
          <w:tcPr>
            <w:tcW w:w="224" w:type="pct"/>
            <w:gridSpan w:val="2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2029</w:t>
            </w:r>
          </w:p>
        </w:tc>
        <w:tc>
          <w:tcPr>
            <w:tcW w:w="225" w:type="pct"/>
            <w:gridSpan w:val="3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2030</w:t>
            </w:r>
          </w:p>
        </w:tc>
        <w:tc>
          <w:tcPr>
            <w:tcW w:w="449" w:type="pct"/>
            <w:gridSpan w:val="2"/>
            <w:vMerge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449" w:type="pct"/>
            <w:vMerge/>
          </w:tcPr>
          <w:p w:rsidR="003E5C17" w:rsidRPr="00FA783E" w:rsidRDefault="003E5C17" w:rsidP="00FA783E">
            <w:pPr>
              <w:spacing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360" w:type="pct"/>
            <w:gridSpan w:val="2"/>
            <w:vMerge/>
            <w:shd w:val="clear" w:color="auto" w:fill="auto"/>
          </w:tcPr>
          <w:p w:rsidR="003E5C17" w:rsidRPr="00FA783E" w:rsidRDefault="003E5C17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41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5C17" w:rsidRPr="00FA783E" w:rsidRDefault="003E5C17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199" w:type="pct"/>
            <w:vMerge/>
            <w:tcBorders>
              <w:right w:val="single" w:sz="4" w:space="0" w:color="auto"/>
            </w:tcBorders>
          </w:tcPr>
          <w:p w:rsidR="003E5C17" w:rsidRPr="00FA783E" w:rsidRDefault="003E5C17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</w:tr>
      <w:tr w:rsidR="003E5C17" w:rsidRPr="00654BC0" w:rsidTr="009558B4">
        <w:trPr>
          <w:trHeight w:val="188"/>
        </w:trPr>
        <w:tc>
          <w:tcPr>
            <w:tcW w:w="19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</w:p>
        </w:tc>
        <w:tc>
          <w:tcPr>
            <w:tcW w:w="525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186" w:type="pct"/>
            <w:gridSpan w:val="3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191" w:type="pct"/>
            <w:gridSpan w:val="2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4</w:t>
            </w:r>
          </w:p>
        </w:tc>
        <w:tc>
          <w:tcPr>
            <w:tcW w:w="270" w:type="pct"/>
            <w:gridSpan w:val="2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5</w:t>
            </w:r>
          </w:p>
        </w:tc>
        <w:tc>
          <w:tcPr>
            <w:tcW w:w="221" w:type="pct"/>
            <w:gridSpan w:val="2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6</w:t>
            </w:r>
          </w:p>
        </w:tc>
        <w:tc>
          <w:tcPr>
            <w:tcW w:w="187" w:type="pct"/>
            <w:gridSpan w:val="2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7</w:t>
            </w:r>
          </w:p>
        </w:tc>
        <w:tc>
          <w:tcPr>
            <w:tcW w:w="229" w:type="pct"/>
            <w:gridSpan w:val="3"/>
          </w:tcPr>
          <w:p w:rsidR="003E5C17" w:rsidRPr="00FA783E" w:rsidRDefault="003E5C17" w:rsidP="003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8</w:t>
            </w:r>
          </w:p>
        </w:tc>
        <w:tc>
          <w:tcPr>
            <w:tcW w:w="225" w:type="pct"/>
            <w:gridSpan w:val="3"/>
            <w:tcMar>
              <w:top w:w="72" w:type="dxa"/>
              <w:left w:w="0" w:type="dxa"/>
              <w:bottom w:w="0" w:type="dxa"/>
              <w:right w:w="0" w:type="dxa"/>
            </w:tcMar>
          </w:tcPr>
          <w:p w:rsidR="003E5C17" w:rsidRPr="00FA783E" w:rsidRDefault="003E5C17" w:rsidP="003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9</w:t>
            </w:r>
          </w:p>
        </w:tc>
        <w:tc>
          <w:tcPr>
            <w:tcW w:w="225" w:type="pct"/>
            <w:gridSpan w:val="2"/>
          </w:tcPr>
          <w:p w:rsidR="003E5C17" w:rsidRPr="00FA783E" w:rsidRDefault="003E5C17" w:rsidP="003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0</w:t>
            </w:r>
          </w:p>
        </w:tc>
        <w:tc>
          <w:tcPr>
            <w:tcW w:w="225" w:type="pct"/>
            <w:gridSpan w:val="4"/>
            <w:tcMar>
              <w:top w:w="72" w:type="dxa"/>
              <w:left w:w="0" w:type="dxa"/>
              <w:bottom w:w="0" w:type="dxa"/>
              <w:right w:w="0" w:type="dxa"/>
            </w:tcMar>
          </w:tcPr>
          <w:p w:rsidR="003E5C17" w:rsidRPr="00FA783E" w:rsidRDefault="003E5C17" w:rsidP="0098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</w:p>
        </w:tc>
        <w:tc>
          <w:tcPr>
            <w:tcW w:w="224" w:type="pct"/>
            <w:gridSpan w:val="2"/>
          </w:tcPr>
          <w:p w:rsidR="003E5C17" w:rsidRPr="00FA783E" w:rsidRDefault="003E5C17" w:rsidP="00332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12</w:t>
            </w:r>
          </w:p>
        </w:tc>
        <w:tc>
          <w:tcPr>
            <w:tcW w:w="225" w:type="pct"/>
            <w:gridSpan w:val="3"/>
          </w:tcPr>
          <w:p w:rsidR="003E5C17" w:rsidRPr="00FA783E" w:rsidRDefault="003E5C17" w:rsidP="0098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49" w:type="pct"/>
            <w:gridSpan w:val="2"/>
          </w:tcPr>
          <w:p w:rsidR="003E5C17" w:rsidRPr="00FA783E" w:rsidRDefault="003E5C17" w:rsidP="009875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4</w:t>
            </w:r>
          </w:p>
        </w:tc>
        <w:tc>
          <w:tcPr>
            <w:tcW w:w="449" w:type="pct"/>
          </w:tcPr>
          <w:p w:rsidR="003E5C17" w:rsidRPr="00FA783E" w:rsidRDefault="003E5C17" w:rsidP="0098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5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3E5C17" w:rsidRPr="00FA783E" w:rsidRDefault="003E5C17" w:rsidP="0098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6</w:t>
            </w:r>
          </w:p>
        </w:tc>
        <w:tc>
          <w:tcPr>
            <w:tcW w:w="411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5C17" w:rsidRPr="00FA783E" w:rsidRDefault="003E5C17" w:rsidP="0098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17</w:t>
            </w:r>
          </w:p>
        </w:tc>
        <w:tc>
          <w:tcPr>
            <w:tcW w:w="199" w:type="pct"/>
            <w:tcBorders>
              <w:right w:val="single" w:sz="4" w:space="0" w:color="auto"/>
            </w:tcBorders>
          </w:tcPr>
          <w:p w:rsidR="003E5C17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18</w:t>
            </w:r>
          </w:p>
        </w:tc>
      </w:tr>
      <w:tr w:rsidR="003E5C17" w:rsidRPr="00654BC0" w:rsidTr="009558B4">
        <w:trPr>
          <w:trHeight w:val="18"/>
        </w:trPr>
        <w:tc>
          <w:tcPr>
            <w:tcW w:w="19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E5C17" w:rsidRPr="00FA783E" w:rsidRDefault="009558B4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4</w:t>
            </w:r>
            <w:r w:rsidR="003E5C17"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.1.</w:t>
            </w:r>
          </w:p>
        </w:tc>
        <w:tc>
          <w:tcPr>
            <w:tcW w:w="525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Количество проведенных мероприятий по популяризации объектов культурного наследия</w:t>
            </w:r>
          </w:p>
        </w:tc>
        <w:tc>
          <w:tcPr>
            <w:tcW w:w="186" w:type="pct"/>
            <w:gridSpan w:val="3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91" w:type="pct"/>
            <w:gridSpan w:val="2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proofErr w:type="spellStart"/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Прог-рес-сиру-ющий</w:t>
            </w:r>
            <w:proofErr w:type="spellEnd"/>
          </w:p>
        </w:tc>
        <w:tc>
          <w:tcPr>
            <w:tcW w:w="270" w:type="pct"/>
            <w:gridSpan w:val="2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Ед.</w:t>
            </w:r>
          </w:p>
        </w:tc>
        <w:tc>
          <w:tcPr>
            <w:tcW w:w="221" w:type="pct"/>
            <w:gridSpan w:val="2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</w:p>
        </w:tc>
        <w:tc>
          <w:tcPr>
            <w:tcW w:w="187" w:type="pct"/>
            <w:gridSpan w:val="2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2023</w:t>
            </w:r>
          </w:p>
        </w:tc>
        <w:tc>
          <w:tcPr>
            <w:tcW w:w="229" w:type="pct"/>
            <w:gridSpan w:val="3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6</w:t>
            </w:r>
          </w:p>
        </w:tc>
        <w:tc>
          <w:tcPr>
            <w:tcW w:w="225" w:type="pct"/>
            <w:gridSpan w:val="3"/>
            <w:tcMar>
              <w:top w:w="72" w:type="dxa"/>
              <w:left w:w="0" w:type="dxa"/>
              <w:bottom w:w="0" w:type="dxa"/>
              <w:right w:w="0" w:type="dxa"/>
            </w:tcMar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7</w:t>
            </w:r>
          </w:p>
        </w:tc>
        <w:tc>
          <w:tcPr>
            <w:tcW w:w="225" w:type="pct"/>
            <w:gridSpan w:val="2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8</w:t>
            </w:r>
          </w:p>
        </w:tc>
        <w:tc>
          <w:tcPr>
            <w:tcW w:w="225" w:type="pct"/>
            <w:gridSpan w:val="4"/>
            <w:tcMar>
              <w:top w:w="72" w:type="dxa"/>
              <w:left w:w="0" w:type="dxa"/>
              <w:bottom w:w="0" w:type="dxa"/>
              <w:right w:w="0" w:type="dxa"/>
            </w:tcMar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9</w:t>
            </w:r>
          </w:p>
        </w:tc>
        <w:tc>
          <w:tcPr>
            <w:tcW w:w="224" w:type="pct"/>
            <w:gridSpan w:val="2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</w:t>
            </w:r>
          </w:p>
        </w:tc>
        <w:tc>
          <w:tcPr>
            <w:tcW w:w="225" w:type="pct"/>
            <w:gridSpan w:val="3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11</w:t>
            </w:r>
          </w:p>
        </w:tc>
        <w:tc>
          <w:tcPr>
            <w:tcW w:w="449" w:type="pct"/>
            <w:gridSpan w:val="2"/>
          </w:tcPr>
          <w:p w:rsidR="003E5C17" w:rsidRPr="00FA783E" w:rsidRDefault="003E5C17" w:rsidP="00FA783E">
            <w:pPr>
              <w:pStyle w:val="1"/>
              <w:shd w:val="clear" w:color="auto" w:fill="FFFFFF"/>
              <w:spacing w:before="161" w:after="161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Федеральный закон "Об объектах культурного наследия (памятниках истории и культуры) народов Российской Федерации" от 25.06.2002 N 73-ФЗ</w:t>
            </w:r>
          </w:p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49" w:type="pct"/>
          </w:tcPr>
          <w:p w:rsidR="003E5C17" w:rsidRPr="00FA783E" w:rsidRDefault="003E5C17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Управление культуры</w:t>
            </w:r>
            <w:r w:rsidR="000A6E02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администрации Вейделевского района</w:t>
            </w:r>
          </w:p>
        </w:tc>
        <w:tc>
          <w:tcPr>
            <w:tcW w:w="360" w:type="pct"/>
            <w:gridSpan w:val="2"/>
            <w:shd w:val="clear" w:color="auto" w:fill="auto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EFEFE"/>
              </w:rPr>
              <w:t>Создание к 2030 году условий для воспитания гармонично развитой, патриотичной и социально ответственной личности на основе традиционных российских духовно-нравственных и культурно-</w:t>
            </w:r>
            <w:r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EFEFE"/>
              </w:rPr>
              <w:lastRenderedPageBreak/>
              <w:t>исторических ценностей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lastRenderedPageBreak/>
              <w:t>Повышение уровня сохранности объектов культурного наследия</w:t>
            </w:r>
          </w:p>
        </w:tc>
        <w:tc>
          <w:tcPr>
            <w:tcW w:w="199" w:type="pct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3E5C17" w:rsidRPr="00654BC0" w:rsidTr="001F612F">
        <w:trPr>
          <w:trHeight w:val="257"/>
        </w:trPr>
        <w:tc>
          <w:tcPr>
            <w:tcW w:w="199" w:type="pct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01" w:type="pct"/>
            <w:gridSpan w:val="37"/>
            <w:tcMar>
              <w:top w:w="72" w:type="dxa"/>
              <w:left w:w="0" w:type="dxa"/>
              <w:bottom w:w="0" w:type="dxa"/>
              <w:right w:w="0" w:type="dxa"/>
            </w:tcMar>
          </w:tcPr>
          <w:p w:rsidR="003E5C17" w:rsidRPr="00FA783E" w:rsidRDefault="003E5C17" w:rsidP="009558B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Цель </w:t>
            </w:r>
            <w:r w:rsidR="009558B4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5</w:t>
            </w:r>
            <w:r w:rsidRPr="00FA783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 «Развитие туристического потенциала Вейделевского района</w:t>
            </w:r>
          </w:p>
        </w:tc>
      </w:tr>
      <w:tr w:rsidR="003E5C17" w:rsidRPr="00654BC0" w:rsidTr="009558B4">
        <w:trPr>
          <w:trHeight w:val="268"/>
        </w:trPr>
        <w:tc>
          <w:tcPr>
            <w:tcW w:w="199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E5C17" w:rsidRPr="001F612F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1F612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№ </w:t>
            </w:r>
            <w:proofErr w:type="gramStart"/>
            <w:r w:rsidRPr="001F612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п</w:t>
            </w:r>
            <w:proofErr w:type="gramEnd"/>
            <w:r w:rsidRPr="001F612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/п</w:t>
            </w:r>
          </w:p>
        </w:tc>
        <w:tc>
          <w:tcPr>
            <w:tcW w:w="525" w:type="pct"/>
            <w:vMerge w:val="restar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3E5C17" w:rsidRPr="00FA783E" w:rsidRDefault="003E5C17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6" w:type="pct"/>
            <w:gridSpan w:val="3"/>
            <w:vMerge w:val="restart"/>
            <w:vAlign w:val="center"/>
          </w:tcPr>
          <w:p w:rsidR="003E5C17" w:rsidRPr="00FA783E" w:rsidRDefault="003E5C17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Уровень показателя</w:t>
            </w:r>
          </w:p>
        </w:tc>
        <w:tc>
          <w:tcPr>
            <w:tcW w:w="191" w:type="pct"/>
            <w:gridSpan w:val="2"/>
            <w:vMerge w:val="restart"/>
            <w:vAlign w:val="center"/>
          </w:tcPr>
          <w:p w:rsidR="003E5C17" w:rsidRPr="00FA783E" w:rsidRDefault="003E5C17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Признак возрастания/убывания</w:t>
            </w:r>
          </w:p>
        </w:tc>
        <w:tc>
          <w:tcPr>
            <w:tcW w:w="270" w:type="pct"/>
            <w:gridSpan w:val="2"/>
            <w:vMerge w:val="restart"/>
            <w:vAlign w:val="center"/>
          </w:tcPr>
          <w:p w:rsidR="003E5C17" w:rsidRPr="00FA783E" w:rsidRDefault="003E5C17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410" w:type="pct"/>
            <w:gridSpan w:val="5"/>
            <w:vAlign w:val="center"/>
          </w:tcPr>
          <w:p w:rsidR="003E5C17" w:rsidRPr="00FA783E" w:rsidRDefault="003E5C17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Базовое значение</w:t>
            </w:r>
          </w:p>
        </w:tc>
        <w:tc>
          <w:tcPr>
            <w:tcW w:w="1350" w:type="pct"/>
            <w:gridSpan w:val="16"/>
            <w:vAlign w:val="center"/>
          </w:tcPr>
          <w:p w:rsidR="003E5C17" w:rsidRPr="00FA783E" w:rsidRDefault="003E5C17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449" w:type="pct"/>
            <w:gridSpan w:val="2"/>
            <w:vMerge w:val="restart"/>
            <w:vAlign w:val="center"/>
          </w:tcPr>
          <w:p w:rsidR="003E5C17" w:rsidRPr="00FA783E" w:rsidRDefault="003E5C17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Документ</w:t>
            </w:r>
          </w:p>
        </w:tc>
        <w:tc>
          <w:tcPr>
            <w:tcW w:w="449" w:type="pct"/>
            <w:vMerge w:val="restart"/>
            <w:vAlign w:val="center"/>
          </w:tcPr>
          <w:p w:rsidR="003E5C17" w:rsidRPr="00FA783E" w:rsidRDefault="003E5C17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Ответственный</w:t>
            </w:r>
          </w:p>
          <w:p w:rsidR="003E5C17" w:rsidRPr="00FA783E" w:rsidRDefault="003E5C17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за достижение показателя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:rsidR="003E5C17" w:rsidRPr="00FA783E" w:rsidRDefault="003E5C17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Связь с показателями национальных целей Российской Федерации</w:t>
            </w:r>
          </w:p>
        </w:tc>
        <w:tc>
          <w:tcPr>
            <w:tcW w:w="413" w:type="pct"/>
            <w:gridSpan w:val="3"/>
            <w:vMerge w:val="restart"/>
            <w:shd w:val="clear" w:color="auto" w:fill="auto"/>
            <w:vAlign w:val="center"/>
          </w:tcPr>
          <w:p w:rsidR="003E5C17" w:rsidRPr="00FA783E" w:rsidRDefault="003E5C17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Связь с показателями государственных программ Российской Федерации</w:t>
            </w:r>
          </w:p>
        </w:tc>
        <w:tc>
          <w:tcPr>
            <w:tcW w:w="199" w:type="pct"/>
            <w:vMerge w:val="restart"/>
            <w:vAlign w:val="center"/>
          </w:tcPr>
          <w:p w:rsidR="003E5C17" w:rsidRPr="00FA783E" w:rsidRDefault="003E5C17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Информационная система</w:t>
            </w:r>
          </w:p>
        </w:tc>
      </w:tr>
      <w:tr w:rsidR="003E5C17" w:rsidRPr="00654BC0" w:rsidTr="009558B4">
        <w:trPr>
          <w:trHeight w:val="954"/>
        </w:trPr>
        <w:tc>
          <w:tcPr>
            <w:tcW w:w="199" w:type="pct"/>
            <w:vMerge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525" w:type="pct"/>
            <w:vMerge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186" w:type="pct"/>
            <w:gridSpan w:val="3"/>
            <w:vMerge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191" w:type="pct"/>
            <w:gridSpan w:val="2"/>
            <w:vMerge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70" w:type="pct"/>
            <w:gridSpan w:val="2"/>
            <w:vMerge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21" w:type="pct"/>
            <w:gridSpan w:val="2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зн</w:t>
            </w: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аче</w:t>
            </w:r>
            <w:proofErr w:type="spellEnd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-</w:t>
            </w:r>
          </w:p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proofErr w:type="spellStart"/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189" w:type="pct"/>
            <w:gridSpan w:val="3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год</w:t>
            </w:r>
          </w:p>
        </w:tc>
        <w:tc>
          <w:tcPr>
            <w:tcW w:w="227" w:type="pct"/>
            <w:gridSpan w:val="2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225" w:type="pct"/>
            <w:gridSpan w:val="3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225" w:type="pct"/>
            <w:gridSpan w:val="2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225" w:type="pct"/>
            <w:gridSpan w:val="4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2028</w:t>
            </w:r>
          </w:p>
        </w:tc>
        <w:tc>
          <w:tcPr>
            <w:tcW w:w="224" w:type="pct"/>
            <w:gridSpan w:val="2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2029</w:t>
            </w:r>
          </w:p>
        </w:tc>
        <w:tc>
          <w:tcPr>
            <w:tcW w:w="225" w:type="pct"/>
            <w:gridSpan w:val="3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2030</w:t>
            </w:r>
          </w:p>
        </w:tc>
        <w:tc>
          <w:tcPr>
            <w:tcW w:w="449" w:type="pct"/>
            <w:gridSpan w:val="2"/>
            <w:vMerge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49" w:type="pct"/>
            <w:vMerge/>
            <w:vAlign w:val="center"/>
          </w:tcPr>
          <w:p w:rsidR="003E5C17" w:rsidRPr="00FA783E" w:rsidRDefault="003E5C17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vMerge/>
            <w:shd w:val="clear" w:color="auto" w:fill="auto"/>
            <w:vAlign w:val="center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199" w:type="pct"/>
            <w:vMerge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3E5C17" w:rsidRPr="00654BC0" w:rsidTr="009558B4">
        <w:trPr>
          <w:trHeight w:val="225"/>
        </w:trPr>
        <w:tc>
          <w:tcPr>
            <w:tcW w:w="199" w:type="pct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E5C17" w:rsidRPr="00FA783E" w:rsidRDefault="003E5C17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</w:p>
        </w:tc>
        <w:tc>
          <w:tcPr>
            <w:tcW w:w="525" w:type="pct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3E5C17" w:rsidRPr="00FA783E" w:rsidRDefault="003E5C17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186" w:type="pct"/>
            <w:gridSpan w:val="3"/>
            <w:vAlign w:val="center"/>
          </w:tcPr>
          <w:p w:rsidR="003E5C17" w:rsidRPr="00FA783E" w:rsidRDefault="003E5C17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191" w:type="pct"/>
            <w:gridSpan w:val="2"/>
            <w:vAlign w:val="center"/>
          </w:tcPr>
          <w:p w:rsidR="003E5C17" w:rsidRPr="00FA783E" w:rsidRDefault="003E5C17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4</w:t>
            </w:r>
          </w:p>
        </w:tc>
        <w:tc>
          <w:tcPr>
            <w:tcW w:w="270" w:type="pct"/>
            <w:gridSpan w:val="2"/>
            <w:vAlign w:val="center"/>
          </w:tcPr>
          <w:p w:rsidR="003E5C17" w:rsidRPr="00FA783E" w:rsidRDefault="003E5C17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5</w:t>
            </w:r>
          </w:p>
        </w:tc>
        <w:tc>
          <w:tcPr>
            <w:tcW w:w="221" w:type="pct"/>
            <w:gridSpan w:val="2"/>
            <w:vAlign w:val="center"/>
          </w:tcPr>
          <w:p w:rsidR="003E5C17" w:rsidRPr="00FA783E" w:rsidRDefault="003E5C17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6</w:t>
            </w:r>
          </w:p>
        </w:tc>
        <w:tc>
          <w:tcPr>
            <w:tcW w:w="189" w:type="pct"/>
            <w:gridSpan w:val="3"/>
            <w:vAlign w:val="center"/>
          </w:tcPr>
          <w:p w:rsidR="003E5C17" w:rsidRPr="00FA783E" w:rsidRDefault="003E5C17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7</w:t>
            </w:r>
          </w:p>
        </w:tc>
        <w:tc>
          <w:tcPr>
            <w:tcW w:w="227" w:type="pct"/>
            <w:gridSpan w:val="2"/>
            <w:vAlign w:val="center"/>
          </w:tcPr>
          <w:p w:rsidR="003E5C17" w:rsidRDefault="003E5C17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  <w:p w:rsidR="003E5C17" w:rsidRPr="00FA783E" w:rsidRDefault="003E5C17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8</w:t>
            </w:r>
          </w:p>
          <w:p w:rsidR="003E5C17" w:rsidRPr="00FA783E" w:rsidRDefault="003E5C17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25" w:type="pct"/>
            <w:gridSpan w:val="3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E5C17" w:rsidRPr="00FA783E" w:rsidRDefault="003E5C17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9</w:t>
            </w:r>
          </w:p>
        </w:tc>
        <w:tc>
          <w:tcPr>
            <w:tcW w:w="225" w:type="pct"/>
            <w:gridSpan w:val="2"/>
            <w:vAlign w:val="center"/>
          </w:tcPr>
          <w:p w:rsidR="003E5C17" w:rsidRPr="00FA783E" w:rsidRDefault="003E5C17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0</w:t>
            </w:r>
          </w:p>
        </w:tc>
        <w:tc>
          <w:tcPr>
            <w:tcW w:w="225" w:type="pct"/>
            <w:gridSpan w:val="4"/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3E5C17" w:rsidRPr="00FA783E" w:rsidRDefault="003E5C17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</w:p>
        </w:tc>
        <w:tc>
          <w:tcPr>
            <w:tcW w:w="224" w:type="pct"/>
            <w:gridSpan w:val="2"/>
            <w:vAlign w:val="center"/>
          </w:tcPr>
          <w:p w:rsidR="003E5C17" w:rsidRPr="00FA783E" w:rsidRDefault="003E5C17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225" w:type="pct"/>
            <w:gridSpan w:val="3"/>
            <w:vAlign w:val="center"/>
          </w:tcPr>
          <w:p w:rsidR="003E5C17" w:rsidRPr="00FA783E" w:rsidRDefault="003E5C17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49" w:type="pct"/>
            <w:gridSpan w:val="2"/>
            <w:vAlign w:val="center"/>
          </w:tcPr>
          <w:p w:rsidR="003E5C17" w:rsidRPr="00FA783E" w:rsidRDefault="003E5C17" w:rsidP="001F61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4</w:t>
            </w:r>
          </w:p>
        </w:tc>
        <w:tc>
          <w:tcPr>
            <w:tcW w:w="449" w:type="pct"/>
            <w:vAlign w:val="center"/>
          </w:tcPr>
          <w:p w:rsidR="003E5C17" w:rsidRPr="00FA783E" w:rsidRDefault="003E5C17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3E5C17" w:rsidRPr="00FA783E" w:rsidRDefault="003E5C17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6</w:t>
            </w:r>
          </w:p>
        </w:tc>
        <w:tc>
          <w:tcPr>
            <w:tcW w:w="413" w:type="pct"/>
            <w:gridSpan w:val="3"/>
            <w:shd w:val="clear" w:color="auto" w:fill="auto"/>
            <w:vAlign w:val="center"/>
          </w:tcPr>
          <w:p w:rsidR="003E5C17" w:rsidRPr="00FA783E" w:rsidRDefault="003E5C17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17</w:t>
            </w:r>
          </w:p>
        </w:tc>
        <w:tc>
          <w:tcPr>
            <w:tcW w:w="199" w:type="pct"/>
            <w:vAlign w:val="center"/>
          </w:tcPr>
          <w:p w:rsidR="003E5C17" w:rsidRDefault="003E5C17" w:rsidP="001F6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18</w:t>
            </w:r>
          </w:p>
        </w:tc>
      </w:tr>
      <w:tr w:rsidR="003E5C17" w:rsidRPr="00654BC0" w:rsidTr="009558B4">
        <w:trPr>
          <w:trHeight w:val="18"/>
        </w:trPr>
        <w:tc>
          <w:tcPr>
            <w:tcW w:w="19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3E5C17" w:rsidRPr="00FA783E" w:rsidRDefault="009558B4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5</w:t>
            </w:r>
            <w:r w:rsidR="003E5C17"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.1.</w:t>
            </w:r>
          </w:p>
        </w:tc>
        <w:tc>
          <w:tcPr>
            <w:tcW w:w="525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Количество мероприятий по популяризации объектов туристического показа</w:t>
            </w:r>
          </w:p>
        </w:tc>
        <w:tc>
          <w:tcPr>
            <w:tcW w:w="186" w:type="pct"/>
            <w:gridSpan w:val="3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91" w:type="pct"/>
            <w:gridSpan w:val="2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Прогрессирующий</w:t>
            </w:r>
          </w:p>
        </w:tc>
        <w:tc>
          <w:tcPr>
            <w:tcW w:w="270" w:type="pct"/>
            <w:gridSpan w:val="2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Ед.</w:t>
            </w:r>
          </w:p>
        </w:tc>
        <w:tc>
          <w:tcPr>
            <w:tcW w:w="221" w:type="pct"/>
            <w:gridSpan w:val="2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10</w:t>
            </w:r>
          </w:p>
        </w:tc>
        <w:tc>
          <w:tcPr>
            <w:tcW w:w="189" w:type="pct"/>
            <w:gridSpan w:val="3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2023</w:t>
            </w:r>
          </w:p>
        </w:tc>
        <w:tc>
          <w:tcPr>
            <w:tcW w:w="227" w:type="pct"/>
            <w:gridSpan w:val="2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11</w:t>
            </w:r>
          </w:p>
        </w:tc>
        <w:tc>
          <w:tcPr>
            <w:tcW w:w="225" w:type="pct"/>
            <w:gridSpan w:val="3"/>
            <w:tcMar>
              <w:top w:w="72" w:type="dxa"/>
              <w:left w:w="0" w:type="dxa"/>
              <w:bottom w:w="0" w:type="dxa"/>
              <w:right w:w="0" w:type="dxa"/>
            </w:tcMar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12</w:t>
            </w:r>
          </w:p>
        </w:tc>
        <w:tc>
          <w:tcPr>
            <w:tcW w:w="225" w:type="pct"/>
            <w:gridSpan w:val="2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13</w:t>
            </w:r>
          </w:p>
        </w:tc>
        <w:tc>
          <w:tcPr>
            <w:tcW w:w="225" w:type="pct"/>
            <w:gridSpan w:val="4"/>
            <w:tcMar>
              <w:top w:w="72" w:type="dxa"/>
              <w:left w:w="0" w:type="dxa"/>
              <w:bottom w:w="0" w:type="dxa"/>
              <w:right w:w="0" w:type="dxa"/>
            </w:tcMar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14</w:t>
            </w:r>
          </w:p>
        </w:tc>
        <w:tc>
          <w:tcPr>
            <w:tcW w:w="224" w:type="pct"/>
            <w:gridSpan w:val="2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15</w:t>
            </w:r>
          </w:p>
        </w:tc>
        <w:tc>
          <w:tcPr>
            <w:tcW w:w="225" w:type="pct"/>
            <w:gridSpan w:val="3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16</w:t>
            </w:r>
          </w:p>
        </w:tc>
        <w:tc>
          <w:tcPr>
            <w:tcW w:w="449" w:type="pct"/>
            <w:gridSpan w:val="2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Закон Белгородской области от 29.12.2016 № 138</w:t>
            </w:r>
            <w:r w:rsidRPr="00FA783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"О регулировании отдельных вопросов в сфере туризма"</w:t>
            </w:r>
          </w:p>
        </w:tc>
        <w:tc>
          <w:tcPr>
            <w:tcW w:w="449" w:type="pct"/>
          </w:tcPr>
          <w:p w:rsidR="003E5C17" w:rsidRPr="00FA783E" w:rsidRDefault="000A6E02" w:rsidP="00FA78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Управление культуры</w:t>
            </w:r>
            <w:r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="003E5C17"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администрации Вейделевского района</w:t>
            </w:r>
          </w:p>
        </w:tc>
        <w:tc>
          <w:tcPr>
            <w:tcW w:w="358" w:type="pct"/>
            <w:shd w:val="clear" w:color="auto" w:fill="auto"/>
          </w:tcPr>
          <w:p w:rsidR="003E5C17" w:rsidRPr="00FA783E" w:rsidRDefault="003E5C17" w:rsidP="00FA78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EFEFE"/>
              </w:rPr>
              <w:t>Повышение</w:t>
            </w:r>
            <w:r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EFEFE"/>
              </w:rPr>
              <w:t xml:space="preserve"> к 2030 году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EFEFE"/>
              </w:rPr>
              <w:t>доступности</w:t>
            </w:r>
            <w:r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EFEFE"/>
              </w:rPr>
              <w:t xml:space="preserve"> туристских услуг по сравнению с уровнем 2023 года</w:t>
            </w:r>
          </w:p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13" w:type="pct"/>
            <w:gridSpan w:val="3"/>
            <w:shd w:val="clear" w:color="auto" w:fill="auto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 туристских услуг</w:t>
            </w:r>
          </w:p>
        </w:tc>
        <w:tc>
          <w:tcPr>
            <w:tcW w:w="199" w:type="pct"/>
          </w:tcPr>
          <w:p w:rsidR="003E5C17" w:rsidRPr="00FA783E" w:rsidRDefault="003E5C17" w:rsidP="00FA78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80655" w:rsidRPr="00654BC0" w:rsidRDefault="00780655" w:rsidP="00780655">
      <w:pPr>
        <w:rPr>
          <w:rFonts w:ascii="Times New Roman" w:eastAsia="Calibri" w:hAnsi="Times New Roman" w:cs="Times New Roman"/>
        </w:rPr>
      </w:pPr>
    </w:p>
    <w:p w:rsidR="00780655" w:rsidRPr="00654BC0" w:rsidRDefault="00780655" w:rsidP="00B007F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54BC0">
        <w:rPr>
          <w:rFonts w:ascii="Times New Roman" w:eastAsia="Calibri" w:hAnsi="Times New Roman" w:cs="Times New Roman"/>
          <w:b/>
          <w:sz w:val="28"/>
        </w:rPr>
        <w:t>3. Помесячный план достижения показателей муниципальной программы в 2025</w:t>
      </w:r>
      <w:r w:rsidRPr="00654BC0"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r w:rsidRPr="00654BC0">
        <w:rPr>
          <w:rFonts w:ascii="Times New Roman" w:eastAsia="Calibri" w:hAnsi="Times New Roman" w:cs="Times New Roman"/>
          <w:b/>
          <w:sz w:val="28"/>
        </w:rPr>
        <w:t>году</w:t>
      </w:r>
    </w:p>
    <w:p w:rsidR="00780655" w:rsidRPr="00654BC0" w:rsidRDefault="00780655" w:rsidP="00780655">
      <w:pPr>
        <w:spacing w:before="120" w:after="120" w:line="240" w:lineRule="auto"/>
        <w:contextualSpacing/>
        <w:jc w:val="center"/>
        <w:outlineLvl w:val="3"/>
        <w:rPr>
          <w:rFonts w:ascii="Times New Roman" w:eastAsia="Calibri" w:hAnsi="Times New Roman" w:cs="Times New Roman"/>
          <w:sz w:val="28"/>
          <w:szCs w:val="16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48"/>
        <w:gridCol w:w="2820"/>
        <w:gridCol w:w="864"/>
        <w:gridCol w:w="1007"/>
        <w:gridCol w:w="876"/>
        <w:gridCol w:w="875"/>
        <w:gridCol w:w="813"/>
        <w:gridCol w:w="858"/>
        <w:gridCol w:w="859"/>
        <w:gridCol w:w="858"/>
        <w:gridCol w:w="860"/>
        <w:gridCol w:w="859"/>
        <w:gridCol w:w="859"/>
        <w:gridCol w:w="858"/>
        <w:gridCol w:w="859"/>
        <w:gridCol w:w="1063"/>
      </w:tblGrid>
      <w:tr w:rsidR="00780655" w:rsidRPr="00654BC0" w:rsidTr="00780655">
        <w:trPr>
          <w:trHeight w:val="437"/>
          <w:tblHeader/>
        </w:trPr>
        <w:tc>
          <w:tcPr>
            <w:tcW w:w="548" w:type="dxa"/>
            <w:vMerge w:val="restart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820" w:type="dxa"/>
            <w:vMerge w:val="restart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64" w:type="dxa"/>
            <w:vMerge w:val="restart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proofErr w:type="gramStart"/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Уро-</w:t>
            </w:r>
            <w:proofErr w:type="spellStart"/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вень</w:t>
            </w:r>
            <w:proofErr w:type="spellEnd"/>
            <w:proofErr w:type="gramEnd"/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пока-зателя</w:t>
            </w: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07" w:type="dxa"/>
            <w:vMerge w:val="restart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Единица </w:t>
            </w:r>
            <w:proofErr w:type="spellStart"/>
            <w:proofErr w:type="gramStart"/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измере-ния</w:t>
            </w:r>
            <w:proofErr w:type="spellEnd"/>
            <w:proofErr w:type="gramEnd"/>
          </w:p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(по ОКЕИ)</w:t>
            </w:r>
          </w:p>
        </w:tc>
        <w:tc>
          <w:tcPr>
            <w:tcW w:w="9434" w:type="dxa"/>
            <w:gridSpan w:val="11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Плановые значения на конец месяца</w:t>
            </w:r>
          </w:p>
        </w:tc>
        <w:tc>
          <w:tcPr>
            <w:tcW w:w="1063" w:type="dxa"/>
            <w:vMerge w:val="restart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 конец</w:t>
            </w:r>
            <w:proofErr w:type="gramEnd"/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2025 года</w:t>
            </w:r>
          </w:p>
        </w:tc>
      </w:tr>
      <w:tr w:rsidR="00780655" w:rsidRPr="00654BC0" w:rsidTr="00780655">
        <w:trPr>
          <w:trHeight w:val="370"/>
          <w:tblHeader/>
        </w:trPr>
        <w:tc>
          <w:tcPr>
            <w:tcW w:w="548" w:type="dxa"/>
            <w:vMerge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20" w:type="dxa"/>
            <w:vMerge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4" w:type="dxa"/>
            <w:vMerge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7" w:type="dxa"/>
            <w:vMerge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янв.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фев.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апр.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авг.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сен.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окт.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ноя.</w:t>
            </w:r>
          </w:p>
        </w:tc>
        <w:tc>
          <w:tcPr>
            <w:tcW w:w="1063" w:type="dxa"/>
            <w:vMerge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80655" w:rsidRPr="00654BC0" w:rsidTr="00780655">
        <w:trPr>
          <w:trHeight w:val="207"/>
          <w:tblHeader/>
        </w:trPr>
        <w:tc>
          <w:tcPr>
            <w:tcW w:w="54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820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75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780655" w:rsidRPr="00654BC0" w:rsidTr="00780655">
        <w:trPr>
          <w:trHeight w:val="391"/>
        </w:trPr>
        <w:tc>
          <w:tcPr>
            <w:tcW w:w="15736" w:type="dxa"/>
            <w:gridSpan w:val="16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 1 «Увеличение </w:t>
            </w:r>
            <w:proofErr w:type="gramStart"/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числа посещений мероприятий организаций культуры</w:t>
            </w:r>
            <w:proofErr w:type="gramEnd"/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780655" w:rsidRPr="00654BC0" w:rsidTr="004E2F45">
        <w:trPr>
          <w:trHeight w:val="462"/>
        </w:trPr>
        <w:tc>
          <w:tcPr>
            <w:tcW w:w="54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1.1.</w:t>
            </w:r>
          </w:p>
        </w:tc>
        <w:tc>
          <w:tcPr>
            <w:tcW w:w="2820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Число посещений мероприятий организаций культуры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hAnsi="Times New Roman"/>
                <w:sz w:val="18"/>
                <w:szCs w:val="18"/>
              </w:rPr>
              <w:t>МП</w:t>
            </w: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₁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чел.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:rsidR="00780655" w:rsidRPr="00FA783E" w:rsidRDefault="00701DC2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1426,3</w:t>
            </w:r>
          </w:p>
        </w:tc>
      </w:tr>
      <w:tr w:rsidR="00780655" w:rsidRPr="00654BC0" w:rsidTr="00780655">
        <w:trPr>
          <w:trHeight w:val="447"/>
        </w:trPr>
        <w:tc>
          <w:tcPr>
            <w:tcW w:w="54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820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Отношение средней заработной платы работников учреждений культуры к средней заработной плате в Белгородской области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%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C35D07" w:rsidRPr="00654BC0" w:rsidTr="006444F4">
        <w:trPr>
          <w:trHeight w:val="447"/>
        </w:trPr>
        <w:tc>
          <w:tcPr>
            <w:tcW w:w="15736" w:type="dxa"/>
            <w:gridSpan w:val="16"/>
            <w:shd w:val="clear" w:color="auto" w:fill="FFFFFF"/>
            <w:vAlign w:val="center"/>
          </w:tcPr>
          <w:p w:rsidR="00C35D07" w:rsidRPr="00A03D0D" w:rsidRDefault="00C35D07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eastAsia="Calibri" w:hAnsi="Times New Roman" w:cs="Times New Roman"/>
                <w:b/>
                <w:sz w:val="18"/>
                <w:szCs w:val="17"/>
              </w:rPr>
              <w:t>Цель 2 «Повышение вовлеченности граждан в деятельность в сфере культуры, в том числе поддержка творческих инициатив и проектов»</w:t>
            </w:r>
          </w:p>
        </w:tc>
      </w:tr>
      <w:tr w:rsidR="00C35D07" w:rsidRPr="00654BC0" w:rsidTr="00780655">
        <w:trPr>
          <w:trHeight w:val="447"/>
        </w:trPr>
        <w:tc>
          <w:tcPr>
            <w:tcW w:w="548" w:type="dxa"/>
            <w:shd w:val="clear" w:color="auto" w:fill="FFFFFF"/>
            <w:vAlign w:val="center"/>
          </w:tcPr>
          <w:p w:rsidR="00C35D07" w:rsidRPr="00FA783E" w:rsidRDefault="00C35D07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820" w:type="dxa"/>
            <w:shd w:val="clear" w:color="auto" w:fill="FFFFFF"/>
            <w:vAlign w:val="center"/>
          </w:tcPr>
          <w:p w:rsidR="00C35D07" w:rsidRPr="00A03D0D" w:rsidRDefault="00C35D07" w:rsidP="00C35D0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A03D0D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Количество творческих инициатив и проектов,</w:t>
            </w:r>
            <w:r w:rsidRPr="00A03D0D">
              <w:rPr>
                <w:sz w:val="17"/>
                <w:szCs w:val="17"/>
              </w:rPr>
              <w:t xml:space="preserve"> </w:t>
            </w:r>
            <w:r w:rsidRPr="00A03D0D">
              <w:rPr>
                <w:rFonts w:ascii="Times New Roman" w:eastAsia="Times New Roman" w:hAnsi="Times New Roman" w:cs="Times New Roman"/>
                <w:spacing w:val="-2"/>
                <w:sz w:val="17"/>
                <w:szCs w:val="17"/>
              </w:rPr>
              <w:t>получивших государственную поддержку (нарастающим итогом с 2025 года)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C35D07" w:rsidRPr="00A03D0D" w:rsidRDefault="00C35D07" w:rsidP="0064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A03D0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C35D07" w:rsidRPr="00FA783E" w:rsidRDefault="00C35D07" w:rsidP="0064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Единица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C35D07" w:rsidRPr="00FA783E" w:rsidRDefault="00C35D07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 w:rsidR="00C35D07" w:rsidRPr="00FA783E" w:rsidRDefault="00C35D07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 w:rsidR="00C35D07" w:rsidRPr="00FA783E" w:rsidRDefault="00C35D07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C35D07" w:rsidRPr="00FA783E" w:rsidRDefault="00C35D07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C35D07" w:rsidRPr="00FA783E" w:rsidRDefault="00C35D07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C35D07" w:rsidRPr="00FA783E" w:rsidRDefault="00C35D07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 w:rsidR="00C35D07" w:rsidRPr="00FA783E" w:rsidRDefault="00C35D07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C35D07" w:rsidRPr="00FA783E" w:rsidRDefault="00C35D07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C35D07" w:rsidRPr="00FA783E" w:rsidRDefault="00C35D07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C35D07" w:rsidRPr="00FA783E" w:rsidRDefault="00C35D07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C35D07" w:rsidRPr="00FA783E" w:rsidRDefault="00C35D07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:rsidR="00C35D07" w:rsidRPr="00FA783E" w:rsidRDefault="00747AC2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780655" w:rsidRPr="00654BC0" w:rsidTr="00780655">
        <w:trPr>
          <w:trHeight w:val="382"/>
        </w:trPr>
        <w:tc>
          <w:tcPr>
            <w:tcW w:w="15736" w:type="dxa"/>
            <w:gridSpan w:val="16"/>
            <w:shd w:val="clear" w:color="auto" w:fill="FFFFFF"/>
            <w:vAlign w:val="center"/>
          </w:tcPr>
          <w:p w:rsidR="00780655" w:rsidRPr="00FA783E" w:rsidRDefault="00780655" w:rsidP="00C35D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Цель </w:t>
            </w:r>
            <w:r w:rsidR="00C35D0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Pr="00FA783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«Создание условий для развития искусств и творчества»</w:t>
            </w:r>
          </w:p>
        </w:tc>
      </w:tr>
      <w:tr w:rsidR="00780655" w:rsidRPr="00654BC0" w:rsidTr="00780655">
        <w:trPr>
          <w:trHeight w:val="994"/>
        </w:trPr>
        <w:tc>
          <w:tcPr>
            <w:tcW w:w="548" w:type="dxa"/>
            <w:shd w:val="clear" w:color="auto" w:fill="FFFFFF"/>
            <w:vAlign w:val="center"/>
          </w:tcPr>
          <w:p w:rsidR="00780655" w:rsidRPr="00FA783E" w:rsidRDefault="00C35D07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780655"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2820" w:type="dxa"/>
            <w:vAlign w:val="center"/>
          </w:tcPr>
          <w:p w:rsidR="00780655" w:rsidRPr="00FA783E" w:rsidRDefault="00780655" w:rsidP="00FA783E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  <w:t>Число посещений культурных мероприятий, проводимых детскими школами искусств</w:t>
            </w:r>
          </w:p>
        </w:tc>
        <w:tc>
          <w:tcPr>
            <w:tcW w:w="864" w:type="dxa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Тысяча единиц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7,696</w:t>
            </w:r>
          </w:p>
        </w:tc>
      </w:tr>
      <w:tr w:rsidR="00780655" w:rsidRPr="00654BC0" w:rsidTr="00780655">
        <w:trPr>
          <w:trHeight w:val="994"/>
        </w:trPr>
        <w:tc>
          <w:tcPr>
            <w:tcW w:w="548" w:type="dxa"/>
            <w:shd w:val="clear" w:color="auto" w:fill="FFFFFF"/>
            <w:vAlign w:val="center"/>
          </w:tcPr>
          <w:p w:rsidR="00780655" w:rsidRPr="00FA783E" w:rsidRDefault="00C35D07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780655"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.2.</w:t>
            </w:r>
          </w:p>
        </w:tc>
        <w:tc>
          <w:tcPr>
            <w:tcW w:w="2820" w:type="dxa"/>
            <w:vAlign w:val="center"/>
          </w:tcPr>
          <w:p w:rsidR="00780655" w:rsidRPr="00FA783E" w:rsidRDefault="00780655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  <w:t>Количество участников мероприятий различного уровня</w:t>
            </w:r>
          </w:p>
        </w:tc>
        <w:tc>
          <w:tcPr>
            <w:tcW w:w="864" w:type="dxa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780655" w:rsidRPr="00FA783E" w:rsidRDefault="00780655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   МП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Ед.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325</w:t>
            </w:r>
          </w:p>
        </w:tc>
      </w:tr>
      <w:tr w:rsidR="00780655" w:rsidRPr="00654BC0" w:rsidTr="00780655">
        <w:trPr>
          <w:trHeight w:val="994"/>
        </w:trPr>
        <w:tc>
          <w:tcPr>
            <w:tcW w:w="548" w:type="dxa"/>
            <w:shd w:val="clear" w:color="auto" w:fill="FFFFFF"/>
            <w:vAlign w:val="center"/>
          </w:tcPr>
          <w:p w:rsidR="00780655" w:rsidRPr="00FA783E" w:rsidRDefault="00C35D07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780655"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.3.</w:t>
            </w:r>
          </w:p>
        </w:tc>
        <w:tc>
          <w:tcPr>
            <w:tcW w:w="2820" w:type="dxa"/>
            <w:vAlign w:val="center"/>
          </w:tcPr>
          <w:p w:rsidR="00780655" w:rsidRPr="00FA783E" w:rsidRDefault="00780655" w:rsidP="00FA78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Количество поддержанных деятелей (работников) культуры, творческих коллективов, творческих союзов, организаций, народных образцовых коллективов и стипендиатов главы администрации района.</w:t>
            </w:r>
          </w:p>
        </w:tc>
        <w:tc>
          <w:tcPr>
            <w:tcW w:w="864" w:type="dxa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</w:p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Ед.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:rsidR="00780655" w:rsidRPr="00FA783E" w:rsidRDefault="00780655" w:rsidP="00FA78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(3 коллектива, 2 стипендиата)</w:t>
            </w:r>
          </w:p>
        </w:tc>
      </w:tr>
      <w:tr w:rsidR="00780655" w:rsidRPr="00654BC0" w:rsidTr="00780655">
        <w:trPr>
          <w:trHeight w:val="235"/>
        </w:trPr>
        <w:tc>
          <w:tcPr>
            <w:tcW w:w="15736" w:type="dxa"/>
            <w:gridSpan w:val="16"/>
            <w:shd w:val="clear" w:color="auto" w:fill="FFFFFF"/>
            <w:vAlign w:val="center"/>
          </w:tcPr>
          <w:p w:rsidR="00780655" w:rsidRPr="00FA783E" w:rsidRDefault="00780655" w:rsidP="00C35D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Цель </w:t>
            </w:r>
            <w:r w:rsidR="00C35D07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4 </w:t>
            </w:r>
            <w:r w:rsidRPr="00FA783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«Сохранение и популяризация объектов культурного наследия»</w:t>
            </w:r>
          </w:p>
        </w:tc>
      </w:tr>
      <w:tr w:rsidR="00780655" w:rsidRPr="00654BC0" w:rsidTr="00780655">
        <w:trPr>
          <w:trHeight w:val="447"/>
        </w:trPr>
        <w:tc>
          <w:tcPr>
            <w:tcW w:w="548" w:type="dxa"/>
            <w:shd w:val="clear" w:color="auto" w:fill="FFFFFF"/>
            <w:vAlign w:val="center"/>
          </w:tcPr>
          <w:p w:rsidR="00780655" w:rsidRPr="00FA783E" w:rsidRDefault="00C35D07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780655"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2820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Количество проведенных мероприятий по популяризации объектов культурного наследия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780655" w:rsidRPr="00654BC0" w:rsidTr="00780655">
        <w:trPr>
          <w:trHeight w:val="362"/>
        </w:trPr>
        <w:tc>
          <w:tcPr>
            <w:tcW w:w="15736" w:type="dxa"/>
            <w:gridSpan w:val="16"/>
            <w:shd w:val="clear" w:color="auto" w:fill="FFFFFF"/>
            <w:vAlign w:val="center"/>
          </w:tcPr>
          <w:p w:rsidR="00780655" w:rsidRPr="00FA783E" w:rsidRDefault="00780655" w:rsidP="00C35D07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Цель </w:t>
            </w:r>
            <w:r w:rsidR="00C35D07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5</w:t>
            </w:r>
            <w:r w:rsidRPr="00FA783E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 «Развитие туристического потенциала Вейделевского района»</w:t>
            </w:r>
          </w:p>
        </w:tc>
      </w:tr>
      <w:tr w:rsidR="00780655" w:rsidRPr="00654BC0" w:rsidTr="00780655">
        <w:trPr>
          <w:trHeight w:val="447"/>
        </w:trPr>
        <w:tc>
          <w:tcPr>
            <w:tcW w:w="548" w:type="dxa"/>
            <w:shd w:val="clear" w:color="auto" w:fill="FFFFFF"/>
            <w:vAlign w:val="center"/>
          </w:tcPr>
          <w:p w:rsidR="00780655" w:rsidRPr="00FA783E" w:rsidRDefault="00C35D07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95291C">
              <w:rPr>
                <w:rFonts w:ascii="Times New Roman" w:eastAsia="Calibri" w:hAnsi="Times New Roman" w:cs="Times New Roman"/>
                <w:sz w:val="18"/>
                <w:szCs w:val="18"/>
              </w:rPr>
              <w:t>.1</w:t>
            </w:r>
            <w:r w:rsidR="00780655"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20" w:type="dxa"/>
            <w:shd w:val="clear" w:color="auto" w:fill="FFFFFF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Количество мероприятий по популяризации объектов туристического показа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МП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</w:tr>
    </w:tbl>
    <w:p w:rsidR="00895059" w:rsidRDefault="00895059" w:rsidP="00780655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</w:rPr>
      </w:pPr>
    </w:p>
    <w:p w:rsidR="00780655" w:rsidRPr="00780655" w:rsidRDefault="00780655" w:rsidP="00780655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  <w:sz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</w:rPr>
        <w:t>4. Структура муниципальной программы Вейделевского района</w:t>
      </w:r>
    </w:p>
    <w:tbl>
      <w:tblPr>
        <w:tblStyle w:val="13"/>
        <w:tblW w:w="5070" w:type="pct"/>
        <w:tblLook w:val="04A0" w:firstRow="1" w:lastRow="0" w:firstColumn="1" w:lastColumn="0" w:noHBand="0" w:noVBand="1"/>
      </w:tblPr>
      <w:tblGrid>
        <w:gridCol w:w="785"/>
        <w:gridCol w:w="5608"/>
        <w:gridCol w:w="13"/>
        <w:gridCol w:w="5431"/>
        <w:gridCol w:w="16"/>
        <w:gridCol w:w="3980"/>
      </w:tblGrid>
      <w:tr w:rsidR="00780655" w:rsidRPr="00654BC0" w:rsidTr="00E57671">
        <w:trPr>
          <w:trHeight w:val="20"/>
          <w:tblHeader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№</w:t>
            </w:r>
            <w:r w:rsidRPr="00FA78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br/>
            </w:r>
            <w:proofErr w:type="gramStart"/>
            <w:r w:rsidRPr="00FA78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FA78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71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Задачи структурного элемента</w:t>
            </w:r>
          </w:p>
        </w:tc>
        <w:tc>
          <w:tcPr>
            <w:tcW w:w="1724" w:type="pct"/>
            <w:gridSpan w:val="3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57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Связь с показателями</w:t>
            </w:r>
          </w:p>
        </w:tc>
      </w:tr>
      <w:tr w:rsidR="00780655" w:rsidRPr="00654BC0" w:rsidTr="00E57671">
        <w:trPr>
          <w:trHeight w:val="122"/>
          <w:tblHeader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71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4" w:type="pct"/>
            <w:gridSpan w:val="3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57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</w:tr>
      <w:tr w:rsidR="00780655" w:rsidRPr="00654BC0" w:rsidTr="00780655">
        <w:trPr>
          <w:trHeight w:val="241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2" w:type="pct"/>
            <w:gridSpan w:val="5"/>
            <w:vAlign w:val="center"/>
          </w:tcPr>
          <w:p w:rsidR="00780655" w:rsidRPr="00FA783E" w:rsidRDefault="00780655" w:rsidP="009123BE">
            <w:pPr>
              <w:jc w:val="center"/>
              <w:rPr>
                <w:rFonts w:eastAsia="Arial Unicode MS" w:cs="Times New Roman"/>
                <w:b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1. Направление (подпрограмма) </w:t>
            </w:r>
            <w:r w:rsidRPr="00FA783E">
              <w:rPr>
                <w:rFonts w:eastAsia="Arial Unicode MS" w:cs="Times New Roman"/>
                <w:b/>
                <w:sz w:val="18"/>
                <w:szCs w:val="18"/>
              </w:rPr>
              <w:t xml:space="preserve">«Развитие деятельности </w:t>
            </w:r>
            <w:r w:rsidR="009123BE">
              <w:rPr>
                <w:rFonts w:eastAsia="Arial Unicode MS" w:cs="Times New Roman"/>
                <w:b/>
                <w:sz w:val="18"/>
                <w:szCs w:val="18"/>
              </w:rPr>
              <w:t xml:space="preserve">организаций </w:t>
            </w:r>
            <w:r w:rsidRPr="00FA783E">
              <w:rPr>
                <w:rFonts w:eastAsia="Arial Unicode MS" w:cs="Times New Roman"/>
                <w:b/>
                <w:sz w:val="18"/>
                <w:szCs w:val="18"/>
              </w:rPr>
              <w:t>культуры»</w:t>
            </w:r>
          </w:p>
        </w:tc>
      </w:tr>
      <w:tr w:rsidR="00780655" w:rsidRPr="00654BC0" w:rsidTr="00780655">
        <w:trPr>
          <w:trHeight w:val="416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1.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4752" w:type="pct"/>
            <w:gridSpan w:val="5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«Развитие библиотечного дела»</w:t>
            </w:r>
          </w:p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80655" w:rsidRPr="00654BC0" w:rsidTr="00780655">
        <w:trPr>
          <w:trHeight w:val="20"/>
        </w:trPr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pct"/>
            <w:tcBorders>
              <w:left w:val="single" w:sz="4" w:space="0" w:color="auto"/>
            </w:tcBorders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реализацию: Управление культуры,</w:t>
            </w:r>
            <w:r w:rsidR="000A6E02" w:rsidRPr="005E0908">
              <w:rPr>
                <w:rFonts w:cs="Times New Roman"/>
                <w:sz w:val="18"/>
                <w:szCs w:val="18"/>
              </w:rPr>
              <w:t xml:space="preserve">  спорта и молодежной политики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администрации Вейделевского района</w:t>
            </w:r>
          </w:p>
        </w:tc>
        <w:tc>
          <w:tcPr>
            <w:tcW w:w="2981" w:type="pct"/>
            <w:gridSpan w:val="4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2025 </w:t>
            </w: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–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2030 годы</w:t>
            </w:r>
          </w:p>
        </w:tc>
      </w:tr>
      <w:tr w:rsidR="00780655" w:rsidRPr="00654BC0" w:rsidTr="00E57671">
        <w:trPr>
          <w:trHeight w:val="2130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1.1.1.</w:t>
            </w:r>
          </w:p>
        </w:tc>
        <w:tc>
          <w:tcPr>
            <w:tcW w:w="1771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Создание условий для организации и развития библиотечного обслуживания населения Вейделевского  района, сохранности и комплектования книжных фондов библиотек</w:t>
            </w:r>
          </w:p>
        </w:tc>
        <w:tc>
          <w:tcPr>
            <w:tcW w:w="1724" w:type="pct"/>
            <w:gridSpan w:val="3"/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Созданы условия для устойчивого развития библиотечной сети</w:t>
            </w:r>
            <w:r w:rsidRPr="00FA783E">
              <w:rPr>
                <w:sz w:val="18"/>
                <w:szCs w:val="18"/>
              </w:rPr>
              <w:t xml:space="preserve"> 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Вейделевского района, обеспечивающей реализацию конституционных прав граждан на свободный доступ к информации, их приобщение к ценностям российской и мировой культуры, практическим и фундаментальным знаниям, а также на творческую самореализацию.</w:t>
            </w:r>
          </w:p>
          <w:p w:rsidR="00780655" w:rsidRPr="00A03D0D" w:rsidRDefault="00A7595D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Повышен</w:t>
            </w:r>
            <w:r w:rsidR="00780655"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уровень комплектования книжных фондов библиотек, качество и доступность библиотечных услуг.</w:t>
            </w:r>
          </w:p>
        </w:tc>
        <w:tc>
          <w:tcPr>
            <w:tcW w:w="1257" w:type="pct"/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Число посещений мероприятий учреждений культуры;</w:t>
            </w:r>
          </w:p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число проведенных мероприятий учреждениями культуры;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области.</w:t>
            </w:r>
          </w:p>
        </w:tc>
      </w:tr>
      <w:tr w:rsidR="00780655" w:rsidRPr="00654BC0" w:rsidTr="00780655">
        <w:trPr>
          <w:trHeight w:val="187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4752" w:type="pct"/>
            <w:gridSpan w:val="5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«Развитие музейного дела»</w:t>
            </w:r>
          </w:p>
        </w:tc>
      </w:tr>
      <w:tr w:rsidR="00780655" w:rsidRPr="00654BC0" w:rsidTr="00780655">
        <w:trPr>
          <w:trHeight w:val="20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р</w:t>
            </w:r>
            <w:r w:rsidR="000A6E02">
              <w:rPr>
                <w:rFonts w:eastAsia="Times New Roman" w:cs="Times New Roman"/>
                <w:sz w:val="18"/>
                <w:szCs w:val="18"/>
                <w:lang w:eastAsia="ru-RU"/>
              </w:rPr>
              <w:t>еализацию: Управление культуры</w:t>
            </w:r>
            <w:r w:rsidR="000A6E02" w:rsidRPr="005E0908">
              <w:rPr>
                <w:rFonts w:cs="Times New Roman"/>
                <w:sz w:val="18"/>
                <w:szCs w:val="18"/>
              </w:rPr>
              <w:t>, спорта и молодежной политики</w:t>
            </w:r>
            <w:r w:rsidR="000A6E02" w:rsidRPr="000D2588">
              <w:rPr>
                <w:rFonts w:eastAsia="Arial Unicode MS" w:cs="Times New Roman"/>
                <w:sz w:val="18"/>
                <w:szCs w:val="18"/>
              </w:rPr>
              <w:t xml:space="preserve"> </w:t>
            </w:r>
            <w:r w:rsidR="000A6E02">
              <w:rPr>
                <w:rFonts w:eastAsia="Arial Unicode MS" w:cs="Times New Roman"/>
                <w:sz w:val="18"/>
                <w:szCs w:val="18"/>
              </w:rPr>
              <w:t xml:space="preserve"> 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Вейделевского района</w:t>
            </w:r>
          </w:p>
        </w:tc>
        <w:tc>
          <w:tcPr>
            <w:tcW w:w="2981" w:type="pct"/>
            <w:gridSpan w:val="4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2025 </w:t>
            </w: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–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2030 годы</w:t>
            </w:r>
          </w:p>
        </w:tc>
      </w:tr>
      <w:tr w:rsidR="00780655" w:rsidRPr="00654BC0" w:rsidTr="00E57671">
        <w:trPr>
          <w:trHeight w:val="3098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1771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Создание условий для хранения, изучения и публичного представления музейных предметов и музейных коллекций краеведческого музея </w:t>
            </w:r>
          </w:p>
        </w:tc>
        <w:tc>
          <w:tcPr>
            <w:tcW w:w="1724" w:type="pct"/>
            <w:gridSpan w:val="3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 xml:space="preserve">Созданы условия для 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устойчивого развития музея</w:t>
            </w:r>
            <w:r w:rsidRPr="00FA783E">
              <w:rPr>
                <w:sz w:val="18"/>
                <w:szCs w:val="18"/>
              </w:rPr>
              <w:t xml:space="preserve">, эффективного использования его потенциала музея и фондов для формирования национальной идентичности на основе духовно-нравственных и культурных ценностей Российской Федерации, а также для реализации каждым гражданином конституционных прав на доступ к знаниям, информации, культурным ценностям, на участие в культурной жизни, пользование организациями культуры. </w:t>
            </w:r>
          </w:p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sz w:val="18"/>
                <w:szCs w:val="18"/>
              </w:rPr>
              <w:t>Представлены музейные предметы в сети Интернет. Обеспечена сохранность музейного фонда, повышено качество и доступность музейных услуг</w:t>
            </w:r>
          </w:p>
        </w:tc>
        <w:tc>
          <w:tcPr>
            <w:tcW w:w="1257" w:type="pct"/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Число посещений мероприятий учреждений культуры;</w:t>
            </w:r>
          </w:p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число проведенных мероприятий учреждениями культуры;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области.</w:t>
            </w:r>
          </w:p>
        </w:tc>
      </w:tr>
      <w:tr w:rsidR="00780655" w:rsidRPr="00654BC0" w:rsidTr="00780655">
        <w:trPr>
          <w:trHeight w:val="338"/>
        </w:trPr>
        <w:tc>
          <w:tcPr>
            <w:tcW w:w="248" w:type="pct"/>
            <w:tcBorders>
              <w:bottom w:val="single" w:sz="4" w:space="0" w:color="auto"/>
              <w:right w:val="single" w:sz="4" w:space="0" w:color="auto"/>
            </w:tcBorders>
          </w:tcPr>
          <w:p w:rsidR="00780655" w:rsidRPr="00FA783E" w:rsidRDefault="00780655" w:rsidP="00780655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4752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80655" w:rsidRPr="00FA783E" w:rsidRDefault="00780655" w:rsidP="00780655">
            <w:pPr>
              <w:widowControl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«Развитие культурно-досуговой деятельности и народного творчества»</w:t>
            </w:r>
          </w:p>
        </w:tc>
      </w:tr>
      <w:tr w:rsidR="00780655" w:rsidRPr="00654BC0" w:rsidTr="00780655">
        <w:trPr>
          <w:trHeight w:val="502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FA783E" w:rsidRDefault="00780655" w:rsidP="006B01C6">
            <w:pPr>
              <w:widowControl w:val="0"/>
              <w:spacing w:before="40" w:after="40"/>
              <w:ind w:left="9"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реализацию: Управление культуры</w:t>
            </w:r>
            <w:r w:rsidR="000A6E02" w:rsidRPr="005E0908">
              <w:rPr>
                <w:rFonts w:cs="Times New Roman"/>
                <w:sz w:val="18"/>
                <w:szCs w:val="18"/>
              </w:rPr>
              <w:t>, спорта и молодежной политики</w:t>
            </w:r>
            <w:r w:rsidR="000A6E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0A6E02"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Вейделевского района</w:t>
            </w:r>
          </w:p>
          <w:p w:rsidR="00780655" w:rsidRPr="00FA783E" w:rsidRDefault="00780655" w:rsidP="006B01C6">
            <w:pPr>
              <w:widowControl w:val="0"/>
              <w:spacing w:before="40" w:after="4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Вейделевского района</w:t>
            </w:r>
          </w:p>
        </w:tc>
        <w:tc>
          <w:tcPr>
            <w:tcW w:w="29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2025 </w:t>
            </w: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–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2030 годы</w:t>
            </w:r>
          </w:p>
        </w:tc>
      </w:tr>
      <w:tr w:rsidR="00780655" w:rsidRPr="00654BC0" w:rsidTr="00780655">
        <w:trPr>
          <w:trHeight w:val="2445"/>
        </w:trPr>
        <w:tc>
          <w:tcPr>
            <w:tcW w:w="24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0655" w:rsidRPr="00FA783E" w:rsidRDefault="00780655" w:rsidP="00DE36D8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3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7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Создание условий для развития культурно-досуговой деятельности, народного творчества на территории Вейделевского района</w:t>
            </w: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Созданы условия для устойчивого развития сети культурно-досуговых учреждений</w:t>
            </w:r>
            <w:r w:rsidRPr="00FA783E">
              <w:rPr>
                <w:sz w:val="18"/>
                <w:szCs w:val="18"/>
              </w:rPr>
              <w:t xml:space="preserve"> 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Вейделевского района, обеспечивающей реализацию конституционных прав граждан на доступ к культурным ценностям, на участие в культурной жизни, пользование организациями культуры.</w:t>
            </w:r>
          </w:p>
          <w:p w:rsidR="00780655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Обеспечена сохранность нематериального культурного наследия района, повышено качество и доступность услуг культурно-досуговых учреждений.</w:t>
            </w:r>
          </w:p>
          <w:p w:rsidR="004B15C1" w:rsidRPr="00FA783E" w:rsidRDefault="004B15C1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Участие в конкурсе по Государственной поддержке лучших сельских учреждений культуры.</w:t>
            </w:r>
          </w:p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sz w:val="18"/>
                <w:szCs w:val="18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Число посещений мероприятий организаций культуры;</w:t>
            </w:r>
          </w:p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число проведенных мероприятий учреждениями культуры;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области.</w:t>
            </w:r>
          </w:p>
        </w:tc>
      </w:tr>
      <w:tr w:rsidR="00780655" w:rsidRPr="00654BC0" w:rsidTr="00780655">
        <w:trPr>
          <w:trHeight w:val="20"/>
        </w:trPr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4752" w:type="pct"/>
            <w:gridSpan w:val="5"/>
            <w:tcBorders>
              <w:left w:val="single" w:sz="4" w:space="0" w:color="auto"/>
            </w:tcBorders>
            <w:vAlign w:val="center"/>
          </w:tcPr>
          <w:p w:rsidR="00780655" w:rsidRPr="00FA783E" w:rsidRDefault="00780655" w:rsidP="00780655">
            <w:pPr>
              <w:widowControl w:val="0"/>
              <w:ind w:left="78"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2. Направление (подпрограмма)  «Развитие дополнительного образования детей и осуществление мер поддержки в сфере культуры и искусства»</w:t>
            </w:r>
          </w:p>
        </w:tc>
      </w:tr>
      <w:tr w:rsidR="00780655" w:rsidRPr="00654BC0" w:rsidTr="00780655">
        <w:trPr>
          <w:trHeight w:val="477"/>
        </w:trPr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80655" w:rsidRPr="00FA783E" w:rsidRDefault="00780655" w:rsidP="00DE36D8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2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4752" w:type="pct"/>
            <w:gridSpan w:val="5"/>
            <w:tcBorders>
              <w:left w:val="single" w:sz="4" w:space="0" w:color="auto"/>
            </w:tcBorders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                                                          Комплекс процессных мероприятий </w:t>
            </w:r>
            <w:r w:rsidRPr="00FA783E">
              <w:rPr>
                <w:rStyle w:val="30"/>
                <w:rFonts w:eastAsiaTheme="minorHAnsi"/>
                <w:sz w:val="18"/>
                <w:szCs w:val="18"/>
              </w:rPr>
              <w:t>«Развитие дополнительного образования»</w:t>
            </w:r>
          </w:p>
        </w:tc>
      </w:tr>
      <w:tr w:rsidR="00780655" w:rsidRPr="00654BC0" w:rsidTr="00114527">
        <w:trPr>
          <w:trHeight w:val="20"/>
        </w:trPr>
        <w:tc>
          <w:tcPr>
            <w:tcW w:w="248" w:type="pct"/>
            <w:tcBorders>
              <w:right w:val="single" w:sz="4" w:space="0" w:color="auto"/>
            </w:tcBorders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р</w:t>
            </w:r>
            <w:r w:rsidR="000A6E02">
              <w:rPr>
                <w:rFonts w:eastAsia="Times New Roman" w:cs="Times New Roman"/>
                <w:sz w:val="18"/>
                <w:szCs w:val="18"/>
                <w:lang w:eastAsia="ru-RU"/>
              </w:rPr>
              <w:t>еализацию: Управление культуры</w:t>
            </w:r>
            <w:r w:rsidR="000A6E02" w:rsidRPr="005E0908">
              <w:rPr>
                <w:rFonts w:cs="Times New Roman"/>
                <w:sz w:val="18"/>
                <w:szCs w:val="18"/>
              </w:rPr>
              <w:t>, спорта и молодежной политики</w:t>
            </w:r>
            <w:r w:rsidR="000A6E02"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A6E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а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дминистрации Вейделевского района</w:t>
            </w:r>
          </w:p>
        </w:tc>
        <w:tc>
          <w:tcPr>
            <w:tcW w:w="2977" w:type="pct"/>
            <w:gridSpan w:val="3"/>
            <w:tcBorders>
              <w:left w:val="single" w:sz="4" w:space="0" w:color="auto"/>
            </w:tcBorders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2025 </w:t>
            </w: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–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2030 годы</w:t>
            </w:r>
          </w:p>
        </w:tc>
      </w:tr>
      <w:tr w:rsidR="00E57671" w:rsidRPr="00654BC0" w:rsidTr="00F86745">
        <w:trPr>
          <w:trHeight w:val="1816"/>
        </w:trPr>
        <w:tc>
          <w:tcPr>
            <w:tcW w:w="248" w:type="pct"/>
            <w:vMerge w:val="restar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57671" w:rsidRPr="00FA783E" w:rsidRDefault="00E57671" w:rsidP="00E57671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2.1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1..</w:t>
            </w:r>
          </w:p>
        </w:tc>
        <w:tc>
          <w:tcPr>
            <w:tcW w:w="1775" w:type="pct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671" w:rsidRPr="000D2588" w:rsidRDefault="00E57671" w:rsidP="00E57671">
            <w:pPr>
              <w:pStyle w:val="a4"/>
              <w:ind w:firstLine="709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eastAsia="Arial Unicode MS" w:cs="Times New Roman"/>
                <w:sz w:val="18"/>
                <w:szCs w:val="18"/>
              </w:rPr>
              <w:t>Развитие дополнительного образования детей и осуществление мер поддержки в сфере культуры и искусства»</w:t>
            </w:r>
          </w:p>
          <w:p w:rsidR="00E57671" w:rsidRPr="00FA783E" w:rsidRDefault="00E57671" w:rsidP="00780655">
            <w:pPr>
              <w:rPr>
                <w:rFonts w:eastAsia="Arial Unicode MS" w:cs="Times New Roman"/>
                <w:bCs/>
                <w:sz w:val="18"/>
                <w:szCs w:val="18"/>
                <w:u w:color="000000"/>
                <w:lang w:eastAsia="ru-RU"/>
              </w:rPr>
            </w:pPr>
          </w:p>
        </w:tc>
        <w:tc>
          <w:tcPr>
            <w:tcW w:w="1720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7671" w:rsidRPr="00FA783E" w:rsidRDefault="00E57671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Созданы условия для устойчивого развития дополнительного образования детей в сфере культуры, обеспечивающие реализацию конституционных прав граждан на образование, участие в культурной жизни, пользование организациями культуры.</w:t>
            </w:r>
          </w:p>
          <w:p w:rsidR="00E57671" w:rsidRPr="00FA783E" w:rsidRDefault="00E57671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Повышено качество и доступность образовательных услуг предоставляемых МБОУ </w:t>
            </w:r>
            <w:proofErr w:type="gramStart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«</w:t>
            </w:r>
            <w:proofErr w:type="gramStart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Детская</w:t>
            </w:r>
            <w:proofErr w:type="gramEnd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школа искусств п. Вейделевка»</w:t>
            </w:r>
          </w:p>
          <w:p w:rsidR="00E57671" w:rsidRPr="00FA783E" w:rsidRDefault="00E57671" w:rsidP="00780655">
            <w:pPr>
              <w:widowControl w:val="0"/>
              <w:spacing w:before="40" w:after="40"/>
              <w:ind w:firstLine="0"/>
              <w:rPr>
                <w:sz w:val="18"/>
                <w:szCs w:val="18"/>
              </w:rPr>
            </w:pPr>
          </w:p>
        </w:tc>
        <w:tc>
          <w:tcPr>
            <w:tcW w:w="1257" w:type="pct"/>
            <w:vMerge w:val="restar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57671" w:rsidRPr="00FA783E" w:rsidRDefault="00E57671" w:rsidP="00780655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Число посещений мероприятий организаций культуры;</w:t>
            </w:r>
          </w:p>
          <w:p w:rsidR="00E57671" w:rsidRPr="00FA783E" w:rsidRDefault="00E57671" w:rsidP="00780655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число проведенных мероприятий учреждениями культуры;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отношение средней заработной платы работников учреждений культуры к среднемесячной начисленной заработной плате наемных работников в организациях, у индивидуальных предпринимателей и физических лиц (среднемесячному доходу от трудовой деятельности) по Белгородской области.</w:t>
            </w:r>
          </w:p>
        </w:tc>
      </w:tr>
      <w:tr w:rsidR="00E57671" w:rsidRPr="00654BC0" w:rsidTr="00114527">
        <w:trPr>
          <w:trHeight w:val="20"/>
        </w:trPr>
        <w:tc>
          <w:tcPr>
            <w:tcW w:w="248" w:type="pct"/>
            <w:vMerge/>
            <w:tcBorders>
              <w:right w:val="single" w:sz="4" w:space="0" w:color="auto"/>
            </w:tcBorders>
            <w:vAlign w:val="center"/>
          </w:tcPr>
          <w:p w:rsidR="00E57671" w:rsidRPr="00FA783E" w:rsidRDefault="00E57671" w:rsidP="00DE36D8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7671" w:rsidRPr="00FA783E" w:rsidRDefault="00E57671" w:rsidP="00780655">
            <w:pPr>
              <w:ind w:firstLine="0"/>
              <w:rPr>
                <w:rFonts w:eastAsia="Arial Unicode MS" w:cs="Times New Roman"/>
                <w:bCs/>
                <w:sz w:val="18"/>
                <w:szCs w:val="18"/>
                <w:u w:color="000000"/>
                <w:lang w:eastAsia="ru-RU"/>
              </w:rPr>
            </w:pPr>
          </w:p>
        </w:tc>
        <w:tc>
          <w:tcPr>
            <w:tcW w:w="172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671" w:rsidRPr="00FA783E" w:rsidRDefault="00E57671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Созданы условия для стимулирования творческой деятельности,  воспитания, просвещения и поддержки молодого поколения, вовлечения граждан в культурную деятельность</w:t>
            </w:r>
          </w:p>
        </w:tc>
        <w:tc>
          <w:tcPr>
            <w:tcW w:w="1257" w:type="pct"/>
            <w:vMerge/>
            <w:tcBorders>
              <w:left w:val="single" w:sz="4" w:space="0" w:color="auto"/>
            </w:tcBorders>
            <w:vAlign w:val="center"/>
          </w:tcPr>
          <w:p w:rsidR="00E57671" w:rsidRPr="00FA783E" w:rsidRDefault="00E57671" w:rsidP="00780655">
            <w:pPr>
              <w:widowControl w:val="0"/>
              <w:rPr>
                <w:rFonts w:eastAsia="Times New Roman" w:cs="Times New Roman"/>
                <w:spacing w:val="-2"/>
                <w:sz w:val="18"/>
                <w:szCs w:val="18"/>
              </w:rPr>
            </w:pPr>
          </w:p>
        </w:tc>
      </w:tr>
      <w:tr w:rsidR="00780655" w:rsidRPr="00654BC0" w:rsidTr="00780655">
        <w:trPr>
          <w:trHeight w:val="569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2" w:type="pct"/>
            <w:gridSpan w:val="5"/>
            <w:tcBorders>
              <w:right w:val="nil"/>
            </w:tcBorders>
            <w:vAlign w:val="center"/>
          </w:tcPr>
          <w:p w:rsidR="00780655" w:rsidRPr="00FA783E" w:rsidRDefault="00780655" w:rsidP="00780655">
            <w:pPr>
              <w:shd w:val="clear" w:color="auto" w:fill="FFFFFF"/>
              <w:jc w:val="both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3. Направление (подпрограмма)</w:t>
            </w:r>
            <w:r w:rsidRPr="00FA783E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r w:rsidRPr="00FA783E">
              <w:rPr>
                <w:b/>
                <w:sz w:val="18"/>
                <w:szCs w:val="18"/>
              </w:rPr>
              <w:t>«Обеспечение государственной охраны и популяризация объектов культурного наследия</w:t>
            </w:r>
            <w:r w:rsidR="00CB2829">
              <w:rPr>
                <w:b/>
                <w:sz w:val="18"/>
                <w:szCs w:val="18"/>
              </w:rPr>
              <w:t xml:space="preserve"> (памятников истории и культуры)</w:t>
            </w:r>
            <w:r w:rsidRPr="00FA783E">
              <w:rPr>
                <w:b/>
                <w:sz w:val="18"/>
                <w:szCs w:val="18"/>
              </w:rPr>
              <w:t xml:space="preserve">» </w:t>
            </w:r>
          </w:p>
        </w:tc>
      </w:tr>
      <w:tr w:rsidR="00780655" w:rsidRPr="00654BC0" w:rsidTr="00780655">
        <w:trPr>
          <w:trHeight w:val="340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3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4752" w:type="pct"/>
            <w:gridSpan w:val="5"/>
            <w:vAlign w:val="center"/>
          </w:tcPr>
          <w:p w:rsidR="00780655" w:rsidRPr="00FA783E" w:rsidRDefault="00780655" w:rsidP="00780655">
            <w:pPr>
              <w:widowControl w:val="0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Комплекс процессных мероприятий «Государственная охрана и популяризация объектов культурного наследия» </w:t>
            </w:r>
          </w:p>
        </w:tc>
      </w:tr>
      <w:tr w:rsidR="00780655" w:rsidRPr="00654BC0" w:rsidTr="00780655">
        <w:trPr>
          <w:trHeight w:val="20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pct"/>
            <w:vAlign w:val="center"/>
          </w:tcPr>
          <w:p w:rsidR="00780655" w:rsidRPr="00FA783E" w:rsidRDefault="00780655" w:rsidP="00780655">
            <w:pPr>
              <w:ind w:firstLine="0"/>
              <w:rPr>
                <w:rFonts w:eastAsia="Times New Roman" w:cs="Times New Roman"/>
                <w:spacing w:val="-2"/>
                <w:sz w:val="18"/>
                <w:szCs w:val="18"/>
              </w:rPr>
            </w:pPr>
            <w:proofErr w:type="gramStart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</w:t>
            </w:r>
            <w:r w:rsidR="009A3063">
              <w:rPr>
                <w:rFonts w:eastAsia="Times New Roman" w:cs="Times New Roman"/>
                <w:sz w:val="18"/>
                <w:szCs w:val="18"/>
                <w:lang w:eastAsia="ru-RU"/>
              </w:rPr>
              <w:t>реализацию: Управление культуры</w:t>
            </w:r>
            <w:r w:rsidR="009A3063" w:rsidRPr="005E0908">
              <w:rPr>
                <w:rFonts w:cs="Times New Roman"/>
                <w:sz w:val="18"/>
                <w:szCs w:val="18"/>
              </w:rPr>
              <w:t>, спорта и молодежной политики</w:t>
            </w:r>
            <w:r w:rsidR="009A3063">
              <w:rPr>
                <w:rFonts w:cs="Times New Roman"/>
                <w:sz w:val="18"/>
                <w:szCs w:val="18"/>
              </w:rPr>
              <w:t xml:space="preserve"> </w:t>
            </w:r>
            <w:r w:rsidR="009A3063"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Вейделевского района</w:t>
            </w:r>
          </w:p>
        </w:tc>
        <w:tc>
          <w:tcPr>
            <w:tcW w:w="2981" w:type="pct"/>
            <w:gridSpan w:val="4"/>
            <w:vAlign w:val="center"/>
          </w:tcPr>
          <w:p w:rsidR="00780655" w:rsidRPr="00FA783E" w:rsidRDefault="00780655" w:rsidP="00780655">
            <w:pPr>
              <w:widowControl w:val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2025-2030 годы</w:t>
            </w:r>
          </w:p>
        </w:tc>
      </w:tr>
      <w:tr w:rsidR="00780655" w:rsidRPr="00654BC0" w:rsidTr="00E57671">
        <w:trPr>
          <w:trHeight w:val="20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3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1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1.</w:t>
            </w:r>
          </w:p>
        </w:tc>
        <w:tc>
          <w:tcPr>
            <w:tcW w:w="1771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Обеспечение государственной охраны и популяризация объектов 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культурного наследия</w:t>
            </w:r>
          </w:p>
        </w:tc>
        <w:tc>
          <w:tcPr>
            <w:tcW w:w="1724" w:type="pct"/>
            <w:gridSpan w:val="3"/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Обеспечен в полном объеме </w:t>
            </w:r>
            <w:proofErr w:type="gramStart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оформлением собственниками учетной документации на все объекты 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 xml:space="preserve">культурного наследия (границы территорий, предметы охраны, зоны охраны); </w:t>
            </w:r>
            <w:r w:rsidRPr="00FA783E">
              <w:rPr>
                <w:rFonts w:eastAsia="PT Astra Serif" w:cs="Times New Roman"/>
                <w:sz w:val="18"/>
                <w:szCs w:val="18"/>
              </w:rPr>
              <w:t>проведены мероприятия, направленные на популяризацию объектов культурного наследия.</w:t>
            </w:r>
          </w:p>
        </w:tc>
        <w:tc>
          <w:tcPr>
            <w:tcW w:w="1257" w:type="pct"/>
            <w:vAlign w:val="center"/>
          </w:tcPr>
          <w:p w:rsidR="00780655" w:rsidRPr="00FA783E" w:rsidRDefault="00780655" w:rsidP="00780655">
            <w:pPr>
              <w:ind w:firstLine="0"/>
              <w:rPr>
                <w:rFonts w:eastAsia="Times New Roman" w:cs="Times New Roman"/>
                <w:color w:val="C45911" w:themeColor="accent2" w:themeShade="BF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 xml:space="preserve">Доля объектов культурного наследия, находящихся в муниципальной собственности и </w:t>
            </w:r>
            <w:r w:rsidRPr="00FA783E"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требующих консервации или реставрации.</w:t>
            </w:r>
          </w:p>
        </w:tc>
      </w:tr>
      <w:tr w:rsidR="00780655" w:rsidRPr="00654BC0" w:rsidTr="00780655">
        <w:trPr>
          <w:trHeight w:val="340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2" w:type="pct"/>
            <w:gridSpan w:val="5"/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Arial Unicode MS" w:cs="Times New Roman"/>
                <w:b/>
                <w:sz w:val="18"/>
                <w:szCs w:val="18"/>
                <w:lang w:val="en-US"/>
              </w:rPr>
              <w:t>4</w:t>
            </w:r>
            <w:r w:rsidRPr="00FA783E">
              <w:rPr>
                <w:rFonts w:eastAsia="Arial Unicode MS" w:cs="Times New Roman"/>
                <w:b/>
                <w:sz w:val="18"/>
                <w:szCs w:val="18"/>
              </w:rPr>
              <w:t>. Направление (подпрограмма)  «Развитие туризма»</w:t>
            </w:r>
          </w:p>
        </w:tc>
      </w:tr>
      <w:tr w:rsidR="00780655" w:rsidRPr="00654BC0" w:rsidTr="00780655">
        <w:trPr>
          <w:trHeight w:val="340"/>
        </w:trPr>
        <w:tc>
          <w:tcPr>
            <w:tcW w:w="248" w:type="pct"/>
            <w:vAlign w:val="center"/>
          </w:tcPr>
          <w:p w:rsidR="00780655" w:rsidRPr="00FA783E" w:rsidRDefault="00780655" w:rsidP="00DE36D8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4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4752" w:type="pct"/>
            <w:gridSpan w:val="5"/>
            <w:vAlign w:val="center"/>
          </w:tcPr>
          <w:p w:rsidR="00780655" w:rsidRPr="00FA783E" w:rsidRDefault="00780655" w:rsidP="00780655">
            <w:pPr>
              <w:widowControl w:val="0"/>
              <w:jc w:val="center"/>
              <w:rPr>
                <w:rFonts w:eastAsia="Arial Unicode MS" w:cs="Times New Roman"/>
                <w:sz w:val="18"/>
                <w:szCs w:val="18"/>
              </w:rPr>
            </w:pPr>
            <w:r w:rsidRPr="00FA783E">
              <w:rPr>
                <w:rFonts w:eastAsia="Arial Unicode MS" w:cs="Times New Roman"/>
                <w:sz w:val="18"/>
                <w:szCs w:val="18"/>
              </w:rPr>
              <w:t>Комплекс процессных мероприятий «Развитие туристического потенциала Вейделевского района»</w:t>
            </w:r>
          </w:p>
        </w:tc>
      </w:tr>
      <w:tr w:rsidR="00780655" w:rsidRPr="00654BC0" w:rsidTr="00780655">
        <w:trPr>
          <w:trHeight w:val="20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pct"/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реализацию: Управление культуры</w:t>
            </w:r>
            <w:r w:rsidR="009A3063" w:rsidRPr="005E0908">
              <w:rPr>
                <w:rFonts w:cs="Times New Roman"/>
                <w:sz w:val="18"/>
                <w:szCs w:val="18"/>
              </w:rPr>
              <w:t>, спорта и молодежной политики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A306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администрации Вейделевского района</w:t>
            </w:r>
          </w:p>
        </w:tc>
        <w:tc>
          <w:tcPr>
            <w:tcW w:w="2981" w:type="pct"/>
            <w:gridSpan w:val="4"/>
            <w:vAlign w:val="center"/>
          </w:tcPr>
          <w:p w:rsidR="00780655" w:rsidRPr="00FA783E" w:rsidRDefault="00780655" w:rsidP="00780655">
            <w:pPr>
              <w:widowControl w:val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2025-2030 годы</w:t>
            </w:r>
          </w:p>
        </w:tc>
      </w:tr>
      <w:tr w:rsidR="00780655" w:rsidRPr="00654BC0" w:rsidTr="00E57671">
        <w:trPr>
          <w:trHeight w:val="20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4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1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1.</w:t>
            </w:r>
          </w:p>
        </w:tc>
        <w:tc>
          <w:tcPr>
            <w:tcW w:w="1771" w:type="pct"/>
            <w:vAlign w:val="center"/>
          </w:tcPr>
          <w:p w:rsidR="00780655" w:rsidRPr="00FA783E" w:rsidRDefault="00780655" w:rsidP="00780655">
            <w:pPr>
              <w:pStyle w:val="a4"/>
              <w:ind w:firstLine="0"/>
              <w:jc w:val="both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 xml:space="preserve">Увеличение количества туристических маршрутов и популяризация объектов туристического показа. </w:t>
            </w:r>
          </w:p>
          <w:p w:rsidR="00780655" w:rsidRPr="00FA783E" w:rsidRDefault="00780655" w:rsidP="00780655">
            <w:pPr>
              <w:pStyle w:val="a4"/>
              <w:ind w:firstLine="709"/>
              <w:jc w:val="both"/>
              <w:rPr>
                <w:rFonts w:cs="Times New Roman"/>
                <w:sz w:val="18"/>
                <w:szCs w:val="18"/>
              </w:rPr>
            </w:pPr>
          </w:p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4" w:type="pct"/>
            <w:gridSpan w:val="3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Созданы новые туристические маршруты. Проведены мероприятия, направленные на популяризацию туристических объектов и значимых событий района. </w:t>
            </w:r>
          </w:p>
        </w:tc>
        <w:tc>
          <w:tcPr>
            <w:tcW w:w="1257" w:type="pct"/>
          </w:tcPr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Удовлетворенность населения качеством предоставляемых услуг в сфере культуры</w:t>
            </w:r>
          </w:p>
        </w:tc>
      </w:tr>
      <w:tr w:rsidR="00780655" w:rsidRPr="00654BC0" w:rsidTr="00780655">
        <w:trPr>
          <w:trHeight w:val="244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52" w:type="pct"/>
            <w:gridSpan w:val="5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b/>
                <w:sz w:val="18"/>
                <w:szCs w:val="18"/>
              </w:rPr>
              <w:t>5. Структурные</w:t>
            </w:r>
            <w:r w:rsidRPr="00FA783E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A783E">
              <w:rPr>
                <w:b/>
                <w:sz w:val="18"/>
                <w:szCs w:val="18"/>
              </w:rPr>
              <w:t>элементы,</w:t>
            </w:r>
            <w:r w:rsidRPr="00FA783E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A783E">
              <w:rPr>
                <w:b/>
                <w:sz w:val="18"/>
                <w:szCs w:val="18"/>
              </w:rPr>
              <w:t>не</w:t>
            </w:r>
            <w:r w:rsidRPr="00FA783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A783E">
              <w:rPr>
                <w:b/>
                <w:sz w:val="18"/>
                <w:szCs w:val="18"/>
              </w:rPr>
              <w:t>входящие</w:t>
            </w:r>
            <w:r w:rsidRPr="00FA783E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FA783E">
              <w:rPr>
                <w:b/>
                <w:sz w:val="18"/>
                <w:szCs w:val="18"/>
              </w:rPr>
              <w:t>в</w:t>
            </w:r>
            <w:r w:rsidRPr="00FA783E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A783E">
              <w:rPr>
                <w:b/>
                <w:sz w:val="18"/>
                <w:szCs w:val="18"/>
              </w:rPr>
              <w:t>направления</w:t>
            </w:r>
            <w:r w:rsidRPr="00FA783E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A783E">
              <w:rPr>
                <w:b/>
                <w:sz w:val="18"/>
                <w:szCs w:val="18"/>
              </w:rPr>
              <w:t>(подпрограммы)</w:t>
            </w:r>
          </w:p>
        </w:tc>
      </w:tr>
      <w:tr w:rsidR="00780655" w:rsidRPr="00654BC0" w:rsidTr="00780655">
        <w:trPr>
          <w:trHeight w:val="20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5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4752" w:type="pct"/>
            <w:gridSpan w:val="5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Комплекс процессных мероприятий «Обеспечение деятельности управления культуры  администрации Вейделевского района»</w:t>
            </w:r>
          </w:p>
        </w:tc>
      </w:tr>
      <w:tr w:rsidR="00780655" w:rsidRPr="00654BC0" w:rsidTr="00780655">
        <w:trPr>
          <w:trHeight w:val="20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реализацию: Управление культуры</w:t>
            </w:r>
            <w:r w:rsidR="009A3063" w:rsidRPr="005E0908">
              <w:rPr>
                <w:rFonts w:cs="Times New Roman"/>
                <w:sz w:val="18"/>
                <w:szCs w:val="18"/>
              </w:rPr>
              <w:t>, спорта и молодежной политики</w:t>
            </w:r>
            <w:r w:rsidR="009A3063">
              <w:rPr>
                <w:rFonts w:cs="Times New Roman"/>
                <w:sz w:val="18"/>
                <w:szCs w:val="18"/>
              </w:rPr>
              <w:t xml:space="preserve"> 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администрации Вейделев</w:t>
            </w:r>
            <w:r w:rsidR="00FB4F8F">
              <w:rPr>
                <w:rFonts w:eastAsia="Times New Roman" w:cs="Times New Roman"/>
                <w:sz w:val="18"/>
                <w:szCs w:val="18"/>
                <w:lang w:eastAsia="ru-RU"/>
              </w:rPr>
              <w:t>с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кого района</w:t>
            </w:r>
          </w:p>
        </w:tc>
        <w:tc>
          <w:tcPr>
            <w:tcW w:w="2981" w:type="pct"/>
            <w:gridSpan w:val="4"/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2025 </w:t>
            </w: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–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2030 годы</w:t>
            </w:r>
          </w:p>
        </w:tc>
      </w:tr>
      <w:tr w:rsidR="00780655" w:rsidRPr="00654BC0" w:rsidTr="00E57671">
        <w:trPr>
          <w:trHeight w:val="20"/>
        </w:trPr>
        <w:tc>
          <w:tcPr>
            <w:tcW w:w="248" w:type="pct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5.1</w:t>
            </w: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  <w:r w:rsidR="0045174B" w:rsidRPr="00FA783E">
              <w:rPr>
                <w:rFonts w:eastAsia="Times New Roman" w:cs="Times New Roman"/>
                <w:sz w:val="18"/>
                <w:szCs w:val="18"/>
                <w:lang w:val="en-US" w:eastAsia="ru-RU"/>
              </w:rPr>
              <w:t>1</w:t>
            </w:r>
            <w:r w:rsidR="0045174B"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71" w:type="pct"/>
            <w:vAlign w:val="center"/>
          </w:tcPr>
          <w:p w:rsidR="00780655" w:rsidRPr="00FA783E" w:rsidRDefault="00780655" w:rsidP="00780655">
            <w:pPr>
              <w:ind w:firstLine="0"/>
              <w:rPr>
                <w:rFonts w:cs="Times New Roman"/>
                <w:iCs/>
                <w:sz w:val="18"/>
                <w:szCs w:val="18"/>
              </w:rPr>
            </w:pPr>
            <w:r w:rsidRPr="00FA783E">
              <w:rPr>
                <w:rFonts w:cs="Times New Roman"/>
                <w:iCs/>
                <w:sz w:val="18"/>
                <w:szCs w:val="18"/>
              </w:rPr>
              <w:t xml:space="preserve">Реализация основных направлений муниципальной политики Вейделевского  района в целях создания благоприятных условий для устойчивого развития в сфере развития культуры </w:t>
            </w:r>
          </w:p>
        </w:tc>
        <w:tc>
          <w:tcPr>
            <w:tcW w:w="1724" w:type="pct"/>
            <w:gridSpan w:val="3"/>
            <w:vAlign w:val="center"/>
          </w:tcPr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Обеспечено эффективное управление сферой культуры, реализация муниципальной программы на территории Вейделевского района.</w:t>
            </w:r>
          </w:p>
          <w:p w:rsidR="00780655" w:rsidRPr="00FA783E" w:rsidRDefault="00780655" w:rsidP="00780655">
            <w:pPr>
              <w:widowControl w:val="0"/>
              <w:spacing w:before="40" w:after="4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Обеспечено ведение бюджетного (бухгалтерского) учета и формирование отчетности в учреждениях культуры, управления культуры администрации Вейделевского района</w:t>
            </w:r>
          </w:p>
        </w:tc>
        <w:tc>
          <w:tcPr>
            <w:tcW w:w="1257" w:type="pct"/>
            <w:vAlign w:val="center"/>
          </w:tcPr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Число посещений мероприятий учреждений культуры;</w:t>
            </w:r>
          </w:p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число проведенных мероприятий учреждениями культуры.</w:t>
            </w:r>
          </w:p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Уровень обеспеченности учреждениями культуры;</w:t>
            </w:r>
          </w:p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Доля зданий учреждений культуры, находящихся в аварийном состоянии, или требуют капитального ремонта в общем количестве зданий данных учреждений.</w:t>
            </w:r>
          </w:p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Отношение средней заработной платы работников учреждений культуры к средней заработной плате в Белгородской области.</w:t>
            </w:r>
          </w:p>
          <w:p w:rsidR="00780655" w:rsidRPr="00FA783E" w:rsidRDefault="00780655" w:rsidP="00780655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Удовлетворенность населения качеством предоставляемых услуг в сфере культуры</w:t>
            </w:r>
          </w:p>
          <w:p w:rsidR="00780655" w:rsidRPr="00FA783E" w:rsidRDefault="00780655" w:rsidP="00FA783E">
            <w:pPr>
              <w:widowControl w:val="0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творческих инициатив и проектов, получивших государственную</w:t>
            </w:r>
            <w:r w:rsidR="00FA783E" w:rsidRPr="00FA783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поддержку (нарастающим итогом).</w:t>
            </w:r>
          </w:p>
        </w:tc>
      </w:tr>
    </w:tbl>
    <w:p w:rsidR="00B81C0E" w:rsidRDefault="00B81C0E" w:rsidP="00780655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EE4B84" w:rsidRPr="00EE4B84" w:rsidRDefault="00EE4B84" w:rsidP="00EE4B84"/>
    <w:p w:rsidR="00B81C0E" w:rsidRDefault="00B81C0E" w:rsidP="00780655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B81C0E" w:rsidRDefault="00B81C0E" w:rsidP="00780655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80655" w:rsidRPr="00780655" w:rsidRDefault="00780655" w:rsidP="00780655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  <w:szCs w:val="28"/>
        </w:rPr>
        <w:t>5. Финансовое обеспечение муниципальной программы Вейделевского района</w:t>
      </w:r>
    </w:p>
    <w:p w:rsidR="00780655" w:rsidRPr="00780655" w:rsidRDefault="00780655" w:rsidP="00780655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="002231E4" w:rsidRPr="002231E4">
        <w:rPr>
          <w:rFonts w:ascii="Times New Roman" w:hAnsi="Times New Roman" w:cs="Times New Roman"/>
          <w:i w:val="0"/>
          <w:color w:val="auto"/>
          <w:sz w:val="28"/>
          <w:szCs w:val="28"/>
        </w:rPr>
        <w:t>Развитие культуры и искусства  Вейделевского района</w:t>
      </w:r>
      <w:r w:rsidRPr="002231E4">
        <w:rPr>
          <w:rFonts w:ascii="Times New Roman" w:hAnsi="Times New Roman" w:cs="Times New Roman"/>
          <w:i w:val="0"/>
          <w:color w:val="auto"/>
          <w:sz w:val="28"/>
          <w:szCs w:val="28"/>
        </w:rPr>
        <w:t>»</w:t>
      </w:r>
    </w:p>
    <w:p w:rsidR="00780655" w:rsidRPr="00780655" w:rsidRDefault="00780655" w:rsidP="00780655">
      <w:pPr>
        <w:spacing w:after="0" w:line="240" w:lineRule="auto"/>
        <w:rPr>
          <w:b/>
          <w:sz w:val="20"/>
          <w:szCs w:val="20"/>
        </w:rPr>
      </w:pPr>
    </w:p>
    <w:tbl>
      <w:tblPr>
        <w:tblW w:w="15734" w:type="dxa"/>
        <w:tblLook w:val="04A0" w:firstRow="1" w:lastRow="0" w:firstColumn="1" w:lastColumn="0" w:noHBand="0" w:noVBand="1"/>
      </w:tblPr>
      <w:tblGrid>
        <w:gridCol w:w="2910"/>
        <w:gridCol w:w="2607"/>
        <w:gridCol w:w="1849"/>
        <w:gridCol w:w="1701"/>
        <w:gridCol w:w="1466"/>
        <w:gridCol w:w="1403"/>
        <w:gridCol w:w="1264"/>
        <w:gridCol w:w="1304"/>
        <w:gridCol w:w="1230"/>
      </w:tblGrid>
      <w:tr w:rsidR="00780655" w:rsidRPr="00FA783E" w:rsidTr="00780655">
        <w:trPr>
          <w:trHeight w:val="360"/>
          <w:tblHeader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EB5E56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Название</w:t>
            </w:r>
            <w:r w:rsidR="00780655"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8987" w:type="dxa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780655" w:rsidRPr="00FA783E" w:rsidTr="00780655">
        <w:trPr>
          <w:trHeight w:val="480"/>
          <w:tblHeader/>
        </w:trPr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4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80655" w:rsidRPr="00FA783E" w:rsidTr="00780655">
        <w:trPr>
          <w:trHeight w:val="255"/>
          <w:tblHeader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35887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35887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35887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35887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35887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35887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780655" w:rsidRPr="00FA783E" w:rsidTr="00780655">
        <w:trPr>
          <w:trHeight w:val="76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 программа Вейделевского района «</w:t>
            </w:r>
            <w:r w:rsidR="002231E4"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культуры и искусства  Вейделевского района</w:t>
            </w: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0F041A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  <w:r w:rsidR="00780655"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2F1E1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167867,3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2F1E1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171337,8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2F1E1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171357,8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3543B9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128436,326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3543B9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128436,326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3543B9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128436,326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2F1E1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895871,97</w:t>
            </w:r>
          </w:p>
        </w:tc>
      </w:tr>
      <w:tr w:rsidR="00780655" w:rsidRPr="00FA783E" w:rsidTr="00780655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 бюджет (всего), из них: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2F1E1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165562,7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2F1E1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168941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2F1E1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168961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127D44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126039,5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127D44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126039,5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127D44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126039,5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2F1E17" w:rsidP="00127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881583,2</w:t>
            </w:r>
          </w:p>
        </w:tc>
      </w:tr>
      <w:tr w:rsidR="00780655" w:rsidRPr="00FA783E" w:rsidTr="00780655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межбюджетные трансферты из федерального бюджета (справочно)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102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межбюджетные трансферты из регионального бюджета (справочно)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E07719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778,4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E07719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542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E07719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562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646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646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646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E07719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3820,4</w:t>
            </w:r>
          </w:p>
        </w:tc>
      </w:tr>
      <w:tr w:rsidR="00780655" w:rsidRPr="00FA783E" w:rsidTr="00780655">
        <w:trPr>
          <w:trHeight w:val="57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45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  <w:r w:rsidR="0045174B"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2304,64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2396,826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2396,826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2396,826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2396,826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2396,826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14288,77</w:t>
            </w:r>
          </w:p>
        </w:tc>
      </w:tr>
      <w:tr w:rsidR="00B81C0E" w:rsidRPr="00FA783E" w:rsidTr="00780655">
        <w:trPr>
          <w:trHeight w:val="1134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B81C0E" w:rsidRDefault="00B81C0E" w:rsidP="00226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1C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 процессных мероприятий « Развитие библиотечного дела» (всего), в том числе: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FA783E" w:rsidRDefault="00B81C0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</w:t>
            </w:r>
            <w:r w:rsidR="00C11A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4 01 </w:t>
            </w:r>
          </w:p>
          <w:p w:rsidR="00B81C0E" w:rsidRPr="00FA783E" w:rsidRDefault="00B81C0E" w:rsidP="000F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A03D0D" w:rsidRDefault="00A363CB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24193,66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A03D0D" w:rsidRDefault="00A363CB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24650,01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A03D0D" w:rsidRDefault="00A363CB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24650,01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A03D0D" w:rsidRDefault="00B81C0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18930,014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A03D0D" w:rsidRDefault="00B81C0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18930,014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A03D0D" w:rsidRDefault="00B81C0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18930,014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A03D0D" w:rsidRDefault="00A363CB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130283,73</w:t>
            </w:r>
          </w:p>
        </w:tc>
      </w:tr>
      <w:tr w:rsidR="00780655" w:rsidRPr="00FA783E" w:rsidTr="00780655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 бюджет (всего), из них:</w:t>
            </w:r>
          </w:p>
        </w:tc>
        <w:tc>
          <w:tcPr>
            <w:tcW w:w="260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1A" w:rsidRPr="000B6A1C" w:rsidRDefault="000F041A" w:rsidP="000F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A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0801 054 01 00590 600;</w:t>
            </w:r>
          </w:p>
          <w:p w:rsidR="000F041A" w:rsidRPr="000B6A1C" w:rsidRDefault="000F041A" w:rsidP="000F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A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872 0801 05401 </w:t>
            </w:r>
            <w:r w:rsidRPr="000B6A1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L5192 600</w:t>
            </w:r>
            <w:r w:rsidRPr="000B6A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0F041A" w:rsidRPr="000B6A1C" w:rsidRDefault="000F041A" w:rsidP="000F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A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1003 054 01 12220 100;</w:t>
            </w:r>
          </w:p>
          <w:p w:rsidR="00780655" w:rsidRPr="000B6A1C" w:rsidRDefault="000F041A" w:rsidP="000F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A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872 0801 054 01 29990 600 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C642F8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24002,3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C642F8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24451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C642F8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24451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036044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1873</w:t>
            </w:r>
            <w:r w:rsidR="00780655" w:rsidRPr="00A03D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036044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1873</w:t>
            </w:r>
            <w:r w:rsidR="00780655" w:rsidRPr="00A03D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036044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1873</w:t>
            </w:r>
            <w:r w:rsidR="00780655" w:rsidRPr="00A03D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C642F8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129097,3</w:t>
            </w:r>
          </w:p>
        </w:tc>
      </w:tr>
      <w:tr w:rsidR="00780655" w:rsidRPr="00FA783E" w:rsidTr="00780655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межбюджетные трансферты из федерального бюджета (справочно)</w:t>
            </w:r>
          </w:p>
        </w:tc>
        <w:tc>
          <w:tcPr>
            <w:tcW w:w="260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102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 межбюджетные трансферты из регионального бюджета (справочно)</w:t>
            </w:r>
          </w:p>
        </w:tc>
        <w:tc>
          <w:tcPr>
            <w:tcW w:w="260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C642F8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112,1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C642F8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112,1</w:t>
            </w:r>
          </w:p>
        </w:tc>
      </w:tr>
      <w:tr w:rsidR="00780655" w:rsidRPr="00FA783E" w:rsidTr="00780655">
        <w:trPr>
          <w:trHeight w:val="57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45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  <w:r w:rsidR="0045174B"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(справочно)</w:t>
            </w:r>
          </w:p>
        </w:tc>
        <w:tc>
          <w:tcPr>
            <w:tcW w:w="260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191,360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199,014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199,014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199,014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199,014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199,014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1186,430</w:t>
            </w:r>
          </w:p>
        </w:tc>
      </w:tr>
      <w:tr w:rsidR="00B81C0E" w:rsidRPr="00FA783E" w:rsidTr="00780655">
        <w:trPr>
          <w:trHeight w:val="102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B81C0E" w:rsidRDefault="00B81C0E" w:rsidP="00226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1C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 процессных мероприятий «Развитие музейного дела» (всего), в том числе: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FA783E" w:rsidRDefault="00B81C0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05</w:t>
            </w:r>
            <w:r w:rsidR="00C11A3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4 02 </w:t>
            </w:r>
          </w:p>
          <w:p w:rsidR="00B81C0E" w:rsidRPr="00FA783E" w:rsidRDefault="00C11A37" w:rsidP="000B6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A03D0D" w:rsidRDefault="00E5683D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8125,9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A03D0D" w:rsidRDefault="00E5683D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8314,448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A03D0D" w:rsidRDefault="00E5683D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8314,448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A03D0D" w:rsidRDefault="00B81C0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5385,348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A03D0D" w:rsidRDefault="00B81C0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5385,348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A03D0D" w:rsidRDefault="00B81C0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5385,348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A03D0D" w:rsidRDefault="00E5683D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40910,84</w:t>
            </w:r>
          </w:p>
        </w:tc>
      </w:tr>
      <w:tr w:rsidR="00780655" w:rsidRPr="00FA783E" w:rsidTr="00780655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 бюджет (всего), из них:</w:t>
            </w:r>
          </w:p>
        </w:tc>
        <w:tc>
          <w:tcPr>
            <w:tcW w:w="260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A37" w:rsidRPr="000B6A1C" w:rsidRDefault="00C11A37" w:rsidP="00C1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A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0801 054 02 00590 600;</w:t>
            </w:r>
          </w:p>
          <w:p w:rsidR="00780655" w:rsidRPr="000B6A1C" w:rsidRDefault="00C11A37" w:rsidP="00C1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A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1003 054 02 12220 100; 300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E5683D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8094,7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E5683D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8282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E5683D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8282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5352,9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5352,9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5352,9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E5683D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40717,4</w:t>
            </w:r>
          </w:p>
        </w:tc>
      </w:tr>
      <w:tr w:rsidR="00780655" w:rsidRPr="00FA783E" w:rsidTr="00780655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межбюджетные трансферты из федерального бюджета (справочно)</w:t>
            </w:r>
          </w:p>
        </w:tc>
        <w:tc>
          <w:tcPr>
            <w:tcW w:w="260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102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межбюджетные трансферты из регионального бюджета (справочно)</w:t>
            </w:r>
          </w:p>
        </w:tc>
        <w:tc>
          <w:tcPr>
            <w:tcW w:w="260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57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45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  <w:r w:rsidR="0045174B"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260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32,448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32,448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32,448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32,448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32,448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655" w:rsidRPr="00A03D0D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193,44</w:t>
            </w:r>
          </w:p>
        </w:tc>
      </w:tr>
      <w:tr w:rsidR="00B81C0E" w:rsidRPr="00FA783E" w:rsidTr="00780655">
        <w:trPr>
          <w:trHeight w:val="76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B81C0E" w:rsidRDefault="00B81C0E" w:rsidP="00226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81C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 процессных мероприятий « Развитие культурно-досуговой деятельности и народного творчества» (всего), из них: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FA783E" w:rsidRDefault="00ED63CA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05 4 03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A03D0D" w:rsidRDefault="00A635C9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86374,14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A03D0D" w:rsidRDefault="00A635C9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88274,9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A03D0D" w:rsidRDefault="00A635C9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88274,9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A03D0D" w:rsidRDefault="00B81C0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62621,998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A03D0D" w:rsidRDefault="00B81C0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62621,998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A03D0D" w:rsidRDefault="00B81C0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62621,998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C0E" w:rsidRPr="00A03D0D" w:rsidRDefault="00A635C9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450789,93</w:t>
            </w:r>
          </w:p>
        </w:tc>
      </w:tr>
      <w:tr w:rsidR="00ED63CA" w:rsidRPr="00FA783E" w:rsidTr="00780655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 бюджет (всего), из них:</w:t>
            </w:r>
          </w:p>
        </w:tc>
        <w:tc>
          <w:tcPr>
            <w:tcW w:w="2607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617857" w:rsidRDefault="00ED63CA" w:rsidP="008A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0801 054 03 00590 600;</w:t>
            </w:r>
          </w:p>
          <w:p w:rsidR="00ED63CA" w:rsidRPr="00617857" w:rsidRDefault="00ED63CA" w:rsidP="008A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1003 054 03 12220 100; 300 </w:t>
            </w:r>
          </w:p>
          <w:p w:rsidR="00ED63CA" w:rsidRPr="00617857" w:rsidRDefault="00ED63CA" w:rsidP="008A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7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872 0804 054 03 29990 600</w:t>
            </w:r>
            <w:r w:rsidR="00617857" w:rsidRPr="00617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617857" w:rsidRPr="00617857" w:rsidRDefault="00617857" w:rsidP="008A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17857">
              <w:rPr>
                <w:rFonts w:cs="Times New Roman"/>
                <w:sz w:val="18"/>
                <w:szCs w:val="18"/>
              </w:rPr>
              <w:t>872 0801 054 03</w:t>
            </w:r>
            <w:r w:rsidRPr="00617857">
              <w:rPr>
                <w:rFonts w:cs="Times New Roman"/>
                <w:sz w:val="18"/>
                <w:szCs w:val="18"/>
                <w:lang w:val="en-US"/>
              </w:rPr>
              <w:t xml:space="preserve"> L5194 600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A635C9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84412,7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A635C9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86235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A635C9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86235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60582,1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60582,1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60582,1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A635C9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438629</w:t>
            </w:r>
          </w:p>
        </w:tc>
      </w:tr>
      <w:tr w:rsidR="00ED63CA" w:rsidRPr="00FA783E" w:rsidTr="00780655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межбюджетные трансферты из федерального бюджета (справочно)</w:t>
            </w:r>
          </w:p>
        </w:tc>
        <w:tc>
          <w:tcPr>
            <w:tcW w:w="260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3CA" w:rsidRPr="00FA783E" w:rsidTr="00780655">
        <w:trPr>
          <w:trHeight w:val="102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 межбюджетные трансферты из регионального бюджета (справочно)</w:t>
            </w:r>
          </w:p>
        </w:tc>
        <w:tc>
          <w:tcPr>
            <w:tcW w:w="260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A635C9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A635C9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142,3</w:t>
            </w:r>
          </w:p>
        </w:tc>
      </w:tr>
      <w:tr w:rsidR="00ED63CA" w:rsidRPr="00FA783E" w:rsidTr="00780655">
        <w:trPr>
          <w:trHeight w:val="57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45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местный бюджет</w:t>
            </w:r>
          </w:p>
        </w:tc>
        <w:tc>
          <w:tcPr>
            <w:tcW w:w="260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3CA" w:rsidRPr="00FA783E" w:rsidTr="00780655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1961,440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2039,898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2039,898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2039,898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2039,898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2039,898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12160,93</w:t>
            </w:r>
          </w:p>
        </w:tc>
      </w:tr>
      <w:tr w:rsidR="00ED63CA" w:rsidRPr="00FA783E" w:rsidTr="00780655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Комплекс процессных мероприятий </w:t>
            </w:r>
            <w:r w:rsidRPr="00FA783E">
              <w:rPr>
                <w:rStyle w:val="30"/>
                <w:rFonts w:eastAsiaTheme="minorHAnsi"/>
                <w:sz w:val="18"/>
                <w:szCs w:val="18"/>
              </w:rPr>
              <w:t>«Развитие дополнительного образования»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D63CA" w:rsidRPr="000675C4" w:rsidRDefault="000675C4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675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05 4 04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45281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22833,64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45281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23147,47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45281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23167,47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19524,266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19524,266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19524,266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45281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127721,37</w:t>
            </w:r>
          </w:p>
        </w:tc>
      </w:tr>
      <w:tr w:rsidR="00ED63CA" w:rsidRPr="00FA783E" w:rsidTr="00780655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 бюджет (всего), из них: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45281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22713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45281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23022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45281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23042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19398,8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19398,8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19398,8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45281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126973,4</w:t>
            </w:r>
          </w:p>
        </w:tc>
      </w:tr>
      <w:tr w:rsidR="00ED63CA" w:rsidRPr="00FA783E" w:rsidTr="00780655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межбюджетные трансферты из федерального бюджета (справочно)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D63CA" w:rsidRPr="000B6A1C" w:rsidRDefault="00ED63CA" w:rsidP="008A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A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0703 054 04 00590 600;</w:t>
            </w:r>
          </w:p>
          <w:p w:rsidR="00ED63CA" w:rsidRPr="000B6A1C" w:rsidRDefault="00ED63CA" w:rsidP="008A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6A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1003 054 04 73220 100; 300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3CA" w:rsidRPr="00FA783E" w:rsidTr="00780655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межбюджетные трансферты из регионального бюджета (справочно)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45281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45281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542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45281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562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646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646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646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45281E" w:rsidP="0045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3566</w:t>
            </w:r>
          </w:p>
        </w:tc>
      </w:tr>
      <w:tr w:rsidR="00ED63CA" w:rsidRPr="00FA783E" w:rsidTr="00780655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45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местный бюджет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3CA" w:rsidRPr="00FA783E" w:rsidTr="00780655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120,640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125,466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125,466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125,466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125,466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125,466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747,970</w:t>
            </w:r>
          </w:p>
        </w:tc>
      </w:tr>
      <w:tr w:rsidR="0045281E" w:rsidRPr="00FA783E" w:rsidTr="00780655">
        <w:trPr>
          <w:trHeight w:val="102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1E" w:rsidRPr="00FA783E" w:rsidRDefault="0045281E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 процессных мероприятий «Государственная охрана и популяризация объектов культурного наследия» (в том числе:</w:t>
            </w:r>
            <w:proofErr w:type="gramEnd"/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1E" w:rsidRPr="00FA783E" w:rsidRDefault="0045281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05 4 05 </w:t>
            </w: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1E" w:rsidRPr="00A03D0D" w:rsidRDefault="0045281E" w:rsidP="0040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1E" w:rsidRPr="00A03D0D" w:rsidRDefault="0045281E" w:rsidP="0040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1E" w:rsidRPr="00A03D0D" w:rsidRDefault="0045281E" w:rsidP="0040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1E" w:rsidRPr="00A03D0D" w:rsidRDefault="0045281E" w:rsidP="00DE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1E" w:rsidRPr="00A03D0D" w:rsidRDefault="0045281E" w:rsidP="00DE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1E" w:rsidRPr="00A03D0D" w:rsidRDefault="0045281E" w:rsidP="00DE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1E" w:rsidRPr="00A03D0D" w:rsidRDefault="0045281E" w:rsidP="00DE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ED63CA" w:rsidRPr="00FA783E" w:rsidTr="00780655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 бюджет (всего), из них:</w:t>
            </w:r>
          </w:p>
        </w:tc>
        <w:tc>
          <w:tcPr>
            <w:tcW w:w="260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872 08 01 054 05 29990 200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45281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45281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45281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45281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ED63CA" w:rsidRPr="00FA783E" w:rsidTr="00780655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межбюджетные трансферты из федерального бюджета (справочно)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3CA" w:rsidRPr="00FA783E" w:rsidTr="00780655">
        <w:trPr>
          <w:trHeight w:val="102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межбюджетные трансферты из регионального бюджета (справочно)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3CA" w:rsidRPr="00FA783E" w:rsidTr="00780655">
        <w:trPr>
          <w:trHeight w:val="57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45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 местный бюджет</w:t>
            </w:r>
          </w:p>
        </w:tc>
        <w:tc>
          <w:tcPr>
            <w:tcW w:w="2607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3CA" w:rsidRPr="00FA783E" w:rsidTr="00780655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466" w:rsidRPr="00FA783E" w:rsidTr="00780655">
        <w:trPr>
          <w:trHeight w:val="102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466" w:rsidRPr="003B1376" w:rsidRDefault="00923466" w:rsidP="00226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13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Комплекс процессных мероприятий </w:t>
            </w:r>
            <w:r w:rsidRPr="003B1376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«Развитие туристического потенциала Вейделевского района»</w:t>
            </w:r>
            <w:r w:rsidRPr="003B13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466" w:rsidRPr="00FA783E" w:rsidRDefault="00923466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05 4 06</w:t>
            </w: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466" w:rsidRPr="00A03D0D" w:rsidRDefault="00923466" w:rsidP="0040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466" w:rsidRPr="00A03D0D" w:rsidRDefault="00923466" w:rsidP="0040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466" w:rsidRPr="00A03D0D" w:rsidRDefault="00923466" w:rsidP="0040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466" w:rsidRPr="00A03D0D" w:rsidRDefault="00923466" w:rsidP="0040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466" w:rsidRPr="00A03D0D" w:rsidRDefault="00923466" w:rsidP="0040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466" w:rsidRPr="00A03D0D" w:rsidRDefault="00923466" w:rsidP="0040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466" w:rsidRPr="00A03D0D" w:rsidRDefault="00923466" w:rsidP="0040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ED63CA" w:rsidRPr="00FA783E" w:rsidTr="00780655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 бюджет (всего), из них:</w:t>
            </w:r>
          </w:p>
        </w:tc>
        <w:tc>
          <w:tcPr>
            <w:tcW w:w="260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872 04 12 054 06 29990 200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923466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923466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923466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923466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ED63CA" w:rsidRPr="00FA783E" w:rsidTr="00780655">
        <w:trPr>
          <w:trHeight w:val="5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межбюджетные трансферты из федерального бюджета (справочно)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3CA" w:rsidRPr="00FA783E" w:rsidTr="00780655">
        <w:trPr>
          <w:trHeight w:val="102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межбюджетные трансферты из регионального бюджета (справочно)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3CA" w:rsidRPr="00FA783E" w:rsidTr="00780655">
        <w:trPr>
          <w:trHeight w:val="57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451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местный бюджет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3CA" w:rsidRPr="00FA783E" w:rsidTr="00780655">
        <w:trPr>
          <w:trHeight w:val="25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B6E" w:rsidRPr="00FA783E" w:rsidTr="00780655">
        <w:trPr>
          <w:trHeight w:val="102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6E" w:rsidRPr="00FA783E" w:rsidRDefault="00A61B6E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 процессных мероприятий «Обеспечение деятельности управления культуры администрации Вейделевского района» (всего), в том числе: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6E" w:rsidRPr="00FA783E" w:rsidRDefault="00A61B6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05 4 07</w:t>
            </w: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6E" w:rsidRPr="00A03D0D" w:rsidRDefault="00A61B6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26322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6E" w:rsidRPr="00A03D0D" w:rsidRDefault="00A61B6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26933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6E" w:rsidRPr="00A03D0D" w:rsidRDefault="00A61B6E" w:rsidP="0040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26933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6E" w:rsidRPr="00A03D0D" w:rsidRDefault="00A61B6E" w:rsidP="0040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21959,7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6E" w:rsidRPr="00A03D0D" w:rsidRDefault="00A61B6E" w:rsidP="0040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21959,7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6E" w:rsidRPr="00A03D0D" w:rsidRDefault="00A61B6E" w:rsidP="0040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21959,7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B6E" w:rsidRPr="00A03D0D" w:rsidRDefault="00A61B6E" w:rsidP="0040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146067,1</w:t>
            </w:r>
          </w:p>
        </w:tc>
      </w:tr>
      <w:tr w:rsidR="00ED63CA" w:rsidRPr="00FA783E" w:rsidTr="00780655">
        <w:trPr>
          <w:trHeight w:val="57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 бюджет (всего), из них:</w:t>
            </w:r>
          </w:p>
        </w:tc>
        <w:tc>
          <w:tcPr>
            <w:tcW w:w="260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872 08 04 054 07 00190 100,200,800</w:t>
            </w:r>
          </w:p>
          <w:p w:rsidR="00ED63CA" w:rsidRPr="00FA783E" w:rsidRDefault="00A513B1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872 0705 054 07 21010 200</w:t>
            </w:r>
          </w:p>
          <w:p w:rsidR="00ED63CA" w:rsidRPr="00FA783E" w:rsidRDefault="00ED63CA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872 </w:t>
            </w:r>
            <w:r w:rsidR="00A61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0804 054 07 00590 100, 200, 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A61B6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26322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A61B6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26933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A61B6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26933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21959,7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21959,7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21959,7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A61B6E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3D0D">
              <w:rPr>
                <w:rFonts w:ascii="Times New Roman" w:hAnsi="Times New Roman" w:cs="Times New Roman"/>
                <w:sz w:val="18"/>
                <w:szCs w:val="18"/>
              </w:rPr>
              <w:t>146067,1</w:t>
            </w:r>
          </w:p>
        </w:tc>
      </w:tr>
      <w:tr w:rsidR="00ED63CA" w:rsidRPr="00FA783E" w:rsidTr="00780655">
        <w:trPr>
          <w:trHeight w:val="645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межбюджетные трансферты из федерального бюджета (справочно)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3CA" w:rsidRPr="00FA783E" w:rsidTr="00780655">
        <w:trPr>
          <w:trHeight w:val="810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 межбюджетные трансферты из регионального бюджета (справочно)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3CA" w:rsidRPr="00FA783E" w:rsidTr="00780655">
        <w:trPr>
          <w:trHeight w:val="469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CE1171">
            <w:pPr>
              <w:ind w:left="567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3CA" w:rsidRPr="00FA783E" w:rsidTr="00CA68E9">
        <w:trPr>
          <w:trHeight w:val="166"/>
        </w:trPr>
        <w:tc>
          <w:tcPr>
            <w:tcW w:w="2910" w:type="dxa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3CA" w:rsidRPr="00FA783E" w:rsidRDefault="00ED63CA" w:rsidP="00CE1171">
            <w:pPr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260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ED63CA" w:rsidRPr="00FA783E" w:rsidRDefault="00ED63CA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D63CA" w:rsidRPr="00A03D0D" w:rsidRDefault="00ED63CA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5174B" w:rsidRDefault="00D2757F" w:rsidP="007216E6">
      <w:pPr>
        <w:tabs>
          <w:tab w:val="left" w:pos="4335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bookmarkStart w:id="1" w:name="_Hlk109748406"/>
      <w:bookmarkEnd w:id="1"/>
      <w:r>
        <w:rPr>
          <w:rFonts w:ascii="Times New Roman" w:hAnsi="Times New Roman" w:cs="Times New Roman"/>
          <w:bCs/>
        </w:rPr>
        <w:t xml:space="preserve">                         </w:t>
      </w:r>
    </w:p>
    <w:p w:rsidR="007216E6" w:rsidRPr="003A4FF8" w:rsidRDefault="002231E4" w:rsidP="00FA783E">
      <w:pPr>
        <w:tabs>
          <w:tab w:val="left" w:pos="43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7216E6">
        <w:rPr>
          <w:rFonts w:ascii="Times New Roman" w:hAnsi="Times New Roman" w:cs="Times New Roman"/>
          <w:b/>
          <w:sz w:val="28"/>
        </w:rPr>
        <w:t xml:space="preserve">. </w:t>
      </w:r>
      <w:r w:rsidR="007216E6" w:rsidRPr="00FE5848">
        <w:rPr>
          <w:rFonts w:ascii="Times New Roman" w:hAnsi="Times New Roman" w:cs="Times New Roman"/>
          <w:b/>
          <w:sz w:val="28"/>
        </w:rPr>
        <w:t>Паспорт комплекса процессных мероприятий</w:t>
      </w:r>
      <w:r w:rsidR="007216E6" w:rsidRPr="00FE5848">
        <w:rPr>
          <w:rStyle w:val="30"/>
          <w:rFonts w:eastAsiaTheme="minorHAnsi"/>
        </w:rPr>
        <w:t xml:space="preserve"> </w:t>
      </w:r>
      <w:r w:rsidR="007216E6" w:rsidRPr="003A4FF8">
        <w:rPr>
          <w:rStyle w:val="30"/>
          <w:rFonts w:eastAsiaTheme="minorHAnsi"/>
          <w:sz w:val="28"/>
          <w:szCs w:val="28"/>
        </w:rPr>
        <w:t>«</w:t>
      </w:r>
      <w:r w:rsidR="00F10A3C">
        <w:rPr>
          <w:rStyle w:val="30"/>
          <w:rFonts w:eastAsiaTheme="minorHAnsi"/>
          <w:sz w:val="28"/>
          <w:szCs w:val="28"/>
        </w:rPr>
        <w:t>Развитие</w:t>
      </w:r>
      <w:r w:rsidR="007216E6" w:rsidRPr="003A4FF8">
        <w:rPr>
          <w:rStyle w:val="30"/>
          <w:rFonts w:eastAsiaTheme="minorHAnsi"/>
          <w:sz w:val="28"/>
          <w:szCs w:val="28"/>
        </w:rPr>
        <w:t xml:space="preserve"> библиотечного дела»</w:t>
      </w:r>
    </w:p>
    <w:p w:rsidR="007216E6" w:rsidRDefault="007216E6" w:rsidP="007216E6">
      <w:pPr>
        <w:tabs>
          <w:tab w:val="left" w:pos="43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FE5848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(далее – комплекс процессных мероприятий </w:t>
      </w:r>
      <w:r>
        <w:rPr>
          <w:rFonts w:ascii="Times New Roman" w:hAnsi="Times New Roman" w:cs="Times New Roman"/>
          <w:b/>
          <w:sz w:val="28"/>
          <w:szCs w:val="24"/>
          <w:lang w:eastAsia="ru-RU"/>
        </w:rPr>
        <w:t>1</w:t>
      </w:r>
      <w:r w:rsidRPr="00FE5848">
        <w:rPr>
          <w:rFonts w:ascii="Times New Roman" w:hAnsi="Times New Roman" w:cs="Times New Roman"/>
          <w:b/>
          <w:sz w:val="28"/>
          <w:szCs w:val="24"/>
          <w:lang w:eastAsia="ru-RU"/>
        </w:rPr>
        <w:t>)</w:t>
      </w:r>
    </w:p>
    <w:p w:rsidR="007216E6" w:rsidRPr="00780655" w:rsidRDefault="007216E6" w:rsidP="007216E6">
      <w:pPr>
        <w:pStyle w:val="4"/>
        <w:keepNext w:val="0"/>
        <w:keepLines w:val="0"/>
        <w:numPr>
          <w:ilvl w:val="0"/>
          <w:numId w:val="14"/>
        </w:numPr>
        <w:spacing w:before="0" w:line="240" w:lineRule="auto"/>
        <w:ind w:left="0"/>
        <w:contextualSpacing/>
        <w:jc w:val="center"/>
        <w:rPr>
          <w:rFonts w:ascii="Times New Roman" w:hAnsi="Times New Roman" w:cs="Times New Roman"/>
          <w:i w:val="0"/>
          <w:color w:val="auto"/>
          <w:sz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</w:rPr>
        <w:t>Общие положения</w:t>
      </w:r>
    </w:p>
    <w:p w:rsidR="007216E6" w:rsidRPr="00FE5848" w:rsidRDefault="007216E6" w:rsidP="007216E6">
      <w:pPr>
        <w:spacing w:after="0" w:line="240" w:lineRule="auto"/>
      </w:pPr>
    </w:p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7907"/>
        <w:gridCol w:w="7707"/>
      </w:tblGrid>
      <w:tr w:rsidR="007216E6" w:rsidRPr="000D2588" w:rsidTr="00827DA1">
        <w:trPr>
          <w:trHeight w:val="516"/>
          <w:jc w:val="center"/>
        </w:trPr>
        <w:tc>
          <w:tcPr>
            <w:tcW w:w="2532" w:type="pct"/>
            <w:vAlign w:val="center"/>
          </w:tcPr>
          <w:p w:rsidR="007216E6" w:rsidRPr="000D2588" w:rsidRDefault="007216E6" w:rsidP="00827DA1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 xml:space="preserve">Ответственный исполнительной орган Вейделевского района (иной муниципальный орган, организация) </w:t>
            </w:r>
          </w:p>
        </w:tc>
        <w:tc>
          <w:tcPr>
            <w:tcW w:w="2468" w:type="pct"/>
            <w:vAlign w:val="center"/>
          </w:tcPr>
          <w:p w:rsidR="007216E6" w:rsidRPr="000D2588" w:rsidRDefault="007216E6" w:rsidP="00827DA1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>Управление культуры</w:t>
            </w:r>
            <w:r w:rsidR="00D15769" w:rsidRPr="005E0908">
              <w:rPr>
                <w:rFonts w:cs="Times New Roman"/>
                <w:sz w:val="18"/>
                <w:szCs w:val="18"/>
              </w:rPr>
              <w:t>, спорта и молодежной политики</w:t>
            </w:r>
            <w:r w:rsidR="00D15769">
              <w:rPr>
                <w:rFonts w:cs="Times New Roman"/>
                <w:sz w:val="18"/>
                <w:szCs w:val="18"/>
              </w:rPr>
              <w:t xml:space="preserve"> </w:t>
            </w:r>
            <w:r w:rsidRPr="000D2588">
              <w:rPr>
                <w:rFonts w:cs="Times New Roman"/>
                <w:bCs/>
                <w:sz w:val="18"/>
                <w:szCs w:val="18"/>
              </w:rPr>
              <w:t xml:space="preserve"> администрации Вейделевского района (</w:t>
            </w:r>
            <w:proofErr w:type="spellStart"/>
            <w:r w:rsidRPr="000D2588">
              <w:rPr>
                <w:rFonts w:cs="Times New Roman"/>
                <w:bCs/>
                <w:sz w:val="18"/>
                <w:szCs w:val="18"/>
              </w:rPr>
              <w:t>Тиховская</w:t>
            </w:r>
            <w:proofErr w:type="spellEnd"/>
            <w:r w:rsidRPr="000D2588">
              <w:rPr>
                <w:rFonts w:cs="Times New Roman"/>
                <w:bCs/>
                <w:sz w:val="18"/>
                <w:szCs w:val="18"/>
              </w:rPr>
              <w:t xml:space="preserve"> Эрика Вячеславовна, начальник управления культуры</w:t>
            </w:r>
            <w:r w:rsidR="00896195">
              <w:rPr>
                <w:rFonts w:cs="Times New Roman"/>
                <w:bCs/>
                <w:sz w:val="18"/>
                <w:szCs w:val="18"/>
              </w:rPr>
              <w:t>, спорта и молодежной политики</w:t>
            </w:r>
            <w:r w:rsidRPr="000D2588">
              <w:rPr>
                <w:rFonts w:cs="Times New Roman"/>
                <w:bCs/>
                <w:sz w:val="18"/>
                <w:szCs w:val="18"/>
              </w:rPr>
              <w:t xml:space="preserve"> администрации Вейделевского района) </w:t>
            </w:r>
          </w:p>
        </w:tc>
      </w:tr>
      <w:tr w:rsidR="007216E6" w:rsidRPr="000D2588" w:rsidTr="00827DA1">
        <w:trPr>
          <w:trHeight w:val="700"/>
          <w:jc w:val="center"/>
        </w:trPr>
        <w:tc>
          <w:tcPr>
            <w:tcW w:w="2532" w:type="pct"/>
            <w:vAlign w:val="center"/>
          </w:tcPr>
          <w:p w:rsidR="007216E6" w:rsidRPr="000D2588" w:rsidRDefault="007216E6" w:rsidP="00827DA1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 xml:space="preserve">Связь с муниципальной программой </w:t>
            </w:r>
            <w:r w:rsidRPr="000D2588">
              <w:rPr>
                <w:rFonts w:eastAsia="Calibri" w:cs="Times New Roman"/>
                <w:bCs/>
                <w:sz w:val="18"/>
                <w:szCs w:val="18"/>
              </w:rPr>
              <w:t>Вейделевского района</w:t>
            </w:r>
          </w:p>
        </w:tc>
        <w:tc>
          <w:tcPr>
            <w:tcW w:w="2468" w:type="pct"/>
            <w:vAlign w:val="center"/>
          </w:tcPr>
          <w:p w:rsidR="007216E6" w:rsidRPr="000D2588" w:rsidRDefault="007216E6" w:rsidP="00827DA1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>Муниципальная программа Вейделевского района «</w:t>
            </w:r>
            <w:r w:rsidR="002231E4" w:rsidRPr="000D2588">
              <w:rPr>
                <w:rFonts w:cs="Times New Roman"/>
                <w:sz w:val="18"/>
                <w:szCs w:val="18"/>
              </w:rPr>
              <w:t>Развитие культуры и искусства  Вейделевского района</w:t>
            </w:r>
            <w:r w:rsidRPr="000D2588">
              <w:rPr>
                <w:rFonts w:cs="Times New Roman"/>
                <w:bCs/>
                <w:sz w:val="18"/>
                <w:szCs w:val="18"/>
              </w:rPr>
              <w:t>»</w:t>
            </w:r>
          </w:p>
        </w:tc>
      </w:tr>
    </w:tbl>
    <w:p w:rsidR="007216E6" w:rsidRDefault="007216E6" w:rsidP="007216E6">
      <w:pPr>
        <w:spacing w:after="0" w:line="240" w:lineRule="auto"/>
        <w:rPr>
          <w:rFonts w:ascii="Times New Roman" w:hAnsi="Times New Roman" w:cs="Times New Roman"/>
          <w:bCs/>
          <w:sz w:val="14"/>
          <w:szCs w:val="14"/>
        </w:rPr>
      </w:pPr>
    </w:p>
    <w:p w:rsidR="00DA7055" w:rsidRDefault="00DA7055" w:rsidP="007216E6">
      <w:pPr>
        <w:spacing w:after="0" w:line="240" w:lineRule="auto"/>
        <w:rPr>
          <w:rFonts w:ascii="Times New Roman" w:hAnsi="Times New Roman" w:cs="Times New Roman"/>
          <w:bCs/>
          <w:sz w:val="14"/>
          <w:szCs w:val="14"/>
        </w:rPr>
      </w:pPr>
    </w:p>
    <w:p w:rsidR="00DA7055" w:rsidRDefault="00DA7055" w:rsidP="007216E6">
      <w:pPr>
        <w:spacing w:after="0" w:line="240" w:lineRule="auto"/>
        <w:rPr>
          <w:rFonts w:ascii="Times New Roman" w:hAnsi="Times New Roman" w:cs="Times New Roman"/>
          <w:bCs/>
          <w:sz w:val="14"/>
          <w:szCs w:val="14"/>
        </w:rPr>
      </w:pPr>
    </w:p>
    <w:p w:rsidR="007216E6" w:rsidRPr="00FE5848" w:rsidRDefault="007216E6" w:rsidP="007216E6">
      <w:pPr>
        <w:pStyle w:val="a"/>
        <w:numPr>
          <w:ilvl w:val="0"/>
          <w:numId w:val="14"/>
        </w:numPr>
        <w:tabs>
          <w:tab w:val="left" w:pos="4695"/>
        </w:tabs>
        <w:contextualSpacing/>
        <w:jc w:val="center"/>
        <w:rPr>
          <w:b/>
        </w:rPr>
      </w:pPr>
      <w:r w:rsidRPr="00FE5848">
        <w:rPr>
          <w:b/>
        </w:rPr>
        <w:t>Показатели комплекса процессных мероприятий 1</w:t>
      </w:r>
    </w:p>
    <w:p w:rsidR="007216E6" w:rsidRPr="00FE5848" w:rsidRDefault="007216E6" w:rsidP="007216E6">
      <w:pPr>
        <w:pStyle w:val="a"/>
        <w:numPr>
          <w:ilvl w:val="0"/>
          <w:numId w:val="0"/>
        </w:numPr>
        <w:tabs>
          <w:tab w:val="left" w:pos="4695"/>
        </w:tabs>
        <w:ind w:left="709"/>
        <w:rPr>
          <w:b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2157"/>
        <w:gridCol w:w="1276"/>
        <w:gridCol w:w="1275"/>
        <w:gridCol w:w="1134"/>
        <w:gridCol w:w="709"/>
        <w:gridCol w:w="709"/>
        <w:gridCol w:w="709"/>
        <w:gridCol w:w="708"/>
        <w:gridCol w:w="709"/>
        <w:gridCol w:w="709"/>
        <w:gridCol w:w="709"/>
        <w:gridCol w:w="708"/>
        <w:gridCol w:w="1985"/>
        <w:gridCol w:w="1559"/>
      </w:tblGrid>
      <w:tr w:rsidR="00CF3704" w:rsidRPr="00FA783E" w:rsidTr="00CF3704">
        <w:trPr>
          <w:tblHeader/>
        </w:trPr>
        <w:tc>
          <w:tcPr>
            <w:tcW w:w="423" w:type="dxa"/>
            <w:vMerge w:val="restart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57" w:type="dxa"/>
            <w:vMerge w:val="restart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252" w:type="dxa"/>
            <w:gridSpan w:val="6"/>
            <w:shd w:val="clear" w:color="auto" w:fill="FFFFFF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Значение показателей по годам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Ответствен-</w:t>
            </w:r>
            <w:proofErr w:type="spellStart"/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br/>
              <w:t>за достижение показателя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F3704" w:rsidRPr="00FA783E" w:rsidRDefault="00CF3704" w:rsidP="00CF3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Информационная система</w:t>
            </w:r>
          </w:p>
        </w:tc>
      </w:tr>
      <w:tr w:rsidR="00CF3704" w:rsidRPr="00FA783E" w:rsidTr="00CF3704">
        <w:trPr>
          <w:trHeight w:val="795"/>
          <w:tblHeader/>
        </w:trPr>
        <w:tc>
          <w:tcPr>
            <w:tcW w:w="423" w:type="dxa"/>
            <w:vMerge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57" w:type="dxa"/>
            <w:vMerge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985" w:type="dxa"/>
            <w:vMerge/>
            <w:shd w:val="clear" w:color="auto" w:fill="FFFFFF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F3704" w:rsidRPr="00FA783E" w:rsidTr="00CF3704">
        <w:tc>
          <w:tcPr>
            <w:tcW w:w="423" w:type="dxa"/>
            <w:shd w:val="clear" w:color="auto" w:fill="FFFFFF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7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8"/>
                <w:szCs w:val="18"/>
                <w:u w:color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FFFFFF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FFFFFF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</w:tr>
      <w:tr w:rsidR="00CF3704" w:rsidRPr="00FA783E" w:rsidTr="00CF3704">
        <w:tc>
          <w:tcPr>
            <w:tcW w:w="423" w:type="dxa"/>
            <w:shd w:val="clear" w:color="auto" w:fill="FFFFFF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056" w:type="dxa"/>
            <w:gridSpan w:val="14"/>
            <w:shd w:val="clear" w:color="auto" w:fill="FFFFFF"/>
          </w:tcPr>
          <w:p w:rsidR="00CF3704" w:rsidRPr="00FA783E" w:rsidRDefault="00CF3704" w:rsidP="00827D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Задача «</w:t>
            </w:r>
            <w:r w:rsidRPr="00FA78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Создание условий для организации и развития библиотечного обслуживания населения Вейделевского  района, сохранности и комплектования книжных фондов библиотек»</w:t>
            </w:r>
          </w:p>
        </w:tc>
      </w:tr>
      <w:tr w:rsidR="00CF3704" w:rsidRPr="00FA783E" w:rsidTr="00CF3704">
        <w:tc>
          <w:tcPr>
            <w:tcW w:w="423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red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157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highlight w:val="red"/>
                <w:u w:color="000000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Число посещений библиотек Вейделевского  </w:t>
            </w: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proofErr w:type="spellStart"/>
            <w:proofErr w:type="gramStart"/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lastRenderedPageBreak/>
              <w:t>Прогрес-сирующий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«КПМ</w:t>
            </w:r>
            <w:r w:rsidRPr="00FA783E">
              <w:rPr>
                <w:rStyle w:val="afc"/>
                <w:rFonts w:eastAsia="Arial Unicode MS"/>
                <w:sz w:val="18"/>
                <w:szCs w:val="18"/>
                <w:u w:color="000000"/>
                <w:lang w:eastAsia="ru-RU"/>
              </w:rPr>
              <w:footnoteReference w:id="2"/>
            </w: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Тысяча единиц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lang w:eastAsia="ru-RU"/>
              </w:rPr>
              <w:t>217,3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234,33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234,49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234,74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234,92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235,19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235,54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культуры</w:t>
            </w:r>
            <w:r w:rsidR="00D15769" w:rsidRPr="005E0908">
              <w:rPr>
                <w:rFonts w:ascii="Times New Roman" w:hAnsi="Times New Roman" w:cs="Times New Roman"/>
                <w:sz w:val="18"/>
                <w:szCs w:val="18"/>
              </w:rPr>
              <w:t xml:space="preserve">, спорта и молодежной </w:t>
            </w:r>
            <w:r w:rsidR="00D15769" w:rsidRPr="005E09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политики</w:t>
            </w:r>
            <w:r w:rsidRPr="00FA78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администрации Вейделевского района  </w:t>
            </w:r>
          </w:p>
        </w:tc>
        <w:tc>
          <w:tcPr>
            <w:tcW w:w="1559" w:type="dxa"/>
            <w:shd w:val="clear" w:color="auto" w:fill="FFFFFF"/>
          </w:tcPr>
          <w:p w:rsidR="00CF3704" w:rsidRPr="00FA783E" w:rsidRDefault="00CF3704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7216E6" w:rsidRPr="00EE4B84" w:rsidRDefault="007216E6" w:rsidP="00EE4B8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4"/>
          <w:szCs w:val="14"/>
        </w:rPr>
      </w:pPr>
    </w:p>
    <w:p w:rsidR="007216E6" w:rsidRPr="00EE4B84" w:rsidRDefault="007216E6" w:rsidP="00EE4B84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EE4B84">
        <w:rPr>
          <w:rFonts w:ascii="Times New Roman" w:hAnsi="Times New Roman" w:cs="Times New Roman"/>
          <w:b/>
          <w:sz w:val="28"/>
        </w:rPr>
        <w:t>3. Помесячный план достижения показателей комплекса процессных мероприятий 1 в 2025 году</w:t>
      </w:r>
    </w:p>
    <w:p w:rsidR="007216E6" w:rsidRPr="00FE5848" w:rsidRDefault="007216E6" w:rsidP="007216E6">
      <w:pPr>
        <w:spacing w:after="0"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8"/>
        <w:gridCol w:w="1932"/>
        <w:gridCol w:w="1001"/>
        <w:gridCol w:w="1284"/>
        <w:gridCol w:w="859"/>
        <w:gridCol w:w="1001"/>
        <w:gridCol w:w="859"/>
        <w:gridCol w:w="860"/>
        <w:gridCol w:w="859"/>
        <w:gridCol w:w="860"/>
        <w:gridCol w:w="859"/>
        <w:gridCol w:w="860"/>
        <w:gridCol w:w="859"/>
        <w:gridCol w:w="860"/>
        <w:gridCol w:w="809"/>
        <w:gridCol w:w="1224"/>
      </w:tblGrid>
      <w:tr w:rsidR="007216E6" w:rsidRPr="00FA783E" w:rsidTr="00827DA1">
        <w:trPr>
          <w:trHeight w:val="334"/>
          <w:tblHeader/>
        </w:trPr>
        <w:tc>
          <w:tcPr>
            <w:tcW w:w="630" w:type="dxa"/>
            <w:vMerge w:val="restart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943" w:type="dxa"/>
            <w:vMerge w:val="restart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06" w:type="dxa"/>
            <w:vMerge w:val="restart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Уровень </w:t>
            </w:r>
            <w:proofErr w:type="gramStart"/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пока-</w:t>
            </w:r>
            <w:proofErr w:type="spellStart"/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зателя</w:t>
            </w:r>
            <w:proofErr w:type="spellEnd"/>
            <w:proofErr w:type="gramEnd"/>
          </w:p>
        </w:tc>
        <w:tc>
          <w:tcPr>
            <w:tcW w:w="1291" w:type="dxa"/>
            <w:vMerge w:val="restart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(по ОКЕИ)</w:t>
            </w:r>
          </w:p>
        </w:tc>
        <w:tc>
          <w:tcPr>
            <w:tcW w:w="9600" w:type="dxa"/>
            <w:gridSpan w:val="11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Плановые значения на конец месяца</w:t>
            </w:r>
          </w:p>
        </w:tc>
        <w:tc>
          <w:tcPr>
            <w:tcW w:w="1231" w:type="dxa"/>
            <w:vMerge w:val="restart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На конец</w:t>
            </w:r>
            <w:proofErr w:type="gramEnd"/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2025 года</w:t>
            </w:r>
          </w:p>
        </w:tc>
      </w:tr>
      <w:tr w:rsidR="007216E6" w:rsidRPr="00FA783E" w:rsidTr="00827DA1">
        <w:trPr>
          <w:tblHeader/>
        </w:trPr>
        <w:tc>
          <w:tcPr>
            <w:tcW w:w="630" w:type="dxa"/>
            <w:vMerge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43" w:type="dxa"/>
            <w:vMerge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6" w:type="dxa"/>
            <w:vMerge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1" w:type="dxa"/>
            <w:vMerge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янв.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фев.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апр.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авг.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сен.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окт.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ноя.</w:t>
            </w:r>
          </w:p>
        </w:tc>
        <w:tc>
          <w:tcPr>
            <w:tcW w:w="1231" w:type="dxa"/>
            <w:vMerge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16E6" w:rsidRPr="00FA783E" w:rsidTr="00827DA1">
        <w:trPr>
          <w:tblHeader/>
        </w:trPr>
        <w:tc>
          <w:tcPr>
            <w:tcW w:w="630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43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65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231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</w:tr>
      <w:tr w:rsidR="007216E6" w:rsidRPr="00FA783E" w:rsidTr="00827DA1">
        <w:trPr>
          <w:trHeight w:val="577"/>
        </w:trPr>
        <w:tc>
          <w:tcPr>
            <w:tcW w:w="630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71" w:type="dxa"/>
            <w:gridSpan w:val="15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Cs/>
                <w:sz w:val="18"/>
                <w:szCs w:val="18"/>
              </w:rPr>
              <w:t>Задача «</w:t>
            </w:r>
            <w:r w:rsidR="0045174B"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организации и развития библиотечного обслуживания населения Вейделевского  района, сохранности и комплектования книжных фондов библиотек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7216E6" w:rsidRPr="00FA783E" w:rsidTr="00827DA1">
        <w:tc>
          <w:tcPr>
            <w:tcW w:w="630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43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u w:color="000000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Число посещений библиотек </w:t>
            </w: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Вейделевского района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«КПМ»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Тысяча единиц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864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865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 w:rsidR="007216E6" w:rsidRPr="00FA783E" w:rsidRDefault="007216E6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1231" w:type="dxa"/>
            <w:shd w:val="clear" w:color="auto" w:fill="FFFFFF"/>
            <w:vAlign w:val="center"/>
          </w:tcPr>
          <w:p w:rsidR="007216E6" w:rsidRPr="00FA783E" w:rsidRDefault="00127419" w:rsidP="00827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FA783E">
              <w:rPr>
                <w:rFonts w:ascii="Times New Roman" w:hAnsi="Times New Roman" w:cs="Times New Roman"/>
                <w:bCs/>
                <w:sz w:val="18"/>
                <w:szCs w:val="18"/>
              </w:rPr>
              <w:t>234,33</w:t>
            </w:r>
          </w:p>
        </w:tc>
      </w:tr>
    </w:tbl>
    <w:p w:rsidR="007216E6" w:rsidRDefault="007216E6" w:rsidP="007216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16E6" w:rsidRPr="00FE5848" w:rsidRDefault="007216E6" w:rsidP="00721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FE5848">
        <w:rPr>
          <w:rFonts w:ascii="Times New Roman" w:hAnsi="Times New Roman" w:cs="Times New Roman"/>
          <w:b/>
          <w:sz w:val="28"/>
        </w:rPr>
        <w:t>. Перечень мероприятий (результатов) комплекса процессных мероприятий 1</w:t>
      </w:r>
    </w:p>
    <w:p w:rsidR="007216E6" w:rsidRPr="00F760B8" w:rsidRDefault="007216E6" w:rsidP="007216E6">
      <w:pPr>
        <w:spacing w:after="0" w:line="240" w:lineRule="auto"/>
        <w:jc w:val="center"/>
      </w:pPr>
    </w:p>
    <w:tbl>
      <w:tblPr>
        <w:tblStyle w:val="TableGrid"/>
        <w:tblW w:w="15451" w:type="dxa"/>
        <w:tblInd w:w="5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557"/>
        <w:gridCol w:w="1985"/>
        <w:gridCol w:w="10"/>
        <w:gridCol w:w="992"/>
        <w:gridCol w:w="425"/>
        <w:gridCol w:w="567"/>
        <w:gridCol w:w="567"/>
        <w:gridCol w:w="284"/>
        <w:gridCol w:w="992"/>
        <w:gridCol w:w="851"/>
        <w:gridCol w:w="850"/>
        <w:gridCol w:w="851"/>
        <w:gridCol w:w="850"/>
        <w:gridCol w:w="851"/>
        <w:gridCol w:w="850"/>
        <w:gridCol w:w="992"/>
        <w:gridCol w:w="426"/>
        <w:gridCol w:w="992"/>
        <w:gridCol w:w="1559"/>
      </w:tblGrid>
      <w:tr w:rsidR="00CF3704" w:rsidRPr="00FA783E" w:rsidTr="00CF3704">
        <w:trPr>
          <w:trHeight w:val="20"/>
          <w:tblHeader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№</w:t>
            </w:r>
          </w:p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Тип мероприятия (результата)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Связь </w:t>
            </w:r>
          </w:p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 показателями комплекса процессных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CF37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Информационная система</w:t>
            </w:r>
          </w:p>
        </w:tc>
      </w:tr>
      <w:tr w:rsidR="00CF3704" w:rsidRPr="00FA783E" w:rsidTr="00CF3704">
        <w:trPr>
          <w:trHeight w:val="20"/>
          <w:tblHeader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2030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F3704" w:rsidRPr="00FA783E" w:rsidTr="00CF3704">
        <w:trPr>
          <w:trHeight w:val="20"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</w:t>
            </w:r>
          </w:p>
        </w:tc>
      </w:tr>
      <w:tr w:rsidR="00CF3704" w:rsidRPr="00FA783E" w:rsidTr="00CF3704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4894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Задача «Создание условий для организации и развития библиотечного обслуживания населения Вейделевского  района, сохранности и комплектования книжных фондов библиотек»</w:t>
            </w:r>
          </w:p>
        </w:tc>
      </w:tr>
      <w:tr w:rsidR="00CF3704" w:rsidRPr="00FA783E" w:rsidTr="00CF3704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Мероприятие (результат) Вейделевской  централизованной библиотечной системой  </w:t>
            </w: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обеспечено оказание услуг и выполнение работ» 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Оказание услуг (выполнение работ)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Тысяча единиц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234,33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234,49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234,74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234,92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235,19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235,54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DA7055" w:rsidRDefault="00CF3704" w:rsidP="003840C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Показатель 1.1 подраздел 1 "Показатели комплекса процессных мероприятий 1" раздела II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3840C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CF3704" w:rsidRPr="00FA783E" w:rsidTr="00CF3704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1.1.1.</w:t>
            </w:r>
          </w:p>
        </w:tc>
        <w:tc>
          <w:tcPr>
            <w:tcW w:w="14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МБУК «Вейделевская ЦБС» ежегодно осуществляет в рамках выполнения муниципального задания оказание услуг по библиотечному, библиографическому и информационному обслуживанию пользователей библиотеки, выполнение работ по формированию,</w:t>
            </w:r>
            <w:r w:rsidRPr="00FA783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учету, изучению, обеспечению физического сохранения и безопасности фондов библиотек, включая </w:t>
            </w: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оцифровку фондов, библиографической обработке документов и созданию каталогов, научному и методическому обеспечению развития библиотек.</w:t>
            </w:r>
          </w:p>
          <w:p w:rsidR="00CF3704" w:rsidRPr="00FA783E" w:rsidRDefault="00CF3704" w:rsidP="00827DA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Значение результата включает число посещений в стационарных условиях, вне стационара и удаленно через сеть Интернет</w:t>
            </w: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F3704" w:rsidRPr="00FA783E" w:rsidTr="00CF3704">
        <w:trPr>
          <w:trHeight w:val="26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Мероприятие (результат) </w:t>
            </w:r>
          </w:p>
          <w:p w:rsidR="00CF3704" w:rsidRPr="00FA783E" w:rsidRDefault="00CF3704" w:rsidP="00CF370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«П</w:t>
            </w:r>
            <w:r w:rsidRPr="00FA783E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t xml:space="preserve">роведены мероприятия </w:t>
            </w:r>
            <w:r w:rsidRPr="00FA783E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br/>
              <w:t xml:space="preserve">по комплектованию книжных фондов </w:t>
            </w: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Вейделевской  централизованной библиотечной системой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Единица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115 документов на 1000 жителей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145</w:t>
            </w:r>
          </w:p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документов на 1000 жителей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180</w:t>
            </w:r>
          </w:p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документов на 1000 жителей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210</w:t>
            </w:r>
          </w:p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документов на 1000 жителей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230</w:t>
            </w:r>
          </w:p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документов на 1000 жителей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250</w:t>
            </w:r>
          </w:p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документов на 1000 жителей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DA7055" w:rsidRDefault="00CF3704" w:rsidP="003840C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Показатель 1.2 подраздел 1 "Показатели комплекса процессных мероприятий 1" раздела II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3840C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F3704" w:rsidRPr="00FA783E" w:rsidTr="00CF3704">
        <w:trPr>
          <w:trHeight w:val="111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1.2.1</w:t>
            </w:r>
          </w:p>
        </w:tc>
        <w:tc>
          <w:tcPr>
            <w:tcW w:w="14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МБУК «Вейделевская ЦБС» ежегодно осуществляет комплектование библиотечных фондов за счет федеральных, областных и местных бюджетов. Ведется библиографическая обработка документов, формируется база электронного каталога, ведутся традиционные карточные каталоги. Формируются электронные инвентарная, и суммарная книги. Проводится изучение состава и использования книжного фонда. </w:t>
            </w: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 xml:space="preserve">В целях исключения возможности массового распространения экстремистских и других запрещенных материалов все издания, поступающие в ЦБС, проверяются на предмет наличия их в «Федеральном списке запрещенных материалов». Книги, авторами которых являются, </w:t>
            </w:r>
            <w:proofErr w:type="spellStart"/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иноагенты</w:t>
            </w:r>
            <w:proofErr w:type="spellEnd"/>
            <w:r w:rsidRPr="00FA783E">
              <w:rPr>
                <w:rFonts w:ascii="Times New Roman" w:hAnsi="Times New Roman" w:cs="Times New Roman"/>
                <w:sz w:val="18"/>
                <w:szCs w:val="18"/>
              </w:rPr>
              <w:t xml:space="preserve"> отобраны и с маркировкой 18+ расставлены на отдельном стеллаже и открытого доступа к ним нет.</w:t>
            </w:r>
          </w:p>
          <w:p w:rsidR="00CF3704" w:rsidRPr="00FA783E" w:rsidRDefault="00CF3704" w:rsidP="00827DA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F3704" w:rsidRPr="00FA783E" w:rsidTr="00370C4E">
        <w:trPr>
          <w:trHeight w:val="252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</w:t>
            </w:r>
          </w:p>
          <w:p w:rsidR="00CF3704" w:rsidRPr="00FA783E" w:rsidRDefault="00CF3704" w:rsidP="00827DA1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 xml:space="preserve">«Вейделевской  централизованной библиотечной системой  </w:t>
            </w:r>
            <w:r w:rsidRPr="00FA783E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>Вейделевского</w:t>
            </w: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 xml:space="preserve"> района  обеспечено проведение мероприятий в рамках оказания услуг»,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Единица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3840C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Показатель 1.3 подраздел 1 "Показатели комплекса процессных мероприятий 1" раздела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FA783E" w:rsidRDefault="00CF3704" w:rsidP="003840C4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70C4E" w:rsidRPr="00FA783E" w:rsidTr="00370C4E">
        <w:trPr>
          <w:trHeight w:val="5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4E" w:rsidRPr="00FA783E" w:rsidRDefault="00370C4E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1.3.1</w:t>
            </w:r>
          </w:p>
        </w:tc>
        <w:tc>
          <w:tcPr>
            <w:tcW w:w="148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C4E" w:rsidRPr="00FA783E" w:rsidRDefault="00370C4E" w:rsidP="00827D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При  организации своей работы МБУК «Вейделевская ЦБС» ориентируется  на общественно значимые события и юбилейные даты. Пройдут основные библиотечные районные мероприятия: фестиваль читающих семей  «Книга. Библиотека. Семья»  ко Дню семьи;   детский фестиваль «Пусть всегда будет - Мама!» ко Дню Матери; фестиваль чтецов «Читаем Пушкина сегодня»</w:t>
            </w: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 xml:space="preserve"> к 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Пушкинскому дню России, </w:t>
            </w:r>
            <w:proofErr w:type="spellStart"/>
            <w:r w:rsidRPr="00FA783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Карагодинские</w:t>
            </w:r>
            <w:proofErr w:type="spellEnd"/>
            <w:r w:rsidRPr="00FA783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литературно-краеведческие чтения.</w:t>
            </w:r>
          </w:p>
        </w:tc>
      </w:tr>
      <w:tr w:rsidR="00CF3704" w:rsidRPr="00FA783E" w:rsidTr="00370C4E">
        <w:trPr>
          <w:trHeight w:val="153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Pr="00DA7055" w:rsidRDefault="00CF3704" w:rsidP="00827DA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.4.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04" w:rsidRPr="00512542" w:rsidRDefault="00CF3704" w:rsidP="00827D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254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«Предоставлены меры социальной поддержки работникам бюджетной сферы, проживающим и работающим в сельских населенных пунктах, </w:t>
            </w:r>
            <w:r w:rsidRPr="005125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рабочих поселках»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04" w:rsidRPr="00FA783E" w:rsidRDefault="00CF3704" w:rsidP="00827D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 Социальная выплата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04" w:rsidRPr="00FA783E" w:rsidRDefault="00CF3704" w:rsidP="00827DA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04" w:rsidRPr="00FA783E" w:rsidRDefault="00CF3704" w:rsidP="00E72C9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04" w:rsidRPr="00FA783E" w:rsidRDefault="00CF3704" w:rsidP="00E72C9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04" w:rsidRPr="00FA783E" w:rsidRDefault="00CF3704" w:rsidP="00E72C9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04" w:rsidRPr="00FA783E" w:rsidRDefault="00CF3704" w:rsidP="00E72C9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04" w:rsidRPr="00FA783E" w:rsidRDefault="00CF3704" w:rsidP="00E72C9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04" w:rsidRPr="00FA783E" w:rsidRDefault="00CF3704" w:rsidP="00E72C9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04" w:rsidRPr="00FA783E" w:rsidRDefault="00CF3704" w:rsidP="00E72C9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04" w:rsidRPr="00FA783E" w:rsidRDefault="00CF3704" w:rsidP="00E72C9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704" w:rsidRPr="00FA783E" w:rsidRDefault="00CF3704" w:rsidP="00E72C9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704" w:rsidRDefault="00CF3704" w:rsidP="00E72C9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70C4E" w:rsidRPr="00FA783E" w:rsidTr="00226C04">
        <w:trPr>
          <w:trHeight w:val="566"/>
        </w:trPr>
        <w:tc>
          <w:tcPr>
            <w:tcW w:w="1545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C4E" w:rsidRPr="00FA783E" w:rsidRDefault="00370C4E" w:rsidP="00F86745">
            <w:pPr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</w:pPr>
            <w:r w:rsidRPr="00FA783E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lastRenderedPageBreak/>
              <w:t>Выплачивается ежемесячная компенсация по выплатам за коммунальные услуги специалистам  учреждений культуры управления культуры</w:t>
            </w:r>
            <w:r w:rsidR="00FB4F8F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Pr="00FA783E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t xml:space="preserve"> администрации Вейделевского района.</w:t>
            </w:r>
          </w:p>
        </w:tc>
      </w:tr>
    </w:tbl>
    <w:p w:rsidR="007216E6" w:rsidRPr="00510E19" w:rsidRDefault="007216E6" w:rsidP="00D2757F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5D6281" w:rsidRDefault="005D6281" w:rsidP="00A07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D6281" w:rsidRDefault="005D6281" w:rsidP="00A07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7F97" w:rsidRDefault="00A07F97" w:rsidP="00A07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4447">
        <w:rPr>
          <w:rFonts w:ascii="Times New Roman" w:hAnsi="Times New Roman" w:cs="Times New Roman"/>
          <w:b/>
          <w:sz w:val="28"/>
        </w:rPr>
        <w:t>5. Финансовое обеспечение комплекса процессных мероприятий</w:t>
      </w:r>
      <w:r w:rsidR="00C11A37">
        <w:rPr>
          <w:rFonts w:ascii="Times New Roman" w:hAnsi="Times New Roman" w:cs="Times New Roman"/>
          <w:b/>
          <w:sz w:val="28"/>
        </w:rPr>
        <w:t xml:space="preserve"> 1</w:t>
      </w:r>
    </w:p>
    <w:p w:rsidR="00A07F97" w:rsidRDefault="00A07F97" w:rsidP="00A07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16"/>
        <w:gridCol w:w="1496"/>
        <w:gridCol w:w="1069"/>
        <w:gridCol w:w="933"/>
        <w:gridCol w:w="937"/>
        <w:gridCol w:w="930"/>
        <w:gridCol w:w="1073"/>
        <w:gridCol w:w="1073"/>
        <w:gridCol w:w="1527"/>
      </w:tblGrid>
      <w:tr w:rsidR="00A07F97" w:rsidRPr="00FA783E" w:rsidTr="0045174B">
        <w:trPr>
          <w:trHeight w:val="20"/>
          <w:tblHeader/>
        </w:trPr>
        <w:tc>
          <w:tcPr>
            <w:tcW w:w="2076" w:type="pct"/>
            <w:vMerge w:val="restart"/>
            <w:vAlign w:val="center"/>
          </w:tcPr>
          <w:p w:rsidR="00A07F97" w:rsidRPr="00FA783E" w:rsidRDefault="00A07F97" w:rsidP="000727AB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/>
                <w:sz w:val="18"/>
                <w:szCs w:val="1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84" w:type="pct"/>
            <w:vMerge w:val="restart"/>
          </w:tcPr>
          <w:p w:rsidR="00A07F97" w:rsidRPr="00FA783E" w:rsidRDefault="00A07F97" w:rsidP="000727AB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440" w:type="pct"/>
            <w:gridSpan w:val="7"/>
            <w:vAlign w:val="center"/>
          </w:tcPr>
          <w:p w:rsidR="00A07F97" w:rsidRPr="00FA783E" w:rsidRDefault="00A07F97" w:rsidP="000727AB">
            <w:pPr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Объем финансового обеспечения по годам, тыс. рублей</w:t>
            </w:r>
          </w:p>
        </w:tc>
      </w:tr>
      <w:tr w:rsidR="00A07F97" w:rsidRPr="00FA783E" w:rsidTr="00154948">
        <w:trPr>
          <w:trHeight w:val="20"/>
          <w:tblHeader/>
        </w:trPr>
        <w:tc>
          <w:tcPr>
            <w:tcW w:w="2076" w:type="pct"/>
            <w:vMerge/>
            <w:vAlign w:val="center"/>
          </w:tcPr>
          <w:p w:rsidR="00A07F97" w:rsidRPr="00FA783E" w:rsidRDefault="00A07F97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</w:tcPr>
          <w:p w:rsidR="00A07F97" w:rsidRPr="00FA783E" w:rsidRDefault="00A07F97" w:rsidP="000727AB">
            <w:pPr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A07F97" w:rsidRPr="00FA783E" w:rsidRDefault="00A07F97" w:rsidP="000727AB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302" w:type="pct"/>
            <w:vAlign w:val="center"/>
          </w:tcPr>
          <w:p w:rsidR="00A07F97" w:rsidRPr="00FA783E" w:rsidRDefault="00A07F97" w:rsidP="000727AB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303" w:type="pct"/>
            <w:vAlign w:val="center"/>
          </w:tcPr>
          <w:p w:rsidR="00A07F97" w:rsidRPr="00FA783E" w:rsidRDefault="00A07F97" w:rsidP="000727AB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301" w:type="pct"/>
            <w:vAlign w:val="center"/>
          </w:tcPr>
          <w:p w:rsidR="00A07F97" w:rsidRPr="00FA783E" w:rsidRDefault="00A07F97" w:rsidP="000727A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/>
                <w:sz w:val="18"/>
                <w:szCs w:val="18"/>
              </w:rPr>
              <w:t>2028</w:t>
            </w:r>
          </w:p>
        </w:tc>
        <w:tc>
          <w:tcPr>
            <w:tcW w:w="347" w:type="pct"/>
            <w:vAlign w:val="center"/>
          </w:tcPr>
          <w:p w:rsidR="00A07F97" w:rsidRPr="00FA783E" w:rsidRDefault="00A07F97" w:rsidP="000727A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/>
                <w:sz w:val="18"/>
                <w:szCs w:val="18"/>
              </w:rPr>
              <w:t>2029</w:t>
            </w:r>
          </w:p>
        </w:tc>
        <w:tc>
          <w:tcPr>
            <w:tcW w:w="347" w:type="pct"/>
          </w:tcPr>
          <w:p w:rsidR="00A07F97" w:rsidRPr="00FA783E" w:rsidRDefault="00A07F97" w:rsidP="000727A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/>
                <w:sz w:val="18"/>
                <w:szCs w:val="18"/>
              </w:rPr>
              <w:t>2030</w:t>
            </w:r>
          </w:p>
        </w:tc>
        <w:tc>
          <w:tcPr>
            <w:tcW w:w="494" w:type="pct"/>
          </w:tcPr>
          <w:p w:rsidR="00A07F97" w:rsidRPr="00FA783E" w:rsidRDefault="00A07F97" w:rsidP="000727A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</w:tr>
      <w:tr w:rsidR="00A07F97" w:rsidRPr="00FA783E" w:rsidTr="00154948">
        <w:trPr>
          <w:trHeight w:val="20"/>
          <w:tblHeader/>
        </w:trPr>
        <w:tc>
          <w:tcPr>
            <w:tcW w:w="2076" w:type="pct"/>
            <w:vAlign w:val="center"/>
          </w:tcPr>
          <w:p w:rsidR="00A07F97" w:rsidRPr="00FA783E" w:rsidRDefault="00A07F97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484" w:type="pct"/>
            <w:vAlign w:val="center"/>
          </w:tcPr>
          <w:p w:rsidR="00A07F97" w:rsidRPr="00FA783E" w:rsidRDefault="00A07F97" w:rsidP="000727AB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2</w:t>
            </w:r>
          </w:p>
        </w:tc>
        <w:tc>
          <w:tcPr>
            <w:tcW w:w="346" w:type="pct"/>
            <w:vAlign w:val="center"/>
          </w:tcPr>
          <w:p w:rsidR="00A07F97" w:rsidRPr="00FA783E" w:rsidRDefault="00A07F97" w:rsidP="000727AB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302" w:type="pct"/>
            <w:vAlign w:val="center"/>
          </w:tcPr>
          <w:p w:rsidR="00A07F97" w:rsidRPr="00FA783E" w:rsidRDefault="00A07F97" w:rsidP="000727AB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4</w:t>
            </w:r>
          </w:p>
        </w:tc>
        <w:tc>
          <w:tcPr>
            <w:tcW w:w="303" w:type="pct"/>
            <w:vAlign w:val="center"/>
          </w:tcPr>
          <w:p w:rsidR="00A07F97" w:rsidRPr="00FA783E" w:rsidRDefault="00A07F97" w:rsidP="000727AB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01" w:type="pct"/>
            <w:vAlign w:val="center"/>
          </w:tcPr>
          <w:p w:rsidR="00A07F97" w:rsidRPr="00FA783E" w:rsidRDefault="00A07F97" w:rsidP="000727AB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47" w:type="pct"/>
            <w:vAlign w:val="center"/>
          </w:tcPr>
          <w:p w:rsidR="00A07F97" w:rsidRPr="00FA783E" w:rsidRDefault="00A07F97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47" w:type="pct"/>
          </w:tcPr>
          <w:p w:rsidR="00A07F97" w:rsidRPr="00FA783E" w:rsidRDefault="00A07F97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8</w:t>
            </w:r>
          </w:p>
        </w:tc>
        <w:tc>
          <w:tcPr>
            <w:tcW w:w="494" w:type="pct"/>
          </w:tcPr>
          <w:p w:rsidR="00A07F97" w:rsidRPr="00FA783E" w:rsidRDefault="00A07F97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9</w:t>
            </w:r>
          </w:p>
        </w:tc>
      </w:tr>
      <w:tr w:rsidR="00A07F97" w:rsidRPr="00A03D0D" w:rsidTr="00154948">
        <w:trPr>
          <w:trHeight w:val="20"/>
        </w:trPr>
        <w:tc>
          <w:tcPr>
            <w:tcW w:w="2076" w:type="pct"/>
            <w:vAlign w:val="center"/>
          </w:tcPr>
          <w:p w:rsidR="00A07F97" w:rsidRPr="00A03D0D" w:rsidRDefault="00A07F97" w:rsidP="00877718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i/>
                <w:sz w:val="18"/>
                <w:szCs w:val="18"/>
              </w:rPr>
              <w:t>К</w:t>
            </w:r>
            <w:r w:rsidR="00877718" w:rsidRPr="00A03D0D">
              <w:rPr>
                <w:rFonts w:cs="Times New Roman"/>
                <w:b/>
                <w:i/>
                <w:sz w:val="18"/>
                <w:szCs w:val="18"/>
              </w:rPr>
              <w:t xml:space="preserve">омплекс процессных мероприятий «Развитие </w:t>
            </w:r>
            <w:r w:rsidRPr="00A03D0D">
              <w:rPr>
                <w:rFonts w:cs="Times New Roman"/>
                <w:b/>
                <w:i/>
                <w:sz w:val="18"/>
                <w:szCs w:val="18"/>
              </w:rPr>
              <w:t xml:space="preserve">библиотечного дела», (всего), в том числе: </w:t>
            </w:r>
          </w:p>
        </w:tc>
        <w:tc>
          <w:tcPr>
            <w:tcW w:w="484" w:type="pct"/>
          </w:tcPr>
          <w:p w:rsidR="00A07F97" w:rsidRPr="00A03D0D" w:rsidRDefault="00C11A37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05 4 01</w:t>
            </w:r>
          </w:p>
        </w:tc>
        <w:tc>
          <w:tcPr>
            <w:tcW w:w="346" w:type="pct"/>
          </w:tcPr>
          <w:p w:rsidR="00A07F97" w:rsidRPr="00A03D0D" w:rsidRDefault="008C704F" w:rsidP="000727A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24193,66</w:t>
            </w:r>
            <w:r w:rsidR="00A07F97"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02" w:type="pct"/>
          </w:tcPr>
          <w:p w:rsidR="00A07F97" w:rsidRPr="00A03D0D" w:rsidRDefault="008C704F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24650,01</w:t>
            </w:r>
          </w:p>
        </w:tc>
        <w:tc>
          <w:tcPr>
            <w:tcW w:w="303" w:type="pct"/>
          </w:tcPr>
          <w:p w:rsidR="00A07F97" w:rsidRPr="00A03D0D" w:rsidRDefault="008C704F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24650,01</w:t>
            </w:r>
          </w:p>
        </w:tc>
        <w:tc>
          <w:tcPr>
            <w:tcW w:w="301" w:type="pct"/>
          </w:tcPr>
          <w:p w:rsidR="00A07F97" w:rsidRPr="00A03D0D" w:rsidRDefault="00473DD0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1893</w:t>
            </w:r>
            <w:r w:rsidR="00A07F97"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0,014</w:t>
            </w:r>
          </w:p>
        </w:tc>
        <w:tc>
          <w:tcPr>
            <w:tcW w:w="347" w:type="pct"/>
          </w:tcPr>
          <w:p w:rsidR="00A07F97" w:rsidRPr="00A03D0D" w:rsidRDefault="005D6281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1893</w:t>
            </w:r>
            <w:r w:rsidR="00A07F97"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0,014</w:t>
            </w:r>
          </w:p>
        </w:tc>
        <w:tc>
          <w:tcPr>
            <w:tcW w:w="347" w:type="pct"/>
          </w:tcPr>
          <w:p w:rsidR="00A07F97" w:rsidRPr="00A03D0D" w:rsidRDefault="00473DD0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1893</w:t>
            </w:r>
            <w:r w:rsidR="00A07F97"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0,014</w:t>
            </w:r>
          </w:p>
        </w:tc>
        <w:tc>
          <w:tcPr>
            <w:tcW w:w="494" w:type="pct"/>
          </w:tcPr>
          <w:p w:rsidR="00A07F97" w:rsidRPr="00A03D0D" w:rsidRDefault="008C704F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130283,73</w:t>
            </w:r>
          </w:p>
        </w:tc>
      </w:tr>
      <w:tr w:rsidR="00A07F97" w:rsidRPr="00A03D0D" w:rsidTr="00154948">
        <w:trPr>
          <w:trHeight w:val="20"/>
        </w:trPr>
        <w:tc>
          <w:tcPr>
            <w:tcW w:w="2076" w:type="pct"/>
          </w:tcPr>
          <w:p w:rsidR="00A07F97" w:rsidRPr="00A03D0D" w:rsidRDefault="00A07F97" w:rsidP="000727AB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84" w:type="pct"/>
          </w:tcPr>
          <w:p w:rsidR="00A07F97" w:rsidRPr="00A03D0D" w:rsidRDefault="00A07F97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A07F97" w:rsidRPr="00A03D0D" w:rsidRDefault="008C704F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24002,3</w:t>
            </w:r>
          </w:p>
        </w:tc>
        <w:tc>
          <w:tcPr>
            <w:tcW w:w="302" w:type="pct"/>
          </w:tcPr>
          <w:p w:rsidR="00A07F97" w:rsidRPr="00A03D0D" w:rsidRDefault="008C704F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24451</w:t>
            </w:r>
          </w:p>
        </w:tc>
        <w:tc>
          <w:tcPr>
            <w:tcW w:w="303" w:type="pct"/>
          </w:tcPr>
          <w:p w:rsidR="00A07F97" w:rsidRPr="00A03D0D" w:rsidRDefault="008C704F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24451</w:t>
            </w:r>
          </w:p>
        </w:tc>
        <w:tc>
          <w:tcPr>
            <w:tcW w:w="301" w:type="pct"/>
          </w:tcPr>
          <w:p w:rsidR="00A07F97" w:rsidRPr="00A03D0D" w:rsidRDefault="00473DD0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1873</w:t>
            </w:r>
            <w:r w:rsidR="00A07F97"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47" w:type="pct"/>
          </w:tcPr>
          <w:p w:rsidR="00A07F97" w:rsidRPr="00A03D0D" w:rsidRDefault="00473DD0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1873</w:t>
            </w:r>
            <w:r w:rsidR="00A07F97"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347" w:type="pct"/>
          </w:tcPr>
          <w:p w:rsidR="00A07F97" w:rsidRPr="00A03D0D" w:rsidRDefault="00473DD0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1873</w:t>
            </w:r>
            <w:r w:rsidR="00A07F97"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94" w:type="pct"/>
          </w:tcPr>
          <w:p w:rsidR="00A07F97" w:rsidRPr="00A03D0D" w:rsidRDefault="008C704F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129097,3</w:t>
            </w:r>
          </w:p>
        </w:tc>
      </w:tr>
      <w:tr w:rsidR="00A07F97" w:rsidRPr="00A03D0D" w:rsidTr="00154948">
        <w:trPr>
          <w:trHeight w:val="20"/>
        </w:trPr>
        <w:tc>
          <w:tcPr>
            <w:tcW w:w="2076" w:type="pct"/>
            <w:vAlign w:val="center"/>
          </w:tcPr>
          <w:p w:rsidR="00A07F97" w:rsidRPr="00A03D0D" w:rsidRDefault="00A07F97" w:rsidP="000727AB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84" w:type="pct"/>
          </w:tcPr>
          <w:p w:rsidR="00A07F97" w:rsidRPr="00A03D0D" w:rsidRDefault="00A07F97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A07F97" w:rsidRPr="00A03D0D" w:rsidRDefault="00154948" w:rsidP="0015494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A07F97" w:rsidRPr="00A03D0D" w:rsidRDefault="00154948" w:rsidP="0015494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A07F97" w:rsidRPr="00A03D0D" w:rsidRDefault="00154948" w:rsidP="0015494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A07F97" w:rsidRPr="00A03D0D" w:rsidRDefault="00154948" w:rsidP="0015494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A07F97" w:rsidRPr="00A03D0D" w:rsidRDefault="00154948" w:rsidP="0015494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A07F97" w:rsidRPr="00A03D0D" w:rsidRDefault="00154948" w:rsidP="0015494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</w:tcPr>
          <w:p w:rsidR="00A07F97" w:rsidRPr="00A03D0D" w:rsidRDefault="00154948" w:rsidP="0015494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154948" w:rsidRPr="00A03D0D" w:rsidTr="00154948">
        <w:trPr>
          <w:trHeight w:val="20"/>
        </w:trPr>
        <w:tc>
          <w:tcPr>
            <w:tcW w:w="2076" w:type="pct"/>
            <w:vAlign w:val="center"/>
          </w:tcPr>
          <w:p w:rsidR="00154948" w:rsidRPr="00A03D0D" w:rsidRDefault="00154948" w:rsidP="000727AB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84" w:type="pct"/>
          </w:tcPr>
          <w:p w:rsidR="00154948" w:rsidRPr="00A03D0D" w:rsidRDefault="00154948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154948" w:rsidRPr="00A03D0D" w:rsidRDefault="008C704F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112,1</w:t>
            </w:r>
          </w:p>
        </w:tc>
        <w:tc>
          <w:tcPr>
            <w:tcW w:w="302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</w:tcPr>
          <w:p w:rsidR="00154948" w:rsidRPr="00A03D0D" w:rsidRDefault="008C704F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112,1</w:t>
            </w:r>
          </w:p>
        </w:tc>
      </w:tr>
      <w:tr w:rsidR="00154948" w:rsidRPr="00A03D0D" w:rsidTr="00154948">
        <w:trPr>
          <w:trHeight w:val="20"/>
        </w:trPr>
        <w:tc>
          <w:tcPr>
            <w:tcW w:w="2076" w:type="pct"/>
            <w:vAlign w:val="center"/>
          </w:tcPr>
          <w:p w:rsidR="00154948" w:rsidRPr="00A03D0D" w:rsidRDefault="00154948" w:rsidP="0045174B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84" w:type="pct"/>
          </w:tcPr>
          <w:p w:rsidR="00154948" w:rsidRPr="00A03D0D" w:rsidRDefault="00154948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154948" w:rsidRPr="00A03D0D" w:rsidTr="00154948">
        <w:trPr>
          <w:trHeight w:val="20"/>
        </w:trPr>
        <w:tc>
          <w:tcPr>
            <w:tcW w:w="2076" w:type="pct"/>
          </w:tcPr>
          <w:p w:rsidR="00154948" w:rsidRPr="00A03D0D" w:rsidRDefault="00154948" w:rsidP="000727AB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84" w:type="pct"/>
          </w:tcPr>
          <w:p w:rsidR="00154948" w:rsidRPr="00A03D0D" w:rsidRDefault="00154948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154948" w:rsidRPr="00A03D0D" w:rsidRDefault="00154948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191,360</w:t>
            </w:r>
          </w:p>
        </w:tc>
        <w:tc>
          <w:tcPr>
            <w:tcW w:w="302" w:type="pct"/>
          </w:tcPr>
          <w:p w:rsidR="00154948" w:rsidRPr="00A03D0D" w:rsidRDefault="00154948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199,014</w:t>
            </w:r>
          </w:p>
        </w:tc>
        <w:tc>
          <w:tcPr>
            <w:tcW w:w="303" w:type="pct"/>
          </w:tcPr>
          <w:p w:rsidR="00154948" w:rsidRPr="00A03D0D" w:rsidRDefault="00154948" w:rsidP="000727AB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199,014</w:t>
            </w:r>
          </w:p>
        </w:tc>
        <w:tc>
          <w:tcPr>
            <w:tcW w:w="301" w:type="pct"/>
          </w:tcPr>
          <w:p w:rsidR="00154948" w:rsidRPr="00A03D0D" w:rsidRDefault="00154948" w:rsidP="000727AB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199,014</w:t>
            </w:r>
          </w:p>
        </w:tc>
        <w:tc>
          <w:tcPr>
            <w:tcW w:w="347" w:type="pct"/>
          </w:tcPr>
          <w:p w:rsidR="00154948" w:rsidRPr="00A03D0D" w:rsidRDefault="00154948" w:rsidP="000727AB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199,014</w:t>
            </w:r>
          </w:p>
        </w:tc>
        <w:tc>
          <w:tcPr>
            <w:tcW w:w="347" w:type="pct"/>
          </w:tcPr>
          <w:p w:rsidR="00154948" w:rsidRPr="00A03D0D" w:rsidRDefault="00154948" w:rsidP="000727AB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199,014</w:t>
            </w:r>
          </w:p>
        </w:tc>
        <w:tc>
          <w:tcPr>
            <w:tcW w:w="494" w:type="pct"/>
          </w:tcPr>
          <w:p w:rsidR="00154948" w:rsidRPr="00A03D0D" w:rsidRDefault="00154948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1186,430</w:t>
            </w:r>
          </w:p>
        </w:tc>
      </w:tr>
      <w:tr w:rsidR="00154948" w:rsidRPr="00A03D0D" w:rsidTr="00154948">
        <w:trPr>
          <w:trHeight w:val="20"/>
        </w:trPr>
        <w:tc>
          <w:tcPr>
            <w:tcW w:w="2076" w:type="pct"/>
            <w:vAlign w:val="center"/>
          </w:tcPr>
          <w:p w:rsidR="00154948" w:rsidRPr="00A03D0D" w:rsidRDefault="00154948" w:rsidP="000727AB">
            <w:pPr>
              <w:ind w:firstLine="0"/>
              <w:jc w:val="both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A03D0D">
              <w:rPr>
                <w:rFonts w:cs="Times New Roman"/>
                <w:b/>
                <w:i/>
                <w:sz w:val="18"/>
                <w:szCs w:val="18"/>
              </w:rPr>
              <w:t>Мероприятие (результат)</w:t>
            </w:r>
            <w:r w:rsidRPr="00A03D0D">
              <w:rPr>
                <w:sz w:val="18"/>
                <w:szCs w:val="18"/>
              </w:rPr>
              <w:t xml:space="preserve"> </w:t>
            </w:r>
            <w:r w:rsidRPr="00A03D0D">
              <w:rPr>
                <w:rFonts w:cs="Times New Roman"/>
                <w:b/>
                <w:i/>
                <w:sz w:val="18"/>
                <w:szCs w:val="18"/>
              </w:rPr>
              <w:t xml:space="preserve">Вейделевской  централизованной библиотечной системой  обеспечено оказание услуг и выполнение работ», всего, в том числе: </w:t>
            </w:r>
          </w:p>
        </w:tc>
        <w:tc>
          <w:tcPr>
            <w:tcW w:w="484" w:type="pct"/>
          </w:tcPr>
          <w:p w:rsidR="00154948" w:rsidRPr="00A03D0D" w:rsidRDefault="00154948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154948" w:rsidRPr="00A03D0D" w:rsidRDefault="00186D9B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24054,56</w:t>
            </w:r>
          </w:p>
        </w:tc>
        <w:tc>
          <w:tcPr>
            <w:tcW w:w="302" w:type="pct"/>
            <w:vAlign w:val="center"/>
          </w:tcPr>
          <w:p w:rsidR="00154948" w:rsidRPr="00A03D0D" w:rsidRDefault="00154948" w:rsidP="000727AB">
            <w:pPr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  <w:p w:rsidR="00154948" w:rsidRPr="00A03D0D" w:rsidRDefault="00186D9B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24622,01</w:t>
            </w:r>
          </w:p>
        </w:tc>
        <w:tc>
          <w:tcPr>
            <w:tcW w:w="303" w:type="pct"/>
            <w:vAlign w:val="center"/>
          </w:tcPr>
          <w:p w:rsidR="00154948" w:rsidRPr="00A03D0D" w:rsidRDefault="00154948" w:rsidP="000727AB">
            <w:pPr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  <w:p w:rsidR="00154948" w:rsidRPr="00A03D0D" w:rsidRDefault="00186D9B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24622,01</w:t>
            </w:r>
          </w:p>
        </w:tc>
        <w:tc>
          <w:tcPr>
            <w:tcW w:w="301" w:type="pct"/>
            <w:vAlign w:val="center"/>
          </w:tcPr>
          <w:p w:rsidR="00154948" w:rsidRPr="00A03D0D" w:rsidRDefault="00154948" w:rsidP="000727AB">
            <w:pPr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  <w:p w:rsidR="00154948" w:rsidRPr="00A03D0D" w:rsidRDefault="005D6281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18909</w:t>
            </w:r>
            <w:r w:rsidR="00154948"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,014</w:t>
            </w:r>
          </w:p>
        </w:tc>
        <w:tc>
          <w:tcPr>
            <w:tcW w:w="347" w:type="pct"/>
            <w:vAlign w:val="center"/>
          </w:tcPr>
          <w:p w:rsidR="00154948" w:rsidRPr="00A03D0D" w:rsidRDefault="00154948" w:rsidP="000727AB">
            <w:pPr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  <w:p w:rsidR="00154948" w:rsidRPr="00A03D0D" w:rsidRDefault="005D6281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18909</w:t>
            </w:r>
            <w:r w:rsidR="00154948"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,014</w:t>
            </w:r>
          </w:p>
        </w:tc>
        <w:tc>
          <w:tcPr>
            <w:tcW w:w="347" w:type="pct"/>
            <w:vAlign w:val="center"/>
          </w:tcPr>
          <w:p w:rsidR="00154948" w:rsidRPr="00A03D0D" w:rsidRDefault="00154948" w:rsidP="000727AB">
            <w:pPr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  <w:p w:rsidR="00154948" w:rsidRPr="00A03D0D" w:rsidRDefault="005D6281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18909</w:t>
            </w:r>
            <w:r w:rsidR="00154948"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,014</w:t>
            </w:r>
          </w:p>
        </w:tc>
        <w:tc>
          <w:tcPr>
            <w:tcW w:w="494" w:type="pct"/>
          </w:tcPr>
          <w:p w:rsidR="00154948" w:rsidRPr="00A03D0D" w:rsidRDefault="00154948" w:rsidP="000727AB">
            <w:pPr>
              <w:ind w:firstLine="0"/>
              <w:jc w:val="center"/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</w:pPr>
          </w:p>
          <w:p w:rsidR="00154948" w:rsidRPr="00A03D0D" w:rsidRDefault="00186D9B" w:rsidP="00BF65D9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130025,63</w:t>
            </w:r>
          </w:p>
        </w:tc>
      </w:tr>
      <w:tr w:rsidR="00154948" w:rsidRPr="00A03D0D" w:rsidTr="00154948">
        <w:trPr>
          <w:trHeight w:val="20"/>
        </w:trPr>
        <w:tc>
          <w:tcPr>
            <w:tcW w:w="2076" w:type="pct"/>
          </w:tcPr>
          <w:p w:rsidR="00154948" w:rsidRPr="00A03D0D" w:rsidRDefault="00154948" w:rsidP="000727AB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84" w:type="pct"/>
            <w:vMerge w:val="restart"/>
          </w:tcPr>
          <w:p w:rsidR="00154948" w:rsidRPr="00A03D0D" w:rsidRDefault="00154948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872 0801 05 4 0100590 600</w:t>
            </w:r>
          </w:p>
        </w:tc>
        <w:tc>
          <w:tcPr>
            <w:tcW w:w="346" w:type="pct"/>
          </w:tcPr>
          <w:p w:rsidR="00154948" w:rsidRPr="00A03D0D" w:rsidRDefault="00186D9B" w:rsidP="000727AB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23863,2</w:t>
            </w:r>
          </w:p>
        </w:tc>
        <w:tc>
          <w:tcPr>
            <w:tcW w:w="302" w:type="pct"/>
          </w:tcPr>
          <w:p w:rsidR="00154948" w:rsidRPr="00A03D0D" w:rsidRDefault="00186D9B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24423</w:t>
            </w:r>
          </w:p>
        </w:tc>
        <w:tc>
          <w:tcPr>
            <w:tcW w:w="303" w:type="pct"/>
          </w:tcPr>
          <w:p w:rsidR="00154948" w:rsidRPr="00A03D0D" w:rsidRDefault="00186D9B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24423</w:t>
            </w:r>
          </w:p>
        </w:tc>
        <w:tc>
          <w:tcPr>
            <w:tcW w:w="301" w:type="pct"/>
          </w:tcPr>
          <w:p w:rsidR="00154948" w:rsidRPr="00A03D0D" w:rsidRDefault="00154948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18710,0</w:t>
            </w:r>
          </w:p>
        </w:tc>
        <w:tc>
          <w:tcPr>
            <w:tcW w:w="347" w:type="pct"/>
          </w:tcPr>
          <w:p w:rsidR="00154948" w:rsidRPr="00A03D0D" w:rsidRDefault="00154948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18710,0</w:t>
            </w:r>
          </w:p>
        </w:tc>
        <w:tc>
          <w:tcPr>
            <w:tcW w:w="347" w:type="pct"/>
          </w:tcPr>
          <w:p w:rsidR="00154948" w:rsidRPr="00A03D0D" w:rsidRDefault="00154948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18710,0</w:t>
            </w:r>
          </w:p>
        </w:tc>
        <w:tc>
          <w:tcPr>
            <w:tcW w:w="494" w:type="pct"/>
          </w:tcPr>
          <w:p w:rsidR="00154948" w:rsidRPr="00A03D0D" w:rsidRDefault="00186D9B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128839,2</w:t>
            </w:r>
          </w:p>
        </w:tc>
      </w:tr>
      <w:tr w:rsidR="00154948" w:rsidRPr="00A03D0D" w:rsidTr="00154948">
        <w:trPr>
          <w:trHeight w:val="20"/>
        </w:trPr>
        <w:tc>
          <w:tcPr>
            <w:tcW w:w="2076" w:type="pct"/>
            <w:vAlign w:val="center"/>
          </w:tcPr>
          <w:p w:rsidR="00154948" w:rsidRPr="00A03D0D" w:rsidRDefault="00154948" w:rsidP="000727AB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84" w:type="pct"/>
            <w:vMerge/>
          </w:tcPr>
          <w:p w:rsidR="00154948" w:rsidRPr="00A03D0D" w:rsidRDefault="00154948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154948" w:rsidRPr="00A03D0D" w:rsidTr="00154948">
        <w:trPr>
          <w:trHeight w:val="20"/>
        </w:trPr>
        <w:tc>
          <w:tcPr>
            <w:tcW w:w="2076" w:type="pct"/>
            <w:vAlign w:val="center"/>
          </w:tcPr>
          <w:p w:rsidR="00154948" w:rsidRPr="00A03D0D" w:rsidRDefault="00154948" w:rsidP="000727AB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84" w:type="pct"/>
            <w:vMerge/>
          </w:tcPr>
          <w:p w:rsidR="00154948" w:rsidRPr="00A03D0D" w:rsidRDefault="00154948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154948" w:rsidRPr="00A03D0D" w:rsidTr="00154948">
        <w:trPr>
          <w:trHeight w:val="20"/>
        </w:trPr>
        <w:tc>
          <w:tcPr>
            <w:tcW w:w="2076" w:type="pct"/>
            <w:vAlign w:val="center"/>
          </w:tcPr>
          <w:p w:rsidR="00154948" w:rsidRPr="00A03D0D" w:rsidRDefault="00154948" w:rsidP="00576BBD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84" w:type="pct"/>
          </w:tcPr>
          <w:p w:rsidR="00154948" w:rsidRPr="00A03D0D" w:rsidRDefault="00154948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</w:tcPr>
          <w:p w:rsidR="00154948" w:rsidRPr="00A03D0D" w:rsidRDefault="00154948" w:rsidP="00576BBD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154948" w:rsidRPr="00A03D0D" w:rsidTr="00154948">
        <w:trPr>
          <w:trHeight w:val="20"/>
        </w:trPr>
        <w:tc>
          <w:tcPr>
            <w:tcW w:w="2076" w:type="pct"/>
          </w:tcPr>
          <w:p w:rsidR="00154948" w:rsidRPr="00A03D0D" w:rsidRDefault="00154948" w:rsidP="00576BBD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84" w:type="pct"/>
          </w:tcPr>
          <w:p w:rsidR="00154948" w:rsidRPr="00A03D0D" w:rsidRDefault="00154948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154948" w:rsidRPr="00A03D0D" w:rsidRDefault="00154948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191,360</w:t>
            </w:r>
          </w:p>
        </w:tc>
        <w:tc>
          <w:tcPr>
            <w:tcW w:w="302" w:type="pct"/>
          </w:tcPr>
          <w:p w:rsidR="00154948" w:rsidRPr="00A03D0D" w:rsidRDefault="00154948" w:rsidP="000727AB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199,014</w:t>
            </w:r>
          </w:p>
        </w:tc>
        <w:tc>
          <w:tcPr>
            <w:tcW w:w="303" w:type="pct"/>
          </w:tcPr>
          <w:p w:rsidR="00154948" w:rsidRPr="00A03D0D" w:rsidRDefault="00154948" w:rsidP="000727AB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199,014</w:t>
            </w:r>
          </w:p>
        </w:tc>
        <w:tc>
          <w:tcPr>
            <w:tcW w:w="301" w:type="pct"/>
          </w:tcPr>
          <w:p w:rsidR="00154948" w:rsidRPr="00A03D0D" w:rsidRDefault="00154948" w:rsidP="000727AB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199,014</w:t>
            </w:r>
          </w:p>
        </w:tc>
        <w:tc>
          <w:tcPr>
            <w:tcW w:w="347" w:type="pct"/>
          </w:tcPr>
          <w:p w:rsidR="00154948" w:rsidRPr="00A03D0D" w:rsidRDefault="00154948" w:rsidP="000727AB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199,014</w:t>
            </w:r>
          </w:p>
        </w:tc>
        <w:tc>
          <w:tcPr>
            <w:tcW w:w="347" w:type="pct"/>
          </w:tcPr>
          <w:p w:rsidR="00154948" w:rsidRPr="00A03D0D" w:rsidRDefault="00154948" w:rsidP="000727AB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199,014</w:t>
            </w:r>
          </w:p>
        </w:tc>
        <w:tc>
          <w:tcPr>
            <w:tcW w:w="494" w:type="pct"/>
          </w:tcPr>
          <w:p w:rsidR="00154948" w:rsidRPr="00A03D0D" w:rsidRDefault="00154948" w:rsidP="000727AB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1186,430</w:t>
            </w:r>
          </w:p>
        </w:tc>
      </w:tr>
      <w:tr w:rsidR="007A0D85" w:rsidRPr="00A03D0D" w:rsidTr="00154948">
        <w:trPr>
          <w:trHeight w:val="20"/>
        </w:trPr>
        <w:tc>
          <w:tcPr>
            <w:tcW w:w="2076" w:type="pct"/>
          </w:tcPr>
          <w:p w:rsidR="007A0D85" w:rsidRPr="00A03D0D" w:rsidRDefault="007A0D85" w:rsidP="000727AB">
            <w:pPr>
              <w:ind w:firstLine="0"/>
              <w:jc w:val="both"/>
              <w:rPr>
                <w:rFonts w:cs="Times New Roman"/>
                <w:b/>
                <w:sz w:val="18"/>
                <w:szCs w:val="18"/>
                <w:highlight w:val="yellow"/>
              </w:rPr>
            </w:pPr>
            <w:r w:rsidRPr="00A03D0D">
              <w:rPr>
                <w:rFonts w:cs="Times New Roman"/>
                <w:b/>
                <w:i/>
                <w:sz w:val="18"/>
                <w:szCs w:val="18"/>
              </w:rPr>
              <w:t>Мероприятие (результат) «Проведены мероприятия по комплектованию книжных фондов с Вейделевской  централизованной библиотечной системой</w:t>
            </w:r>
            <w:proofErr w:type="gramStart"/>
            <w:r w:rsidRPr="00A03D0D">
              <w:rPr>
                <w:rFonts w:cs="Times New Roman"/>
                <w:b/>
                <w:i/>
                <w:sz w:val="18"/>
                <w:szCs w:val="18"/>
              </w:rPr>
              <w:t xml:space="preserve">  ,</w:t>
            </w:r>
            <w:proofErr w:type="gramEnd"/>
            <w:r w:rsidRPr="00A03D0D">
              <w:rPr>
                <w:rFonts w:cs="Times New Roman"/>
                <w:b/>
                <w:i/>
                <w:sz w:val="18"/>
                <w:szCs w:val="18"/>
              </w:rPr>
              <w:t xml:space="preserve"> всего, в том числе:</w:t>
            </w:r>
          </w:p>
        </w:tc>
        <w:tc>
          <w:tcPr>
            <w:tcW w:w="484" w:type="pct"/>
          </w:tcPr>
          <w:p w:rsidR="007A0D85" w:rsidRPr="00A03D0D" w:rsidRDefault="007A0D85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7A0D85" w:rsidRPr="00A03D0D" w:rsidRDefault="007A0D85" w:rsidP="00401BB9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112,1</w:t>
            </w:r>
          </w:p>
        </w:tc>
        <w:tc>
          <w:tcPr>
            <w:tcW w:w="302" w:type="pct"/>
          </w:tcPr>
          <w:p w:rsidR="007A0D85" w:rsidRPr="00A03D0D" w:rsidRDefault="007A0D85" w:rsidP="00401BB9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7A0D85" w:rsidRPr="00A03D0D" w:rsidRDefault="007A0D85" w:rsidP="00401BB9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7A0D85" w:rsidRPr="00A03D0D" w:rsidRDefault="007A0D85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347" w:type="pct"/>
          </w:tcPr>
          <w:p w:rsidR="007A0D85" w:rsidRPr="00A03D0D" w:rsidRDefault="007A0D85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347" w:type="pct"/>
          </w:tcPr>
          <w:p w:rsidR="007A0D85" w:rsidRPr="00A03D0D" w:rsidRDefault="007A0D85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494" w:type="pct"/>
          </w:tcPr>
          <w:p w:rsidR="007A0D85" w:rsidRPr="00A03D0D" w:rsidRDefault="007A0D85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157,1</w:t>
            </w:r>
          </w:p>
        </w:tc>
      </w:tr>
      <w:tr w:rsidR="008736AA" w:rsidRPr="00A03D0D" w:rsidTr="00154948">
        <w:trPr>
          <w:trHeight w:val="20"/>
        </w:trPr>
        <w:tc>
          <w:tcPr>
            <w:tcW w:w="2076" w:type="pct"/>
          </w:tcPr>
          <w:p w:rsidR="008736AA" w:rsidRPr="00A03D0D" w:rsidRDefault="008736AA" w:rsidP="000727AB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84" w:type="pct"/>
          </w:tcPr>
          <w:p w:rsidR="008736AA" w:rsidRPr="00A03D0D" w:rsidRDefault="008736AA" w:rsidP="000727AB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 xml:space="preserve">872 0801 05 4 02 </w:t>
            </w:r>
            <w:r w:rsidRPr="00A03D0D">
              <w:rPr>
                <w:rFonts w:cs="Times New Roman"/>
                <w:sz w:val="18"/>
                <w:szCs w:val="18"/>
                <w:lang w:val="en-US"/>
              </w:rPr>
              <w:lastRenderedPageBreak/>
              <w:t>L5192</w:t>
            </w:r>
            <w:r w:rsidRPr="00A03D0D">
              <w:rPr>
                <w:rFonts w:cs="Times New Roman"/>
                <w:sz w:val="18"/>
                <w:szCs w:val="18"/>
              </w:rPr>
              <w:t xml:space="preserve"> </w:t>
            </w:r>
            <w:r w:rsidRPr="00A03D0D">
              <w:rPr>
                <w:rFonts w:cs="Times New Roman"/>
                <w:sz w:val="18"/>
                <w:szCs w:val="18"/>
                <w:lang w:val="en-US"/>
              </w:rPr>
              <w:t xml:space="preserve"> 6</w:t>
            </w:r>
            <w:r w:rsidRPr="00A03D0D">
              <w:rPr>
                <w:rFonts w:cs="Times New Roman"/>
                <w:sz w:val="18"/>
                <w:szCs w:val="18"/>
              </w:rPr>
              <w:t>00</w:t>
            </w:r>
          </w:p>
        </w:tc>
        <w:tc>
          <w:tcPr>
            <w:tcW w:w="346" w:type="pct"/>
          </w:tcPr>
          <w:p w:rsidR="008736AA" w:rsidRPr="00A03D0D" w:rsidRDefault="007A0D85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lastRenderedPageBreak/>
              <w:t>112,1</w:t>
            </w:r>
          </w:p>
        </w:tc>
        <w:tc>
          <w:tcPr>
            <w:tcW w:w="302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8736AA" w:rsidRPr="00A03D0D" w:rsidRDefault="007A0D85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347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347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494" w:type="pct"/>
          </w:tcPr>
          <w:p w:rsidR="008736AA" w:rsidRPr="00A03D0D" w:rsidRDefault="007A0D85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157,1</w:t>
            </w:r>
          </w:p>
        </w:tc>
      </w:tr>
      <w:tr w:rsidR="008736AA" w:rsidRPr="00A03D0D" w:rsidTr="00154948">
        <w:trPr>
          <w:trHeight w:val="20"/>
        </w:trPr>
        <w:tc>
          <w:tcPr>
            <w:tcW w:w="2076" w:type="pct"/>
            <w:vAlign w:val="center"/>
          </w:tcPr>
          <w:p w:rsidR="008736AA" w:rsidRPr="00A03D0D" w:rsidRDefault="008736AA" w:rsidP="000727AB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lastRenderedPageBreak/>
              <w:t>- межбюджетные трансферты из федерального бюджета (справочно)</w:t>
            </w:r>
          </w:p>
        </w:tc>
        <w:tc>
          <w:tcPr>
            <w:tcW w:w="484" w:type="pct"/>
          </w:tcPr>
          <w:p w:rsidR="008736AA" w:rsidRPr="00A03D0D" w:rsidRDefault="008736AA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03D0D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94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03D0D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</w:tr>
      <w:tr w:rsidR="008736AA" w:rsidRPr="00A03D0D" w:rsidTr="00154948">
        <w:trPr>
          <w:trHeight w:val="20"/>
        </w:trPr>
        <w:tc>
          <w:tcPr>
            <w:tcW w:w="2076" w:type="pct"/>
            <w:vAlign w:val="center"/>
          </w:tcPr>
          <w:p w:rsidR="008736AA" w:rsidRPr="00A03D0D" w:rsidRDefault="008736AA" w:rsidP="000727AB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84" w:type="pct"/>
          </w:tcPr>
          <w:p w:rsidR="008736AA" w:rsidRPr="00A03D0D" w:rsidRDefault="008736AA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8736AA" w:rsidRPr="00A03D0D" w:rsidRDefault="008C704F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112,1</w:t>
            </w:r>
          </w:p>
        </w:tc>
        <w:tc>
          <w:tcPr>
            <w:tcW w:w="302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03D0D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94" w:type="pct"/>
          </w:tcPr>
          <w:p w:rsidR="008736AA" w:rsidRPr="00A03D0D" w:rsidRDefault="008C704F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112,1</w:t>
            </w:r>
          </w:p>
        </w:tc>
      </w:tr>
      <w:tr w:rsidR="008736AA" w:rsidRPr="00A03D0D" w:rsidTr="00576BBD">
        <w:trPr>
          <w:trHeight w:val="20"/>
        </w:trPr>
        <w:tc>
          <w:tcPr>
            <w:tcW w:w="2076" w:type="pct"/>
            <w:vAlign w:val="center"/>
          </w:tcPr>
          <w:p w:rsidR="008736AA" w:rsidRPr="00A03D0D" w:rsidRDefault="008736AA" w:rsidP="00576BBD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84" w:type="pct"/>
          </w:tcPr>
          <w:p w:rsidR="008736AA" w:rsidRPr="00A03D0D" w:rsidRDefault="008736AA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03D0D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94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03D0D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</w:tr>
      <w:tr w:rsidR="008736AA" w:rsidRPr="00A03D0D" w:rsidTr="00154948">
        <w:trPr>
          <w:trHeight w:val="20"/>
        </w:trPr>
        <w:tc>
          <w:tcPr>
            <w:tcW w:w="2076" w:type="pct"/>
          </w:tcPr>
          <w:p w:rsidR="008736AA" w:rsidRPr="00A03D0D" w:rsidRDefault="008736AA" w:rsidP="00576BBD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84" w:type="pct"/>
          </w:tcPr>
          <w:p w:rsidR="008736AA" w:rsidRPr="00A03D0D" w:rsidRDefault="008736AA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C74B54" w:rsidRPr="00A03D0D" w:rsidTr="00C74B54">
        <w:trPr>
          <w:trHeight w:val="706"/>
        </w:trPr>
        <w:tc>
          <w:tcPr>
            <w:tcW w:w="2076" w:type="pct"/>
            <w:vAlign w:val="center"/>
          </w:tcPr>
          <w:p w:rsidR="00C74B54" w:rsidRPr="00A03D0D" w:rsidRDefault="00C74B54" w:rsidP="000727AB">
            <w:pPr>
              <w:ind w:firstLine="0"/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A03D0D">
              <w:rPr>
                <w:rFonts w:cs="Times New Roman"/>
                <w:b/>
                <w:i/>
                <w:sz w:val="18"/>
                <w:szCs w:val="18"/>
              </w:rPr>
              <w:t xml:space="preserve">Мероприятие (результат) «Вейделевской  централизованной библиотечной системой  </w:t>
            </w:r>
            <w:r w:rsidRPr="00A03D0D">
              <w:rPr>
                <w:rFonts w:eastAsia="Arial Unicode MS" w:cs="Times New Roman"/>
                <w:b/>
                <w:bCs/>
                <w:i/>
                <w:sz w:val="18"/>
                <w:szCs w:val="18"/>
                <w:u w:color="000000"/>
                <w:lang w:eastAsia="ru-RU"/>
              </w:rPr>
              <w:t>Вейделевского</w:t>
            </w:r>
            <w:r w:rsidRPr="00A03D0D">
              <w:rPr>
                <w:rFonts w:cs="Times New Roman"/>
                <w:b/>
                <w:i/>
                <w:sz w:val="18"/>
                <w:szCs w:val="18"/>
              </w:rPr>
              <w:t xml:space="preserve"> района  обеспечено проведение мероприятий в рамках оказания услуг», всего, в том числе</w:t>
            </w:r>
          </w:p>
        </w:tc>
        <w:tc>
          <w:tcPr>
            <w:tcW w:w="484" w:type="pct"/>
          </w:tcPr>
          <w:p w:rsidR="00C74B54" w:rsidRPr="00A03D0D" w:rsidRDefault="00C74B54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C74B54" w:rsidRPr="00A03D0D" w:rsidRDefault="00C74B54" w:rsidP="00401BB9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02" w:type="pct"/>
          </w:tcPr>
          <w:p w:rsidR="00C74B54" w:rsidRPr="00A03D0D" w:rsidRDefault="00C74B54" w:rsidP="00401BB9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03" w:type="pct"/>
          </w:tcPr>
          <w:p w:rsidR="00C74B54" w:rsidRPr="00A03D0D" w:rsidRDefault="00C74B54" w:rsidP="00401BB9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01" w:type="pct"/>
          </w:tcPr>
          <w:p w:rsidR="00C74B54" w:rsidRPr="00A03D0D" w:rsidRDefault="00C74B54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</w:tcPr>
          <w:p w:rsidR="00C74B54" w:rsidRPr="00A03D0D" w:rsidRDefault="00C74B54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</w:tcPr>
          <w:p w:rsidR="00C74B54" w:rsidRPr="00A03D0D" w:rsidRDefault="00C74B54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94" w:type="pct"/>
          </w:tcPr>
          <w:p w:rsidR="00C74B54" w:rsidRPr="00A03D0D" w:rsidRDefault="00C74B54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27</w:t>
            </w:r>
          </w:p>
        </w:tc>
      </w:tr>
      <w:tr w:rsidR="008736AA" w:rsidRPr="00A03D0D" w:rsidTr="00154948">
        <w:trPr>
          <w:trHeight w:val="20"/>
        </w:trPr>
        <w:tc>
          <w:tcPr>
            <w:tcW w:w="2076" w:type="pct"/>
          </w:tcPr>
          <w:p w:rsidR="008736AA" w:rsidRPr="00A03D0D" w:rsidRDefault="008736AA" w:rsidP="000727AB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84" w:type="pct"/>
          </w:tcPr>
          <w:p w:rsidR="008736AA" w:rsidRPr="00A03D0D" w:rsidRDefault="008736AA" w:rsidP="000727AB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872 0801 05 4 01 29990 600</w:t>
            </w:r>
          </w:p>
        </w:tc>
        <w:tc>
          <w:tcPr>
            <w:tcW w:w="346" w:type="pct"/>
          </w:tcPr>
          <w:p w:rsidR="008736AA" w:rsidRPr="00A03D0D" w:rsidRDefault="00DF153C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02" w:type="pct"/>
          </w:tcPr>
          <w:p w:rsidR="008736AA" w:rsidRPr="00A03D0D" w:rsidRDefault="00DF153C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03" w:type="pct"/>
          </w:tcPr>
          <w:p w:rsidR="008736AA" w:rsidRPr="00A03D0D" w:rsidRDefault="00DF153C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01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94" w:type="pct"/>
          </w:tcPr>
          <w:p w:rsidR="008736AA" w:rsidRPr="00A03D0D" w:rsidRDefault="00DF153C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27</w:t>
            </w:r>
          </w:p>
        </w:tc>
      </w:tr>
      <w:tr w:rsidR="008736AA" w:rsidRPr="00A03D0D" w:rsidTr="00154948">
        <w:trPr>
          <w:trHeight w:val="20"/>
        </w:trPr>
        <w:tc>
          <w:tcPr>
            <w:tcW w:w="2076" w:type="pct"/>
            <w:vAlign w:val="center"/>
          </w:tcPr>
          <w:p w:rsidR="008736AA" w:rsidRPr="00A03D0D" w:rsidRDefault="008736AA" w:rsidP="000727AB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84" w:type="pct"/>
          </w:tcPr>
          <w:p w:rsidR="008736AA" w:rsidRPr="00A03D0D" w:rsidRDefault="008736AA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736AA" w:rsidRPr="00A03D0D" w:rsidTr="00154948">
        <w:trPr>
          <w:trHeight w:val="20"/>
        </w:trPr>
        <w:tc>
          <w:tcPr>
            <w:tcW w:w="2076" w:type="pct"/>
            <w:vAlign w:val="center"/>
          </w:tcPr>
          <w:p w:rsidR="008736AA" w:rsidRPr="00A03D0D" w:rsidRDefault="008736AA" w:rsidP="000727AB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84" w:type="pct"/>
          </w:tcPr>
          <w:p w:rsidR="008736AA" w:rsidRPr="00A03D0D" w:rsidRDefault="008736AA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736AA" w:rsidRPr="00A03D0D" w:rsidTr="00576BBD">
        <w:trPr>
          <w:trHeight w:val="20"/>
        </w:trPr>
        <w:tc>
          <w:tcPr>
            <w:tcW w:w="2076" w:type="pct"/>
            <w:vAlign w:val="center"/>
          </w:tcPr>
          <w:p w:rsidR="008736AA" w:rsidRPr="00A03D0D" w:rsidRDefault="008736AA" w:rsidP="00576BBD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84" w:type="pct"/>
          </w:tcPr>
          <w:p w:rsidR="008736AA" w:rsidRPr="00A03D0D" w:rsidRDefault="008736AA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736AA" w:rsidRPr="00A03D0D" w:rsidTr="00154948">
        <w:trPr>
          <w:trHeight w:val="20"/>
        </w:trPr>
        <w:tc>
          <w:tcPr>
            <w:tcW w:w="2076" w:type="pct"/>
          </w:tcPr>
          <w:p w:rsidR="008736AA" w:rsidRPr="00A03D0D" w:rsidRDefault="008736AA" w:rsidP="00576BBD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84" w:type="pct"/>
          </w:tcPr>
          <w:p w:rsidR="008736AA" w:rsidRPr="00A03D0D" w:rsidRDefault="008736AA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DF153C" w:rsidRPr="00A03D0D" w:rsidTr="00154948">
        <w:trPr>
          <w:trHeight w:val="20"/>
        </w:trPr>
        <w:tc>
          <w:tcPr>
            <w:tcW w:w="2076" w:type="pct"/>
            <w:vAlign w:val="center"/>
          </w:tcPr>
          <w:p w:rsidR="00DF153C" w:rsidRPr="00A03D0D" w:rsidRDefault="00DF153C" w:rsidP="000727AB">
            <w:pPr>
              <w:ind w:firstLine="0"/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A03D0D">
              <w:rPr>
                <w:rFonts w:cs="Times New Roman"/>
                <w:b/>
                <w:i/>
                <w:sz w:val="18"/>
                <w:szCs w:val="18"/>
              </w:rPr>
              <w:t xml:space="preserve">Мероприятие (результат) «Предоставлены меры социальной поддержки работникам бюджетной сферы, проживающим и работающим в сельских населенных пунктах, рабочих поселках», всего, в том числе: </w:t>
            </w:r>
          </w:p>
        </w:tc>
        <w:tc>
          <w:tcPr>
            <w:tcW w:w="484" w:type="pct"/>
          </w:tcPr>
          <w:p w:rsidR="00DF153C" w:rsidRPr="00A03D0D" w:rsidRDefault="00DF153C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DF153C" w:rsidRPr="00A03D0D" w:rsidRDefault="00DF153C" w:rsidP="00401BB9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302" w:type="pct"/>
          </w:tcPr>
          <w:p w:rsidR="00DF153C" w:rsidRPr="00A03D0D" w:rsidRDefault="00DF153C" w:rsidP="00401BB9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303" w:type="pct"/>
          </w:tcPr>
          <w:p w:rsidR="00DF153C" w:rsidRPr="00A03D0D" w:rsidRDefault="00DF153C" w:rsidP="00401BB9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301" w:type="pct"/>
          </w:tcPr>
          <w:p w:rsidR="00DF153C" w:rsidRPr="00A03D0D" w:rsidRDefault="00DF153C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47" w:type="pct"/>
          </w:tcPr>
          <w:p w:rsidR="00DF153C" w:rsidRPr="00A03D0D" w:rsidRDefault="00DF153C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47" w:type="pct"/>
          </w:tcPr>
          <w:p w:rsidR="00DF153C" w:rsidRPr="00A03D0D" w:rsidRDefault="00DF153C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94" w:type="pct"/>
          </w:tcPr>
          <w:p w:rsidR="00DF153C" w:rsidRPr="00A03D0D" w:rsidRDefault="00DF153C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74</w:t>
            </w:r>
          </w:p>
        </w:tc>
      </w:tr>
      <w:tr w:rsidR="008736AA" w:rsidRPr="00A03D0D" w:rsidTr="00154948">
        <w:trPr>
          <w:trHeight w:val="20"/>
        </w:trPr>
        <w:tc>
          <w:tcPr>
            <w:tcW w:w="2076" w:type="pct"/>
          </w:tcPr>
          <w:p w:rsidR="008736AA" w:rsidRPr="00A03D0D" w:rsidRDefault="008736AA" w:rsidP="000727AB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84" w:type="pct"/>
          </w:tcPr>
          <w:p w:rsidR="008736AA" w:rsidRPr="00A03D0D" w:rsidRDefault="008736AA" w:rsidP="000727AB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872 1003 054 01 12220 100</w:t>
            </w:r>
          </w:p>
        </w:tc>
        <w:tc>
          <w:tcPr>
            <w:tcW w:w="346" w:type="pct"/>
          </w:tcPr>
          <w:p w:rsidR="008736AA" w:rsidRPr="00A03D0D" w:rsidRDefault="00392C8F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302" w:type="pct"/>
          </w:tcPr>
          <w:p w:rsidR="008736AA" w:rsidRPr="00A03D0D" w:rsidRDefault="00392C8F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303" w:type="pct"/>
          </w:tcPr>
          <w:p w:rsidR="008736AA" w:rsidRPr="00A03D0D" w:rsidRDefault="00392C8F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301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47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47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94" w:type="pct"/>
          </w:tcPr>
          <w:p w:rsidR="008736AA" w:rsidRPr="00A03D0D" w:rsidRDefault="00392C8F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74</w:t>
            </w:r>
          </w:p>
        </w:tc>
      </w:tr>
      <w:tr w:rsidR="008736AA" w:rsidRPr="00A03D0D" w:rsidTr="00154948">
        <w:trPr>
          <w:trHeight w:val="20"/>
        </w:trPr>
        <w:tc>
          <w:tcPr>
            <w:tcW w:w="2076" w:type="pct"/>
            <w:vAlign w:val="center"/>
          </w:tcPr>
          <w:p w:rsidR="008736AA" w:rsidRPr="00A03D0D" w:rsidRDefault="008736AA" w:rsidP="000727AB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84" w:type="pct"/>
          </w:tcPr>
          <w:p w:rsidR="008736AA" w:rsidRPr="00A03D0D" w:rsidRDefault="008736AA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736AA" w:rsidRPr="00A03D0D" w:rsidTr="00154948">
        <w:trPr>
          <w:trHeight w:val="20"/>
        </w:trPr>
        <w:tc>
          <w:tcPr>
            <w:tcW w:w="2076" w:type="pct"/>
            <w:vAlign w:val="center"/>
          </w:tcPr>
          <w:p w:rsidR="008736AA" w:rsidRPr="00A03D0D" w:rsidRDefault="008736AA" w:rsidP="000727AB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84" w:type="pct"/>
          </w:tcPr>
          <w:p w:rsidR="008736AA" w:rsidRPr="00A03D0D" w:rsidRDefault="008736AA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736AA" w:rsidRPr="00A03D0D" w:rsidTr="00576BBD">
        <w:trPr>
          <w:trHeight w:val="20"/>
        </w:trPr>
        <w:tc>
          <w:tcPr>
            <w:tcW w:w="2076" w:type="pct"/>
            <w:vAlign w:val="center"/>
          </w:tcPr>
          <w:p w:rsidR="008736AA" w:rsidRPr="00A03D0D" w:rsidRDefault="008736AA" w:rsidP="00576BBD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84" w:type="pct"/>
          </w:tcPr>
          <w:p w:rsidR="008736AA" w:rsidRPr="00A03D0D" w:rsidRDefault="008736AA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8736AA" w:rsidRPr="00A03D0D" w:rsidTr="00154948">
        <w:trPr>
          <w:trHeight w:val="20"/>
        </w:trPr>
        <w:tc>
          <w:tcPr>
            <w:tcW w:w="2076" w:type="pct"/>
          </w:tcPr>
          <w:p w:rsidR="008736AA" w:rsidRPr="00A03D0D" w:rsidRDefault="008736AA" w:rsidP="00576BBD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84" w:type="pct"/>
          </w:tcPr>
          <w:p w:rsidR="008736AA" w:rsidRPr="00A03D0D" w:rsidRDefault="008736AA" w:rsidP="000727A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</w:tcPr>
          <w:p w:rsidR="008736AA" w:rsidRPr="00A03D0D" w:rsidRDefault="008736AA" w:rsidP="008736AA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</w:tbl>
    <w:p w:rsidR="00A07F97" w:rsidRPr="00A03D0D" w:rsidRDefault="00A07F97" w:rsidP="00A07F9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7F97" w:rsidRPr="00A03D0D" w:rsidRDefault="00A07F97" w:rsidP="00A07F97">
      <w:pPr>
        <w:rPr>
          <w:rFonts w:ascii="Times New Roman" w:hAnsi="Times New Roman" w:cs="Times New Roman"/>
        </w:rPr>
      </w:pPr>
      <w:r w:rsidRPr="00A03D0D">
        <w:rPr>
          <w:rFonts w:ascii="Times New Roman" w:hAnsi="Times New Roman" w:cs="Times New Roman"/>
        </w:rPr>
        <w:br w:type="page"/>
      </w:r>
    </w:p>
    <w:p w:rsidR="00A07F97" w:rsidRPr="00E8292F" w:rsidRDefault="00A07F97" w:rsidP="00A07F97">
      <w:pPr>
        <w:spacing w:after="0" w:line="240" w:lineRule="auto"/>
        <w:ind w:left="9911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E8292F">
        <w:rPr>
          <w:rFonts w:ascii="Times New Roman" w:hAnsi="Times New Roman" w:cs="Times New Roman"/>
          <w:b/>
          <w:sz w:val="28"/>
          <w:lang w:eastAsia="ru-RU"/>
        </w:rPr>
        <w:lastRenderedPageBreak/>
        <w:t xml:space="preserve">Приложение </w:t>
      </w:r>
      <w:r w:rsidR="00501DD8">
        <w:rPr>
          <w:rFonts w:ascii="Times New Roman" w:hAnsi="Times New Roman" w:cs="Times New Roman"/>
          <w:b/>
          <w:sz w:val="28"/>
          <w:lang w:eastAsia="ru-RU"/>
        </w:rPr>
        <w:t>1</w:t>
      </w:r>
    </w:p>
    <w:p w:rsidR="00A07F97" w:rsidRPr="00E8292F" w:rsidRDefault="00A07F97" w:rsidP="00E70E32">
      <w:pPr>
        <w:spacing w:after="0" w:line="240" w:lineRule="auto"/>
        <w:ind w:left="9911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E8292F">
        <w:rPr>
          <w:rFonts w:ascii="Times New Roman" w:hAnsi="Times New Roman" w:cs="Times New Roman"/>
          <w:b/>
          <w:sz w:val="28"/>
          <w:lang w:eastAsia="ru-RU"/>
        </w:rPr>
        <w:t>к паспорту комплекса процессных мероприятий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E8292F">
        <w:rPr>
          <w:rFonts w:ascii="Times New Roman" w:hAnsi="Times New Roman" w:cs="Times New Roman"/>
          <w:b/>
          <w:sz w:val="28"/>
          <w:lang w:eastAsia="ru-RU"/>
        </w:rPr>
        <w:t>«</w:t>
      </w:r>
      <w:r w:rsidR="00E70E32">
        <w:rPr>
          <w:rFonts w:ascii="Times New Roman" w:hAnsi="Times New Roman" w:cs="Times New Roman"/>
          <w:b/>
          <w:sz w:val="28"/>
          <w:lang w:eastAsia="ru-RU"/>
        </w:rPr>
        <w:t>Развитие</w:t>
      </w:r>
      <w:r w:rsidRPr="00E8292F">
        <w:rPr>
          <w:rFonts w:ascii="Times New Roman" w:hAnsi="Times New Roman" w:cs="Times New Roman"/>
          <w:b/>
          <w:sz w:val="28"/>
          <w:lang w:eastAsia="ru-RU"/>
        </w:rPr>
        <w:t xml:space="preserve"> библиотечного дела»</w:t>
      </w:r>
    </w:p>
    <w:p w:rsidR="00A07F97" w:rsidRPr="00E8292F" w:rsidRDefault="00A07F97" w:rsidP="00A07F97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</w:p>
    <w:p w:rsidR="00A07F97" w:rsidRPr="00AE7105" w:rsidRDefault="00A07F97" w:rsidP="00A07F97">
      <w:p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</w:p>
    <w:p w:rsidR="00A07F97" w:rsidRPr="00780655" w:rsidRDefault="00A07F97" w:rsidP="00A07F97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</w:rPr>
        <w:t>План реализации комплекса процессных мероприятий «</w:t>
      </w:r>
      <w:r w:rsidR="00E70E32">
        <w:rPr>
          <w:rFonts w:ascii="Times New Roman" w:hAnsi="Times New Roman" w:cs="Times New Roman"/>
          <w:i w:val="0"/>
          <w:color w:val="auto"/>
          <w:sz w:val="28"/>
        </w:rPr>
        <w:t>Развитие</w:t>
      </w:r>
      <w:r w:rsidRPr="00780655">
        <w:rPr>
          <w:rFonts w:ascii="Times New Roman" w:hAnsi="Times New Roman" w:cs="Times New Roman"/>
          <w:i w:val="0"/>
          <w:color w:val="auto"/>
          <w:sz w:val="28"/>
        </w:rPr>
        <w:t xml:space="preserve"> библиотечного дела»</w:t>
      </w:r>
    </w:p>
    <w:p w:rsidR="00A07F97" w:rsidRPr="00780655" w:rsidRDefault="00A07F97" w:rsidP="00A07F9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5568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24"/>
        <w:gridCol w:w="4740"/>
        <w:gridCol w:w="2410"/>
        <w:gridCol w:w="5103"/>
        <w:gridCol w:w="2191"/>
      </w:tblGrid>
      <w:tr w:rsidR="00A07F97" w:rsidRPr="00FA783E" w:rsidTr="000727AB">
        <w:trPr>
          <w:trHeight w:val="20"/>
          <w:tblHeader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№</w:t>
            </w:r>
          </w:p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Задача, мероприятие (результат) / контрольная точка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наступления контрольной точки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852D7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Ответственный исполнитель</w:t>
            </w:r>
            <w:r w:rsidR="00DE42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(соисполнитель)</w:t>
            </w: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Вид подтверждающего документа</w:t>
            </w:r>
          </w:p>
        </w:tc>
      </w:tr>
      <w:tr w:rsidR="00A07F97" w:rsidRPr="00FA783E" w:rsidTr="000727AB">
        <w:trPr>
          <w:trHeight w:val="20"/>
          <w:tblHeader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A07F97" w:rsidRPr="00FA783E" w:rsidTr="000727AB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</w:t>
            </w:r>
            <w:r w:rsidRPr="00FA783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97" w:rsidRPr="00FA783E" w:rsidRDefault="00A07F97" w:rsidP="000727AB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Задача «Создание условий для организации и развития библиотечного обслуживания населения Вейделевского района, сохранности и комплектования библиотечных фондов»</w:t>
            </w:r>
          </w:p>
        </w:tc>
      </w:tr>
      <w:tr w:rsidR="00A07F97" w:rsidRPr="00FA783E" w:rsidTr="000727AB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Мероприятие (результат)</w:t>
            </w: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A07F97" w:rsidRPr="00FA783E" w:rsidRDefault="00A07F97" w:rsidP="000727A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«Вейделевской  централизованной библиотечной системой  обеспечено оказание услуг и выполнение работ»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Граб О.А. – и. о. директора МБУК «Вейделевская ЦБС» 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A07F97" w:rsidRPr="00FA783E" w:rsidTr="000727AB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1.1.1.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Мероприятие (результат) «Вейделевской  централизованной библиотечной системой    </w:t>
            </w: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обеспечено оказание услуг и выполнение работ</w:t>
            </w: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» в 2025 году реализации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A07F97" w:rsidRPr="00FA783E" w:rsidTr="000727AB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1.1.1.1.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Контрольная точка 1.1.1.1 «Утверждено муниципальное задание на оказание муниципальных услуг (выполнение работ) </w:t>
            </w: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Вейделевской  централизованной библиотечной системой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31.01.</w:t>
            </w:r>
          </w:p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Граб О.А. – и. о. директора МБУК «Вейделевская ЦБС»  </w:t>
            </w:r>
          </w:p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Дегтярёва О.П. – </w:t>
            </w:r>
            <w:r w:rsidR="00852D7C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852D7C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D1576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852D7C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Утвержденное муниципальное задание</w:t>
            </w:r>
          </w:p>
        </w:tc>
      </w:tr>
      <w:tr w:rsidR="00A07F97" w:rsidRPr="00FA783E" w:rsidTr="000727AB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1.1.1.2.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Контрольная точка 1.1.1.2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Вейделевской  централизованной библиотечной системой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20.02.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Дегтярёва О.П. – </w:t>
            </w:r>
            <w:r w:rsidR="00852D7C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852D7C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D1576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D157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2D7C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F97" w:rsidRPr="00FA783E" w:rsidRDefault="00A07F97" w:rsidP="000727AB">
            <w:pPr>
              <w:jc w:val="center"/>
              <w:rPr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Заключенное соглашение </w:t>
            </w:r>
          </w:p>
        </w:tc>
      </w:tr>
      <w:tr w:rsidR="00A07F97" w:rsidRPr="00FA783E" w:rsidTr="000727AB">
        <w:trPr>
          <w:trHeight w:val="1658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1.1.1.3.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Контрольная точка 1.1.1.3. «Предоставлен предварительный отчет о выполнении муниципального задания»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25.12.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Граб О.А. – и. о. директора МБУК «Вейделевская ЦБС» Белгородской области </w:t>
            </w:r>
          </w:p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Дегтярёва О.П. – </w:t>
            </w:r>
            <w:r w:rsidR="00852D7C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852D7C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D1576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D157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2D7C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Отчет о выполнении муниципального задания</w:t>
            </w:r>
          </w:p>
        </w:tc>
      </w:tr>
      <w:tr w:rsidR="00A07F97" w:rsidRPr="00FA783E" w:rsidTr="000727AB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1.1.2.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Мероприятие (результат)</w:t>
            </w:r>
            <w:r w:rsidRPr="00FA783E">
              <w:rPr>
                <w:sz w:val="18"/>
                <w:szCs w:val="18"/>
              </w:rPr>
              <w:t xml:space="preserve"> </w:t>
            </w: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Вейделевской  централизованной библиотечной системой  </w:t>
            </w: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обеспечено оказание услуг и выполнение работ</w:t>
            </w: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» в 2026 году </w:t>
            </w: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реализации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A07F97" w:rsidRPr="00FA783E" w:rsidTr="000727AB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lastRenderedPageBreak/>
              <w:t>1.1.2.1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Контрольная точка 1.1.2.1. «Услуга оказана (работы выполнены)»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20.02.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Граб О.А. – и. о. директора МБУК «Вейделевская ЦБС»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Отчет о выполнении муниципального задания</w:t>
            </w:r>
          </w:p>
        </w:tc>
      </w:tr>
      <w:tr w:rsidR="00A07F97" w:rsidRPr="00FA783E" w:rsidTr="000727AB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1.1.2.2.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Контрольная точка 1.1.2.2. «Утверждено муниципальное задание на оказание муниципальных услуг (выполнение работ) Вейделевской  централизованной библиотечной системой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31.01.</w:t>
            </w:r>
          </w:p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Граб О.А. – и. о. директора МБУК «Вейделевская ЦБС»  </w:t>
            </w:r>
          </w:p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Дегтярёва О.П. – </w:t>
            </w:r>
            <w:r w:rsidR="00852D7C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852D7C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D1576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D157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2D7C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Утвержденное муниципальное задание</w:t>
            </w:r>
          </w:p>
        </w:tc>
      </w:tr>
      <w:tr w:rsidR="00A07F97" w:rsidRPr="00FA783E" w:rsidTr="000727AB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1.1.2.3.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Контрольная точка 1.1.2.3.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</w:t>
            </w: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  <w:t xml:space="preserve">Вейделевской  централизованной библиотечной системой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20.02.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852D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Дегтярёва О.П. –</w:t>
            </w:r>
            <w:r w:rsidR="00852D7C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852D7C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D1576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D157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2D7C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Заключенное соглашение</w:t>
            </w:r>
          </w:p>
        </w:tc>
      </w:tr>
      <w:tr w:rsidR="00A07F97" w:rsidRPr="00FA783E" w:rsidTr="000727AB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1.1.2.4.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Контрольная точка 1.1.2.4. «Предоставлен предварительный отчет о выполнении муниципального задания»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25.12.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Граб О.А. – и. о. директора МБУК «Вейделевская ЦБС»   </w:t>
            </w:r>
          </w:p>
          <w:p w:rsidR="00A07F97" w:rsidRPr="00FA783E" w:rsidRDefault="00A07F97" w:rsidP="00852D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Дегтярёва О.П. –</w:t>
            </w:r>
            <w:r w:rsidR="00852D7C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начальник планово-бюджетного отдела – главный экономист </w:t>
            </w:r>
            <w:r w:rsidR="00852D7C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D1576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D157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2D7C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Отчет о выполнении муниципального задания</w:t>
            </w:r>
          </w:p>
        </w:tc>
      </w:tr>
      <w:tr w:rsidR="00A07F97" w:rsidRPr="00FA783E" w:rsidTr="000727AB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1.1.3.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Мероприятие (результат)</w:t>
            </w:r>
            <w:r w:rsidRPr="00FA783E">
              <w:rPr>
                <w:sz w:val="18"/>
                <w:szCs w:val="18"/>
              </w:rPr>
              <w:t xml:space="preserve"> </w:t>
            </w: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Вейделевской  централизованной библиотечной системой  </w:t>
            </w: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обеспечено оказание услуг и выполнение работ</w:t>
            </w: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» в 2027 году реализации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A07F97" w:rsidRPr="00FA783E" w:rsidTr="000727AB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1.1.3.1.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Контрольная точка 1.1.3.1 «Услуга оказана (работы выполнены)»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25.01.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Граб О.А. – и. о. директора МБУК «Вейделевская ЦБС» 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Отчет о выполнении муниципального задания</w:t>
            </w:r>
          </w:p>
        </w:tc>
      </w:tr>
      <w:tr w:rsidR="00A07F97" w:rsidRPr="00FA783E" w:rsidTr="000727AB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1.1.3.2.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Контрольная точка 1.1.3.2. «Утверждено муниципальное задание на оказание муниципальных услуг (выполнение работ) </w:t>
            </w: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Вейделевской  централизованной библиотечной системой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31.01.</w:t>
            </w:r>
          </w:p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Граб О.А. – и. о. директора МБУК «Вейделевская ЦБС»  </w:t>
            </w:r>
          </w:p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Дегтярёва О.П. – </w:t>
            </w:r>
            <w:r w:rsidR="00852D7C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852D7C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D1576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D157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2D7C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Утвержденное муниципальное</w:t>
            </w:r>
          </w:p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задание</w:t>
            </w:r>
          </w:p>
        </w:tc>
      </w:tr>
      <w:tr w:rsidR="00A07F97" w:rsidRPr="00FA783E" w:rsidTr="000727AB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1.1.3.3.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Контрольная точка 1.1.3.3. 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с</w:t>
            </w: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  <w:t xml:space="preserve">Вейделевской  централизованной библиотечной системой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20.02.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Дегтярёва О.П. – </w:t>
            </w:r>
            <w:r w:rsidR="00852D7C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852D7C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D1576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D157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2D7C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Заключенное соглашение</w:t>
            </w:r>
          </w:p>
        </w:tc>
      </w:tr>
      <w:tr w:rsidR="00A07F97" w:rsidRPr="00FA783E" w:rsidTr="000727AB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1.1.3.4.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Контрольная точка 1.1.3.4. «Предоставлен предварительный отчет о выполнении муниципального задания»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25.12.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Граб О.А. – и. о. директора МБУК «Вейделевская ЦБС»  </w:t>
            </w:r>
          </w:p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Дегтярёва О.П. – </w:t>
            </w:r>
            <w:r w:rsidR="00852D7C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852D7C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D1576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D157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2D7C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F97" w:rsidRPr="00FA783E" w:rsidRDefault="00A07F97" w:rsidP="000727A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Отчет о выполнении муниципального задания</w:t>
            </w:r>
          </w:p>
        </w:tc>
      </w:tr>
    </w:tbl>
    <w:p w:rsidR="00512542" w:rsidRDefault="00512542" w:rsidP="008736AA">
      <w:pPr>
        <w:tabs>
          <w:tab w:val="left" w:pos="43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542" w:rsidRDefault="00512542" w:rsidP="008736AA">
      <w:pPr>
        <w:tabs>
          <w:tab w:val="left" w:pos="43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542" w:rsidRDefault="00512542" w:rsidP="008736AA">
      <w:pPr>
        <w:tabs>
          <w:tab w:val="left" w:pos="43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542" w:rsidRDefault="00512542" w:rsidP="008736AA">
      <w:pPr>
        <w:tabs>
          <w:tab w:val="left" w:pos="43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542" w:rsidRDefault="00512542" w:rsidP="008736AA">
      <w:pPr>
        <w:tabs>
          <w:tab w:val="left" w:pos="43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655" w:rsidRDefault="00FD113B" w:rsidP="008736AA">
      <w:pPr>
        <w:tabs>
          <w:tab w:val="left" w:pos="4335"/>
        </w:tabs>
        <w:spacing w:after="0" w:line="240" w:lineRule="auto"/>
        <w:jc w:val="center"/>
        <w:rPr>
          <w:rStyle w:val="30"/>
          <w:rFonts w:eastAsiaTheme="minorHAnsi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80655">
        <w:rPr>
          <w:rFonts w:ascii="Times New Roman" w:hAnsi="Times New Roman" w:cs="Times New Roman"/>
          <w:b/>
          <w:sz w:val="28"/>
          <w:szCs w:val="28"/>
        </w:rPr>
        <w:t>. Паспорт комплекса процессных мероприятий</w:t>
      </w:r>
      <w:r w:rsidR="00780655">
        <w:rPr>
          <w:rStyle w:val="30"/>
          <w:rFonts w:eastAsiaTheme="minorHAnsi"/>
          <w:szCs w:val="28"/>
        </w:rPr>
        <w:t xml:space="preserve"> «</w:t>
      </w:r>
      <w:r w:rsidR="00DD1F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78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азвития музейного дела</w:t>
      </w:r>
      <w:r w:rsidR="00780655">
        <w:rPr>
          <w:rStyle w:val="30"/>
          <w:rFonts w:eastAsiaTheme="minorHAnsi"/>
          <w:szCs w:val="28"/>
        </w:rPr>
        <w:t>»</w:t>
      </w:r>
    </w:p>
    <w:p w:rsidR="00780655" w:rsidRPr="00780655" w:rsidRDefault="00780655" w:rsidP="007216E6">
      <w:pPr>
        <w:tabs>
          <w:tab w:val="left" w:pos="4335"/>
        </w:tabs>
        <w:spacing w:after="0" w:line="240" w:lineRule="auto"/>
        <w:jc w:val="center"/>
      </w:pPr>
      <w:r>
        <w:rPr>
          <w:rStyle w:val="30"/>
          <w:rFonts w:eastAsiaTheme="minorHAnsi"/>
          <w:szCs w:val="28"/>
        </w:rPr>
        <w:t>(далее – комплекс процессных мероприятий 2)</w:t>
      </w:r>
    </w:p>
    <w:p w:rsidR="00780655" w:rsidRPr="00780655" w:rsidRDefault="00780655" w:rsidP="007216E6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  <w:szCs w:val="28"/>
        </w:rPr>
        <w:t>1. Общие положения</w:t>
      </w:r>
    </w:p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7907"/>
        <w:gridCol w:w="7707"/>
      </w:tblGrid>
      <w:tr w:rsidR="00780655" w:rsidRPr="00FA783E" w:rsidTr="00780655">
        <w:trPr>
          <w:trHeight w:val="516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FA783E">
              <w:rPr>
                <w:rFonts w:cs="Times New Roman"/>
                <w:bCs/>
                <w:sz w:val="18"/>
                <w:szCs w:val="18"/>
              </w:rPr>
              <w:t>Ответственный исполнительный орган Вейделевского района (иной муниципальный орган, организация)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  <w:highlight w:val="yellow"/>
              </w:rPr>
            </w:pPr>
            <w:r w:rsidRPr="00FA783E">
              <w:rPr>
                <w:rFonts w:cs="Times New Roman"/>
                <w:bCs/>
                <w:sz w:val="18"/>
                <w:szCs w:val="18"/>
              </w:rPr>
              <w:t>Управление культуры</w:t>
            </w:r>
            <w:r w:rsidR="00D15769" w:rsidRPr="005E0908">
              <w:rPr>
                <w:rFonts w:cs="Times New Roman"/>
                <w:sz w:val="18"/>
                <w:szCs w:val="18"/>
              </w:rPr>
              <w:t>, спорта и молодежной политики</w:t>
            </w:r>
            <w:r w:rsidR="00D15769">
              <w:rPr>
                <w:rFonts w:cs="Times New Roman"/>
                <w:sz w:val="18"/>
                <w:szCs w:val="18"/>
              </w:rPr>
              <w:t xml:space="preserve"> </w:t>
            </w:r>
            <w:r w:rsidRPr="00FA783E">
              <w:rPr>
                <w:rFonts w:cs="Times New Roman"/>
                <w:bCs/>
                <w:sz w:val="18"/>
                <w:szCs w:val="18"/>
              </w:rPr>
              <w:t xml:space="preserve"> администрации Вейделевского района (</w:t>
            </w:r>
            <w:proofErr w:type="spellStart"/>
            <w:r w:rsidRPr="00FA783E">
              <w:rPr>
                <w:rFonts w:cs="Times New Roman"/>
                <w:bCs/>
                <w:sz w:val="18"/>
                <w:szCs w:val="18"/>
              </w:rPr>
              <w:t>Тиховская</w:t>
            </w:r>
            <w:proofErr w:type="spellEnd"/>
            <w:r w:rsidRPr="00FA783E">
              <w:rPr>
                <w:rFonts w:cs="Times New Roman"/>
                <w:bCs/>
                <w:sz w:val="18"/>
                <w:szCs w:val="18"/>
              </w:rPr>
              <w:t xml:space="preserve"> Эрика Вячеславовна, начальник управления культуры</w:t>
            </w:r>
            <w:r w:rsidR="00FB4F8F" w:rsidRPr="005E0908">
              <w:rPr>
                <w:rFonts w:cs="Times New Roman"/>
                <w:sz w:val="18"/>
                <w:szCs w:val="18"/>
              </w:rPr>
              <w:t>, спорта и молодежной политики</w:t>
            </w:r>
            <w:r w:rsidRPr="00FA783E">
              <w:rPr>
                <w:rFonts w:cs="Times New Roman"/>
                <w:bCs/>
                <w:sz w:val="18"/>
                <w:szCs w:val="18"/>
              </w:rPr>
              <w:t xml:space="preserve"> администрации Вейделевского района)</w:t>
            </w:r>
          </w:p>
        </w:tc>
      </w:tr>
      <w:tr w:rsidR="00780655" w:rsidRPr="00FA783E" w:rsidTr="00780655">
        <w:trPr>
          <w:trHeight w:val="700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FA783E">
              <w:rPr>
                <w:rFonts w:cs="Times New Roman"/>
                <w:bCs/>
                <w:sz w:val="18"/>
                <w:szCs w:val="18"/>
              </w:rPr>
              <w:t>Связь с муниципальной программой Вейделевского</w:t>
            </w:r>
            <w:r w:rsidRPr="00FA783E">
              <w:rPr>
                <w:rFonts w:eastAsia="Calibri" w:cs="Times New Roman"/>
                <w:bCs/>
                <w:sz w:val="18"/>
                <w:szCs w:val="18"/>
              </w:rPr>
              <w:t xml:space="preserve"> района 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FA783E">
              <w:rPr>
                <w:rFonts w:cs="Times New Roman"/>
                <w:bCs/>
                <w:sz w:val="18"/>
                <w:szCs w:val="18"/>
              </w:rPr>
              <w:t xml:space="preserve">Муниципальная программа </w:t>
            </w:r>
            <w:r w:rsidRPr="00FA783E">
              <w:rPr>
                <w:rFonts w:eastAsia="Calibri" w:cs="Times New Roman"/>
                <w:bCs/>
                <w:sz w:val="18"/>
                <w:szCs w:val="18"/>
              </w:rPr>
              <w:t>Вейделевского района «</w:t>
            </w:r>
            <w:r w:rsidR="00FD113B" w:rsidRPr="00FA783E">
              <w:rPr>
                <w:rFonts w:cs="Times New Roman"/>
                <w:sz w:val="18"/>
                <w:szCs w:val="18"/>
              </w:rPr>
              <w:t>Развитие культуры и искусства  Вейделевского района</w:t>
            </w:r>
            <w:r w:rsidRPr="00FA783E">
              <w:rPr>
                <w:rFonts w:eastAsia="Calibri" w:cs="Times New Roman"/>
                <w:bCs/>
                <w:sz w:val="18"/>
                <w:szCs w:val="18"/>
              </w:rPr>
              <w:t>»</w:t>
            </w:r>
          </w:p>
        </w:tc>
      </w:tr>
    </w:tbl>
    <w:p w:rsidR="00780655" w:rsidRPr="00780655" w:rsidRDefault="00780655" w:rsidP="00780655">
      <w:pPr>
        <w:pStyle w:val="4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</w:t>
      </w:r>
      <w:r w:rsidRPr="00780655">
        <w:rPr>
          <w:rFonts w:ascii="Times New Roman" w:hAnsi="Times New Roman" w:cs="Times New Roman"/>
          <w:i w:val="0"/>
          <w:color w:val="auto"/>
          <w:sz w:val="28"/>
          <w:szCs w:val="28"/>
        </w:rPr>
        <w:t>2. Показатели комплекса процессных мероприятий 2</w:t>
      </w: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9"/>
        <w:gridCol w:w="1789"/>
        <w:gridCol w:w="1071"/>
        <w:gridCol w:w="1275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1985"/>
        <w:gridCol w:w="1134"/>
      </w:tblGrid>
      <w:tr w:rsidR="00370C4E" w:rsidRPr="00FA783E" w:rsidTr="00370C4E">
        <w:trPr>
          <w:tblHeader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Признак возраста-</w:t>
            </w:r>
          </w:p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ния</w:t>
            </w:r>
            <w:proofErr w:type="spellEnd"/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/ 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показате</w:t>
            </w:r>
            <w:proofErr w:type="spellEnd"/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Значение показателей 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C4E" w:rsidRPr="00FA783E" w:rsidRDefault="00370C4E" w:rsidP="0037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Информационное сопровождение</w:t>
            </w:r>
          </w:p>
        </w:tc>
      </w:tr>
      <w:tr w:rsidR="00370C4E" w:rsidRPr="00FA783E" w:rsidTr="00226C04">
        <w:trPr>
          <w:tblHeader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C4E" w:rsidRPr="00FA783E" w:rsidRDefault="00370C4E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370C4E" w:rsidRPr="00FA783E" w:rsidTr="00370C4E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370C4E" w:rsidRPr="00FA783E" w:rsidTr="00226C04">
        <w:trPr>
          <w:trHeight w:val="33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Задача 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«Создание условий для хранения, изучения и публичного представления музейных предметов и музейных коллекций Вейделевского краеведческого музея»</w:t>
            </w:r>
            <w:r w:rsidRPr="00FA783E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370C4E" w:rsidRPr="00FA783E" w:rsidTr="00370C4E">
        <w:trPr>
          <w:trHeight w:val="139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Число посещений 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Вейделевского краеведческого музея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«МП ВР», «КПМ»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Тысяча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50,8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  <w:r w:rsidR="00D1576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Pr="00FA78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Вейделевского района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C4E" w:rsidRPr="00FA783E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80655" w:rsidRDefault="00780655" w:rsidP="00780655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80655" w:rsidRDefault="00780655" w:rsidP="00DD1F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Помесячный план достижения показателей комплекса процессных мероприятий 2 в 2025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14"/>
        <w:gridCol w:w="1749"/>
        <w:gridCol w:w="1253"/>
        <w:gridCol w:w="1115"/>
        <w:gridCol w:w="838"/>
        <w:gridCol w:w="838"/>
        <w:gridCol w:w="837"/>
        <w:gridCol w:w="838"/>
        <w:gridCol w:w="837"/>
        <w:gridCol w:w="976"/>
        <w:gridCol w:w="838"/>
        <w:gridCol w:w="976"/>
        <w:gridCol w:w="976"/>
        <w:gridCol w:w="977"/>
        <w:gridCol w:w="976"/>
        <w:gridCol w:w="976"/>
      </w:tblGrid>
      <w:tr w:rsidR="00780655" w:rsidRPr="00FA783E" w:rsidTr="00780655">
        <w:trPr>
          <w:tblHeader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Единица </w:t>
            </w:r>
            <w:proofErr w:type="spellStart"/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измере</w:t>
            </w:r>
            <w:proofErr w:type="spellEnd"/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(по ОКЕИ)</w:t>
            </w:r>
          </w:p>
        </w:tc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Плановые значения на конец месяца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На конец</w:t>
            </w:r>
            <w:proofErr w:type="gramEnd"/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2025 года</w:t>
            </w:r>
          </w:p>
        </w:tc>
      </w:tr>
      <w:tr w:rsidR="00780655" w:rsidRPr="00FA783E" w:rsidTr="00780655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янв.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фев.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апр.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авг.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сен.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окт.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>ноя.</w:t>
            </w: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0655" w:rsidRPr="00FA783E" w:rsidTr="00780655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780655" w:rsidRPr="00FA783E" w:rsidTr="00780655">
        <w:trPr>
          <w:trHeight w:val="42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2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Задача 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«Создание условий для хранения, изучения и публичного представления музейных предметов и музейных коллекций Вейделевского краеведческого музея»</w:t>
            </w:r>
          </w:p>
        </w:tc>
      </w:tr>
      <w:tr w:rsidR="00780655" w:rsidRPr="00FA783E" w:rsidTr="00780655">
        <w:trPr>
          <w:trHeight w:val="69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Число посещений Вейделевского краеведческого</w:t>
            </w:r>
            <w:r w:rsidR="006B01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музея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«МП ВР»</w:t>
            </w: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, «КПМ»</w:t>
            </w:r>
            <w:r w:rsidRPr="00FA783E">
              <w:rPr>
                <w:rFonts w:ascii="Times New Roman" w:eastAsia="Arial Unicode MS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Тысяча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24,9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0655" w:rsidRPr="00FA783E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42,6</w:t>
            </w:r>
          </w:p>
        </w:tc>
      </w:tr>
    </w:tbl>
    <w:p w:rsidR="00780655" w:rsidRDefault="00780655" w:rsidP="00780655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780655" w:rsidRDefault="00780655" w:rsidP="007806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«МП ВР» - муниципальная программа Вейделевского района</w:t>
      </w:r>
    </w:p>
    <w:p w:rsidR="00780655" w:rsidRDefault="00780655" w:rsidP="007806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«КПМ» - комплекс процессных мероприятий</w:t>
      </w:r>
    </w:p>
    <w:p w:rsidR="00780655" w:rsidRPr="00780655" w:rsidRDefault="00780655" w:rsidP="00780655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  <w:szCs w:val="28"/>
        </w:rPr>
        <w:t>4. Перечень мероприятий (результатов) комплекса процессных мероприятий 2</w:t>
      </w:r>
    </w:p>
    <w:tbl>
      <w:tblPr>
        <w:tblStyle w:val="TableGrid"/>
        <w:tblW w:w="15593" w:type="dxa"/>
        <w:tblInd w:w="5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683"/>
        <w:gridCol w:w="2559"/>
        <w:gridCol w:w="6"/>
        <w:gridCol w:w="1267"/>
        <w:gridCol w:w="6"/>
        <w:gridCol w:w="1134"/>
        <w:gridCol w:w="856"/>
        <w:gridCol w:w="854"/>
        <w:gridCol w:w="854"/>
        <w:gridCol w:w="852"/>
        <w:gridCol w:w="852"/>
        <w:gridCol w:w="850"/>
        <w:gridCol w:w="851"/>
        <w:gridCol w:w="850"/>
        <w:gridCol w:w="1985"/>
        <w:gridCol w:w="1134"/>
      </w:tblGrid>
      <w:tr w:rsidR="00370C4E" w:rsidRPr="00FA783E" w:rsidTr="00370C4E">
        <w:trPr>
          <w:trHeight w:val="2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№ </w:t>
            </w:r>
          </w:p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2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Тип мероприятия (результата)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Базовое значение</w:t>
            </w:r>
          </w:p>
        </w:tc>
        <w:tc>
          <w:tcPr>
            <w:tcW w:w="5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Значения мероприятия (результата), параметра характеристики мероприятия (результата</w:t>
            </w:r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)п</w:t>
            </w:r>
            <w:proofErr w:type="gramEnd"/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о годам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370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Связь</w:t>
            </w:r>
          </w:p>
          <w:p w:rsidR="00370C4E" w:rsidRPr="00FA783E" w:rsidRDefault="00370C4E" w:rsidP="00370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 показателями комплекса процессных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0C4E" w:rsidRPr="00FA783E" w:rsidRDefault="00370C4E" w:rsidP="00226C0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Информационное сопровождение</w:t>
            </w:r>
          </w:p>
        </w:tc>
      </w:tr>
      <w:tr w:rsidR="00370C4E" w:rsidRPr="00FA783E" w:rsidTr="00370C4E">
        <w:trPr>
          <w:trHeight w:val="2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значение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70C4E" w:rsidRPr="00FA783E" w:rsidRDefault="00370C4E" w:rsidP="00226C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2030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70C4E" w:rsidRPr="00FA783E" w:rsidRDefault="00370C4E" w:rsidP="00370C4E">
            <w:pPr>
              <w:ind w:right="332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70C4E" w:rsidRPr="00FA783E" w:rsidTr="00370C4E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4E" w:rsidRPr="00FA783E" w:rsidRDefault="00370C4E" w:rsidP="00370C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370C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370C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370C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4E" w:rsidRPr="00FA783E" w:rsidRDefault="00370C4E" w:rsidP="00370C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370C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370C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370C4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370C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370C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370C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370C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226C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C4E" w:rsidRPr="00FA783E" w:rsidRDefault="00370C4E" w:rsidP="00226C0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15</w:t>
            </w:r>
          </w:p>
        </w:tc>
      </w:tr>
      <w:tr w:rsidR="00370C4E" w:rsidRPr="00FA783E" w:rsidTr="00370C4E">
        <w:trPr>
          <w:trHeight w:val="47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49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370C4E">
            <w:pPr>
              <w:ind w:right="-46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Задача 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«Создание условий для хранения, изучения и публичного представления музейных предметов и музейных коллекций Вейделевского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кр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аеведческого музея»</w:t>
            </w:r>
          </w:p>
        </w:tc>
      </w:tr>
      <w:tr w:rsidR="00370C4E" w:rsidRPr="00FA783E" w:rsidTr="00370C4E">
        <w:trPr>
          <w:trHeight w:val="2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Мероприятие (результат)</w:t>
            </w:r>
            <w:r w:rsidRPr="00FA783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Вейделевским </w:t>
            </w:r>
            <w:r w:rsidRPr="00FA783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краеведческим музеем обеспечено оказание услуг и выполнение работ»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Тысяча человек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37,9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42,6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45,2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47,8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50,8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53,8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57,0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DD1F0E" w:rsidRDefault="00370C4E" w:rsidP="003840C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Показатель 1.1 подраздел 1 "Показатели комплекса процессных мероприятий 2" раздела I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4E" w:rsidRPr="00FA783E" w:rsidRDefault="00370C4E" w:rsidP="00370C4E">
            <w:pPr>
              <w:ind w:right="332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70C4E" w:rsidRPr="00FA783E" w:rsidTr="00370C4E">
        <w:trPr>
          <w:trHeight w:val="97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1.1.1.</w:t>
            </w:r>
          </w:p>
        </w:tc>
        <w:tc>
          <w:tcPr>
            <w:tcW w:w="1377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Вейделевский краеведческий музей ежегодно осуществляют в рамках выполнения муниципального задания оказание услуг по публичному показу музейных предметов, музейных коллекций, выполнение работ по формированию, учету, изучению, обеспечению физического сохранения и безопасности музейных предметов, музейных коллекций. Значение результата включает число посетителей в стационарных условиях, вне стационара, удаленно через сеть 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C4E" w:rsidRPr="00FA783E" w:rsidRDefault="00370C4E" w:rsidP="00370C4E">
            <w:pPr>
              <w:ind w:right="3327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C4E" w:rsidRPr="00FA783E" w:rsidTr="00370C4E">
        <w:trPr>
          <w:trHeight w:val="97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1.2.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70C4E" w:rsidRPr="00FA783E" w:rsidRDefault="00370C4E" w:rsidP="0078065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</w:t>
            </w:r>
            <w:r w:rsidRPr="00FA783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«Предоставлены меры социальной поддержки работникам бюджетной сферы, проживающим и работающим в сельских населенных пунктах,</w:t>
            </w:r>
            <w:r w:rsidRPr="00FA78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рабочих поселках»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C4E" w:rsidRPr="00FA783E" w:rsidRDefault="00370C4E" w:rsidP="0078065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Социальная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C4E" w:rsidRPr="00FA783E" w:rsidRDefault="00370C4E" w:rsidP="00C3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Чел.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C4E" w:rsidRPr="00FA783E" w:rsidRDefault="00370C4E" w:rsidP="00C3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C4E" w:rsidRPr="00FA783E" w:rsidRDefault="00370C4E" w:rsidP="00C3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C4E" w:rsidRPr="00FA783E" w:rsidRDefault="00370C4E" w:rsidP="00C3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C4E" w:rsidRPr="00FA783E" w:rsidRDefault="00370C4E" w:rsidP="00C3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C4E" w:rsidRPr="00FA783E" w:rsidRDefault="00370C4E" w:rsidP="00C3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C4E" w:rsidRPr="00FA783E" w:rsidRDefault="00370C4E" w:rsidP="00C3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C4E" w:rsidRPr="00FA783E" w:rsidRDefault="00370C4E" w:rsidP="00C3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C4E" w:rsidRPr="00FA783E" w:rsidRDefault="00370C4E" w:rsidP="00C344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70C4E" w:rsidRPr="00FA783E" w:rsidRDefault="00370C4E" w:rsidP="0078065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70C4E" w:rsidRPr="00FA783E" w:rsidRDefault="00370C4E" w:rsidP="00370C4E">
            <w:pPr>
              <w:ind w:right="332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0C4E" w:rsidRPr="00FA783E" w:rsidTr="00370C4E">
        <w:trPr>
          <w:trHeight w:val="353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9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C4E" w:rsidRPr="00FA783E" w:rsidRDefault="00370C4E" w:rsidP="00370C4E">
            <w:pPr>
              <w:tabs>
                <w:tab w:val="left" w:pos="14864"/>
              </w:tabs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</w:pPr>
            <w:r w:rsidRPr="00FA783E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t>Выплачивается ежемесячная компенсация по выплатам за коммунальные услуги специалистам  учреждений культуры</w:t>
            </w:r>
            <w:r w:rsidR="00FB4F8F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Pr="00FA783E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t xml:space="preserve"> управления культуры администрации Вейделевского района.</w:t>
            </w:r>
          </w:p>
        </w:tc>
      </w:tr>
    </w:tbl>
    <w:p w:rsidR="00494ADB" w:rsidRDefault="00494ADB" w:rsidP="00780655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94ADB" w:rsidRDefault="00494ADB" w:rsidP="00780655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94ADB" w:rsidRDefault="00494ADB" w:rsidP="00780655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94ADB" w:rsidRDefault="00494ADB" w:rsidP="00780655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494ADB" w:rsidRDefault="00494ADB" w:rsidP="00780655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780655" w:rsidRPr="00780655" w:rsidRDefault="00780655" w:rsidP="00780655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  <w:szCs w:val="28"/>
        </w:rPr>
        <w:t>5. Финансовое обеспечение комплекса процессных мероприятий 2</w:t>
      </w:r>
    </w:p>
    <w:tbl>
      <w:tblPr>
        <w:tblStyle w:val="13"/>
        <w:tblW w:w="489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90"/>
        <w:gridCol w:w="1490"/>
        <w:gridCol w:w="1085"/>
        <w:gridCol w:w="886"/>
        <w:gridCol w:w="1013"/>
        <w:gridCol w:w="946"/>
        <w:gridCol w:w="1085"/>
        <w:gridCol w:w="1085"/>
        <w:gridCol w:w="1034"/>
      </w:tblGrid>
      <w:tr w:rsidR="00780655" w:rsidRPr="00FA783E" w:rsidTr="00780655">
        <w:trPr>
          <w:trHeight w:val="20"/>
          <w:tblHeader/>
        </w:trPr>
        <w:tc>
          <w:tcPr>
            <w:tcW w:w="2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/>
                <w:sz w:val="18"/>
                <w:szCs w:val="1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3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Объем финансового обеспечения по годам, тыс. рублей</w:t>
            </w:r>
          </w:p>
        </w:tc>
      </w:tr>
      <w:tr w:rsidR="00780655" w:rsidRPr="00FA783E" w:rsidTr="00401BB9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/>
                <w:sz w:val="18"/>
                <w:szCs w:val="18"/>
              </w:rPr>
              <w:t>2028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/>
                <w:sz w:val="18"/>
                <w:szCs w:val="18"/>
              </w:rPr>
              <w:t>2029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/>
                <w:sz w:val="18"/>
                <w:szCs w:val="18"/>
              </w:rPr>
              <w:t>2030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A783E"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</w:tr>
      <w:tr w:rsidR="00780655" w:rsidRPr="00FA783E" w:rsidTr="00401BB9">
        <w:trPr>
          <w:trHeight w:val="20"/>
          <w:tblHeader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eastAsia="Times New Roman" w:cs="Times New Roman"/>
                <w:spacing w:val="-2"/>
                <w:sz w:val="18"/>
                <w:szCs w:val="18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FA783E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FA783E" w:rsidRDefault="00780655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FA783E">
              <w:rPr>
                <w:sz w:val="18"/>
                <w:szCs w:val="18"/>
              </w:rPr>
              <w:t>9</w:t>
            </w:r>
          </w:p>
        </w:tc>
      </w:tr>
      <w:tr w:rsidR="00780655" w:rsidRPr="00A03D0D" w:rsidTr="00401BB9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A03D0D" w:rsidRDefault="00780655" w:rsidP="00DD1F0E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i/>
                <w:sz w:val="18"/>
                <w:szCs w:val="18"/>
              </w:rPr>
              <w:t>Комплекс процессных мероприятий «</w:t>
            </w:r>
            <w:r w:rsidR="00DD1F0E" w:rsidRPr="00A03D0D">
              <w:rPr>
                <w:rFonts w:cs="Times New Roman"/>
                <w:b/>
                <w:i/>
                <w:sz w:val="18"/>
                <w:szCs w:val="18"/>
              </w:rPr>
              <w:t>Развитие</w:t>
            </w:r>
            <w:r w:rsidRPr="00A03D0D">
              <w:rPr>
                <w:rFonts w:cs="Times New Roman"/>
                <w:b/>
                <w:i/>
                <w:sz w:val="18"/>
                <w:szCs w:val="18"/>
              </w:rPr>
              <w:t xml:space="preserve"> музейного дела», (всего), в том числе: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A03D0D" w:rsidRDefault="00C11A37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05 4 02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A03D0D" w:rsidRDefault="00401BB9" w:rsidP="00ED6B53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Cs/>
                <w:sz w:val="18"/>
                <w:szCs w:val="18"/>
              </w:rPr>
              <w:t>8125,9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A03D0D" w:rsidRDefault="00401BB9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cs="Times New Roman"/>
                <w:bCs/>
                <w:sz w:val="18"/>
                <w:szCs w:val="18"/>
              </w:rPr>
              <w:t>8314,448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A03D0D" w:rsidRDefault="00E933D6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cs="Times New Roman"/>
                <w:bCs/>
                <w:sz w:val="18"/>
                <w:szCs w:val="18"/>
              </w:rPr>
              <w:t>8314,448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A03D0D" w:rsidRDefault="00780655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cs="Times New Roman"/>
                <w:bCs/>
                <w:sz w:val="18"/>
                <w:szCs w:val="18"/>
              </w:rPr>
              <w:t>5385,348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A03D0D" w:rsidRDefault="00780655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cs="Times New Roman"/>
                <w:bCs/>
                <w:sz w:val="18"/>
                <w:szCs w:val="18"/>
              </w:rPr>
              <w:t>5385,348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A03D0D" w:rsidRDefault="00780655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cs="Times New Roman"/>
                <w:bCs/>
                <w:sz w:val="18"/>
                <w:szCs w:val="18"/>
              </w:rPr>
              <w:t>5385,348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A03D0D" w:rsidRDefault="00E933D6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bCs/>
                <w:sz w:val="18"/>
                <w:szCs w:val="18"/>
                <w:lang w:eastAsia="ru-RU"/>
              </w:rPr>
              <w:t>40910,84</w:t>
            </w:r>
          </w:p>
        </w:tc>
      </w:tr>
      <w:tr w:rsidR="00780655" w:rsidRPr="00A03D0D" w:rsidTr="00401BB9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A03D0D" w:rsidRDefault="00780655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A03D0D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A03D0D" w:rsidRDefault="00401BB9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8094,7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A03D0D" w:rsidRDefault="00401BB9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8282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A03D0D" w:rsidRDefault="00401BB9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8282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A03D0D" w:rsidRDefault="00780655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5352,9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A03D0D" w:rsidRDefault="00780655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5352,9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A03D0D" w:rsidRDefault="00780655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5352,9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A03D0D" w:rsidRDefault="00401BB9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40717,4</w:t>
            </w:r>
          </w:p>
        </w:tc>
      </w:tr>
      <w:tr w:rsidR="00780655" w:rsidRPr="00A03D0D" w:rsidTr="00401BB9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A03D0D" w:rsidRDefault="00780655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A03D0D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25F1C" w:rsidRPr="00A03D0D" w:rsidTr="00401BB9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1C" w:rsidRPr="00A03D0D" w:rsidRDefault="00E25F1C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25F1C" w:rsidRPr="00A03D0D" w:rsidTr="00401BB9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1C" w:rsidRPr="00A03D0D" w:rsidRDefault="00E25F1C" w:rsidP="00576BBD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25F1C" w:rsidRPr="00A03D0D" w:rsidTr="00401BB9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576BBD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31,2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32,448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32,448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32,448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32,448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32,448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193,44</w:t>
            </w:r>
          </w:p>
        </w:tc>
      </w:tr>
      <w:tr w:rsidR="00E25F1C" w:rsidRPr="00A03D0D" w:rsidTr="00401BB9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1C" w:rsidRPr="00A03D0D" w:rsidRDefault="00E25F1C" w:rsidP="00780655">
            <w:pPr>
              <w:ind w:firstLine="0"/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A03D0D">
              <w:rPr>
                <w:rFonts w:cs="Times New Roman"/>
                <w:b/>
                <w:i/>
                <w:sz w:val="18"/>
                <w:szCs w:val="18"/>
              </w:rPr>
              <w:t xml:space="preserve">Мероприятие (результат) «Вейделевским краеведческим музеем» обеспечено оказание услуг и выполнение работ», всего, в том числе: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401BB9" w:rsidP="00ED6B53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8108,9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401BB9" w:rsidP="00401BB9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8297,44 </w:t>
            </w:r>
            <w:r w:rsidR="00E25F1C"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401BB9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8297,448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5384,348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5384,348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5384,348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401BB9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40856,84</w:t>
            </w:r>
          </w:p>
        </w:tc>
      </w:tr>
      <w:tr w:rsidR="00E25F1C" w:rsidRPr="00A03D0D" w:rsidTr="00401BB9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 xml:space="preserve">872 0801 054 02 00590 600 </w:t>
            </w:r>
          </w:p>
          <w:p w:rsidR="00E25F1C" w:rsidRPr="00A03D0D" w:rsidRDefault="00E25F1C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401BB9" w:rsidP="00ED6B53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8077,7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401BB9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8265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401BB9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8265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5351,9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5351,9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5351,9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401BB9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z w:val="18"/>
                <w:szCs w:val="18"/>
                <w:lang w:eastAsia="ru-RU"/>
              </w:rPr>
              <w:t>40663,4</w:t>
            </w:r>
          </w:p>
        </w:tc>
      </w:tr>
      <w:tr w:rsidR="00E25F1C" w:rsidRPr="00A03D0D" w:rsidTr="00401BB9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1C" w:rsidRPr="00A03D0D" w:rsidRDefault="00E25F1C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1C" w:rsidRPr="00A03D0D" w:rsidRDefault="00E25F1C" w:rsidP="0078065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25F1C" w:rsidRPr="00A03D0D" w:rsidTr="00401BB9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1C" w:rsidRPr="00A03D0D" w:rsidRDefault="00E25F1C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1C" w:rsidRPr="00A03D0D" w:rsidRDefault="00E25F1C" w:rsidP="0078065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25F1C" w:rsidRPr="00A03D0D" w:rsidTr="00401BB9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1C" w:rsidRPr="00A03D0D" w:rsidRDefault="00E25F1C" w:rsidP="00576BBD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25F1C" w:rsidRPr="00A03D0D" w:rsidTr="00401BB9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576BBD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31,2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32,448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32,448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32,448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32,448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32,448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193,44</w:t>
            </w:r>
          </w:p>
        </w:tc>
      </w:tr>
      <w:tr w:rsidR="00401BB9" w:rsidRPr="00A03D0D" w:rsidTr="00401BB9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BB9" w:rsidRPr="00A03D0D" w:rsidRDefault="00401BB9" w:rsidP="00780655">
            <w:pPr>
              <w:ind w:firstLine="0"/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A03D0D">
              <w:rPr>
                <w:rFonts w:cs="Times New Roman"/>
                <w:b/>
                <w:i/>
                <w:sz w:val="18"/>
                <w:szCs w:val="18"/>
              </w:rPr>
              <w:t xml:space="preserve">Мероприятие (результат) </w:t>
            </w:r>
            <w:r w:rsidRPr="00A03D0D">
              <w:rPr>
                <w:rFonts w:cs="Times New Roman"/>
                <w:b/>
                <w:sz w:val="18"/>
                <w:szCs w:val="18"/>
              </w:rPr>
              <w:t>«Предоставлены меры социальной поддержки работникам бюджетной сферы, проживающим и работающим в сельских населенных пунктах, рабочих поселках»</w:t>
            </w:r>
            <w:r w:rsidRPr="00A03D0D">
              <w:rPr>
                <w:rFonts w:cs="Times New Roman"/>
                <w:b/>
                <w:i/>
                <w:sz w:val="18"/>
                <w:szCs w:val="18"/>
              </w:rPr>
              <w:t xml:space="preserve"> всего, в том числе: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B9" w:rsidRPr="00A03D0D" w:rsidRDefault="00401BB9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B9" w:rsidRPr="00A03D0D" w:rsidRDefault="00401BB9" w:rsidP="00401BB9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B9" w:rsidRPr="00A03D0D" w:rsidRDefault="00401BB9" w:rsidP="00401BB9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B9" w:rsidRPr="00A03D0D" w:rsidRDefault="00401BB9" w:rsidP="00401BB9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B9" w:rsidRPr="00A03D0D" w:rsidRDefault="00401BB9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B9" w:rsidRPr="00A03D0D" w:rsidRDefault="00401BB9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B9" w:rsidRPr="00A03D0D" w:rsidRDefault="00401BB9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BB9" w:rsidRPr="00A03D0D" w:rsidRDefault="00401BB9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54</w:t>
            </w:r>
          </w:p>
        </w:tc>
      </w:tr>
      <w:tr w:rsidR="00E25F1C" w:rsidRPr="00A03D0D" w:rsidTr="00401BB9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872 1003 054 02 12220 100; 300</w:t>
            </w:r>
          </w:p>
          <w:p w:rsidR="00E25F1C" w:rsidRPr="00A03D0D" w:rsidRDefault="00E25F1C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401BB9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</w:t>
            </w:r>
            <w:r w:rsidR="00401BB9" w:rsidRPr="00A03D0D">
              <w:rPr>
                <w:sz w:val="18"/>
                <w:szCs w:val="18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401BB9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401BB9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54</w:t>
            </w:r>
          </w:p>
        </w:tc>
      </w:tr>
      <w:tr w:rsidR="00E25F1C" w:rsidRPr="00A03D0D" w:rsidTr="00401BB9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1C" w:rsidRPr="00A03D0D" w:rsidRDefault="00E25F1C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25F1C" w:rsidRPr="00A03D0D" w:rsidTr="00401BB9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1C" w:rsidRPr="00A03D0D" w:rsidRDefault="00E25F1C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25F1C" w:rsidRPr="00A03D0D" w:rsidTr="00401BB9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1C" w:rsidRPr="00A03D0D" w:rsidRDefault="00E25F1C" w:rsidP="00576BBD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E25F1C" w:rsidRPr="00A03D0D" w:rsidTr="00401BB9">
        <w:trPr>
          <w:trHeight w:val="20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576BBD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1C" w:rsidRPr="00A03D0D" w:rsidRDefault="00E25F1C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1C" w:rsidRPr="00A03D0D" w:rsidRDefault="00E25F1C" w:rsidP="00ED6B5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</w:tbl>
    <w:p w:rsidR="00780655" w:rsidRPr="00A03D0D" w:rsidRDefault="00780655" w:rsidP="00780655">
      <w:pPr>
        <w:jc w:val="center"/>
        <w:rPr>
          <w:sz w:val="20"/>
          <w:szCs w:val="20"/>
        </w:rPr>
      </w:pPr>
    </w:p>
    <w:p w:rsidR="00226C04" w:rsidRDefault="009722C5" w:rsidP="00F50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</w:t>
      </w:r>
      <w:r w:rsidR="00F50E3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</w:t>
      </w:r>
    </w:p>
    <w:p w:rsidR="00780655" w:rsidRDefault="00226C04" w:rsidP="00226C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9722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</w:t>
      </w:r>
      <w:r w:rsidR="0078065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Приложение </w:t>
      </w:r>
      <w:r w:rsidR="00D42E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</w:p>
    <w:p w:rsidR="00780655" w:rsidRDefault="00780655" w:rsidP="00780655">
      <w:pPr>
        <w:spacing w:after="0" w:line="240" w:lineRule="auto"/>
        <w:ind w:left="991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 паспорту комплекса процессных мероприятий «</w:t>
      </w:r>
      <w:r w:rsidR="008A11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Развитие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музейного дела»</w:t>
      </w:r>
    </w:p>
    <w:p w:rsidR="00780655" w:rsidRDefault="00780655" w:rsidP="00780655">
      <w:pPr>
        <w:spacing w:after="0" w:line="240" w:lineRule="auto"/>
        <w:rPr>
          <w:rFonts w:ascii="Calibri" w:eastAsia="Calibri" w:hAnsi="Calibri" w:cs="Times New Roman"/>
        </w:rPr>
      </w:pPr>
    </w:p>
    <w:p w:rsidR="00780655" w:rsidRDefault="00780655" w:rsidP="00780655">
      <w:pPr>
        <w:spacing w:after="0" w:line="240" w:lineRule="auto"/>
        <w:rPr>
          <w:rFonts w:ascii="Calibri" w:eastAsia="Calibri" w:hAnsi="Calibri" w:cs="Times New Roman"/>
        </w:rPr>
      </w:pPr>
    </w:p>
    <w:p w:rsidR="00780655" w:rsidRDefault="00780655" w:rsidP="0078065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реализации комплекса процессных мероприятий </w:t>
      </w:r>
      <w:r w:rsidR="008A11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8A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музейного дела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» </w:t>
      </w:r>
    </w:p>
    <w:tbl>
      <w:tblPr>
        <w:tblStyle w:val="TableGrid"/>
        <w:tblW w:w="15506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0"/>
        <w:gridCol w:w="5166"/>
        <w:gridCol w:w="2410"/>
        <w:gridCol w:w="4819"/>
        <w:gridCol w:w="2191"/>
      </w:tblGrid>
      <w:tr w:rsidR="00780655" w:rsidRPr="00FA783E" w:rsidTr="00780655">
        <w:trPr>
          <w:trHeight w:val="20"/>
          <w:tblHeader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</w:p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Задача, мероприятие (результат) / контрольная точка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 наступления контрольной точки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Ответственный исполнитель </w:t>
            </w:r>
            <w:r w:rsidR="00DE42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(соисполнитель)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Вид подтверждающего документа</w:t>
            </w:r>
          </w:p>
        </w:tc>
      </w:tr>
      <w:tr w:rsidR="00780655" w:rsidRPr="00FA783E" w:rsidTr="00780655">
        <w:trPr>
          <w:trHeight w:val="20"/>
          <w:tblHeader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780655" w:rsidRPr="00FA783E" w:rsidTr="00DF3FC0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</w:t>
            </w:r>
            <w:r w:rsidRPr="00FA783E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>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0655" w:rsidRPr="00FA783E" w:rsidRDefault="00780655" w:rsidP="0078065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Задача 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«Создание условий для хранения, изучения и публичного представления музейных предметов 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музейных коллекций Вейделевского краеведческого музея»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FA783E" w:rsidRDefault="00780655" w:rsidP="00780655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Мероприятие (результат)</w:t>
            </w:r>
            <w:r w:rsidRPr="00FA783E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A783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«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Вейделевского</w:t>
            </w:r>
            <w:r w:rsidRPr="00FA783E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краеведческим музеем обеспечено оказание услуг и выполнение работ»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EA3C12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  <w:proofErr w:type="spellStart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Ушатова</w:t>
            </w:r>
            <w:proofErr w:type="spellEnd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М.М. – директор </w:t>
            </w:r>
            <w:r w:rsidR="00EA3C12"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МБУК «Вейделевский краеведческий музей»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FA783E" w:rsidRDefault="00780655" w:rsidP="00780655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1.1.</w:t>
            </w:r>
            <w:r w:rsidR="00DF3FC0"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Мероприятие (результат) «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Вейделевским</w:t>
            </w:r>
            <w:r w:rsidRPr="00FA783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краеведческим музеем обеспечено оказание услуг и выполнение работ</w:t>
            </w:r>
            <w:r w:rsidRPr="00FA783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» в 2025 году 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FA783E" w:rsidRDefault="00780655" w:rsidP="00780655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FA783E" w:rsidRDefault="00780655" w:rsidP="00780655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1.1.1.</w:t>
            </w:r>
            <w:r w:rsidR="00DF3FC0"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Контрольная точка 1.1.1.</w:t>
            </w:r>
            <w:r w:rsidR="00DF3FC0" w:rsidRPr="00FA783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</w:t>
            </w:r>
            <w:r w:rsidRPr="00FA783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«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Утверждено муниципальное задание на оказание услуг (выполнение работ) Вейделевским краеведческим музеем»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31.01.</w:t>
            </w:r>
          </w:p>
          <w:p w:rsidR="00780655" w:rsidRPr="00FA783E" w:rsidRDefault="00780655" w:rsidP="0078065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C12" w:rsidRPr="00FA783E" w:rsidRDefault="00780655" w:rsidP="00EA3C1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Ушатова</w:t>
            </w:r>
            <w:proofErr w:type="spellEnd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М.М. –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директор </w:t>
            </w:r>
            <w:r w:rsidR="00EA3C12"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МБУК «Вейделевский краеведческий музей»</w:t>
            </w:r>
          </w:p>
          <w:p w:rsidR="00DF3FC0" w:rsidRPr="00FA783E" w:rsidRDefault="00DF3FC0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О.П. – </w:t>
            </w:r>
            <w:r w:rsidR="00EA3C12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D1576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Утвержденное муниципальное задание</w:t>
            </w:r>
          </w:p>
        </w:tc>
      </w:tr>
      <w:tr w:rsidR="00780655" w:rsidRPr="00FA783E" w:rsidTr="0078065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1.1.</w:t>
            </w:r>
            <w:r w:rsidR="00DF3FC0"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</w:t>
            </w: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Контрольная точка 1.1.</w:t>
            </w:r>
            <w:r w:rsidR="00DF3FC0" w:rsidRPr="00FA783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</w:t>
            </w:r>
            <w:r w:rsidRPr="00FA783E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2. «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Заключено соглашение </w:t>
            </w:r>
          </w:p>
          <w:p w:rsidR="00780655" w:rsidRPr="00FA783E" w:rsidRDefault="00780655" w:rsidP="0078065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 порядке и условиях предоставления субсидии </w:t>
            </w:r>
          </w:p>
          <w:p w:rsidR="00780655" w:rsidRPr="00FA783E" w:rsidRDefault="00780655" w:rsidP="0078065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выполнение муниципального задания </w:t>
            </w:r>
          </w:p>
          <w:p w:rsidR="00780655" w:rsidRPr="00FA783E" w:rsidRDefault="00780655" w:rsidP="0078065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оказание муниципальных услуг (выполнение работ) с Вейделевским краеведческим музеем»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20.02.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О.П. – </w:t>
            </w:r>
            <w:r w:rsidR="00EA3C12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proofErr w:type="gramStart"/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D15769" w:rsidRPr="005E090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="00D15769" w:rsidRPr="005E0908">
              <w:rPr>
                <w:rFonts w:ascii="Times New Roman" w:hAnsi="Times New Roman" w:cs="Times New Roman"/>
                <w:sz w:val="18"/>
                <w:szCs w:val="18"/>
              </w:rPr>
              <w:t xml:space="preserve"> спорта и молодежной политики</w:t>
            </w:r>
            <w:r w:rsidR="00D15769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Заключенное соглашение</w:t>
            </w:r>
          </w:p>
        </w:tc>
      </w:tr>
      <w:tr w:rsidR="00780655" w:rsidRPr="00FA783E" w:rsidTr="0078065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1.1.</w:t>
            </w:r>
            <w:r w:rsidR="00DF3FC0"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</w:t>
            </w: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Контрольная точка 1.1.</w:t>
            </w:r>
            <w:r w:rsidR="00DF3FC0"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</w:t>
            </w:r>
            <w:r w:rsidRPr="00FA783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 «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Представлен предварительный отчет о выполнении муниципального задания»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25.12.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DF3FC0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Ушатова</w:t>
            </w:r>
            <w:proofErr w:type="spellEnd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М.М. –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директор </w:t>
            </w:r>
            <w:r w:rsidR="00EA3C12"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МБУК «Вейделевский краеведческий музей»</w:t>
            </w:r>
          </w:p>
          <w:p w:rsidR="00780655" w:rsidRPr="00FA783E" w:rsidRDefault="00780655" w:rsidP="00DF3F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О.П. – </w:t>
            </w:r>
            <w:r w:rsidR="00EA3C12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D1576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D15769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Отчет о выполнении муниципального задания</w:t>
            </w:r>
          </w:p>
        </w:tc>
      </w:tr>
      <w:tr w:rsidR="00780655" w:rsidRPr="00FA783E" w:rsidTr="0078065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Мероприятие (результат) «</w:t>
            </w:r>
            <w:r w:rsidRPr="00FA783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Вейделевским краеведческим музеем обеспечено оказание услуг и выполнение работ</w:t>
            </w:r>
            <w:r w:rsidRPr="00FA783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» в 2026 году 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1.1.2.1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Контрольная точка 1.1.2.1. «Услуга оказана (работы выполнены)»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20.02.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Ушатова</w:t>
            </w:r>
            <w:proofErr w:type="spellEnd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М.М. –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директор </w:t>
            </w:r>
            <w:r w:rsidR="00EA3C12"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МБУК «Вейделевский краеведческий музей»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Отчет о выполнении муниципального задания</w:t>
            </w:r>
          </w:p>
        </w:tc>
      </w:tr>
      <w:tr w:rsidR="00780655" w:rsidRPr="00FA783E" w:rsidTr="0078065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1.1.2.2.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Контрольная точка 1.1.2.2. «Утверждено муниципальное </w:t>
            </w:r>
            <w:r w:rsidRPr="00FA78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задание на оказание услуг (выполнение работ) 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Вейделевским районным краеведческим музеем</w:t>
            </w:r>
            <w:r w:rsidRPr="00FA78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31.01.</w:t>
            </w:r>
          </w:p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Ушатова</w:t>
            </w:r>
            <w:proofErr w:type="spellEnd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М.М. –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директор </w:t>
            </w:r>
            <w:r w:rsidR="00EA3C12"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МБУК «Вейделевский </w:t>
            </w:r>
            <w:r w:rsidR="00EA3C12"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краеведческий музей»</w:t>
            </w:r>
          </w:p>
          <w:p w:rsidR="00DF3FC0" w:rsidRPr="00FA783E" w:rsidRDefault="00DF3FC0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О.П. – </w:t>
            </w:r>
            <w:r w:rsidR="00EA3C12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D1576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D157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Утвержденное </w:t>
            </w: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муниципальное задание</w:t>
            </w:r>
          </w:p>
        </w:tc>
      </w:tr>
      <w:tr w:rsidR="00780655" w:rsidRPr="00FA783E" w:rsidTr="0078065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lastRenderedPageBreak/>
              <w:t>1.1.2.3.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Контрольная точка 1.1.2.3. «Заключено соглашение о порядке и условиях предоставления субсидии </w:t>
            </w:r>
          </w:p>
          <w:p w:rsidR="00780655" w:rsidRPr="00FA783E" w:rsidRDefault="00780655" w:rsidP="00780655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на выполнение муниципального задания </w:t>
            </w:r>
          </w:p>
          <w:p w:rsidR="00780655" w:rsidRPr="00FA783E" w:rsidRDefault="00780655" w:rsidP="0078065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на оказание муниципальных услуг 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(выполнение работ) с Вейделевским  краеведческим музеем»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20.02.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О.П. – </w:t>
            </w:r>
            <w:r w:rsidR="00EA3C12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D1576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Заключенное соглашение</w:t>
            </w:r>
          </w:p>
        </w:tc>
      </w:tr>
      <w:tr w:rsidR="00780655" w:rsidRPr="00FA783E" w:rsidTr="0078065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1.1.2.4.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Контрольная точка 1.1.2.4. «Представлен предварительный отчет о выполнении муниципального задания»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25.12.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12" w:rsidRPr="00FA783E" w:rsidRDefault="00780655" w:rsidP="0078065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Ушатова</w:t>
            </w:r>
            <w:proofErr w:type="spellEnd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М.М. –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директор </w:t>
            </w:r>
            <w:r w:rsidR="00EA3C12"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МБУК «Вейделевский краеведческий музей»</w:t>
            </w:r>
          </w:p>
          <w:p w:rsidR="00780655" w:rsidRPr="00FA783E" w:rsidRDefault="00780655" w:rsidP="00780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О.П. – </w:t>
            </w:r>
            <w:r w:rsidR="00EA3C12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D1576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Отчет о выполнении муниципального задания</w:t>
            </w:r>
          </w:p>
        </w:tc>
      </w:tr>
      <w:tr w:rsidR="00780655" w:rsidRPr="00FA783E" w:rsidTr="0078065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Мероприятие (результат) «</w:t>
            </w:r>
            <w:r w:rsidR="00DF3FC0" w:rsidRPr="00FA783E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Вейделевским краеведческим музеем обеспечено оказание услуг и выполнение работ</w:t>
            </w:r>
            <w:r w:rsidRPr="00FA783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» в 2027 году 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780655" w:rsidRPr="00FA783E" w:rsidTr="0078065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1.1.3.1.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Контрольная точка 1.1.3.1 «Услуга оказана (работы выполнены)»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10.01. следующего за отчетным периодом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Ушатова</w:t>
            </w:r>
            <w:proofErr w:type="spellEnd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М.М. –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директор </w:t>
            </w:r>
            <w:r w:rsidR="00EA3C12"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МБУК «Вейделевский краеведческий музей»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Отчет о выполнении муниципального задания</w:t>
            </w:r>
          </w:p>
        </w:tc>
      </w:tr>
      <w:tr w:rsidR="00780655" w:rsidRPr="00FA783E" w:rsidTr="0078065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1.1.3.2.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Контрольная точка 1.1.3.2. «Утверждено муниципальное задание на оказание услуг (выполнение работ) 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Вейделевским районным краеведческим музеем</w:t>
            </w:r>
            <w:r w:rsidRPr="00FA78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31.01.</w:t>
            </w:r>
          </w:p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Ушатова</w:t>
            </w:r>
            <w:proofErr w:type="spellEnd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М.М. – директор 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Вейделевского </w:t>
            </w: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краеведческого музея</w:t>
            </w:r>
          </w:p>
          <w:p w:rsidR="00DF3FC0" w:rsidRPr="00FA783E" w:rsidRDefault="00DF3FC0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О.П. – </w:t>
            </w:r>
            <w:r w:rsidR="00EA3C12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D1576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Утвержденное муниципальное задание</w:t>
            </w:r>
          </w:p>
        </w:tc>
      </w:tr>
      <w:tr w:rsidR="00780655" w:rsidRPr="00FA783E" w:rsidTr="0078065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1.1.3.3.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Контрольная точка 1.1.3.3. «Заключено соглашение о порядке и условиях предоставления субсидии </w:t>
            </w:r>
          </w:p>
          <w:p w:rsidR="00780655" w:rsidRPr="00FA783E" w:rsidRDefault="00780655" w:rsidP="00780655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на выполнение муниципального задания </w:t>
            </w:r>
          </w:p>
          <w:p w:rsidR="00780655" w:rsidRPr="00FA783E" w:rsidRDefault="00780655" w:rsidP="0078065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на оказание государственных услуг 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(выполнение работ) с Вейделевским краеведческим музеем»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20.02.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О.П. – </w:t>
            </w:r>
            <w:r w:rsidR="00EA3C12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D1576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Заключенное соглашение</w:t>
            </w:r>
          </w:p>
        </w:tc>
      </w:tr>
      <w:tr w:rsidR="00780655" w:rsidRPr="00FA783E" w:rsidTr="00780655">
        <w:trPr>
          <w:trHeight w:val="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  <w:t>1.1.3.4.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0655" w:rsidRPr="00FA783E" w:rsidRDefault="00780655" w:rsidP="0078065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FA78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Контрольная точка 1.1.3.4. «Представлен предварительный отчет о выполнении муниципального задания»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25.12.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Ушатова</w:t>
            </w:r>
            <w:proofErr w:type="spellEnd"/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М.М. – директор </w:t>
            </w:r>
            <w:r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Вейделевского </w:t>
            </w: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краеведческого музея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директор </w:t>
            </w:r>
            <w:r w:rsidR="00EA3C12" w:rsidRPr="00FA783E">
              <w:rPr>
                <w:rFonts w:ascii="Times New Roman" w:eastAsia="Calibri" w:hAnsi="Times New Roman" w:cs="Times New Roman"/>
                <w:sz w:val="18"/>
                <w:szCs w:val="18"/>
              </w:rPr>
              <w:t>МБУК «Вейделевский краеведческий музей»</w:t>
            </w: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О.П. – </w:t>
            </w:r>
            <w:r w:rsidR="00EA3C12" w:rsidRPr="00FA783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D1576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EA3C12" w:rsidRPr="00FA783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655" w:rsidRPr="00FA783E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A783E">
              <w:rPr>
                <w:rFonts w:ascii="Times New Roman" w:hAnsi="Times New Roman" w:cs="Times New Roman"/>
                <w:sz w:val="18"/>
                <w:szCs w:val="18"/>
              </w:rPr>
              <w:t>Отчет о выполнении муниципального задания</w:t>
            </w:r>
          </w:p>
        </w:tc>
      </w:tr>
    </w:tbl>
    <w:p w:rsidR="00780655" w:rsidRDefault="00780655" w:rsidP="00780655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</w:p>
    <w:p w:rsidR="00226C04" w:rsidRDefault="00226C04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C04" w:rsidRDefault="00226C04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C04" w:rsidRDefault="00226C04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C04" w:rsidRDefault="00226C04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C04" w:rsidRDefault="00226C04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C04" w:rsidRDefault="00226C04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655" w:rsidRDefault="00702272" w:rsidP="00780655">
      <w:pPr>
        <w:spacing w:after="0" w:line="240" w:lineRule="auto"/>
        <w:jc w:val="center"/>
        <w:rPr>
          <w:rStyle w:val="30"/>
          <w:rFonts w:eastAsiaTheme="minorHAnsi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80655" w:rsidRPr="004074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0655" w:rsidRPr="00F432FB">
        <w:rPr>
          <w:rFonts w:ascii="Times New Roman" w:hAnsi="Times New Roman" w:cs="Times New Roman"/>
          <w:b/>
          <w:sz w:val="28"/>
          <w:szCs w:val="28"/>
        </w:rPr>
        <w:t>Паспорт комплекса процессных мероприятий</w:t>
      </w:r>
      <w:r w:rsidR="00780655" w:rsidRPr="00F432FB">
        <w:rPr>
          <w:rStyle w:val="30"/>
          <w:rFonts w:eastAsiaTheme="minorHAnsi"/>
          <w:szCs w:val="28"/>
        </w:rPr>
        <w:t xml:space="preserve"> «</w:t>
      </w:r>
      <w:r w:rsidR="007211D0">
        <w:rPr>
          <w:rStyle w:val="30"/>
          <w:rFonts w:eastAsiaTheme="minorHAnsi"/>
          <w:szCs w:val="28"/>
        </w:rPr>
        <w:t>Развитие</w:t>
      </w:r>
      <w:r w:rsidR="00780655" w:rsidRPr="00F432FB">
        <w:rPr>
          <w:rStyle w:val="30"/>
          <w:rFonts w:eastAsiaTheme="minorHAnsi"/>
          <w:szCs w:val="28"/>
        </w:rPr>
        <w:t xml:space="preserve"> культурно-досуговой деятельности</w:t>
      </w:r>
      <w:r w:rsidR="00C10D3B">
        <w:rPr>
          <w:rStyle w:val="30"/>
          <w:rFonts w:eastAsiaTheme="minorHAnsi"/>
          <w:szCs w:val="28"/>
        </w:rPr>
        <w:t xml:space="preserve"> и народного творчества</w:t>
      </w:r>
      <w:r w:rsidR="00780655" w:rsidRPr="00F432FB">
        <w:rPr>
          <w:rStyle w:val="30"/>
          <w:rFonts w:eastAsiaTheme="minorHAnsi"/>
          <w:szCs w:val="28"/>
        </w:rPr>
        <w:t>»</w:t>
      </w:r>
      <w:r w:rsidR="00780655">
        <w:rPr>
          <w:rStyle w:val="30"/>
          <w:rFonts w:eastAsiaTheme="minorHAnsi"/>
          <w:szCs w:val="28"/>
        </w:rPr>
        <w:t xml:space="preserve"> </w:t>
      </w:r>
    </w:p>
    <w:p w:rsidR="00780655" w:rsidRPr="00F432FB" w:rsidRDefault="00780655" w:rsidP="007806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30"/>
          <w:rFonts w:eastAsiaTheme="minorHAnsi"/>
          <w:szCs w:val="28"/>
        </w:rPr>
        <w:t>(далее – комплекс процессных мероприятий 3)</w:t>
      </w:r>
    </w:p>
    <w:p w:rsidR="00780655" w:rsidRPr="00EE2473" w:rsidRDefault="00780655" w:rsidP="00780655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780655" w:rsidRPr="00780655" w:rsidRDefault="00780655" w:rsidP="00780655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  <w:szCs w:val="28"/>
        </w:rPr>
        <w:t>1. Общие положения</w:t>
      </w:r>
    </w:p>
    <w:tbl>
      <w:tblPr>
        <w:tblStyle w:val="13"/>
        <w:tblW w:w="4878" w:type="pct"/>
        <w:jc w:val="center"/>
        <w:tblLook w:val="04A0" w:firstRow="1" w:lastRow="0" w:firstColumn="1" w:lastColumn="0" w:noHBand="0" w:noVBand="1"/>
      </w:tblPr>
      <w:tblGrid>
        <w:gridCol w:w="8436"/>
        <w:gridCol w:w="6797"/>
      </w:tblGrid>
      <w:tr w:rsidR="00780655" w:rsidRPr="000D2588" w:rsidTr="00370C4E">
        <w:trPr>
          <w:trHeight w:val="516"/>
          <w:jc w:val="center"/>
        </w:trPr>
        <w:tc>
          <w:tcPr>
            <w:tcW w:w="2769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 xml:space="preserve">Ответственный исполнительной орган Вейделевского района (иной муниципальный орган, организация) </w:t>
            </w:r>
          </w:p>
        </w:tc>
        <w:tc>
          <w:tcPr>
            <w:tcW w:w="2231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>Управление культуры</w:t>
            </w:r>
            <w:r w:rsidR="00412794" w:rsidRPr="005E0908">
              <w:rPr>
                <w:rFonts w:cs="Times New Roman"/>
                <w:sz w:val="18"/>
                <w:szCs w:val="18"/>
              </w:rPr>
              <w:t>, спорта и молодежной политики</w:t>
            </w:r>
            <w:r w:rsidR="00412794">
              <w:rPr>
                <w:rFonts w:cs="Times New Roman"/>
                <w:sz w:val="18"/>
                <w:szCs w:val="18"/>
              </w:rPr>
              <w:t xml:space="preserve"> </w:t>
            </w:r>
            <w:r w:rsidRPr="000D2588">
              <w:rPr>
                <w:rFonts w:cs="Times New Roman"/>
                <w:bCs/>
                <w:sz w:val="18"/>
                <w:szCs w:val="18"/>
              </w:rPr>
              <w:t xml:space="preserve"> администрации Вейделевского района (</w:t>
            </w:r>
            <w:proofErr w:type="spellStart"/>
            <w:r w:rsidRPr="000D2588">
              <w:rPr>
                <w:rFonts w:cs="Times New Roman"/>
                <w:bCs/>
                <w:sz w:val="18"/>
                <w:szCs w:val="18"/>
              </w:rPr>
              <w:t>Тиховская</w:t>
            </w:r>
            <w:proofErr w:type="spellEnd"/>
            <w:r w:rsidRPr="000D2588">
              <w:rPr>
                <w:rFonts w:cs="Times New Roman"/>
                <w:bCs/>
                <w:sz w:val="18"/>
                <w:szCs w:val="18"/>
              </w:rPr>
              <w:t xml:space="preserve"> Эрика Вячеславовна, начальник управления культуры</w:t>
            </w:r>
            <w:r w:rsidR="00FB4F8F" w:rsidRPr="005E0908">
              <w:rPr>
                <w:rFonts w:cs="Times New Roman"/>
                <w:sz w:val="18"/>
                <w:szCs w:val="18"/>
              </w:rPr>
              <w:t>, спорта и молодежной политики</w:t>
            </w:r>
            <w:r w:rsidRPr="000D2588">
              <w:rPr>
                <w:rFonts w:cs="Times New Roman"/>
                <w:bCs/>
                <w:sz w:val="18"/>
                <w:szCs w:val="18"/>
              </w:rPr>
              <w:t xml:space="preserve"> администрации Вейделевского района) </w:t>
            </w:r>
          </w:p>
        </w:tc>
      </w:tr>
      <w:tr w:rsidR="00780655" w:rsidRPr="000D2588" w:rsidTr="00370C4E">
        <w:trPr>
          <w:trHeight w:val="700"/>
          <w:jc w:val="center"/>
        </w:trPr>
        <w:tc>
          <w:tcPr>
            <w:tcW w:w="2769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 xml:space="preserve">Связь с муниципальной программой </w:t>
            </w:r>
            <w:r w:rsidRPr="000D2588">
              <w:rPr>
                <w:rFonts w:eastAsia="Calibri" w:cs="Times New Roman"/>
                <w:bCs/>
                <w:sz w:val="18"/>
                <w:szCs w:val="18"/>
              </w:rPr>
              <w:t>Вейделевского района</w:t>
            </w:r>
          </w:p>
        </w:tc>
        <w:tc>
          <w:tcPr>
            <w:tcW w:w="2231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>Муниципальная программа Вейделевского района «</w:t>
            </w:r>
            <w:r w:rsidR="00FD113B" w:rsidRPr="000D2588">
              <w:rPr>
                <w:rFonts w:cs="Times New Roman"/>
                <w:sz w:val="18"/>
                <w:szCs w:val="18"/>
              </w:rPr>
              <w:t>Развитие культуры и искусства  Вейделевского района</w:t>
            </w:r>
            <w:r w:rsidRPr="000D2588">
              <w:rPr>
                <w:rFonts w:cs="Times New Roman"/>
                <w:bCs/>
                <w:sz w:val="18"/>
                <w:szCs w:val="18"/>
              </w:rPr>
              <w:t>»</w:t>
            </w:r>
          </w:p>
        </w:tc>
      </w:tr>
    </w:tbl>
    <w:p w:rsidR="00780655" w:rsidRPr="00F719BD" w:rsidRDefault="00780655" w:rsidP="0078065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780655" w:rsidRPr="00F719BD" w:rsidRDefault="00780655" w:rsidP="0078065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2349B9" w:rsidRDefault="002349B9" w:rsidP="00780655">
      <w:pPr>
        <w:tabs>
          <w:tab w:val="left" w:pos="46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655" w:rsidRPr="00F719BD" w:rsidRDefault="00780655" w:rsidP="00780655">
      <w:pPr>
        <w:tabs>
          <w:tab w:val="left" w:pos="46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9BD">
        <w:rPr>
          <w:rFonts w:ascii="Times New Roman" w:hAnsi="Times New Roman" w:cs="Times New Roman"/>
          <w:b/>
          <w:sz w:val="28"/>
          <w:szCs w:val="28"/>
        </w:rPr>
        <w:t>2. Показатели комплекса процессных мероприятий 3</w:t>
      </w:r>
    </w:p>
    <w:tbl>
      <w:tblPr>
        <w:tblW w:w="496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1"/>
        <w:gridCol w:w="2491"/>
        <w:gridCol w:w="1139"/>
        <w:gridCol w:w="998"/>
        <w:gridCol w:w="996"/>
        <w:gridCol w:w="631"/>
        <w:gridCol w:w="709"/>
        <w:gridCol w:w="709"/>
        <w:gridCol w:w="709"/>
        <w:gridCol w:w="708"/>
        <w:gridCol w:w="709"/>
        <w:gridCol w:w="709"/>
        <w:gridCol w:w="850"/>
        <w:gridCol w:w="1276"/>
        <w:gridCol w:w="2268"/>
      </w:tblGrid>
      <w:tr w:rsidR="00370C4E" w:rsidRPr="000D2588" w:rsidTr="00370C4E">
        <w:trPr>
          <w:tblHeader/>
        </w:trPr>
        <w:tc>
          <w:tcPr>
            <w:tcW w:w="441" w:type="dxa"/>
            <w:vMerge w:val="restart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91" w:type="dxa"/>
            <w:vMerge w:val="restart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9" w:type="dxa"/>
            <w:vMerge w:val="restart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998" w:type="dxa"/>
            <w:vMerge w:val="restart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Уровень </w:t>
            </w:r>
            <w:proofErr w:type="gramStart"/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показа-теля</w:t>
            </w:r>
            <w:proofErr w:type="gramEnd"/>
          </w:p>
        </w:tc>
        <w:tc>
          <w:tcPr>
            <w:tcW w:w="996" w:type="dxa"/>
            <w:vMerge w:val="restart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Единица </w:t>
            </w:r>
            <w:proofErr w:type="spellStart"/>
            <w:proofErr w:type="gramStart"/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измере-ния</w:t>
            </w:r>
            <w:proofErr w:type="spellEnd"/>
            <w:proofErr w:type="gramEnd"/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(по ОКЕИ)</w:t>
            </w:r>
          </w:p>
        </w:tc>
        <w:tc>
          <w:tcPr>
            <w:tcW w:w="1340" w:type="dxa"/>
            <w:gridSpan w:val="2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394" w:type="dxa"/>
            <w:gridSpan w:val="6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Значение показателей по годам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Ответствен-</w:t>
            </w:r>
            <w:proofErr w:type="spellStart"/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за достижение показателя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370C4E" w:rsidRPr="000D2588" w:rsidRDefault="00370C4E" w:rsidP="0037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Информационное сопровождение</w:t>
            </w:r>
          </w:p>
        </w:tc>
      </w:tr>
      <w:tr w:rsidR="00370C4E" w:rsidRPr="000D2588" w:rsidTr="00370C4E">
        <w:trPr>
          <w:trHeight w:val="795"/>
          <w:tblHeader/>
        </w:trPr>
        <w:tc>
          <w:tcPr>
            <w:tcW w:w="441" w:type="dxa"/>
            <w:vMerge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1" w:type="dxa"/>
            <w:vMerge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vMerge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vMerge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vMerge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значе-ние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70C4E" w:rsidRPr="000D2588" w:rsidTr="00370C4E">
        <w:tc>
          <w:tcPr>
            <w:tcW w:w="441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91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  <w:t>2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3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4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5</w:t>
            </w:r>
          </w:p>
        </w:tc>
        <w:tc>
          <w:tcPr>
            <w:tcW w:w="631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FFFFFF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370C4E" w:rsidRPr="000D2588" w:rsidTr="00226C04">
        <w:trPr>
          <w:trHeight w:val="425"/>
        </w:trPr>
        <w:tc>
          <w:tcPr>
            <w:tcW w:w="441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902" w:type="dxa"/>
            <w:gridSpan w:val="14"/>
            <w:shd w:val="clear" w:color="auto" w:fill="FFFFFF"/>
            <w:vAlign w:val="center"/>
          </w:tcPr>
          <w:p w:rsidR="00370C4E" w:rsidRPr="000D2588" w:rsidRDefault="00370C4E" w:rsidP="007211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>Задача «Создание условий для развития  культурно-досуговой деятельности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 </w:t>
            </w:r>
            <w:r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>народного творчества на территории Вейделевского района</w:t>
            </w: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370C4E" w:rsidRPr="000D2588" w:rsidTr="00370C4E">
        <w:tc>
          <w:tcPr>
            <w:tcW w:w="441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_Hlk175838770"/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491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  <w:t>Число посещений культурно-массовых мероприятий учреждений культурно-досугового типа Вейделевского района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proofErr w:type="spellStart"/>
            <w:proofErr w:type="gramStart"/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998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vertAlign w:val="superscript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«КПМ»</w:t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vertAlign w:val="superscript"/>
                <w:lang w:eastAsia="ru-RU"/>
              </w:rPr>
              <w:t>1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Тысяча единиц</w:t>
            </w:r>
          </w:p>
        </w:tc>
        <w:tc>
          <w:tcPr>
            <w:tcW w:w="631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1077,099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2023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1141,724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1211,254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1247,591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1285,018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1323,568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1402,982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  <w:r w:rsidR="00412794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Вейделевского района </w:t>
            </w:r>
          </w:p>
        </w:tc>
        <w:tc>
          <w:tcPr>
            <w:tcW w:w="2268" w:type="dxa"/>
            <w:shd w:val="clear" w:color="auto" w:fill="FFFFFF"/>
          </w:tcPr>
          <w:p w:rsidR="00370C4E" w:rsidRPr="000D2588" w:rsidRDefault="00370C4E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bookmarkEnd w:id="2"/>
    </w:tbl>
    <w:p w:rsidR="00780655" w:rsidRPr="00F719BD" w:rsidRDefault="00780655" w:rsidP="00780655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780655" w:rsidRPr="00F719BD" w:rsidRDefault="00780655" w:rsidP="00780655">
      <w:pPr>
        <w:rPr>
          <w:rFonts w:ascii="Times New Roman" w:hAnsi="Times New Roman" w:cs="Times New Roman"/>
        </w:rPr>
      </w:pPr>
      <w:r w:rsidRPr="00F719BD">
        <w:rPr>
          <w:rFonts w:ascii="Times New Roman" w:hAnsi="Times New Roman" w:cs="Times New Roman"/>
          <w:vertAlign w:val="superscript"/>
        </w:rPr>
        <w:lastRenderedPageBreak/>
        <w:t>1</w:t>
      </w:r>
      <w:r w:rsidRPr="00F719BD">
        <w:rPr>
          <w:rFonts w:ascii="Times New Roman" w:hAnsi="Times New Roman" w:cs="Times New Roman"/>
        </w:rPr>
        <w:t xml:space="preserve"> «КПМ» - комплекс процессных мероприятий</w:t>
      </w:r>
    </w:p>
    <w:p w:rsidR="00780655" w:rsidRPr="00F719BD" w:rsidRDefault="00780655" w:rsidP="00780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9BD">
        <w:rPr>
          <w:rFonts w:ascii="Times New Roman" w:hAnsi="Times New Roman" w:cs="Times New Roman"/>
          <w:b/>
          <w:sz w:val="28"/>
          <w:szCs w:val="28"/>
        </w:rPr>
        <w:t>3. Помесячный план достижения показателей комплекса процессных мероприятий 3 в 2025 году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47"/>
        <w:gridCol w:w="1435"/>
        <w:gridCol w:w="940"/>
        <w:gridCol w:w="1072"/>
        <w:gridCol w:w="808"/>
        <w:gridCol w:w="908"/>
        <w:gridCol w:w="820"/>
        <w:gridCol w:w="819"/>
        <w:gridCol w:w="953"/>
        <w:gridCol w:w="953"/>
        <w:gridCol w:w="952"/>
        <w:gridCol w:w="952"/>
        <w:gridCol w:w="952"/>
        <w:gridCol w:w="1002"/>
        <w:gridCol w:w="1170"/>
        <w:gridCol w:w="1275"/>
      </w:tblGrid>
      <w:tr w:rsidR="00780655" w:rsidRPr="000D2588" w:rsidTr="00CE2F9E">
        <w:trPr>
          <w:trHeight w:val="334"/>
          <w:tblHeader/>
        </w:trPr>
        <w:tc>
          <w:tcPr>
            <w:tcW w:w="548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435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Наименова-ние</w:t>
            </w:r>
            <w:proofErr w:type="spellEnd"/>
            <w:proofErr w:type="gramEnd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показателя</w:t>
            </w:r>
          </w:p>
        </w:tc>
        <w:tc>
          <w:tcPr>
            <w:tcW w:w="940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показа</w:t>
            </w:r>
          </w:p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теля</w:t>
            </w:r>
          </w:p>
        </w:tc>
        <w:tc>
          <w:tcPr>
            <w:tcW w:w="1072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(по ОКЕИ)</w:t>
            </w:r>
          </w:p>
        </w:tc>
        <w:tc>
          <w:tcPr>
            <w:tcW w:w="10289" w:type="dxa"/>
            <w:gridSpan w:val="11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Плановые значения на конец месяца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На конец</w:t>
            </w:r>
            <w:proofErr w:type="gramEnd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2025 года</w:t>
            </w:r>
          </w:p>
        </w:tc>
      </w:tr>
      <w:tr w:rsidR="00780655" w:rsidRPr="000D2588" w:rsidTr="00CE2F9E">
        <w:trPr>
          <w:tblHeader/>
        </w:trPr>
        <w:tc>
          <w:tcPr>
            <w:tcW w:w="548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янв.</w:t>
            </w:r>
          </w:p>
        </w:tc>
        <w:tc>
          <w:tcPr>
            <w:tcW w:w="908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фев.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апр.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авг.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сен.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окт.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ноя.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0D2588" w:rsidTr="00CE2F9E">
        <w:trPr>
          <w:tblHeader/>
        </w:trPr>
        <w:tc>
          <w:tcPr>
            <w:tcW w:w="548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8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780655" w:rsidRPr="000D2588" w:rsidTr="00CE2F9E">
        <w:trPr>
          <w:trHeight w:val="293"/>
        </w:trPr>
        <w:tc>
          <w:tcPr>
            <w:tcW w:w="548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11" w:type="dxa"/>
            <w:gridSpan w:val="15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>Задача «</w:t>
            </w:r>
            <w:r w:rsidR="004F3E73"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условий для развития  культурно-досуговой деятельности</w:t>
            </w:r>
            <w:r w:rsidR="00C10D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="004F3E7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4F3E73"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>народного творчества на территории Вейделевского района</w:t>
            </w: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780655" w:rsidRPr="000D2588" w:rsidTr="00CE2F9E">
        <w:tc>
          <w:tcPr>
            <w:tcW w:w="548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4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8"/>
                <w:szCs w:val="18"/>
                <w:u w:color="000000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Число посещений культурно-массовых мероприятий учреждений культурно-досугового типа Вейделевского района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«КПМ»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Тысяча единиц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73,105</w:t>
            </w:r>
          </w:p>
        </w:tc>
        <w:tc>
          <w:tcPr>
            <w:tcW w:w="908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167,314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262,457</w:t>
            </w:r>
          </w:p>
        </w:tc>
        <w:tc>
          <w:tcPr>
            <w:tcW w:w="81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363,927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466,319</w:t>
            </w:r>
          </w:p>
        </w:tc>
        <w:tc>
          <w:tcPr>
            <w:tcW w:w="953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565,964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664,014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761,447</w:t>
            </w:r>
          </w:p>
        </w:tc>
        <w:tc>
          <w:tcPr>
            <w:tcW w:w="95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864,333</w:t>
            </w:r>
          </w:p>
        </w:tc>
        <w:tc>
          <w:tcPr>
            <w:tcW w:w="100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967,533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1069,039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1141,724</w:t>
            </w:r>
          </w:p>
        </w:tc>
      </w:tr>
    </w:tbl>
    <w:p w:rsidR="00780655" w:rsidRPr="00780655" w:rsidRDefault="00780655" w:rsidP="00780655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  <w:szCs w:val="28"/>
        </w:rPr>
        <w:t>4. Перечень мероприятий (результатов) комплекса процессных мероприятий 3</w:t>
      </w:r>
    </w:p>
    <w:tbl>
      <w:tblPr>
        <w:tblStyle w:val="TableGrid"/>
        <w:tblW w:w="15735" w:type="dxa"/>
        <w:tblInd w:w="5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426"/>
        <w:gridCol w:w="12"/>
        <w:gridCol w:w="2387"/>
        <w:gridCol w:w="10"/>
        <w:gridCol w:w="1360"/>
        <w:gridCol w:w="58"/>
        <w:gridCol w:w="982"/>
        <w:gridCol w:w="10"/>
        <w:gridCol w:w="982"/>
        <w:gridCol w:w="10"/>
        <w:gridCol w:w="699"/>
        <w:gridCol w:w="10"/>
        <w:gridCol w:w="840"/>
        <w:gridCol w:w="11"/>
        <w:gridCol w:w="840"/>
        <w:gridCol w:w="10"/>
        <w:gridCol w:w="841"/>
        <w:gridCol w:w="10"/>
        <w:gridCol w:w="841"/>
        <w:gridCol w:w="9"/>
        <w:gridCol w:w="841"/>
        <w:gridCol w:w="10"/>
        <w:gridCol w:w="850"/>
        <w:gridCol w:w="1843"/>
        <w:gridCol w:w="1843"/>
      </w:tblGrid>
      <w:tr w:rsidR="00CE2F9E" w:rsidRPr="000D2588" w:rsidTr="00CE2F9E">
        <w:trPr>
          <w:trHeight w:val="20"/>
          <w:tblHeader/>
        </w:trPr>
        <w:tc>
          <w:tcPr>
            <w:tcW w:w="4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Тип </w:t>
            </w:r>
            <w:proofErr w:type="spellStart"/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тия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(результата)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Единица </w:t>
            </w:r>
            <w:proofErr w:type="spellStart"/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измере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ния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(по ОКЕИ)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Базовое значение</w:t>
            </w:r>
          </w:p>
        </w:tc>
        <w:tc>
          <w:tcPr>
            <w:tcW w:w="51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Значения мероприятия (результата) параметра характеристики мероприятия (результата)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Связь с показателями комплекса процессных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CE2F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Информационное сопровождение</w:t>
            </w:r>
          </w:p>
        </w:tc>
      </w:tr>
      <w:tr w:rsidR="00CE2F9E" w:rsidRPr="000D2588" w:rsidTr="00CE2F9E">
        <w:trPr>
          <w:trHeight w:val="20"/>
          <w:tblHeader/>
        </w:trPr>
        <w:tc>
          <w:tcPr>
            <w:tcW w:w="4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E2F9E" w:rsidRPr="000D2588" w:rsidTr="00CE2F9E">
        <w:trPr>
          <w:trHeight w:val="20"/>
          <w:tblHeader/>
        </w:trPr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CE2F9E" w:rsidRPr="000D2588" w:rsidTr="00226C04">
        <w:trPr>
          <w:trHeight w:val="20"/>
        </w:trPr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29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9E" w:rsidRPr="000D2588" w:rsidRDefault="00CE2F9E" w:rsidP="007806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Задача </w:t>
            </w:r>
            <w:r w:rsidRPr="000D25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условий для развития  культурно-досуговой деятельности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 </w:t>
            </w:r>
            <w:r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>народного творчества на территории Вейделевского района</w:t>
            </w:r>
          </w:p>
        </w:tc>
      </w:tr>
      <w:tr w:rsidR="00CE2F9E" w:rsidRPr="000D2588" w:rsidTr="00CE2F9E">
        <w:trPr>
          <w:trHeight w:val="827"/>
        </w:trPr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1.1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CE2F9E" w:rsidRDefault="00CE2F9E" w:rsidP="00CE2F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E2F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Мероприятие (результат)</w:t>
            </w:r>
          </w:p>
          <w:p w:rsidR="00CE2F9E" w:rsidRPr="00CE2F9E" w:rsidRDefault="00CE2F9E" w:rsidP="00CE2F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E2F9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«Муниципальными</w:t>
            </w:r>
            <w:r w:rsidRPr="00CE2F9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CE2F9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культурно-досуговыми учреждениями </w:t>
            </w:r>
            <w:r w:rsidRPr="00CE2F9E">
              <w:rPr>
                <w:rFonts w:ascii="Times New Roman" w:hAnsi="Times New Roman" w:cs="Times New Roman"/>
                <w:bCs/>
                <w:sz w:val="18"/>
                <w:szCs w:val="18"/>
              </w:rPr>
              <w:t>Вейделевского района</w:t>
            </w:r>
            <w:r w:rsidRPr="00CE2F9E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обеспечено оказание услуг»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CE2F9E" w:rsidRDefault="00CE2F9E" w:rsidP="00CE2F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E2F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CE2F9E" w:rsidRDefault="00CE2F9E" w:rsidP="00CE2F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E2F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Тысяча человек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2F9E" w:rsidRPr="00CE2F9E" w:rsidRDefault="00CE2F9E" w:rsidP="00CE2F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E2F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1077,099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CE2F9E" w:rsidRDefault="00CE2F9E" w:rsidP="00CE2F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E2F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CE2F9E" w:rsidRDefault="00CE2F9E" w:rsidP="00CE2F9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2F9E">
              <w:rPr>
                <w:rFonts w:ascii="Times New Roman" w:hAnsi="Times New Roman" w:cs="Times New Roman"/>
                <w:sz w:val="18"/>
                <w:szCs w:val="18"/>
              </w:rPr>
              <w:t>1141,724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CE2F9E" w:rsidRDefault="00CE2F9E" w:rsidP="00CE2F9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2F9E">
              <w:rPr>
                <w:rFonts w:ascii="Times New Roman" w:hAnsi="Times New Roman" w:cs="Times New Roman"/>
                <w:sz w:val="18"/>
                <w:szCs w:val="18"/>
              </w:rPr>
              <w:t>1211,254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CE2F9E" w:rsidRDefault="00CE2F9E" w:rsidP="00CE2F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E2F9E">
              <w:rPr>
                <w:rFonts w:ascii="Times New Roman" w:hAnsi="Times New Roman" w:cs="Times New Roman"/>
                <w:sz w:val="18"/>
                <w:szCs w:val="18"/>
              </w:rPr>
              <w:t>247,591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CE2F9E" w:rsidRDefault="00CE2F9E" w:rsidP="00CE2F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E2F9E">
              <w:rPr>
                <w:rFonts w:ascii="Times New Roman" w:hAnsi="Times New Roman" w:cs="Times New Roman"/>
                <w:sz w:val="18"/>
                <w:szCs w:val="18"/>
              </w:rPr>
              <w:t>1285,018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CE2F9E" w:rsidRDefault="00CE2F9E" w:rsidP="00CE2F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E2F9E">
              <w:rPr>
                <w:rFonts w:ascii="Times New Roman" w:hAnsi="Times New Roman" w:cs="Times New Roman"/>
                <w:sz w:val="18"/>
                <w:szCs w:val="18"/>
              </w:rPr>
              <w:t>1323,568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CE2F9E" w:rsidRDefault="00CE2F9E" w:rsidP="00CE2F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E2F9E">
              <w:rPr>
                <w:rFonts w:ascii="Times New Roman" w:hAnsi="Times New Roman" w:cs="Times New Roman"/>
                <w:sz w:val="18"/>
                <w:szCs w:val="18"/>
              </w:rPr>
              <w:t>1402,982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CE2F9E" w:rsidRDefault="00CE2F9E" w:rsidP="00CE2F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E2F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Показатель 1.1 подраздел 1 «Показатели комплекса процессных мероприятий 3» раздела </w:t>
            </w:r>
            <w:r w:rsidRPr="00CE2F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CE2F9E" w:rsidRDefault="00CE2F9E" w:rsidP="00CE2F9E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E2F9E" w:rsidRPr="000D2588" w:rsidTr="00CE2F9E">
        <w:trPr>
          <w:trHeight w:val="824"/>
        </w:trPr>
        <w:tc>
          <w:tcPr>
            <w:tcW w:w="157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Муниципальные культурно-досуговые учреждения </w:t>
            </w:r>
            <w:r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>Вейделевского района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ежегодно осуществляют в рамках выполнения муниципального задания оказание услуг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по организации и проведению мероприятий; организации деятельности клубных формирований и формирований самодеятельного народного творчества.</w:t>
            </w:r>
          </w:p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 соответствии с пунктом 1 статьи 78.1 Бюджетного кодекса Российской Федерации муниципальным культурно-досуговым учреждениям могут предоставляться субсидии на иные цели из местного бюджета. Значение результата включает количество участников мероприятий.</w:t>
            </w:r>
          </w:p>
        </w:tc>
      </w:tr>
      <w:tr w:rsidR="00CE2F9E" w:rsidRPr="000D2588" w:rsidTr="00CA68E9">
        <w:trPr>
          <w:trHeight w:val="13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1.2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(результат) «Муниципальными культурно-досуговыми учреждениями </w:t>
            </w: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>Вейделевского</w:t>
            </w: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 района  обеспечено проведение мероприятий в рамках оказания услуг»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9E" w:rsidRPr="000D2588" w:rsidRDefault="00CE2F9E" w:rsidP="00CA68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</w:rPr>
              <w:t>тысяч</w:t>
            </w:r>
          </w:p>
          <w:p w:rsidR="00CE2F9E" w:rsidRPr="000D2588" w:rsidRDefault="00CE2F9E" w:rsidP="00CA68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11,667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12,367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13,109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13,895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14,728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15,611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16,547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F9E" w:rsidRPr="000D2588" w:rsidRDefault="00CE2F9E" w:rsidP="0070227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Показатель 1.2 подраздел 1 «Показатели комплекса процессных мероприятий 3» раздела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F9E" w:rsidRPr="000D2588" w:rsidRDefault="00CE2F9E" w:rsidP="0070227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A65F0" w:rsidRPr="000D2588" w:rsidTr="00CA65F0">
        <w:trPr>
          <w:trHeight w:val="633"/>
        </w:trPr>
        <w:tc>
          <w:tcPr>
            <w:tcW w:w="157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Муниципальные культурно-досуговые учреждения </w:t>
            </w:r>
            <w:r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>Вейделевского района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ежегодно осуществляют в рамках выполнения муниципального задания оказание услуг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по организации и проведению мероприятий.</w:t>
            </w:r>
          </w:p>
          <w:p w:rsidR="00CA65F0" w:rsidRPr="000D2588" w:rsidRDefault="00CA65F0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Значение результата включает количество участников мероприятий.</w:t>
            </w:r>
          </w:p>
        </w:tc>
      </w:tr>
      <w:tr w:rsidR="00CE2F9E" w:rsidRPr="000D2588" w:rsidTr="00CA65F0">
        <w:trPr>
          <w:trHeight w:val="13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Мероприятие (результат) «Предоставлены меры социальной поддержки работникам бюджетной сферы, проживающим и работающим в сельских населенных пунктах, рабочих поселках»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Социальная поддержка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2F9E" w:rsidRPr="000D2588" w:rsidRDefault="00CE2F9E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E2F9E" w:rsidRPr="000D2588" w:rsidRDefault="00CE2F9E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A65F0" w:rsidRPr="000D2588" w:rsidTr="00CA65F0">
        <w:trPr>
          <w:trHeight w:val="426"/>
        </w:trPr>
        <w:tc>
          <w:tcPr>
            <w:tcW w:w="1573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</w:pPr>
            <w:r w:rsidRPr="000D2588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t>Выплачивается ежемесячная компенсация по выплатам за коммунальные услуги специалистам  учреждений культуры управления культуры</w:t>
            </w:r>
            <w:r w:rsidR="00FB4F8F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Pr="000D2588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t xml:space="preserve"> администрации Вейделевского района.</w:t>
            </w:r>
          </w:p>
        </w:tc>
      </w:tr>
    </w:tbl>
    <w:p w:rsidR="00780655" w:rsidRPr="00780655" w:rsidRDefault="00780655" w:rsidP="00780655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  <w:szCs w:val="28"/>
        </w:rPr>
        <w:t>5. Финансовое обеспечение комплекса процессных мероприятий 3</w:t>
      </w:r>
    </w:p>
    <w:tbl>
      <w:tblPr>
        <w:tblStyle w:val="13"/>
        <w:tblW w:w="51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66"/>
        <w:gridCol w:w="1743"/>
        <w:gridCol w:w="782"/>
        <w:gridCol w:w="930"/>
        <w:gridCol w:w="930"/>
        <w:gridCol w:w="927"/>
        <w:gridCol w:w="1062"/>
        <w:gridCol w:w="1062"/>
        <w:gridCol w:w="1961"/>
      </w:tblGrid>
      <w:tr w:rsidR="00780655" w:rsidRPr="000D2588" w:rsidTr="00CA65F0">
        <w:trPr>
          <w:trHeight w:val="20"/>
          <w:tblHeader/>
        </w:trPr>
        <w:tc>
          <w:tcPr>
            <w:tcW w:w="2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4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Объем финансового обеспечения по годам, тыс. рублей</w:t>
            </w:r>
          </w:p>
        </w:tc>
      </w:tr>
      <w:tr w:rsidR="00780655" w:rsidRPr="000D2588" w:rsidTr="002349B9">
        <w:trPr>
          <w:trHeight w:val="20"/>
          <w:tblHeader/>
        </w:trPr>
        <w:tc>
          <w:tcPr>
            <w:tcW w:w="2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2028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2029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2030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</w:tr>
      <w:tr w:rsidR="00780655" w:rsidRPr="000D2588" w:rsidTr="002349B9">
        <w:trPr>
          <w:trHeight w:val="20"/>
          <w:tblHeader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0D2588" w:rsidRDefault="00780655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9</w:t>
            </w:r>
          </w:p>
        </w:tc>
      </w:tr>
      <w:tr w:rsidR="00780655" w:rsidRPr="000D2588" w:rsidTr="002349B9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8A1106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i/>
                <w:sz w:val="18"/>
                <w:szCs w:val="18"/>
              </w:rPr>
              <w:t>Комплекс процессных мероприятий «</w:t>
            </w:r>
            <w:r w:rsidR="008A1106">
              <w:rPr>
                <w:rFonts w:cs="Times New Roman"/>
                <w:b/>
                <w:i/>
                <w:sz w:val="18"/>
                <w:szCs w:val="18"/>
              </w:rPr>
              <w:t>Развитие</w:t>
            </w:r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 культурно-досуговой деятельности</w:t>
            </w:r>
            <w:r w:rsidR="00C10D3B">
              <w:rPr>
                <w:rFonts w:cs="Times New Roman"/>
                <w:b/>
                <w:i/>
                <w:sz w:val="18"/>
                <w:szCs w:val="18"/>
              </w:rPr>
              <w:t xml:space="preserve"> и народного творчества</w:t>
            </w:r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», (всего), в том числе: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0D2588" w:rsidRDefault="00462574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05 4 03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A03D0D" w:rsidRDefault="00CC2482" w:rsidP="00A72FF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86154,14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A03D0D" w:rsidRDefault="00CC2482" w:rsidP="00A72FF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03D0D">
              <w:rPr>
                <w:b/>
                <w:sz w:val="18"/>
                <w:szCs w:val="18"/>
              </w:rPr>
              <w:t>88048,898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A03D0D" w:rsidRDefault="00CC2482" w:rsidP="00A72FF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03D0D">
              <w:rPr>
                <w:b/>
                <w:sz w:val="18"/>
                <w:szCs w:val="18"/>
              </w:rPr>
              <w:t>88048,898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A03D0D" w:rsidRDefault="00780655" w:rsidP="00A72FF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03D0D">
              <w:rPr>
                <w:b/>
                <w:sz w:val="18"/>
                <w:szCs w:val="18"/>
              </w:rPr>
              <w:t>62621,998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A03D0D" w:rsidRDefault="00780655" w:rsidP="00A72FF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03D0D">
              <w:rPr>
                <w:b/>
                <w:sz w:val="18"/>
                <w:szCs w:val="18"/>
              </w:rPr>
              <w:t>62621,998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A03D0D" w:rsidRDefault="00780655" w:rsidP="00A72FF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03D0D">
              <w:rPr>
                <w:b/>
                <w:sz w:val="18"/>
                <w:szCs w:val="18"/>
              </w:rPr>
              <w:t>62621,998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A03D0D" w:rsidRDefault="00CC2482" w:rsidP="00A72FF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450789,93</w:t>
            </w:r>
          </w:p>
        </w:tc>
      </w:tr>
      <w:tr w:rsidR="00780655" w:rsidRPr="000D2588" w:rsidTr="002349B9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0D2588" w:rsidRDefault="00780655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A03D0D" w:rsidRDefault="00534018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84412,7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A03D0D" w:rsidRDefault="00534018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86235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A03D0D" w:rsidRDefault="00534018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86235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A03D0D" w:rsidRDefault="00780655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60582,1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A03D0D" w:rsidRDefault="00780655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60582,1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A03D0D" w:rsidRDefault="00780655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60582,1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55" w:rsidRPr="00A03D0D" w:rsidRDefault="00534018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438629</w:t>
            </w:r>
          </w:p>
        </w:tc>
      </w:tr>
      <w:tr w:rsidR="00780655" w:rsidRPr="000D2588" w:rsidTr="002349B9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55" w:rsidRPr="000D2588" w:rsidRDefault="00780655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F446E4" w:rsidRPr="000D2588" w:rsidTr="002349B9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E4" w:rsidRPr="000D2588" w:rsidRDefault="00F446E4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EE67AE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142,3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EE67AE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142,3</w:t>
            </w:r>
          </w:p>
        </w:tc>
      </w:tr>
      <w:tr w:rsidR="00F446E4" w:rsidRPr="000D2588" w:rsidTr="002349B9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E4" w:rsidRPr="000D2588" w:rsidRDefault="00F446E4" w:rsidP="00576BBD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F446E4" w:rsidRPr="000D2588" w:rsidTr="002349B9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E4" w:rsidRPr="000D2588" w:rsidRDefault="00F446E4" w:rsidP="00576BBD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1961,440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F446E4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2039,898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F446E4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2039,898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F446E4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2039,898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F446E4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2039,898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F446E4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2039,898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12160,93</w:t>
            </w:r>
          </w:p>
        </w:tc>
      </w:tr>
      <w:tr w:rsidR="00F446E4" w:rsidRPr="000D2588" w:rsidTr="002349B9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E4" w:rsidRPr="000D2588" w:rsidRDefault="00F446E4" w:rsidP="00780655">
            <w:pPr>
              <w:ind w:firstLine="0"/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Мероприятие (результат) «Муниципальными культурно-досуговыми учреждениями </w:t>
            </w:r>
            <w:r w:rsidRPr="000D2588">
              <w:rPr>
                <w:rFonts w:eastAsia="Arial Unicode MS" w:cs="Times New Roman"/>
                <w:b/>
                <w:bCs/>
                <w:i/>
                <w:sz w:val="18"/>
                <w:szCs w:val="18"/>
                <w:u w:color="000000"/>
                <w:lang w:eastAsia="ru-RU"/>
              </w:rPr>
              <w:t>Вейделевского</w:t>
            </w:r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 района  обеспечено оказание  услуг», всего, в том числе: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E4" w:rsidRPr="00A03D0D" w:rsidRDefault="00F72982" w:rsidP="00F72982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86154,14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E4" w:rsidRPr="00A03D0D" w:rsidRDefault="00F72982" w:rsidP="00A72FF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03D0D">
              <w:rPr>
                <w:b/>
                <w:sz w:val="18"/>
                <w:szCs w:val="18"/>
              </w:rPr>
              <w:t>88048,898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E4" w:rsidRPr="00A03D0D" w:rsidRDefault="00EE67AE" w:rsidP="00A72FF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03D0D">
              <w:rPr>
                <w:b/>
                <w:sz w:val="18"/>
                <w:szCs w:val="18"/>
              </w:rPr>
              <w:t>88048,898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E4" w:rsidRPr="00A03D0D" w:rsidRDefault="00F446E4" w:rsidP="00A72FF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03D0D">
              <w:rPr>
                <w:b/>
                <w:sz w:val="18"/>
                <w:szCs w:val="18"/>
              </w:rPr>
              <w:t>62609,998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E4" w:rsidRPr="00A03D0D" w:rsidRDefault="00F446E4" w:rsidP="00A72FF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03D0D">
              <w:rPr>
                <w:b/>
                <w:sz w:val="18"/>
                <w:szCs w:val="18"/>
              </w:rPr>
              <w:t>62609,998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E4" w:rsidRPr="00A03D0D" w:rsidRDefault="00F446E4" w:rsidP="00A72FF8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A03D0D">
              <w:rPr>
                <w:b/>
                <w:sz w:val="18"/>
                <w:szCs w:val="18"/>
              </w:rPr>
              <w:t>62609,998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E4" w:rsidRPr="00A03D0D" w:rsidRDefault="00EE67AE" w:rsidP="00A72FF8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450081,93</w:t>
            </w:r>
          </w:p>
        </w:tc>
      </w:tr>
      <w:tr w:rsidR="00F446E4" w:rsidRPr="000D2588" w:rsidTr="002349B9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E4" w:rsidRPr="000D2588" w:rsidRDefault="00F446E4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617857" w:rsidRDefault="00F446E4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17857">
              <w:rPr>
                <w:rFonts w:cs="Times New Roman"/>
                <w:sz w:val="18"/>
                <w:szCs w:val="18"/>
              </w:rPr>
              <w:t>872 0801 054 03 00590 600;</w:t>
            </w:r>
          </w:p>
          <w:p w:rsidR="00F446E4" w:rsidRPr="000D2588" w:rsidRDefault="00F446E4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  <w:p w:rsidR="00F446E4" w:rsidRPr="00617857" w:rsidRDefault="00F446E4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617857">
              <w:rPr>
                <w:rFonts w:cs="Times New Roman"/>
                <w:sz w:val="18"/>
                <w:szCs w:val="18"/>
              </w:rPr>
              <w:lastRenderedPageBreak/>
              <w:t>872 0804 054 03 00590 600</w:t>
            </w:r>
            <w:r w:rsidR="004B15C1" w:rsidRPr="00617857">
              <w:rPr>
                <w:rFonts w:cs="Times New Roman"/>
                <w:sz w:val="18"/>
                <w:szCs w:val="18"/>
              </w:rPr>
              <w:t>;</w:t>
            </w:r>
          </w:p>
          <w:p w:rsidR="004B15C1" w:rsidRPr="00617857" w:rsidRDefault="004B15C1" w:rsidP="00780655">
            <w:pPr>
              <w:ind w:firstLine="0"/>
              <w:jc w:val="center"/>
              <w:rPr>
                <w:rFonts w:cs="Times New Roman"/>
                <w:color w:val="FF0000"/>
                <w:sz w:val="18"/>
                <w:szCs w:val="18"/>
                <w:lang w:val="en-US"/>
              </w:rPr>
            </w:pPr>
            <w:r w:rsidRPr="00617857">
              <w:rPr>
                <w:rFonts w:cs="Times New Roman"/>
                <w:sz w:val="18"/>
                <w:szCs w:val="18"/>
              </w:rPr>
              <w:t>872 0801 054 03</w:t>
            </w:r>
            <w:r w:rsidR="00617857" w:rsidRPr="00617857">
              <w:rPr>
                <w:rFonts w:cs="Times New Roman"/>
                <w:sz w:val="18"/>
                <w:szCs w:val="18"/>
                <w:lang w:val="en-US"/>
              </w:rPr>
              <w:t xml:space="preserve"> L5194 600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E4" w:rsidRPr="00A03D0D" w:rsidRDefault="00286E22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lastRenderedPageBreak/>
              <w:t>84192,7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E4" w:rsidRPr="00A03D0D" w:rsidRDefault="00286E22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86009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E4" w:rsidRPr="00A03D0D" w:rsidRDefault="00286E22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86009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E4" w:rsidRPr="00A03D0D" w:rsidRDefault="00F446E4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60570,1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E4" w:rsidRPr="00A03D0D" w:rsidRDefault="00F446E4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60570,1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E4" w:rsidRPr="00A03D0D" w:rsidRDefault="00F446E4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60570,1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E4" w:rsidRPr="00A03D0D" w:rsidRDefault="00286E22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437921</w:t>
            </w:r>
          </w:p>
        </w:tc>
      </w:tr>
      <w:tr w:rsidR="00F446E4" w:rsidRPr="000D2588" w:rsidTr="002349B9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E4" w:rsidRPr="000D2588" w:rsidRDefault="00F446E4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E4" w:rsidRPr="000D2588" w:rsidRDefault="00F446E4" w:rsidP="0078065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F446E4" w:rsidRPr="000D2588" w:rsidTr="002349B9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E4" w:rsidRPr="000D2588" w:rsidRDefault="00F446E4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E4" w:rsidRPr="000D2588" w:rsidRDefault="00F446E4" w:rsidP="0078065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286E22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142,3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286E22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142,3</w:t>
            </w:r>
          </w:p>
        </w:tc>
      </w:tr>
      <w:tr w:rsidR="00F446E4" w:rsidRPr="000D2588" w:rsidTr="002349B9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E4" w:rsidRPr="000D2588" w:rsidRDefault="00F446E4" w:rsidP="00576BBD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lastRenderedPageBreak/>
              <w:t>- 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F446E4" w:rsidRPr="000D2588" w:rsidTr="002349B9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E4" w:rsidRPr="000D2588" w:rsidRDefault="00F446E4" w:rsidP="00576BBD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1961,440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F446E4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2039,898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F446E4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2039,898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F446E4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2039,898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F446E4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2039,898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F446E4" w:rsidP="00A72FF8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2039,898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12160,93</w:t>
            </w:r>
          </w:p>
        </w:tc>
      </w:tr>
      <w:tr w:rsidR="00FD00CC" w:rsidRPr="000D2588" w:rsidTr="002349B9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0CC" w:rsidRPr="000D2588" w:rsidRDefault="00FD00CC" w:rsidP="00780655">
            <w:pPr>
              <w:ind w:firstLine="0"/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Мероприятие (результат) «Муниципальными культурно-досуговыми учреждениями </w:t>
            </w:r>
            <w:r w:rsidRPr="000D2588">
              <w:rPr>
                <w:rFonts w:eastAsia="Arial Unicode MS" w:cs="Times New Roman"/>
                <w:b/>
                <w:bCs/>
                <w:i/>
                <w:sz w:val="18"/>
                <w:szCs w:val="18"/>
                <w:u w:color="000000"/>
                <w:lang w:eastAsia="ru-RU"/>
              </w:rPr>
              <w:t>Вейделевского</w:t>
            </w:r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 района  обеспечено проведение мероприятий в рамках оказания услуг», всего, в том числе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CC" w:rsidRPr="000D2588" w:rsidRDefault="00FD00CC" w:rsidP="00780655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0CC" w:rsidRPr="00A03D0D" w:rsidRDefault="00FD00CC" w:rsidP="00580364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0CC" w:rsidRPr="00A03D0D" w:rsidRDefault="00FD00CC" w:rsidP="00580364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0CC" w:rsidRPr="00A03D0D" w:rsidRDefault="00FD00CC" w:rsidP="00580364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0CC" w:rsidRPr="00A03D0D" w:rsidRDefault="00FD00CC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0CC" w:rsidRPr="00A03D0D" w:rsidRDefault="00FD00CC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0CC" w:rsidRPr="00A03D0D" w:rsidRDefault="00FD00CC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0CC" w:rsidRPr="00A03D0D" w:rsidRDefault="00FD00CC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48</w:t>
            </w:r>
          </w:p>
        </w:tc>
      </w:tr>
      <w:tr w:rsidR="00F446E4" w:rsidRPr="000D2588" w:rsidTr="002349B9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E4" w:rsidRPr="000D2588" w:rsidRDefault="00F446E4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780655">
            <w:pPr>
              <w:shd w:val="clear" w:color="auto" w:fill="FFFFFF" w:themeFill="background1"/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872 0804 054 03 29990 600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FD00CC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FD00CC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FD00CC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FD00CC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48</w:t>
            </w:r>
          </w:p>
        </w:tc>
      </w:tr>
      <w:tr w:rsidR="00F446E4" w:rsidRPr="000D2588" w:rsidTr="002349B9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E4" w:rsidRPr="000D2588" w:rsidRDefault="00F446E4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780655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F446E4" w:rsidRPr="000D2588" w:rsidTr="002349B9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E4" w:rsidRPr="000D2588" w:rsidRDefault="00F446E4" w:rsidP="00576BBD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регионального бюджета (справочно)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780655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F446E4" w:rsidRPr="000D2588" w:rsidTr="002349B9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E4" w:rsidRPr="000D2588" w:rsidRDefault="00F446E4" w:rsidP="00576BBD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780655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F446E4" w:rsidRPr="000D2588" w:rsidTr="002349B9">
        <w:trPr>
          <w:trHeight w:val="549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E4" w:rsidRPr="000D2588" w:rsidRDefault="00F446E4" w:rsidP="00576BBD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780655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0D2588" w:rsidRDefault="00F446E4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2349B9" w:rsidRPr="000D2588" w:rsidTr="002349B9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B9" w:rsidRPr="000D2588" w:rsidRDefault="002349B9" w:rsidP="00780655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 xml:space="preserve">Мероприятие (результат) «Предоставлены меры социальной поддержки работникам бюджетной сферы, проживающим и работающим в сельских населенных пунктах, рабочих поселках», всего, в том числе: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B9" w:rsidRPr="000D2588" w:rsidRDefault="002349B9" w:rsidP="00780655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49B9" w:rsidRPr="00A03D0D" w:rsidRDefault="002349B9" w:rsidP="00580364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49B9" w:rsidRPr="00A03D0D" w:rsidRDefault="002349B9" w:rsidP="00580364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216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49B9" w:rsidRPr="00A03D0D" w:rsidRDefault="002349B9" w:rsidP="00580364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216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49B9" w:rsidRPr="00A03D0D" w:rsidRDefault="002349B9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49B9" w:rsidRPr="00A03D0D" w:rsidRDefault="002349B9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49B9" w:rsidRPr="00A03D0D" w:rsidRDefault="002349B9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49B9" w:rsidRPr="00A03D0D" w:rsidRDefault="002349B9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660</w:t>
            </w:r>
          </w:p>
        </w:tc>
      </w:tr>
      <w:tr w:rsidR="00F446E4" w:rsidRPr="000D2588" w:rsidTr="002349B9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E4" w:rsidRPr="000D2588" w:rsidRDefault="00F446E4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E4" w:rsidRPr="000D2588" w:rsidRDefault="00F446E4" w:rsidP="00780655">
            <w:pPr>
              <w:shd w:val="clear" w:color="auto" w:fill="FFFFFF" w:themeFill="background1"/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872 1003 054 03 12220 100; 300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2349B9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2349B9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216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2349B9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216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F446E4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46E4" w:rsidRPr="00A03D0D" w:rsidRDefault="002349B9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660</w:t>
            </w:r>
          </w:p>
        </w:tc>
      </w:tr>
      <w:tr w:rsidR="00545211" w:rsidRPr="000D2588" w:rsidTr="002349B9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11" w:rsidRPr="000D2588" w:rsidRDefault="00545211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11" w:rsidRPr="000D2588" w:rsidRDefault="00545211" w:rsidP="00780655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A03D0D" w:rsidRDefault="00545211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A03D0D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A03D0D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A03D0D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A03D0D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A03D0D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A03D0D" w:rsidRDefault="00545211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545211" w:rsidRPr="000D2588" w:rsidTr="002349B9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11" w:rsidRPr="000D2588" w:rsidRDefault="00545211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11" w:rsidRPr="000D2588" w:rsidRDefault="00545211" w:rsidP="00780655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A03D0D" w:rsidRDefault="00545211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A03D0D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A03D0D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A03D0D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A03D0D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A03D0D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A03D0D" w:rsidRDefault="00545211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545211" w:rsidRPr="000D2588" w:rsidTr="002349B9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211" w:rsidRPr="000D2588" w:rsidRDefault="00545211" w:rsidP="00576BBD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11" w:rsidRPr="000D2588" w:rsidRDefault="00545211" w:rsidP="00780655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1" w:rsidRPr="00A03D0D" w:rsidRDefault="00545211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1" w:rsidRPr="00A03D0D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1" w:rsidRPr="00A03D0D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1" w:rsidRPr="00A03D0D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1" w:rsidRPr="00A03D0D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211" w:rsidRPr="00A03D0D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A03D0D" w:rsidRDefault="00545211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545211" w:rsidRPr="000D2588" w:rsidTr="002349B9">
        <w:trPr>
          <w:trHeight w:val="20"/>
        </w:trPr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11" w:rsidRPr="000D2588" w:rsidRDefault="00545211" w:rsidP="00576BBD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11" w:rsidRPr="000D2588" w:rsidRDefault="00545211" w:rsidP="00780655">
            <w:pPr>
              <w:shd w:val="clear" w:color="auto" w:fill="FFFFFF" w:themeFill="background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A03D0D" w:rsidRDefault="00545211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A03D0D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A03D0D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A03D0D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A03D0D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A03D0D" w:rsidRDefault="00545211" w:rsidP="00A72FF8">
            <w:pPr>
              <w:shd w:val="clear" w:color="auto" w:fill="FFFFFF" w:themeFill="background1"/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45211" w:rsidRPr="00A03D0D" w:rsidRDefault="00545211" w:rsidP="00A72FF8">
            <w:pPr>
              <w:shd w:val="clear" w:color="auto" w:fill="FFFFFF" w:themeFill="background1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</w:tbl>
    <w:p w:rsidR="008A1106" w:rsidRDefault="004A338E" w:rsidP="004A338E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</w:t>
      </w:r>
    </w:p>
    <w:p w:rsidR="00DE420B" w:rsidRDefault="008A1106" w:rsidP="008A110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</w:t>
      </w:r>
    </w:p>
    <w:p w:rsidR="00DE420B" w:rsidRDefault="00DE420B" w:rsidP="008A1106">
      <w:pPr>
        <w:jc w:val="center"/>
      </w:pPr>
    </w:p>
    <w:p w:rsidR="00DE420B" w:rsidRDefault="00DE420B" w:rsidP="008A1106">
      <w:pPr>
        <w:jc w:val="center"/>
      </w:pPr>
    </w:p>
    <w:p w:rsidR="00DE420B" w:rsidRDefault="00DE420B" w:rsidP="008A1106">
      <w:pPr>
        <w:jc w:val="center"/>
      </w:pPr>
    </w:p>
    <w:p w:rsidR="00DE420B" w:rsidRDefault="00DE420B" w:rsidP="008A1106">
      <w:pPr>
        <w:jc w:val="center"/>
      </w:pPr>
    </w:p>
    <w:p w:rsidR="00DE420B" w:rsidRDefault="00DE420B" w:rsidP="008A1106">
      <w:pPr>
        <w:jc w:val="center"/>
      </w:pPr>
    </w:p>
    <w:p w:rsidR="00DE420B" w:rsidRDefault="00DE420B" w:rsidP="008A1106">
      <w:pPr>
        <w:jc w:val="center"/>
      </w:pPr>
    </w:p>
    <w:p w:rsidR="00DE420B" w:rsidRDefault="00DE420B" w:rsidP="008A1106">
      <w:pPr>
        <w:jc w:val="center"/>
      </w:pPr>
    </w:p>
    <w:p w:rsidR="00226C04" w:rsidRDefault="00DE420B" w:rsidP="008A110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226C04" w:rsidRDefault="00226C04" w:rsidP="008A1106">
      <w:pPr>
        <w:jc w:val="center"/>
      </w:pPr>
    </w:p>
    <w:p w:rsidR="00226C04" w:rsidRDefault="00226C04" w:rsidP="008A1106">
      <w:pPr>
        <w:jc w:val="center"/>
      </w:pPr>
    </w:p>
    <w:p w:rsidR="00F50E37" w:rsidRDefault="00F50E37" w:rsidP="008A1106">
      <w:pPr>
        <w:jc w:val="center"/>
      </w:pPr>
    </w:p>
    <w:p w:rsidR="00780655" w:rsidRPr="00780655" w:rsidRDefault="00226C04" w:rsidP="008A110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</w:t>
      </w:r>
      <w:r w:rsidR="00DE420B">
        <w:t xml:space="preserve"> </w:t>
      </w:r>
      <w:r w:rsidR="008A1106">
        <w:t xml:space="preserve">    </w:t>
      </w:r>
      <w:r w:rsidR="004A338E">
        <w:t xml:space="preserve">      </w:t>
      </w:r>
      <w:r w:rsidR="00780655" w:rsidRPr="00F719BD"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</w:t>
      </w:r>
      <w:r w:rsidR="00501D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2E59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</w:p>
    <w:p w:rsidR="00780655" w:rsidRPr="00F719BD" w:rsidRDefault="00780655" w:rsidP="00780655">
      <w:pPr>
        <w:spacing w:after="0" w:line="240" w:lineRule="auto"/>
        <w:ind w:left="991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19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паспорту комплекса </w:t>
      </w:r>
      <w:proofErr w:type="gramStart"/>
      <w:r w:rsidRPr="00F719BD">
        <w:rPr>
          <w:rFonts w:ascii="Times New Roman" w:hAnsi="Times New Roman" w:cs="Times New Roman"/>
          <w:b/>
          <w:sz w:val="28"/>
          <w:szCs w:val="28"/>
          <w:lang w:eastAsia="ru-RU"/>
        </w:rPr>
        <w:t>процессных</w:t>
      </w:r>
      <w:proofErr w:type="gramEnd"/>
      <w:r w:rsidRPr="00F719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0655" w:rsidRPr="00F719BD" w:rsidRDefault="00780655" w:rsidP="008A1106">
      <w:pPr>
        <w:spacing w:after="0" w:line="240" w:lineRule="auto"/>
        <w:ind w:left="991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19BD">
        <w:rPr>
          <w:rFonts w:ascii="Times New Roman" w:hAnsi="Times New Roman" w:cs="Times New Roman"/>
          <w:b/>
          <w:sz w:val="28"/>
          <w:szCs w:val="28"/>
          <w:lang w:eastAsia="ru-RU"/>
        </w:rPr>
        <w:t>мероприятий «</w:t>
      </w:r>
      <w:r w:rsidR="008A1106">
        <w:rPr>
          <w:rFonts w:ascii="Times New Roman" w:hAnsi="Times New Roman" w:cs="Times New Roman"/>
          <w:b/>
          <w:sz w:val="28"/>
          <w:szCs w:val="28"/>
          <w:lang w:eastAsia="ru-RU"/>
        </w:rPr>
        <w:t>Развитие</w:t>
      </w:r>
      <w:r w:rsidRPr="00F719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культурно-</w:t>
      </w:r>
    </w:p>
    <w:p w:rsidR="00780655" w:rsidRPr="00F719BD" w:rsidRDefault="00780655" w:rsidP="00780655">
      <w:pPr>
        <w:spacing w:after="0" w:line="240" w:lineRule="auto"/>
        <w:ind w:left="991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19BD">
        <w:rPr>
          <w:rFonts w:ascii="Times New Roman" w:hAnsi="Times New Roman" w:cs="Times New Roman"/>
          <w:b/>
          <w:sz w:val="28"/>
          <w:szCs w:val="28"/>
          <w:lang w:eastAsia="ru-RU"/>
        </w:rPr>
        <w:t>досуговой деятельности</w:t>
      </w:r>
      <w:r w:rsidR="003921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народного творчества</w:t>
      </w:r>
      <w:r w:rsidRPr="00F719B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780655" w:rsidRPr="004900F5" w:rsidRDefault="00780655" w:rsidP="00780655">
      <w:pPr>
        <w:pStyle w:val="4"/>
        <w:spacing w:before="0"/>
        <w:rPr>
          <w:color w:val="0070C0"/>
        </w:rPr>
      </w:pPr>
    </w:p>
    <w:p w:rsidR="00780655" w:rsidRPr="004900F5" w:rsidRDefault="00780655" w:rsidP="00780655">
      <w:pPr>
        <w:spacing w:after="0" w:line="240" w:lineRule="auto"/>
        <w:rPr>
          <w:color w:val="0070C0"/>
        </w:rPr>
      </w:pPr>
    </w:p>
    <w:p w:rsidR="00780655" w:rsidRPr="00780655" w:rsidRDefault="00780655" w:rsidP="00780655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  <w:szCs w:val="28"/>
        </w:rPr>
        <w:t>План реализации комплекса процессных мероприятий</w:t>
      </w:r>
    </w:p>
    <w:p w:rsidR="00780655" w:rsidRPr="00780655" w:rsidRDefault="008A1106" w:rsidP="00780655">
      <w:pPr>
        <w:pStyle w:val="4"/>
        <w:spacing w:before="0" w:line="240" w:lineRule="auto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«Развитие</w:t>
      </w:r>
      <w:r w:rsidR="00780655" w:rsidRPr="0078065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культурно-досуговой деятельности</w:t>
      </w:r>
      <w:r w:rsidR="003921C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и народного творчества</w:t>
      </w:r>
      <w:r w:rsidR="00780655" w:rsidRPr="00780655">
        <w:rPr>
          <w:rFonts w:ascii="Times New Roman" w:hAnsi="Times New Roman" w:cs="Times New Roman"/>
          <w:i w:val="0"/>
          <w:color w:val="auto"/>
          <w:sz w:val="28"/>
          <w:szCs w:val="28"/>
        </w:rPr>
        <w:t>»</w:t>
      </w:r>
    </w:p>
    <w:tbl>
      <w:tblPr>
        <w:tblStyle w:val="TableGrid"/>
        <w:tblW w:w="15583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"/>
        <w:gridCol w:w="4923"/>
        <w:gridCol w:w="2119"/>
        <w:gridCol w:w="5488"/>
        <w:gridCol w:w="2061"/>
      </w:tblGrid>
      <w:tr w:rsidR="00780655" w:rsidRPr="000D2588" w:rsidTr="00780655">
        <w:trPr>
          <w:trHeight w:val="20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0D25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0D25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Задача, мероприятие (результат) / контрольная точка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 наступления контрольной точки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EA3C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Ответственный исполнитель </w:t>
            </w:r>
            <w:r w:rsidR="00DE42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(соисполнитель)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подтверждающего документа</w:t>
            </w:r>
          </w:p>
        </w:tc>
      </w:tr>
      <w:tr w:rsidR="00780655" w:rsidRPr="000D2588" w:rsidTr="00780655">
        <w:trPr>
          <w:trHeight w:val="20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3 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</w:tr>
      <w:tr w:rsidR="00780655" w:rsidRPr="000D2588" w:rsidTr="00780655">
        <w:trPr>
          <w:trHeight w:val="41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14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Задача </w:t>
            </w:r>
            <w:r w:rsidR="008A1106"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условий для развития  культурно-досуговой деятельности</w:t>
            </w:r>
            <w:r w:rsidR="003921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="008A11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8A1106"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>народного творчества на территории Вейделевского района</w:t>
            </w: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780655" w:rsidRPr="000D2588" w:rsidTr="00780655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Мероприятие (результат) 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«Муниципальными культурно-досуговыми учреждениями </w:t>
            </w: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>Вейделевского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района обеспечено оказание услуг»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Короткова И. Н. – начальник отдела культурно-досуговой деятельности управления культуры</w:t>
            </w:r>
            <w:r w:rsidR="00FB4F8F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администрации</w:t>
            </w: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 xml:space="preserve"> Вейделевского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80655" w:rsidRPr="000D2588" w:rsidTr="00780655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Мероприятие (результат) «Муниципальными культурно-досуговыми учреждениями </w:t>
            </w: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>Вейделевского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района обеспечено оказание услуг» в 2025 году реализации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80655" w:rsidRPr="000D2588" w:rsidTr="00780655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1.1.1.1.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1.1.1.1. «Утверждено муниципальное задание на оказание муниципальных услуг (выполнение работ) культурно-досуговыми учреждениям Вейделевского района»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31.01.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Короткова И. Н. – начальник отдела культурно-досуговой деятельности управления культуры</w:t>
            </w:r>
            <w:r w:rsidR="00FB4F8F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FB4F8F"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администрации</w:t>
            </w: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 xml:space="preserve"> Вейделевского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района;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412794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Утвержденное муниципальное задание</w:t>
            </w:r>
          </w:p>
        </w:tc>
      </w:tr>
      <w:tr w:rsidR="00780655" w:rsidRPr="000D2588" w:rsidTr="00780655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1.1.1.2.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Контрольная точка 1.1.1.2 «Заключено соглашение о порядке и условиях предоставления субсидии на 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выполнение муниципального задания на оказание муниципальных услуг (выполнение работ) культурно-досуговыми учреждениям Вейделевского района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20.02.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412794" w:rsidRPr="005E0908">
              <w:rPr>
                <w:rFonts w:ascii="Times New Roman" w:hAnsi="Times New Roman" w:cs="Times New Roman"/>
                <w:sz w:val="18"/>
                <w:szCs w:val="18"/>
              </w:rPr>
              <w:t xml:space="preserve">, спорта и </w:t>
            </w:r>
            <w:r w:rsidR="00412794" w:rsidRPr="005E09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молодежной политики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Заключенное соглашение</w:t>
            </w:r>
          </w:p>
        </w:tc>
      </w:tr>
      <w:tr w:rsidR="00780655" w:rsidRPr="000D2588" w:rsidTr="00780655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lastRenderedPageBreak/>
              <w:t>1.1.1.3</w:t>
            </w: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1.1.1.3 «Представлен предварительный отчет о выполнении муниципального задания»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25.12.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Короткова И. Н. – начальник отдела к</w:t>
            </w:r>
            <w:r w:rsidR="00FB4F8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ультурно-досуговой деятельности</w:t>
            </w:r>
            <w:r w:rsidR="00FB4F8F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FB4F8F"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администрации</w:t>
            </w: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 xml:space="preserve"> Вейделевского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района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412794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Отчет 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 выполнении муниципального задания</w:t>
            </w:r>
          </w:p>
        </w:tc>
      </w:tr>
      <w:tr w:rsidR="00780655" w:rsidRPr="000D2588" w:rsidTr="00780655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Мероприятие (результат) 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«Муниципальными культурно-досуговыми учреждениями 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Вейделевского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района обеспечено оказание услуг» </w:t>
            </w: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в 2026  году реализации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80655" w:rsidRPr="000D2588" w:rsidTr="00780655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1.1.2.1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1.1.2.1. «Услуга оказана (работы выполнены)»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20.02.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Короткова И. Н. – начальник отдела культурно-досуговой деятельности управления культуры</w:t>
            </w:r>
            <w:r w:rsidR="00FB4F8F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администрации</w:t>
            </w: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 xml:space="preserve"> Вейделевского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района;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412794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Отчет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выполнении муниципального задания</w:t>
            </w:r>
          </w:p>
        </w:tc>
      </w:tr>
      <w:tr w:rsidR="00780655" w:rsidRPr="000D2588" w:rsidTr="00780655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1.1.2.2.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1.1.2.2. «Утверждено муниципальное задание на оказание муниципальных услуг (выполнение работ) культурно-досуговыми учреждениям Вейделевского района»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31.01.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Короткова И. Н. – начальник отдела культурно-досуговой деятельности управления культуры</w:t>
            </w:r>
            <w:r w:rsidR="00FB4F8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спорта и молодежной политики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администрации</w:t>
            </w: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 xml:space="preserve"> Вейделевского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района;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412794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Утвержденное муниципальное задание</w:t>
            </w:r>
          </w:p>
        </w:tc>
      </w:tr>
      <w:tr w:rsidR="00780655" w:rsidRPr="000D2588" w:rsidTr="00780655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1.1.2.3.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Контрольная точка 1.1.2.3.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культурно-досуговыми учреждениям Вейделевского района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20.02.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412794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Заключенное соглашение</w:t>
            </w:r>
          </w:p>
        </w:tc>
      </w:tr>
      <w:tr w:rsidR="00780655" w:rsidRPr="000D2588" w:rsidTr="00CA68E9">
        <w:trPr>
          <w:trHeight w:val="173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1.1.2.4.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1.1.2.4. «Представлен предварительный отчет о выполнении муниципального задания»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25.12.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Короткова И. Н. – начальник отдела культурно-досуговой деятельности управления культуры</w:t>
            </w:r>
            <w:r w:rsidR="00FB4F8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спорта и молодежной политики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администрации</w:t>
            </w: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 xml:space="preserve"> Вейделевского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района;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412794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Отчет 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 выполнении муниципального задания</w:t>
            </w:r>
          </w:p>
        </w:tc>
      </w:tr>
      <w:tr w:rsidR="00780655" w:rsidRPr="000D2588" w:rsidTr="00780655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1.1.3.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Мероприятие (результат)  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«Муниципальными культурно-досуговыми учреждениями 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Вейделевского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района обеспечено оказание услуг»</w:t>
            </w: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в 2027 году реализации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80655" w:rsidRPr="000D2588" w:rsidTr="00780655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1.1.3.1.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Контрольная точка 1.1.3.1. «Услуга оказана (работы 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выполнены)»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20.02.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Короткова И. Н. – начальник отдела культурно-досуговой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деятельности управления культуры</w:t>
            </w:r>
            <w:r w:rsidR="00D343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спорта и молодежной политики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администрации</w:t>
            </w: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 xml:space="preserve"> Вейделевского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района;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412794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Отчет 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о выполнении муниципального задания</w:t>
            </w:r>
          </w:p>
        </w:tc>
      </w:tr>
      <w:tr w:rsidR="00780655" w:rsidRPr="000D2588" w:rsidTr="00780655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lastRenderedPageBreak/>
              <w:t>1.1.3.2.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1.1.3.2. «Утверждено муниципальное задание на оказание муниципальных услуг (выполнение работ) культурно-досуговыми учреждениям Вейделевского района»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31.01.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Короткова И. Н. – начальник отдела культурно-досуговой деятельности управления культуры</w:t>
            </w:r>
            <w:r w:rsidR="00D343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спорта и молодежной политики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администрации</w:t>
            </w: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 xml:space="preserve"> Вейделевского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района;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412794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Утвержденное муниципальное задание</w:t>
            </w:r>
          </w:p>
        </w:tc>
      </w:tr>
      <w:tr w:rsidR="00780655" w:rsidRPr="000D2588" w:rsidTr="00780655">
        <w:trPr>
          <w:trHeight w:val="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1.1.3.3.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Контрольная точка 1.1.3.3. «Заключено соглашение о порядке и условиях предоставления субсидии на выполнение муниципального задания на оказание муниципальных услуг (выполнение работ) культурно-досуговыми учреждениям Вейделевского района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20.02.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840441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D343A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 спорта и молодежной политики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Заключенное соглашение</w:t>
            </w:r>
          </w:p>
        </w:tc>
      </w:tr>
      <w:tr w:rsidR="00780655" w:rsidRPr="000D2588" w:rsidTr="00780655">
        <w:trPr>
          <w:trHeight w:val="146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1.1.3.4.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1.1.3.4. «Представлен предварительный отчет о выполнении муниципального задания»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25.12.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Короткова И. Н. – начальник отдела культурно-досуговой деятельности управления культуры</w:t>
            </w:r>
            <w:r w:rsidR="00D343A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спорта и молодежной политики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администрации</w:t>
            </w: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 xml:space="preserve"> Вейделевского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района;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412794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412794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администрации Вейделевского  района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Отчет 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 выполнении муниципального задания</w:t>
            </w:r>
          </w:p>
        </w:tc>
      </w:tr>
    </w:tbl>
    <w:p w:rsidR="00780655" w:rsidRPr="00301D0A" w:rsidRDefault="00780655" w:rsidP="0078065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80655" w:rsidRPr="00814538" w:rsidRDefault="00780655" w:rsidP="00780655">
      <w:pPr>
        <w:tabs>
          <w:tab w:val="left" w:pos="4335"/>
        </w:tabs>
        <w:spacing w:after="0" w:line="240" w:lineRule="auto"/>
        <w:jc w:val="center"/>
        <w:rPr>
          <w:rFonts w:ascii="Times New Roman" w:hAnsi="Times New Roman" w:cs="Times New Roman"/>
          <w:bCs/>
          <w:color w:val="FF0000"/>
        </w:rPr>
      </w:pPr>
    </w:p>
    <w:p w:rsidR="00780655" w:rsidRPr="00814538" w:rsidRDefault="00780655" w:rsidP="00780655">
      <w:pPr>
        <w:tabs>
          <w:tab w:val="left" w:pos="4335"/>
        </w:tabs>
        <w:spacing w:after="0" w:line="240" w:lineRule="auto"/>
        <w:jc w:val="center"/>
        <w:rPr>
          <w:rFonts w:ascii="Times New Roman" w:hAnsi="Times New Roman" w:cs="Times New Roman"/>
          <w:bCs/>
          <w:color w:val="FF0000"/>
        </w:rPr>
      </w:pPr>
    </w:p>
    <w:p w:rsidR="00780655" w:rsidRDefault="00E3021E" w:rsidP="00780655">
      <w:pPr>
        <w:tabs>
          <w:tab w:val="left" w:pos="4335"/>
        </w:tabs>
        <w:spacing w:after="0" w:line="240" w:lineRule="auto"/>
        <w:jc w:val="center"/>
        <w:rPr>
          <w:rStyle w:val="af6"/>
        </w:rPr>
      </w:pPr>
      <w:r>
        <w:rPr>
          <w:rFonts w:ascii="Times New Roman" w:hAnsi="Times New Roman" w:cs="Times New Roman"/>
          <w:b/>
          <w:sz w:val="28"/>
          <w:lang w:val="en-US"/>
        </w:rPr>
        <w:t>V</w:t>
      </w:r>
      <w:r w:rsidR="00D953B0">
        <w:rPr>
          <w:rFonts w:ascii="Times New Roman" w:hAnsi="Times New Roman" w:cs="Times New Roman"/>
          <w:b/>
          <w:sz w:val="28"/>
          <w:lang w:val="en-US"/>
        </w:rPr>
        <w:t>I</w:t>
      </w:r>
      <w:r w:rsidR="00780655">
        <w:rPr>
          <w:rFonts w:ascii="Times New Roman" w:hAnsi="Times New Roman" w:cs="Times New Roman"/>
          <w:b/>
          <w:sz w:val="28"/>
        </w:rPr>
        <w:t xml:space="preserve">. </w:t>
      </w:r>
      <w:r w:rsidR="00780655" w:rsidRPr="000A29F3">
        <w:rPr>
          <w:rFonts w:ascii="Times New Roman" w:hAnsi="Times New Roman" w:cs="Times New Roman"/>
          <w:b/>
          <w:sz w:val="28"/>
        </w:rPr>
        <w:t>Паспорт комплекса процессных мероприятий</w:t>
      </w:r>
      <w:r w:rsidR="00780655" w:rsidRPr="000A29F3">
        <w:rPr>
          <w:rStyle w:val="30"/>
          <w:rFonts w:eastAsiaTheme="minorHAnsi"/>
        </w:rPr>
        <w:t xml:space="preserve"> «</w:t>
      </w:r>
      <w:r w:rsidR="00780655">
        <w:rPr>
          <w:rStyle w:val="30"/>
          <w:rFonts w:eastAsiaTheme="minorHAnsi"/>
        </w:rPr>
        <w:t>Развитие дополнительного образования</w:t>
      </w:r>
      <w:r w:rsidR="00780655" w:rsidRPr="000A29F3">
        <w:rPr>
          <w:rStyle w:val="30"/>
          <w:rFonts w:eastAsiaTheme="minorHAnsi"/>
        </w:rPr>
        <w:t>»</w:t>
      </w:r>
      <w:r w:rsidR="00780655" w:rsidRPr="000A29F3">
        <w:rPr>
          <w:rStyle w:val="af6"/>
        </w:rPr>
        <w:t xml:space="preserve"> </w:t>
      </w:r>
    </w:p>
    <w:p w:rsidR="00780655" w:rsidRDefault="00780655" w:rsidP="00780655">
      <w:pPr>
        <w:tabs>
          <w:tab w:val="left" w:pos="4335"/>
        </w:tabs>
        <w:spacing w:after="0" w:line="240" w:lineRule="auto"/>
        <w:jc w:val="center"/>
        <w:rPr>
          <w:rStyle w:val="30"/>
          <w:rFonts w:eastAsiaTheme="minorHAnsi"/>
        </w:rPr>
      </w:pPr>
      <w:r w:rsidRPr="000A29F3">
        <w:rPr>
          <w:rStyle w:val="30"/>
          <w:rFonts w:eastAsiaTheme="minorHAnsi"/>
        </w:rPr>
        <w:t xml:space="preserve">(далее – комплекс процессных мероприятий </w:t>
      </w:r>
      <w:r>
        <w:rPr>
          <w:rStyle w:val="30"/>
          <w:rFonts w:eastAsiaTheme="minorHAnsi"/>
          <w:lang w:val="en-US"/>
        </w:rPr>
        <w:t>4</w:t>
      </w:r>
      <w:r w:rsidRPr="000A29F3">
        <w:rPr>
          <w:rStyle w:val="30"/>
          <w:rFonts w:eastAsiaTheme="minorHAnsi"/>
        </w:rPr>
        <w:t>)</w:t>
      </w:r>
    </w:p>
    <w:p w:rsidR="00780655" w:rsidRPr="000A29F3" w:rsidRDefault="00780655" w:rsidP="00780655">
      <w:pPr>
        <w:tabs>
          <w:tab w:val="left" w:pos="43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80655" w:rsidRPr="00780655" w:rsidRDefault="00780655" w:rsidP="00780655">
      <w:pPr>
        <w:pStyle w:val="4"/>
        <w:keepNext w:val="0"/>
        <w:keepLines w:val="0"/>
        <w:numPr>
          <w:ilvl w:val="0"/>
          <w:numId w:val="15"/>
        </w:numPr>
        <w:spacing w:before="0" w:line="240" w:lineRule="auto"/>
        <w:contextualSpacing/>
        <w:jc w:val="center"/>
        <w:rPr>
          <w:rFonts w:ascii="Times New Roman" w:hAnsi="Times New Roman" w:cs="Times New Roman"/>
          <w:i w:val="0"/>
          <w:color w:val="auto"/>
          <w:sz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</w:rPr>
        <w:t>Общие положения</w:t>
      </w:r>
    </w:p>
    <w:p w:rsidR="00780655" w:rsidRPr="00CF1830" w:rsidRDefault="00780655" w:rsidP="00780655">
      <w:pPr>
        <w:spacing w:after="0" w:line="240" w:lineRule="auto"/>
      </w:pPr>
    </w:p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7907"/>
        <w:gridCol w:w="7707"/>
      </w:tblGrid>
      <w:tr w:rsidR="00780655" w:rsidRPr="000D2588" w:rsidTr="00780655">
        <w:trPr>
          <w:trHeight w:val="687"/>
          <w:jc w:val="center"/>
        </w:trPr>
        <w:tc>
          <w:tcPr>
            <w:tcW w:w="2532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 xml:space="preserve">Ответственный исполнительной орган Вейделевского района (иной муниципальный орган, организация) </w:t>
            </w:r>
          </w:p>
        </w:tc>
        <w:tc>
          <w:tcPr>
            <w:tcW w:w="2468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>Управление культуры</w:t>
            </w:r>
            <w:r w:rsidR="00F77631" w:rsidRPr="005E0908">
              <w:rPr>
                <w:rFonts w:cs="Times New Roman"/>
                <w:sz w:val="18"/>
                <w:szCs w:val="18"/>
              </w:rPr>
              <w:t>, спорта и молодежной политики</w:t>
            </w:r>
            <w:r w:rsidR="00F77631">
              <w:rPr>
                <w:rFonts w:cs="Times New Roman"/>
                <w:sz w:val="18"/>
                <w:szCs w:val="18"/>
              </w:rPr>
              <w:t xml:space="preserve"> </w:t>
            </w:r>
            <w:r w:rsidRPr="000D2588">
              <w:rPr>
                <w:rFonts w:cs="Times New Roman"/>
                <w:bCs/>
                <w:sz w:val="18"/>
                <w:szCs w:val="18"/>
              </w:rPr>
              <w:t xml:space="preserve"> администрации Вейделевского района (</w:t>
            </w:r>
            <w:proofErr w:type="spellStart"/>
            <w:r w:rsidRPr="000D2588">
              <w:rPr>
                <w:rFonts w:cs="Times New Roman"/>
                <w:bCs/>
                <w:sz w:val="18"/>
                <w:szCs w:val="18"/>
              </w:rPr>
              <w:t>Тиховская</w:t>
            </w:r>
            <w:proofErr w:type="spellEnd"/>
            <w:r w:rsidRPr="000D2588">
              <w:rPr>
                <w:rFonts w:cs="Times New Roman"/>
                <w:bCs/>
                <w:sz w:val="18"/>
                <w:szCs w:val="18"/>
              </w:rPr>
              <w:t xml:space="preserve"> Эрика Вячеславовна, начальник управления культуры</w:t>
            </w:r>
            <w:r w:rsidR="00D343AB">
              <w:rPr>
                <w:rFonts w:cs="Times New Roman"/>
                <w:bCs/>
                <w:sz w:val="18"/>
                <w:szCs w:val="18"/>
              </w:rPr>
              <w:t>, спорта и молодежной политики</w:t>
            </w:r>
            <w:r w:rsidRPr="000D2588">
              <w:rPr>
                <w:sz w:val="18"/>
                <w:szCs w:val="18"/>
              </w:rPr>
              <w:t xml:space="preserve"> </w:t>
            </w:r>
            <w:r w:rsidRPr="000D2588">
              <w:rPr>
                <w:rFonts w:cs="Times New Roman"/>
                <w:bCs/>
                <w:sz w:val="18"/>
                <w:szCs w:val="18"/>
              </w:rPr>
              <w:t>администрации Вейделевского района)</w:t>
            </w:r>
          </w:p>
        </w:tc>
      </w:tr>
      <w:tr w:rsidR="00780655" w:rsidRPr="000D2588" w:rsidTr="00780655">
        <w:trPr>
          <w:trHeight w:val="700"/>
          <w:jc w:val="center"/>
        </w:trPr>
        <w:tc>
          <w:tcPr>
            <w:tcW w:w="2532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 xml:space="preserve">Связь с муниципальной программой </w:t>
            </w:r>
            <w:r w:rsidRPr="000D2588">
              <w:rPr>
                <w:rFonts w:eastAsia="Calibri" w:cs="Times New Roman"/>
                <w:bCs/>
                <w:sz w:val="18"/>
                <w:szCs w:val="18"/>
              </w:rPr>
              <w:t xml:space="preserve">Вейделевского района </w:t>
            </w:r>
          </w:p>
        </w:tc>
        <w:tc>
          <w:tcPr>
            <w:tcW w:w="2468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>Муниципальная программа Вейделевского района «</w:t>
            </w:r>
            <w:r w:rsidR="00D953B0" w:rsidRPr="000D2588">
              <w:rPr>
                <w:rFonts w:cs="Times New Roman"/>
                <w:sz w:val="18"/>
                <w:szCs w:val="18"/>
              </w:rPr>
              <w:t>Развитие культуры и искусства  Вейделевского района</w:t>
            </w:r>
            <w:r w:rsidRPr="000D2588">
              <w:rPr>
                <w:rFonts w:cs="Times New Roman"/>
                <w:bCs/>
                <w:sz w:val="18"/>
                <w:szCs w:val="18"/>
              </w:rPr>
              <w:t>»</w:t>
            </w:r>
          </w:p>
        </w:tc>
      </w:tr>
    </w:tbl>
    <w:p w:rsidR="00780655" w:rsidRPr="00142F60" w:rsidRDefault="00780655" w:rsidP="00780655">
      <w:pPr>
        <w:spacing w:after="0" w:line="240" w:lineRule="auto"/>
        <w:rPr>
          <w:rFonts w:ascii="Times New Roman" w:hAnsi="Times New Roman" w:cs="Times New Roman"/>
          <w:bCs/>
        </w:rPr>
      </w:pPr>
    </w:p>
    <w:p w:rsidR="00780655" w:rsidRPr="00F719BD" w:rsidRDefault="00780655" w:rsidP="00780655">
      <w:pPr>
        <w:tabs>
          <w:tab w:val="left" w:pos="4695"/>
        </w:tabs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3D2C67">
        <w:rPr>
          <w:rFonts w:ascii="Times New Roman" w:hAnsi="Times New Roman" w:cs="Times New Roman"/>
          <w:b/>
          <w:sz w:val="28"/>
        </w:rPr>
        <w:t>2. Показатели комплекса процессных мероприятий</w:t>
      </w:r>
      <w:r>
        <w:rPr>
          <w:rFonts w:ascii="Times New Roman" w:hAnsi="Times New Roman" w:cs="Times New Roman"/>
          <w:b/>
          <w:sz w:val="28"/>
          <w:lang w:val="en-US"/>
        </w:rPr>
        <w:t xml:space="preserve"> 4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2446"/>
        <w:gridCol w:w="1276"/>
        <w:gridCol w:w="1276"/>
        <w:gridCol w:w="992"/>
        <w:gridCol w:w="850"/>
        <w:gridCol w:w="851"/>
        <w:gridCol w:w="850"/>
        <w:gridCol w:w="709"/>
        <w:gridCol w:w="709"/>
        <w:gridCol w:w="709"/>
        <w:gridCol w:w="708"/>
        <w:gridCol w:w="709"/>
        <w:gridCol w:w="1417"/>
        <w:gridCol w:w="1417"/>
      </w:tblGrid>
      <w:tr w:rsidR="00CA65F0" w:rsidRPr="000D2588" w:rsidTr="00CA65F0">
        <w:trPr>
          <w:tblHeader/>
        </w:trPr>
        <w:tc>
          <w:tcPr>
            <w:tcW w:w="560" w:type="dxa"/>
            <w:vMerge w:val="restart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46" w:type="dxa"/>
            <w:vMerge w:val="restart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Уровень </w:t>
            </w:r>
            <w:proofErr w:type="gramStart"/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показа-теля</w:t>
            </w:r>
            <w:proofErr w:type="gramEnd"/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394" w:type="dxa"/>
            <w:gridSpan w:val="6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Значение показателей по годам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Ответственный </w:t>
            </w:r>
          </w:p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за достижение показателя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CA65F0" w:rsidRPr="000D2588" w:rsidRDefault="00CA65F0" w:rsidP="00CA6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Информационное сопровождение</w:t>
            </w:r>
          </w:p>
        </w:tc>
      </w:tr>
      <w:tr w:rsidR="00CA65F0" w:rsidRPr="000D2588" w:rsidTr="00CA65F0">
        <w:trPr>
          <w:trHeight w:val="795"/>
          <w:tblHeader/>
        </w:trPr>
        <w:tc>
          <w:tcPr>
            <w:tcW w:w="560" w:type="dxa"/>
            <w:vMerge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46" w:type="dxa"/>
            <w:vMerge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значе</w:t>
            </w: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A65F0" w:rsidRPr="000D2588" w:rsidTr="00CA65F0">
        <w:trPr>
          <w:tblHeader/>
        </w:trPr>
        <w:tc>
          <w:tcPr>
            <w:tcW w:w="56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8"/>
                <w:szCs w:val="18"/>
                <w:u w:color="00000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</w:tr>
      <w:tr w:rsidR="00CA65F0" w:rsidRPr="000D2588" w:rsidTr="00226C04">
        <w:trPr>
          <w:trHeight w:val="656"/>
        </w:trPr>
        <w:tc>
          <w:tcPr>
            <w:tcW w:w="56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919" w:type="dxa"/>
            <w:gridSpan w:val="14"/>
            <w:shd w:val="clear" w:color="auto" w:fill="FFFFFF" w:themeFill="background1"/>
            <w:vAlign w:val="center"/>
          </w:tcPr>
          <w:p w:rsidR="00CA65F0" w:rsidRPr="000D2588" w:rsidRDefault="00CA65F0" w:rsidP="00780655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Задача «Развитие дополнительного образования детей и осуществление мер поддержки в сфере культуры и искусства»</w:t>
            </w:r>
          </w:p>
          <w:p w:rsidR="00CA65F0" w:rsidRPr="000D2588" w:rsidRDefault="00CA65F0" w:rsidP="00780655">
            <w:pPr>
              <w:pStyle w:val="a4"/>
              <w:ind w:firstLine="709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CA65F0" w:rsidRPr="000D2588" w:rsidTr="00CA65F0">
        <w:tc>
          <w:tcPr>
            <w:tcW w:w="56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  <w:t>Число посещений культурных мероприятий, проводимых детскими школами искусств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proofErr w:type="spellStart"/>
            <w:proofErr w:type="gramStart"/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Прогрес-сирующий</w:t>
            </w:r>
            <w:proofErr w:type="spellEnd"/>
            <w:proofErr w:type="gramEnd"/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vertAlign w:val="superscript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«КПМ»</w:t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Тысяча единиц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 xml:space="preserve"> 7,620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7,696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7,772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7,849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7,925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8,001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8,077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  <w:r w:rsidR="00F77631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Вейделевского района</w:t>
            </w:r>
          </w:p>
        </w:tc>
        <w:tc>
          <w:tcPr>
            <w:tcW w:w="1417" w:type="dxa"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65F0" w:rsidRPr="000D2588" w:rsidTr="00CA65F0">
        <w:trPr>
          <w:trHeight w:val="1266"/>
        </w:trPr>
        <w:tc>
          <w:tcPr>
            <w:tcW w:w="560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1.3. 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  <w:t>Количество участников мероприятий различного уровня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proofErr w:type="spellStart"/>
            <w:proofErr w:type="gramStart"/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vertAlign w:val="superscript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«КПМ»</w:t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325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325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325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325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325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325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325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65F0" w:rsidRPr="000D2588" w:rsidRDefault="00F77631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  <w:r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A65F0"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Вейделевского района</w:t>
            </w:r>
          </w:p>
        </w:tc>
        <w:tc>
          <w:tcPr>
            <w:tcW w:w="1417" w:type="dxa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65F0" w:rsidRPr="000D2588" w:rsidTr="00CA65F0">
        <w:tc>
          <w:tcPr>
            <w:tcW w:w="56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446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Количество поддержанных деятелей (работников) культуры, творческих коллективов, творческих союзов, организаций, народных образцовых коллективов и стипендиатов главы администрации.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proofErr w:type="spellStart"/>
            <w:proofErr w:type="gramStart"/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vertAlign w:val="superscript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lang w:eastAsia="ru-RU"/>
              </w:rPr>
              <w:t>«КПМ»</w:t>
            </w:r>
            <w:r w:rsidRPr="000D2588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vertAlign w:val="superscript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</w:rPr>
              <w:t>2023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(3 коллектива, 2 стипендиата)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(3 коллектива, 2 стипендиата)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(3 коллектива, 2 стипендиата)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(3 коллектива, 2 стипендиата)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(3 коллектива, 2 стипендиата)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(3 коллектива, 2 стипендиата)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</w:rPr>
              <w:t>Управление культуры</w:t>
            </w:r>
            <w:r w:rsidR="00F77631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</w:rPr>
              <w:t xml:space="preserve"> администрации Вейделевского района</w:t>
            </w:r>
          </w:p>
        </w:tc>
        <w:tc>
          <w:tcPr>
            <w:tcW w:w="1417" w:type="dxa"/>
            <w:shd w:val="clear" w:color="auto" w:fill="FFFFFF"/>
          </w:tcPr>
          <w:p w:rsidR="00CA65F0" w:rsidRPr="000D2588" w:rsidRDefault="00CA65F0" w:rsidP="00780655">
            <w:pPr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</w:rPr>
            </w:pPr>
          </w:p>
        </w:tc>
      </w:tr>
      <w:tr w:rsidR="00CA65F0" w:rsidRPr="000D2588" w:rsidTr="000B2BB6">
        <w:trPr>
          <w:trHeight w:val="269"/>
        </w:trPr>
        <w:tc>
          <w:tcPr>
            <w:tcW w:w="15479" w:type="dxa"/>
            <w:gridSpan w:val="15"/>
            <w:shd w:val="clear" w:color="auto" w:fill="FFFFFF"/>
            <w:vAlign w:val="center"/>
          </w:tcPr>
          <w:p w:rsidR="00CA65F0" w:rsidRPr="000D2588" w:rsidRDefault="00CA65F0" w:rsidP="00CA65F0">
            <w:pPr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</w:rPr>
              <w:t xml:space="preserve">В ДШИ работают 3 коллектива, имеющие звание </w:t>
            </w:r>
            <w:proofErr w:type="gramStart"/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</w:rPr>
              <w:t>народный</w:t>
            </w:r>
            <w:proofErr w:type="gramEnd"/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</w:rPr>
              <w:t xml:space="preserve"> и образцовый.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</w:rPr>
              <w:t xml:space="preserve"> </w:t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</w:rPr>
              <w:t>2 обучающихся удостоены стипендии главы администрации Вейделевского района.</w:t>
            </w:r>
          </w:p>
        </w:tc>
      </w:tr>
    </w:tbl>
    <w:p w:rsidR="00780655" w:rsidRPr="003D2C67" w:rsidRDefault="00780655" w:rsidP="00780655">
      <w:pPr>
        <w:jc w:val="center"/>
        <w:rPr>
          <w:rFonts w:ascii="Times New Roman" w:hAnsi="Times New Roman" w:cs="Times New Roman"/>
          <w:b/>
          <w:sz w:val="28"/>
        </w:rPr>
      </w:pPr>
      <w:r w:rsidRPr="003D2C67">
        <w:rPr>
          <w:rFonts w:ascii="Times New Roman" w:hAnsi="Times New Roman" w:cs="Times New Roman"/>
          <w:b/>
          <w:sz w:val="28"/>
        </w:rPr>
        <w:t xml:space="preserve">3. Помесячный план достижения показателей комплекса процессных мероприятий </w:t>
      </w:r>
      <w:r w:rsidRPr="00F719BD">
        <w:rPr>
          <w:rFonts w:ascii="Times New Roman" w:hAnsi="Times New Roman" w:cs="Times New Roman"/>
          <w:b/>
          <w:sz w:val="28"/>
        </w:rPr>
        <w:t xml:space="preserve">4 </w:t>
      </w:r>
      <w:r w:rsidRPr="003D2C67">
        <w:rPr>
          <w:rFonts w:ascii="Times New Roman" w:hAnsi="Times New Roman" w:cs="Times New Roman"/>
          <w:b/>
          <w:sz w:val="28"/>
        </w:rPr>
        <w:t>в 202</w:t>
      </w:r>
      <w:r>
        <w:rPr>
          <w:rFonts w:ascii="Times New Roman" w:hAnsi="Times New Roman" w:cs="Times New Roman"/>
          <w:b/>
          <w:sz w:val="28"/>
        </w:rPr>
        <w:t>5</w:t>
      </w:r>
      <w:r w:rsidRPr="003D2C67">
        <w:rPr>
          <w:rFonts w:ascii="Times New Roman" w:hAnsi="Times New Roman" w:cs="Times New Roman"/>
          <w:b/>
          <w:sz w:val="28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57"/>
        <w:gridCol w:w="2044"/>
        <w:gridCol w:w="1111"/>
        <w:gridCol w:w="1249"/>
        <w:gridCol w:w="697"/>
        <w:gridCol w:w="697"/>
        <w:gridCol w:w="687"/>
        <w:gridCol w:w="10"/>
        <w:gridCol w:w="834"/>
        <w:gridCol w:w="835"/>
        <w:gridCol w:w="834"/>
        <w:gridCol w:w="835"/>
        <w:gridCol w:w="835"/>
        <w:gridCol w:w="835"/>
        <w:gridCol w:w="834"/>
        <w:gridCol w:w="835"/>
        <w:gridCol w:w="835"/>
        <w:gridCol w:w="1050"/>
      </w:tblGrid>
      <w:tr w:rsidR="00780655" w:rsidRPr="000D2588" w:rsidTr="00780655">
        <w:trPr>
          <w:trHeight w:val="334"/>
          <w:tblHeader/>
        </w:trPr>
        <w:tc>
          <w:tcPr>
            <w:tcW w:w="557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2044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1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Уровень </w:t>
            </w:r>
            <w:proofErr w:type="gramStart"/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пока-</w:t>
            </w:r>
            <w:proofErr w:type="spellStart"/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зателя</w:t>
            </w:r>
            <w:proofErr w:type="spellEnd"/>
            <w:proofErr w:type="gramEnd"/>
          </w:p>
        </w:tc>
        <w:tc>
          <w:tcPr>
            <w:tcW w:w="1249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Единица измерения </w:t>
            </w:r>
          </w:p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(по ОКЕИ)</w:t>
            </w:r>
          </w:p>
        </w:tc>
        <w:tc>
          <w:tcPr>
            <w:tcW w:w="9603" w:type="dxa"/>
            <w:gridSpan w:val="13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Плановые значения на конец месяца</w:t>
            </w:r>
          </w:p>
        </w:tc>
        <w:tc>
          <w:tcPr>
            <w:tcW w:w="1050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 конец</w:t>
            </w:r>
            <w:proofErr w:type="gramEnd"/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2025 года</w:t>
            </w:r>
          </w:p>
        </w:tc>
      </w:tr>
      <w:tr w:rsidR="00780655" w:rsidRPr="000D2588" w:rsidTr="00780655">
        <w:trPr>
          <w:tblHeader/>
        </w:trPr>
        <w:tc>
          <w:tcPr>
            <w:tcW w:w="557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янв.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фев.</w:t>
            </w:r>
          </w:p>
        </w:tc>
        <w:tc>
          <w:tcPr>
            <w:tcW w:w="697" w:type="dxa"/>
            <w:gridSpan w:val="2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мар</w:t>
            </w:r>
            <w:proofErr w:type="spellEnd"/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апр.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май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июнь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июль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авг.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сен.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окт.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ноя.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дек.</w:t>
            </w:r>
          </w:p>
        </w:tc>
        <w:tc>
          <w:tcPr>
            <w:tcW w:w="1050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780655" w:rsidRPr="000D2588" w:rsidTr="00780655">
        <w:trPr>
          <w:tblHeader/>
        </w:trPr>
        <w:tc>
          <w:tcPr>
            <w:tcW w:w="557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97" w:type="dxa"/>
            <w:gridSpan w:val="2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17</w:t>
            </w:r>
          </w:p>
        </w:tc>
      </w:tr>
      <w:tr w:rsidR="00780655" w:rsidRPr="000D2588" w:rsidTr="00780655">
        <w:tc>
          <w:tcPr>
            <w:tcW w:w="557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57" w:type="dxa"/>
            <w:gridSpan w:val="17"/>
            <w:shd w:val="clear" w:color="auto" w:fill="FFFFFF" w:themeFill="background1"/>
            <w:vAlign w:val="center"/>
          </w:tcPr>
          <w:p w:rsidR="00780655" w:rsidRPr="000D2588" w:rsidRDefault="00780655" w:rsidP="00780655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Задача «Развитие дополнительного образования детей и осуществление мер поддержки в сфере культуры и искусства»</w:t>
            </w:r>
          </w:p>
          <w:p w:rsidR="00780655" w:rsidRPr="000D2588" w:rsidRDefault="00780655" w:rsidP="00780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0D2588" w:rsidTr="00780655">
        <w:tc>
          <w:tcPr>
            <w:tcW w:w="557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  <w:t>Число посещений культурных мероприятий, проводимых детскими школами искусств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«КПМ»</w:t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vertAlign w:val="superscript"/>
                <w:lang w:eastAsia="ru-RU"/>
              </w:rPr>
              <w:t>1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Тысяча единиц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7,696</w:t>
            </w:r>
          </w:p>
        </w:tc>
      </w:tr>
      <w:tr w:rsidR="00780655" w:rsidRPr="000D2588" w:rsidTr="00780655">
        <w:tc>
          <w:tcPr>
            <w:tcW w:w="557" w:type="dxa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  <w:lang w:eastAsia="ru-RU"/>
              </w:rPr>
              <w:t>Количество участников мероприятий различного уровня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«КПМ»</w:t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vertAlign w:val="superscript"/>
                <w:lang w:eastAsia="ru-RU"/>
              </w:rPr>
              <w:t>1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Человек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325</w:t>
            </w:r>
          </w:p>
        </w:tc>
      </w:tr>
      <w:tr w:rsidR="00780655" w:rsidRPr="000D2588" w:rsidTr="00780655">
        <w:tc>
          <w:tcPr>
            <w:tcW w:w="557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04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Количество поддержанных деятелей (работников) культуры, творческих коллективов, творческих союзов, организаций, народных образцовых коллективов и стипендиатов главы администрации.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«КПМ»</w:t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vertAlign w:val="superscript"/>
                <w:lang w:eastAsia="ru-RU"/>
              </w:rPr>
              <w:t>1</w:t>
            </w:r>
          </w:p>
        </w:tc>
        <w:tc>
          <w:tcPr>
            <w:tcW w:w="124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Человек</w:t>
            </w:r>
          </w:p>
        </w:tc>
        <w:tc>
          <w:tcPr>
            <w:tcW w:w="697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shd w:val="clear" w:color="auto" w:fill="FFFFFF"/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5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(3 коллектива, 2 стипендиата)</w:t>
            </w:r>
          </w:p>
        </w:tc>
      </w:tr>
    </w:tbl>
    <w:p w:rsidR="00780655" w:rsidRPr="00780655" w:rsidRDefault="00780655" w:rsidP="00780655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8"/>
        </w:rPr>
      </w:pPr>
    </w:p>
    <w:p w:rsidR="00780655" w:rsidRPr="00780655" w:rsidRDefault="00780655" w:rsidP="00780655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</w:rPr>
        <w:t>4. Перечень мероприятий (результатов) комплекса процессных мероприятий 4</w:t>
      </w:r>
    </w:p>
    <w:p w:rsidR="00780655" w:rsidRPr="00025AA4" w:rsidRDefault="00780655" w:rsidP="00780655">
      <w:pPr>
        <w:spacing w:after="0" w:line="240" w:lineRule="auto"/>
      </w:pPr>
    </w:p>
    <w:tbl>
      <w:tblPr>
        <w:tblStyle w:val="TableGrid"/>
        <w:tblW w:w="15593" w:type="dxa"/>
        <w:tblInd w:w="5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438"/>
        <w:gridCol w:w="2384"/>
        <w:gridCol w:w="1147"/>
        <w:gridCol w:w="1276"/>
        <w:gridCol w:w="992"/>
        <w:gridCol w:w="1134"/>
        <w:gridCol w:w="851"/>
        <w:gridCol w:w="850"/>
        <w:gridCol w:w="851"/>
        <w:gridCol w:w="850"/>
        <w:gridCol w:w="851"/>
        <w:gridCol w:w="850"/>
        <w:gridCol w:w="1701"/>
        <w:gridCol w:w="1418"/>
      </w:tblGrid>
      <w:tr w:rsidR="00CA65F0" w:rsidRPr="000D2588" w:rsidTr="00CA65F0">
        <w:trPr>
          <w:trHeight w:val="20"/>
          <w:tblHeader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Тип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Единица измерения </w:t>
            </w:r>
          </w:p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(по ОКЕИ)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Связь </w:t>
            </w:r>
          </w:p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 показателями комплекса процессных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CA65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Информационное сопровождение</w:t>
            </w:r>
          </w:p>
        </w:tc>
      </w:tr>
      <w:tr w:rsidR="00CA65F0" w:rsidRPr="000D2588" w:rsidTr="00CA65F0">
        <w:trPr>
          <w:trHeight w:val="20"/>
          <w:tblHeader/>
        </w:trPr>
        <w:tc>
          <w:tcPr>
            <w:tcW w:w="4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2030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A65F0" w:rsidRPr="000D2588" w:rsidTr="00CA65F0">
        <w:trPr>
          <w:trHeight w:val="20"/>
          <w:tblHeader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</w:t>
            </w:r>
          </w:p>
        </w:tc>
      </w:tr>
      <w:tr w:rsidR="00CA65F0" w:rsidRPr="000D2588" w:rsidTr="00CA65F0">
        <w:trPr>
          <w:trHeight w:val="9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51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65F0" w:rsidRPr="000D2588" w:rsidRDefault="00CA65F0" w:rsidP="00780655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Задача «Развитие дополнительного образования детей и осуществление мер поддержки в сфере культуры и искусства»</w:t>
            </w:r>
          </w:p>
          <w:p w:rsidR="00CA65F0" w:rsidRPr="000D2588" w:rsidRDefault="00CA65F0" w:rsidP="00780655">
            <w:pPr>
              <w:pStyle w:val="a4"/>
              <w:ind w:firstLine="709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</w:tr>
      <w:tr w:rsidR="00CA65F0" w:rsidRPr="000D2588" w:rsidTr="00CA65F0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Мероприятие (результат) </w:t>
            </w:r>
          </w:p>
          <w:p w:rsidR="00CA65F0" w:rsidRPr="000D2588" w:rsidRDefault="00CA65F0" w:rsidP="00780655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  <w:t>«Детской школой искусств» Вейделевского района обеспечено оказание услуг»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Оказание услуг (выполнение работ)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t xml:space="preserve">Показатель 1.1 подраздел 1 «Показатели комплекса процессных мероприятий 4» раздела </w:t>
            </w:r>
            <w:r w:rsidRPr="000D2588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  <w:lang w:val="en-US"/>
              </w:rPr>
              <w:t>V</w:t>
            </w: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5F0" w:rsidRPr="000D2588" w:rsidRDefault="00CA65F0" w:rsidP="00780655">
            <w:pPr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</w:pPr>
          </w:p>
        </w:tc>
      </w:tr>
      <w:tr w:rsidR="00CA65F0" w:rsidRPr="000D2588" w:rsidTr="00226C04">
        <w:trPr>
          <w:trHeight w:val="20"/>
        </w:trPr>
        <w:tc>
          <w:tcPr>
            <w:tcW w:w="155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both"/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</w:pPr>
            <w:r w:rsidRPr="000D2588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t>Детская школа искусств Вейделевского района ежегодно осуществляют в рамках выполнения муниципального задания оказание услуги по организации и проведению мероприятий.</w:t>
            </w:r>
            <w:r w:rsidR="00C240A6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t xml:space="preserve"> </w:t>
            </w:r>
            <w:r w:rsidRPr="000D2588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t xml:space="preserve">Значение результата включает количество проведенных мероприятий. </w:t>
            </w:r>
          </w:p>
        </w:tc>
      </w:tr>
      <w:tr w:rsidR="00CA65F0" w:rsidRPr="000D2588" w:rsidTr="00CA65F0">
        <w:trPr>
          <w:trHeight w:val="2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1.2.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5F0" w:rsidRPr="000D2588" w:rsidRDefault="00CA65F0" w:rsidP="0078065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Мероприятие (результат) </w:t>
            </w:r>
          </w:p>
          <w:p w:rsidR="00CA65F0" w:rsidRPr="000D2588" w:rsidRDefault="00CA65F0" w:rsidP="0078065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«</w:t>
            </w: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Предоставлены меры социальной поддержки работникам бюджетной сферы, проживающим и работающим в сельских населенных пунктах, рабочих поселках</w:t>
            </w: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5F0" w:rsidRPr="000D2588" w:rsidRDefault="00CA65F0" w:rsidP="00780655">
            <w:pPr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</w:pPr>
            <w:r w:rsidRPr="000D25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Социальная </w:t>
            </w:r>
            <w:r w:rsidRPr="000D25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поддержка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17</w:t>
            </w:r>
          </w:p>
          <w:p w:rsidR="00CA65F0" w:rsidRPr="000D2588" w:rsidRDefault="00CA65F0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F0" w:rsidRPr="000D2588" w:rsidRDefault="00CA65F0" w:rsidP="00576BB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lastRenderedPageBreak/>
              <w:t xml:space="preserve">Показатель 1.2 </w:t>
            </w:r>
            <w:r w:rsidRPr="000D2588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lastRenderedPageBreak/>
              <w:t xml:space="preserve">подраздел 1 «Показатели комплекса процессных мероприятий 4» раздела </w:t>
            </w:r>
            <w:r w:rsidRPr="000D2588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  <w:lang w:val="en-US"/>
              </w:rPr>
              <w:t>V</w:t>
            </w: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  <w:lang w:val="en-US"/>
              </w:rPr>
              <w:t>I</w:t>
            </w:r>
            <w:r w:rsidRPr="000D25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5F0" w:rsidRPr="000D2588" w:rsidRDefault="00CA65F0" w:rsidP="00576BBD">
            <w:pPr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</w:pPr>
          </w:p>
        </w:tc>
      </w:tr>
      <w:tr w:rsidR="00CA65F0" w:rsidRPr="000D2588" w:rsidTr="00226C04">
        <w:trPr>
          <w:trHeight w:val="20"/>
        </w:trPr>
        <w:tc>
          <w:tcPr>
            <w:tcW w:w="155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65F0" w:rsidRPr="000D2588" w:rsidRDefault="00CA65F0" w:rsidP="00780655">
            <w:pPr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</w:pPr>
            <w:r w:rsidRPr="000D2588">
              <w:rPr>
                <w:rFonts w:ascii="Times New Roman" w:eastAsia="Arial Unicode MS" w:hAnsi="Times New Roman" w:cs="Times New Roman"/>
                <w:bCs/>
                <w:color w:val="000000" w:themeColor="text1"/>
                <w:sz w:val="18"/>
                <w:szCs w:val="18"/>
                <w:u w:color="000000"/>
              </w:rPr>
              <w:lastRenderedPageBreak/>
              <w:t>Выплачивается ежемесячная компенсация по выплатам за коммунальные услуги преподавателям учреждения дополнительного образования</w:t>
            </w:r>
          </w:p>
        </w:tc>
      </w:tr>
    </w:tbl>
    <w:p w:rsidR="00780655" w:rsidRPr="00780655" w:rsidRDefault="00780655" w:rsidP="00780655">
      <w:pPr>
        <w:jc w:val="center"/>
        <w:rPr>
          <w:rFonts w:ascii="Times New Roman" w:hAnsi="Times New Roman" w:cs="Times New Roman"/>
        </w:rPr>
      </w:pPr>
    </w:p>
    <w:p w:rsidR="00780655" w:rsidRPr="00780655" w:rsidRDefault="00780655" w:rsidP="00780655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  <w:sz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</w:rPr>
        <w:t>5. Финансовое обеспечение комплекса процессных мероприятий 4</w:t>
      </w:r>
    </w:p>
    <w:tbl>
      <w:tblPr>
        <w:tblStyle w:val="13"/>
        <w:tblW w:w="4941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61"/>
        <w:gridCol w:w="1225"/>
        <w:gridCol w:w="1081"/>
        <w:gridCol w:w="1161"/>
        <w:gridCol w:w="1130"/>
        <w:gridCol w:w="1023"/>
        <w:gridCol w:w="1081"/>
        <w:gridCol w:w="1081"/>
        <w:gridCol w:w="1029"/>
      </w:tblGrid>
      <w:tr w:rsidR="00780655" w:rsidRPr="000D2588" w:rsidTr="00780655">
        <w:trPr>
          <w:trHeight w:val="20"/>
          <w:tblHeader/>
        </w:trPr>
        <w:tc>
          <w:tcPr>
            <w:tcW w:w="2115" w:type="pct"/>
            <w:vMerge w:val="restart"/>
            <w:vAlign w:val="center"/>
          </w:tcPr>
          <w:p w:rsidR="00780655" w:rsidRPr="000D2588" w:rsidRDefault="00780655" w:rsidP="00780655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01" w:type="pct"/>
            <w:vMerge w:val="restart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484" w:type="pct"/>
            <w:gridSpan w:val="7"/>
            <w:vAlign w:val="center"/>
          </w:tcPr>
          <w:p w:rsidR="00780655" w:rsidRPr="000D2588" w:rsidRDefault="00780655" w:rsidP="00780655">
            <w:pPr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Объем финансового обеспечения по годам, тыс. рублей</w:t>
            </w:r>
          </w:p>
        </w:tc>
      </w:tr>
      <w:tr w:rsidR="00780655" w:rsidRPr="000D2588" w:rsidTr="00780655">
        <w:trPr>
          <w:trHeight w:val="20"/>
          <w:tblHeader/>
        </w:trPr>
        <w:tc>
          <w:tcPr>
            <w:tcW w:w="2115" w:type="pct"/>
            <w:vMerge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1" w:type="pct"/>
            <w:vMerge/>
          </w:tcPr>
          <w:p w:rsidR="00780655" w:rsidRPr="000D2588" w:rsidRDefault="00780655" w:rsidP="00780655">
            <w:pPr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380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370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335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2028</w:t>
            </w:r>
          </w:p>
        </w:tc>
        <w:tc>
          <w:tcPr>
            <w:tcW w:w="354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2029</w:t>
            </w:r>
          </w:p>
        </w:tc>
        <w:tc>
          <w:tcPr>
            <w:tcW w:w="354" w:type="pct"/>
          </w:tcPr>
          <w:p w:rsidR="00CA65F0" w:rsidRDefault="00CA65F0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2030</w:t>
            </w:r>
          </w:p>
        </w:tc>
        <w:tc>
          <w:tcPr>
            <w:tcW w:w="337" w:type="pct"/>
          </w:tcPr>
          <w:p w:rsidR="00CA65F0" w:rsidRDefault="00CA65F0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</w:tr>
      <w:tr w:rsidR="00780655" w:rsidRPr="000D2588" w:rsidTr="00780655">
        <w:trPr>
          <w:trHeight w:val="20"/>
          <w:tblHeader/>
        </w:trPr>
        <w:tc>
          <w:tcPr>
            <w:tcW w:w="2115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401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2</w:t>
            </w:r>
          </w:p>
        </w:tc>
        <w:tc>
          <w:tcPr>
            <w:tcW w:w="354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380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4</w:t>
            </w:r>
          </w:p>
        </w:tc>
        <w:tc>
          <w:tcPr>
            <w:tcW w:w="370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35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54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54" w:type="pct"/>
          </w:tcPr>
          <w:p w:rsidR="00780655" w:rsidRPr="000D2588" w:rsidRDefault="00780655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8</w:t>
            </w:r>
          </w:p>
        </w:tc>
        <w:tc>
          <w:tcPr>
            <w:tcW w:w="337" w:type="pct"/>
          </w:tcPr>
          <w:p w:rsidR="00780655" w:rsidRPr="000D2588" w:rsidRDefault="00780655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9</w:t>
            </w:r>
          </w:p>
        </w:tc>
      </w:tr>
      <w:tr w:rsidR="00780655" w:rsidRPr="000D2588" w:rsidTr="00780655">
        <w:trPr>
          <w:trHeight w:val="20"/>
        </w:trPr>
        <w:tc>
          <w:tcPr>
            <w:tcW w:w="2115" w:type="pct"/>
            <w:vAlign w:val="center"/>
          </w:tcPr>
          <w:p w:rsidR="00780655" w:rsidRPr="000D2588" w:rsidRDefault="00780655" w:rsidP="00780655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i/>
                <w:sz w:val="18"/>
                <w:szCs w:val="18"/>
              </w:rPr>
              <w:t>Комплекс процессных мероприятий «</w:t>
            </w:r>
            <w:r w:rsidRPr="000D2588">
              <w:rPr>
                <w:rStyle w:val="30"/>
                <w:rFonts w:eastAsiaTheme="minorHAnsi"/>
                <w:i/>
                <w:sz w:val="18"/>
                <w:szCs w:val="18"/>
              </w:rPr>
              <w:t>Развитие дополнительного образования</w:t>
            </w:r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», (всего), в том числе: </w:t>
            </w:r>
          </w:p>
        </w:tc>
        <w:tc>
          <w:tcPr>
            <w:tcW w:w="401" w:type="pct"/>
          </w:tcPr>
          <w:p w:rsidR="00780655" w:rsidRPr="000D2588" w:rsidRDefault="00374ACE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05 4 04</w:t>
            </w:r>
          </w:p>
        </w:tc>
        <w:tc>
          <w:tcPr>
            <w:tcW w:w="354" w:type="pct"/>
            <w:vAlign w:val="center"/>
          </w:tcPr>
          <w:p w:rsidR="00780655" w:rsidRPr="00A03D0D" w:rsidRDefault="00780655" w:rsidP="00D2457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780655" w:rsidRPr="00A03D0D" w:rsidRDefault="00B56627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22833,64</w:t>
            </w:r>
          </w:p>
        </w:tc>
        <w:tc>
          <w:tcPr>
            <w:tcW w:w="380" w:type="pct"/>
          </w:tcPr>
          <w:p w:rsidR="00780655" w:rsidRPr="00A03D0D" w:rsidRDefault="00780655" w:rsidP="00D2457F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780655" w:rsidRPr="00A03D0D" w:rsidRDefault="00B56627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23147,47</w:t>
            </w:r>
          </w:p>
        </w:tc>
        <w:tc>
          <w:tcPr>
            <w:tcW w:w="370" w:type="pct"/>
          </w:tcPr>
          <w:p w:rsidR="00780655" w:rsidRPr="00A03D0D" w:rsidRDefault="00780655" w:rsidP="00D2457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780655" w:rsidRPr="00A03D0D" w:rsidRDefault="00B56627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23167,47</w:t>
            </w:r>
          </w:p>
        </w:tc>
        <w:tc>
          <w:tcPr>
            <w:tcW w:w="335" w:type="pct"/>
          </w:tcPr>
          <w:p w:rsidR="00780655" w:rsidRPr="00A03D0D" w:rsidRDefault="00780655" w:rsidP="00D2457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780655" w:rsidRPr="00A03D0D" w:rsidRDefault="00780655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19524,266</w:t>
            </w:r>
          </w:p>
        </w:tc>
        <w:tc>
          <w:tcPr>
            <w:tcW w:w="354" w:type="pct"/>
          </w:tcPr>
          <w:p w:rsidR="00780655" w:rsidRPr="00A03D0D" w:rsidRDefault="00780655" w:rsidP="00D2457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780655" w:rsidRPr="00A03D0D" w:rsidRDefault="00780655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19524,266</w:t>
            </w:r>
          </w:p>
        </w:tc>
        <w:tc>
          <w:tcPr>
            <w:tcW w:w="354" w:type="pct"/>
          </w:tcPr>
          <w:p w:rsidR="00780655" w:rsidRPr="00A03D0D" w:rsidRDefault="00780655" w:rsidP="00D2457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780655" w:rsidRPr="00A03D0D" w:rsidRDefault="00780655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19524,266</w:t>
            </w:r>
          </w:p>
        </w:tc>
        <w:tc>
          <w:tcPr>
            <w:tcW w:w="337" w:type="pct"/>
          </w:tcPr>
          <w:p w:rsidR="00780655" w:rsidRPr="00A03D0D" w:rsidRDefault="00780655" w:rsidP="00D2457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780655" w:rsidRPr="00A03D0D" w:rsidRDefault="00B56627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127721,37</w:t>
            </w:r>
          </w:p>
        </w:tc>
      </w:tr>
      <w:tr w:rsidR="00780655" w:rsidRPr="000D2588" w:rsidTr="00780655">
        <w:trPr>
          <w:trHeight w:val="20"/>
        </w:trPr>
        <w:tc>
          <w:tcPr>
            <w:tcW w:w="2115" w:type="pct"/>
            <w:shd w:val="clear" w:color="auto" w:fill="FFFFFF" w:themeFill="background1"/>
          </w:tcPr>
          <w:p w:rsidR="00780655" w:rsidRPr="000D2588" w:rsidRDefault="00780655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01" w:type="pct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54" w:type="pct"/>
          </w:tcPr>
          <w:p w:rsidR="00780655" w:rsidRPr="00A03D0D" w:rsidRDefault="00B56627" w:rsidP="00F83FE6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22713</w:t>
            </w:r>
          </w:p>
        </w:tc>
        <w:tc>
          <w:tcPr>
            <w:tcW w:w="380" w:type="pct"/>
          </w:tcPr>
          <w:p w:rsidR="00780655" w:rsidRPr="00A03D0D" w:rsidRDefault="00B56627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23022</w:t>
            </w:r>
          </w:p>
        </w:tc>
        <w:tc>
          <w:tcPr>
            <w:tcW w:w="370" w:type="pct"/>
          </w:tcPr>
          <w:p w:rsidR="00780655" w:rsidRPr="00A03D0D" w:rsidRDefault="00B56627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23042</w:t>
            </w:r>
          </w:p>
        </w:tc>
        <w:tc>
          <w:tcPr>
            <w:tcW w:w="335" w:type="pct"/>
          </w:tcPr>
          <w:p w:rsidR="00780655" w:rsidRPr="00A03D0D" w:rsidRDefault="00F83FE6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19398,8</w:t>
            </w:r>
          </w:p>
        </w:tc>
        <w:tc>
          <w:tcPr>
            <w:tcW w:w="354" w:type="pct"/>
          </w:tcPr>
          <w:p w:rsidR="00780655" w:rsidRPr="00A03D0D" w:rsidRDefault="00F83FE6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19398,8</w:t>
            </w:r>
          </w:p>
        </w:tc>
        <w:tc>
          <w:tcPr>
            <w:tcW w:w="354" w:type="pct"/>
          </w:tcPr>
          <w:p w:rsidR="00780655" w:rsidRPr="00A03D0D" w:rsidRDefault="00F83FE6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19398,8</w:t>
            </w:r>
          </w:p>
        </w:tc>
        <w:tc>
          <w:tcPr>
            <w:tcW w:w="337" w:type="pct"/>
          </w:tcPr>
          <w:p w:rsidR="00780655" w:rsidRPr="00A03D0D" w:rsidRDefault="00B56627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126973,4</w:t>
            </w:r>
          </w:p>
        </w:tc>
      </w:tr>
      <w:tr w:rsidR="00780655" w:rsidRPr="000D2588" w:rsidTr="00780655">
        <w:trPr>
          <w:trHeight w:val="20"/>
        </w:trPr>
        <w:tc>
          <w:tcPr>
            <w:tcW w:w="2115" w:type="pct"/>
            <w:shd w:val="clear" w:color="auto" w:fill="FFFFFF" w:themeFill="background1"/>
            <w:vAlign w:val="center"/>
          </w:tcPr>
          <w:p w:rsidR="00780655" w:rsidRPr="000D2588" w:rsidRDefault="00780655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01" w:type="pct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54" w:type="pct"/>
          </w:tcPr>
          <w:p w:rsidR="00780655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780655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</w:tcPr>
          <w:p w:rsidR="00780655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</w:tcPr>
          <w:p w:rsidR="00780655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</w:tcPr>
          <w:p w:rsidR="00780655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</w:tcPr>
          <w:p w:rsidR="00780655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780655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B56627" w:rsidRPr="000D2588" w:rsidTr="00780655">
        <w:trPr>
          <w:trHeight w:val="20"/>
        </w:trPr>
        <w:tc>
          <w:tcPr>
            <w:tcW w:w="2115" w:type="pct"/>
            <w:shd w:val="clear" w:color="auto" w:fill="FFFFFF" w:themeFill="background1"/>
            <w:vAlign w:val="center"/>
          </w:tcPr>
          <w:p w:rsidR="00B56627" w:rsidRPr="000D2588" w:rsidRDefault="00B56627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01" w:type="pct"/>
          </w:tcPr>
          <w:p w:rsidR="00B56627" w:rsidRPr="000D2588" w:rsidRDefault="00B56627" w:rsidP="0078065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54" w:type="pct"/>
          </w:tcPr>
          <w:p w:rsidR="00B56627" w:rsidRPr="00A03D0D" w:rsidRDefault="00B56627" w:rsidP="0058036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524</w:t>
            </w:r>
          </w:p>
        </w:tc>
        <w:tc>
          <w:tcPr>
            <w:tcW w:w="380" w:type="pct"/>
          </w:tcPr>
          <w:p w:rsidR="00B56627" w:rsidRPr="00A03D0D" w:rsidRDefault="00B56627" w:rsidP="0058036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542</w:t>
            </w:r>
          </w:p>
        </w:tc>
        <w:tc>
          <w:tcPr>
            <w:tcW w:w="370" w:type="pct"/>
          </w:tcPr>
          <w:p w:rsidR="00B56627" w:rsidRPr="00A03D0D" w:rsidRDefault="00B56627" w:rsidP="0058036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562</w:t>
            </w:r>
          </w:p>
        </w:tc>
        <w:tc>
          <w:tcPr>
            <w:tcW w:w="335" w:type="pct"/>
          </w:tcPr>
          <w:p w:rsidR="00B56627" w:rsidRPr="00A03D0D" w:rsidRDefault="00B56627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646</w:t>
            </w:r>
          </w:p>
        </w:tc>
        <w:tc>
          <w:tcPr>
            <w:tcW w:w="354" w:type="pct"/>
          </w:tcPr>
          <w:p w:rsidR="00B56627" w:rsidRPr="00A03D0D" w:rsidRDefault="00B56627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646</w:t>
            </w:r>
          </w:p>
        </w:tc>
        <w:tc>
          <w:tcPr>
            <w:tcW w:w="354" w:type="pct"/>
          </w:tcPr>
          <w:p w:rsidR="00B56627" w:rsidRPr="00A03D0D" w:rsidRDefault="00B56627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646</w:t>
            </w:r>
          </w:p>
        </w:tc>
        <w:tc>
          <w:tcPr>
            <w:tcW w:w="337" w:type="pct"/>
          </w:tcPr>
          <w:p w:rsidR="00B56627" w:rsidRPr="00A03D0D" w:rsidRDefault="00B56627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3566</w:t>
            </w:r>
          </w:p>
        </w:tc>
      </w:tr>
      <w:tr w:rsidR="00122D4F" w:rsidRPr="000D2588" w:rsidTr="00576BBD">
        <w:trPr>
          <w:trHeight w:val="20"/>
        </w:trPr>
        <w:tc>
          <w:tcPr>
            <w:tcW w:w="2115" w:type="pct"/>
            <w:shd w:val="clear" w:color="auto" w:fill="FFFFFF" w:themeFill="background1"/>
            <w:vAlign w:val="center"/>
          </w:tcPr>
          <w:p w:rsidR="00122D4F" w:rsidRPr="000D2588" w:rsidRDefault="00122D4F" w:rsidP="00576BBD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01" w:type="pct"/>
          </w:tcPr>
          <w:p w:rsidR="00122D4F" w:rsidRPr="000D2588" w:rsidRDefault="00122D4F" w:rsidP="00780655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54" w:type="pct"/>
          </w:tcPr>
          <w:p w:rsidR="00122D4F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122D4F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</w:tcPr>
          <w:p w:rsidR="00122D4F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</w:tcPr>
          <w:p w:rsidR="00122D4F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</w:tcPr>
          <w:p w:rsidR="00122D4F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</w:tcPr>
          <w:p w:rsidR="00122D4F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122D4F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122D4F" w:rsidRPr="000D2588" w:rsidTr="00780655">
        <w:trPr>
          <w:trHeight w:val="20"/>
        </w:trPr>
        <w:tc>
          <w:tcPr>
            <w:tcW w:w="2115" w:type="pct"/>
            <w:shd w:val="clear" w:color="auto" w:fill="FFFFFF" w:themeFill="background1"/>
          </w:tcPr>
          <w:p w:rsidR="00122D4F" w:rsidRPr="000D2588" w:rsidRDefault="00122D4F" w:rsidP="00576BBD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1" w:type="pct"/>
          </w:tcPr>
          <w:p w:rsidR="00122D4F" w:rsidRPr="000D2588" w:rsidRDefault="00122D4F" w:rsidP="00780655">
            <w:pPr>
              <w:ind w:firstLine="0"/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54" w:type="pct"/>
          </w:tcPr>
          <w:p w:rsidR="00122D4F" w:rsidRPr="00A03D0D" w:rsidRDefault="00122D4F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120,640</w:t>
            </w:r>
          </w:p>
        </w:tc>
        <w:tc>
          <w:tcPr>
            <w:tcW w:w="380" w:type="pct"/>
          </w:tcPr>
          <w:p w:rsidR="00122D4F" w:rsidRPr="00A03D0D" w:rsidRDefault="00122D4F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125,466</w:t>
            </w:r>
          </w:p>
        </w:tc>
        <w:tc>
          <w:tcPr>
            <w:tcW w:w="370" w:type="pct"/>
          </w:tcPr>
          <w:p w:rsidR="00122D4F" w:rsidRPr="00A03D0D" w:rsidRDefault="00122D4F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125,466</w:t>
            </w:r>
          </w:p>
        </w:tc>
        <w:tc>
          <w:tcPr>
            <w:tcW w:w="335" w:type="pct"/>
          </w:tcPr>
          <w:p w:rsidR="00122D4F" w:rsidRPr="00A03D0D" w:rsidRDefault="00122D4F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125,466</w:t>
            </w:r>
          </w:p>
        </w:tc>
        <w:tc>
          <w:tcPr>
            <w:tcW w:w="354" w:type="pct"/>
          </w:tcPr>
          <w:p w:rsidR="00122D4F" w:rsidRPr="00A03D0D" w:rsidRDefault="00122D4F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125,466</w:t>
            </w:r>
          </w:p>
        </w:tc>
        <w:tc>
          <w:tcPr>
            <w:tcW w:w="354" w:type="pct"/>
          </w:tcPr>
          <w:p w:rsidR="00122D4F" w:rsidRPr="00A03D0D" w:rsidRDefault="00122D4F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125,466</w:t>
            </w:r>
          </w:p>
        </w:tc>
        <w:tc>
          <w:tcPr>
            <w:tcW w:w="337" w:type="pct"/>
          </w:tcPr>
          <w:p w:rsidR="00122D4F" w:rsidRPr="00A03D0D" w:rsidRDefault="00122D4F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747,970</w:t>
            </w:r>
          </w:p>
        </w:tc>
      </w:tr>
      <w:tr w:rsidR="00122D4F" w:rsidRPr="00920EB7" w:rsidTr="00780655">
        <w:trPr>
          <w:trHeight w:val="20"/>
        </w:trPr>
        <w:tc>
          <w:tcPr>
            <w:tcW w:w="2115" w:type="pct"/>
            <w:vAlign w:val="center"/>
          </w:tcPr>
          <w:p w:rsidR="00122D4F" w:rsidRPr="000D2588" w:rsidRDefault="00122D4F" w:rsidP="00780655">
            <w:pPr>
              <w:ind w:firstLine="0"/>
              <w:jc w:val="both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Мероприятие (результат) «Детской  школой искусств Вейделевского района обеспечено оказание услуг», всего, в том числе: </w:t>
            </w:r>
          </w:p>
        </w:tc>
        <w:tc>
          <w:tcPr>
            <w:tcW w:w="401" w:type="pct"/>
          </w:tcPr>
          <w:p w:rsidR="00122D4F" w:rsidRPr="000D2588" w:rsidRDefault="00122D4F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" w:type="pct"/>
            <w:vAlign w:val="center"/>
          </w:tcPr>
          <w:p w:rsidR="00122D4F" w:rsidRPr="00A03D0D" w:rsidRDefault="00122D4F" w:rsidP="00D2457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122D4F" w:rsidRPr="00A03D0D" w:rsidRDefault="00920EB7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22309,64</w:t>
            </w:r>
          </w:p>
        </w:tc>
        <w:tc>
          <w:tcPr>
            <w:tcW w:w="380" w:type="pct"/>
          </w:tcPr>
          <w:p w:rsidR="00122D4F" w:rsidRPr="00A03D0D" w:rsidRDefault="00122D4F" w:rsidP="00D2457F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122D4F" w:rsidRPr="00A03D0D" w:rsidRDefault="00920EB7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22605,47</w:t>
            </w:r>
          </w:p>
        </w:tc>
        <w:tc>
          <w:tcPr>
            <w:tcW w:w="370" w:type="pct"/>
            <w:vAlign w:val="bottom"/>
          </w:tcPr>
          <w:p w:rsidR="00122D4F" w:rsidRPr="00A03D0D" w:rsidRDefault="00920EB7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rFonts w:cs="Times New Roman"/>
                <w:bCs/>
                <w:sz w:val="18"/>
                <w:szCs w:val="18"/>
              </w:rPr>
              <w:t>22605,47</w:t>
            </w:r>
          </w:p>
        </w:tc>
        <w:tc>
          <w:tcPr>
            <w:tcW w:w="335" w:type="pct"/>
          </w:tcPr>
          <w:p w:rsidR="00122D4F" w:rsidRPr="00A03D0D" w:rsidRDefault="00122D4F" w:rsidP="00D2457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122D4F" w:rsidRPr="00A03D0D" w:rsidRDefault="00122D4F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18878,266</w:t>
            </w:r>
          </w:p>
        </w:tc>
        <w:tc>
          <w:tcPr>
            <w:tcW w:w="354" w:type="pct"/>
          </w:tcPr>
          <w:p w:rsidR="00122D4F" w:rsidRPr="00A03D0D" w:rsidRDefault="00122D4F" w:rsidP="00D2457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122D4F" w:rsidRPr="00A03D0D" w:rsidRDefault="00122D4F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18878,266</w:t>
            </w:r>
          </w:p>
        </w:tc>
        <w:tc>
          <w:tcPr>
            <w:tcW w:w="354" w:type="pct"/>
          </w:tcPr>
          <w:p w:rsidR="00122D4F" w:rsidRPr="00A03D0D" w:rsidRDefault="00122D4F" w:rsidP="00D2457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122D4F" w:rsidRPr="00A03D0D" w:rsidRDefault="00122D4F" w:rsidP="00D2457F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18878,266</w:t>
            </w:r>
          </w:p>
        </w:tc>
        <w:tc>
          <w:tcPr>
            <w:tcW w:w="337" w:type="pct"/>
          </w:tcPr>
          <w:p w:rsidR="00122D4F" w:rsidRPr="00A03D0D" w:rsidRDefault="00122D4F" w:rsidP="00D2457F">
            <w:pPr>
              <w:ind w:firstLine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  <w:p w:rsidR="00122D4F" w:rsidRPr="00A03D0D" w:rsidRDefault="00920EB7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124155,37</w:t>
            </w:r>
          </w:p>
        </w:tc>
      </w:tr>
      <w:tr w:rsidR="00122D4F" w:rsidRPr="000D2588" w:rsidTr="00780655">
        <w:trPr>
          <w:trHeight w:val="20"/>
        </w:trPr>
        <w:tc>
          <w:tcPr>
            <w:tcW w:w="2115" w:type="pct"/>
          </w:tcPr>
          <w:p w:rsidR="00122D4F" w:rsidRPr="000D2588" w:rsidRDefault="00122D4F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01" w:type="pct"/>
            <w:vMerge w:val="restart"/>
          </w:tcPr>
          <w:p w:rsidR="00122D4F" w:rsidRPr="000D2588" w:rsidRDefault="00122D4F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  <w:p w:rsidR="00122D4F" w:rsidRPr="000D2588" w:rsidRDefault="00122D4F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872 07 03 054 04 00590 600</w:t>
            </w:r>
          </w:p>
          <w:p w:rsidR="00122D4F" w:rsidRPr="000D2588" w:rsidRDefault="00122D4F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122D4F" w:rsidRPr="00A03D0D" w:rsidRDefault="00920EB7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22189</w:t>
            </w:r>
          </w:p>
        </w:tc>
        <w:tc>
          <w:tcPr>
            <w:tcW w:w="380" w:type="pct"/>
          </w:tcPr>
          <w:p w:rsidR="00122D4F" w:rsidRPr="00A03D0D" w:rsidRDefault="00920EB7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22480</w:t>
            </w:r>
          </w:p>
        </w:tc>
        <w:tc>
          <w:tcPr>
            <w:tcW w:w="370" w:type="pct"/>
          </w:tcPr>
          <w:p w:rsidR="00122D4F" w:rsidRPr="00A03D0D" w:rsidRDefault="00920EB7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22480</w:t>
            </w:r>
          </w:p>
        </w:tc>
        <w:tc>
          <w:tcPr>
            <w:tcW w:w="335" w:type="pct"/>
          </w:tcPr>
          <w:p w:rsidR="00122D4F" w:rsidRPr="00A03D0D" w:rsidRDefault="00122D4F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18752,8</w:t>
            </w:r>
          </w:p>
        </w:tc>
        <w:tc>
          <w:tcPr>
            <w:tcW w:w="354" w:type="pct"/>
          </w:tcPr>
          <w:p w:rsidR="00122D4F" w:rsidRPr="00A03D0D" w:rsidRDefault="00122D4F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18752,8</w:t>
            </w:r>
          </w:p>
        </w:tc>
        <w:tc>
          <w:tcPr>
            <w:tcW w:w="354" w:type="pct"/>
          </w:tcPr>
          <w:p w:rsidR="00122D4F" w:rsidRPr="00A03D0D" w:rsidRDefault="00122D4F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18752,8</w:t>
            </w:r>
          </w:p>
        </w:tc>
        <w:tc>
          <w:tcPr>
            <w:tcW w:w="337" w:type="pct"/>
          </w:tcPr>
          <w:p w:rsidR="00122D4F" w:rsidRPr="00A03D0D" w:rsidRDefault="00920EB7" w:rsidP="00D2457F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123407,4</w:t>
            </w:r>
          </w:p>
        </w:tc>
      </w:tr>
      <w:tr w:rsidR="00122D4F" w:rsidRPr="000D2588" w:rsidTr="00780655">
        <w:trPr>
          <w:trHeight w:val="20"/>
        </w:trPr>
        <w:tc>
          <w:tcPr>
            <w:tcW w:w="2115" w:type="pct"/>
            <w:vAlign w:val="center"/>
          </w:tcPr>
          <w:p w:rsidR="00122D4F" w:rsidRPr="000D2588" w:rsidRDefault="00122D4F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01" w:type="pct"/>
            <w:vMerge/>
          </w:tcPr>
          <w:p w:rsidR="00122D4F" w:rsidRPr="000D2588" w:rsidRDefault="00122D4F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122D4F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122D4F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</w:tcPr>
          <w:p w:rsidR="00122D4F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</w:tcPr>
          <w:p w:rsidR="00122D4F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</w:tcPr>
          <w:p w:rsidR="00122D4F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</w:tcPr>
          <w:p w:rsidR="00122D4F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122D4F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122D4F" w:rsidRPr="000D2588" w:rsidTr="00780655">
        <w:trPr>
          <w:trHeight w:val="20"/>
        </w:trPr>
        <w:tc>
          <w:tcPr>
            <w:tcW w:w="2115" w:type="pct"/>
            <w:vAlign w:val="center"/>
          </w:tcPr>
          <w:p w:rsidR="00122D4F" w:rsidRPr="000D2588" w:rsidRDefault="00122D4F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01" w:type="pct"/>
            <w:vMerge/>
          </w:tcPr>
          <w:p w:rsidR="00122D4F" w:rsidRPr="000D2588" w:rsidRDefault="00122D4F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122D4F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122D4F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</w:tcPr>
          <w:p w:rsidR="00122D4F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</w:tcPr>
          <w:p w:rsidR="00122D4F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</w:tcPr>
          <w:p w:rsidR="00122D4F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</w:tcPr>
          <w:p w:rsidR="00122D4F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122D4F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122D4F" w:rsidRPr="000D2588" w:rsidTr="00576BBD">
        <w:trPr>
          <w:trHeight w:val="20"/>
        </w:trPr>
        <w:tc>
          <w:tcPr>
            <w:tcW w:w="2115" w:type="pct"/>
            <w:vAlign w:val="center"/>
          </w:tcPr>
          <w:p w:rsidR="00122D4F" w:rsidRPr="000D2588" w:rsidRDefault="00122D4F" w:rsidP="00576BBD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01" w:type="pct"/>
          </w:tcPr>
          <w:p w:rsidR="00122D4F" w:rsidRPr="000D2588" w:rsidRDefault="00122D4F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122D4F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122D4F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</w:tcPr>
          <w:p w:rsidR="00122D4F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</w:tcPr>
          <w:p w:rsidR="00122D4F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</w:tcPr>
          <w:p w:rsidR="00122D4F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</w:tcPr>
          <w:p w:rsidR="00122D4F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122D4F" w:rsidRPr="00A03D0D" w:rsidRDefault="00122D4F" w:rsidP="00D245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122D4F" w:rsidRPr="000D2588" w:rsidTr="00780655">
        <w:trPr>
          <w:trHeight w:val="20"/>
        </w:trPr>
        <w:tc>
          <w:tcPr>
            <w:tcW w:w="2115" w:type="pct"/>
          </w:tcPr>
          <w:p w:rsidR="00122D4F" w:rsidRPr="000D2588" w:rsidRDefault="00122D4F" w:rsidP="00576BBD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01" w:type="pct"/>
            <w:shd w:val="clear" w:color="auto" w:fill="auto"/>
          </w:tcPr>
          <w:p w:rsidR="00122D4F" w:rsidRPr="000D2588" w:rsidRDefault="00122D4F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</w:tcPr>
          <w:p w:rsidR="00122D4F" w:rsidRPr="00A03D0D" w:rsidRDefault="00122D4F" w:rsidP="00D147D0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120,640</w:t>
            </w:r>
          </w:p>
        </w:tc>
        <w:tc>
          <w:tcPr>
            <w:tcW w:w="380" w:type="pct"/>
            <w:shd w:val="clear" w:color="auto" w:fill="auto"/>
          </w:tcPr>
          <w:p w:rsidR="00122D4F" w:rsidRPr="00A03D0D" w:rsidRDefault="00122D4F" w:rsidP="00D147D0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125,466</w:t>
            </w:r>
          </w:p>
        </w:tc>
        <w:tc>
          <w:tcPr>
            <w:tcW w:w="370" w:type="pct"/>
            <w:shd w:val="clear" w:color="auto" w:fill="auto"/>
          </w:tcPr>
          <w:p w:rsidR="00122D4F" w:rsidRPr="00A03D0D" w:rsidRDefault="00122D4F" w:rsidP="00D147D0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125,466</w:t>
            </w:r>
          </w:p>
        </w:tc>
        <w:tc>
          <w:tcPr>
            <w:tcW w:w="335" w:type="pct"/>
            <w:shd w:val="clear" w:color="auto" w:fill="auto"/>
          </w:tcPr>
          <w:p w:rsidR="00122D4F" w:rsidRPr="00A03D0D" w:rsidRDefault="00122D4F" w:rsidP="00D147D0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125,466</w:t>
            </w:r>
          </w:p>
        </w:tc>
        <w:tc>
          <w:tcPr>
            <w:tcW w:w="354" w:type="pct"/>
            <w:shd w:val="clear" w:color="auto" w:fill="auto"/>
          </w:tcPr>
          <w:p w:rsidR="00122D4F" w:rsidRPr="00A03D0D" w:rsidRDefault="00122D4F" w:rsidP="00D147D0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125,466</w:t>
            </w:r>
          </w:p>
        </w:tc>
        <w:tc>
          <w:tcPr>
            <w:tcW w:w="354" w:type="pct"/>
            <w:shd w:val="clear" w:color="auto" w:fill="auto"/>
          </w:tcPr>
          <w:p w:rsidR="00122D4F" w:rsidRPr="00A03D0D" w:rsidRDefault="00122D4F" w:rsidP="00D147D0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125,466</w:t>
            </w:r>
          </w:p>
        </w:tc>
        <w:tc>
          <w:tcPr>
            <w:tcW w:w="337" w:type="pct"/>
            <w:shd w:val="clear" w:color="auto" w:fill="auto"/>
          </w:tcPr>
          <w:p w:rsidR="00122D4F" w:rsidRPr="00A03D0D" w:rsidRDefault="00122D4F" w:rsidP="00D147D0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747,970</w:t>
            </w:r>
          </w:p>
        </w:tc>
      </w:tr>
      <w:tr w:rsidR="00F50E37" w:rsidRPr="000D2588" w:rsidTr="00F50E37">
        <w:trPr>
          <w:trHeight w:val="20"/>
        </w:trPr>
        <w:tc>
          <w:tcPr>
            <w:tcW w:w="2115" w:type="pct"/>
          </w:tcPr>
          <w:p w:rsidR="00F50E37" w:rsidRPr="000D2588" w:rsidRDefault="00F50E37" w:rsidP="00780655">
            <w:pPr>
              <w:ind w:firstLine="0"/>
              <w:jc w:val="both"/>
              <w:rPr>
                <w:rFonts w:cs="Times New Roman"/>
                <w:b/>
                <w:sz w:val="18"/>
                <w:szCs w:val="18"/>
                <w:highlight w:val="yellow"/>
              </w:rPr>
            </w:pPr>
            <w:r w:rsidRPr="000D2588">
              <w:rPr>
                <w:rFonts w:cs="Times New Roman"/>
                <w:b/>
                <w:i/>
                <w:sz w:val="18"/>
                <w:szCs w:val="18"/>
              </w:rPr>
              <w:t>Мероприятие (результат) «Предоставлены меры социальной поддержки работникам бюджетной сферы, проживающим и работающим в сельских населенных пунктах, рабочих поселках», всего, в том числе:</w:t>
            </w:r>
          </w:p>
        </w:tc>
        <w:tc>
          <w:tcPr>
            <w:tcW w:w="401" w:type="pct"/>
          </w:tcPr>
          <w:p w:rsidR="00F50E37" w:rsidRPr="000D2588" w:rsidRDefault="00F50E37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F50E37" w:rsidRPr="00A03D0D" w:rsidRDefault="00F50E37" w:rsidP="0058036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524</w:t>
            </w:r>
          </w:p>
        </w:tc>
        <w:tc>
          <w:tcPr>
            <w:tcW w:w="380" w:type="pct"/>
            <w:shd w:val="clear" w:color="auto" w:fill="FFFFFF" w:themeFill="background1"/>
          </w:tcPr>
          <w:p w:rsidR="00F50E37" w:rsidRPr="00A03D0D" w:rsidRDefault="00F50E37" w:rsidP="0058036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542</w:t>
            </w:r>
          </w:p>
        </w:tc>
        <w:tc>
          <w:tcPr>
            <w:tcW w:w="370" w:type="pct"/>
            <w:shd w:val="clear" w:color="auto" w:fill="FFFFFF" w:themeFill="background1"/>
          </w:tcPr>
          <w:p w:rsidR="00F50E37" w:rsidRPr="00A03D0D" w:rsidRDefault="00F50E37" w:rsidP="0058036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562</w:t>
            </w:r>
          </w:p>
        </w:tc>
        <w:tc>
          <w:tcPr>
            <w:tcW w:w="335" w:type="pct"/>
          </w:tcPr>
          <w:p w:rsidR="00F50E37" w:rsidRPr="00A03D0D" w:rsidRDefault="00F50E37" w:rsidP="00D147D0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646</w:t>
            </w:r>
          </w:p>
        </w:tc>
        <w:tc>
          <w:tcPr>
            <w:tcW w:w="354" w:type="pct"/>
          </w:tcPr>
          <w:p w:rsidR="00F50E37" w:rsidRPr="00A03D0D" w:rsidRDefault="00F50E37" w:rsidP="00D147D0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646</w:t>
            </w:r>
          </w:p>
        </w:tc>
        <w:tc>
          <w:tcPr>
            <w:tcW w:w="354" w:type="pct"/>
          </w:tcPr>
          <w:p w:rsidR="00F50E37" w:rsidRPr="00A03D0D" w:rsidRDefault="00F50E37" w:rsidP="00D147D0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646</w:t>
            </w:r>
          </w:p>
        </w:tc>
        <w:tc>
          <w:tcPr>
            <w:tcW w:w="337" w:type="pct"/>
          </w:tcPr>
          <w:p w:rsidR="00F50E37" w:rsidRPr="00A03D0D" w:rsidRDefault="00F50E37" w:rsidP="00D147D0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3566</w:t>
            </w:r>
          </w:p>
        </w:tc>
      </w:tr>
      <w:tr w:rsidR="00F50E37" w:rsidRPr="000D2588" w:rsidTr="00780655">
        <w:trPr>
          <w:trHeight w:val="20"/>
        </w:trPr>
        <w:tc>
          <w:tcPr>
            <w:tcW w:w="2115" w:type="pct"/>
          </w:tcPr>
          <w:p w:rsidR="00F50E37" w:rsidRPr="000D2588" w:rsidRDefault="00F50E37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01" w:type="pct"/>
          </w:tcPr>
          <w:p w:rsidR="00F50E37" w:rsidRPr="000D2588" w:rsidRDefault="00F50E37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F50E37" w:rsidRPr="00A03D0D" w:rsidRDefault="00F50E37" w:rsidP="0058036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524</w:t>
            </w:r>
          </w:p>
        </w:tc>
        <w:tc>
          <w:tcPr>
            <w:tcW w:w="380" w:type="pct"/>
          </w:tcPr>
          <w:p w:rsidR="00F50E37" w:rsidRPr="00A03D0D" w:rsidRDefault="00F50E37" w:rsidP="0058036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542</w:t>
            </w:r>
          </w:p>
        </w:tc>
        <w:tc>
          <w:tcPr>
            <w:tcW w:w="370" w:type="pct"/>
          </w:tcPr>
          <w:p w:rsidR="00F50E37" w:rsidRPr="00A03D0D" w:rsidRDefault="00F50E37" w:rsidP="0058036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562</w:t>
            </w:r>
          </w:p>
        </w:tc>
        <w:tc>
          <w:tcPr>
            <w:tcW w:w="335" w:type="pct"/>
          </w:tcPr>
          <w:p w:rsidR="00F50E37" w:rsidRPr="00A03D0D" w:rsidRDefault="00F50E37" w:rsidP="00D147D0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646</w:t>
            </w:r>
          </w:p>
        </w:tc>
        <w:tc>
          <w:tcPr>
            <w:tcW w:w="354" w:type="pct"/>
          </w:tcPr>
          <w:p w:rsidR="00F50E37" w:rsidRPr="00A03D0D" w:rsidRDefault="00F50E37" w:rsidP="00D147D0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646</w:t>
            </w:r>
          </w:p>
        </w:tc>
        <w:tc>
          <w:tcPr>
            <w:tcW w:w="354" w:type="pct"/>
          </w:tcPr>
          <w:p w:rsidR="00F50E37" w:rsidRPr="00A03D0D" w:rsidRDefault="00F50E37" w:rsidP="00D147D0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646</w:t>
            </w:r>
          </w:p>
        </w:tc>
        <w:tc>
          <w:tcPr>
            <w:tcW w:w="337" w:type="pct"/>
          </w:tcPr>
          <w:p w:rsidR="00F50E37" w:rsidRPr="00A03D0D" w:rsidRDefault="00F50E37" w:rsidP="00D147D0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3566</w:t>
            </w:r>
          </w:p>
        </w:tc>
      </w:tr>
      <w:tr w:rsidR="00122D4F" w:rsidRPr="000D2588" w:rsidTr="00780655">
        <w:trPr>
          <w:trHeight w:val="20"/>
        </w:trPr>
        <w:tc>
          <w:tcPr>
            <w:tcW w:w="2115" w:type="pct"/>
            <w:vAlign w:val="center"/>
          </w:tcPr>
          <w:p w:rsidR="00122D4F" w:rsidRPr="000D2588" w:rsidRDefault="00122D4F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01" w:type="pct"/>
          </w:tcPr>
          <w:p w:rsidR="00122D4F" w:rsidRPr="000D2588" w:rsidRDefault="00122D4F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122D4F" w:rsidRPr="00A03D0D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0" w:type="pct"/>
          </w:tcPr>
          <w:p w:rsidR="00122D4F" w:rsidRPr="00A03D0D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</w:tcPr>
          <w:p w:rsidR="00122D4F" w:rsidRPr="00A03D0D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5" w:type="pct"/>
          </w:tcPr>
          <w:p w:rsidR="00122D4F" w:rsidRPr="00A03D0D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122D4F" w:rsidRPr="00A03D0D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122D4F" w:rsidRPr="00A03D0D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</w:tcPr>
          <w:p w:rsidR="00122D4F" w:rsidRPr="00A03D0D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22D4F" w:rsidRPr="000D2588" w:rsidTr="00F50E37">
        <w:trPr>
          <w:trHeight w:val="20"/>
        </w:trPr>
        <w:tc>
          <w:tcPr>
            <w:tcW w:w="2115" w:type="pct"/>
            <w:vAlign w:val="center"/>
          </w:tcPr>
          <w:p w:rsidR="00122D4F" w:rsidRPr="000D2588" w:rsidRDefault="00122D4F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01" w:type="pct"/>
            <w:vMerge w:val="restart"/>
          </w:tcPr>
          <w:p w:rsidR="00122D4F" w:rsidRPr="000D2588" w:rsidRDefault="00122D4F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872 10 03 054 04 73220 100; </w:t>
            </w:r>
          </w:p>
          <w:p w:rsidR="00122D4F" w:rsidRPr="000D2588" w:rsidRDefault="00122D4F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lastRenderedPageBreak/>
              <w:t>300;</w:t>
            </w:r>
          </w:p>
        </w:tc>
        <w:tc>
          <w:tcPr>
            <w:tcW w:w="354" w:type="pct"/>
            <w:shd w:val="clear" w:color="auto" w:fill="FFFFFF" w:themeFill="background1"/>
          </w:tcPr>
          <w:p w:rsidR="00122D4F" w:rsidRPr="00A03D0D" w:rsidRDefault="00F50E37" w:rsidP="00D147D0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lastRenderedPageBreak/>
              <w:t>524</w:t>
            </w:r>
          </w:p>
        </w:tc>
        <w:tc>
          <w:tcPr>
            <w:tcW w:w="380" w:type="pct"/>
            <w:shd w:val="clear" w:color="auto" w:fill="FFFFFF" w:themeFill="background1"/>
          </w:tcPr>
          <w:p w:rsidR="00122D4F" w:rsidRPr="00A03D0D" w:rsidRDefault="00F50E37" w:rsidP="00D147D0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542</w:t>
            </w:r>
          </w:p>
        </w:tc>
        <w:tc>
          <w:tcPr>
            <w:tcW w:w="370" w:type="pct"/>
            <w:shd w:val="clear" w:color="auto" w:fill="FFFFFF" w:themeFill="background1"/>
          </w:tcPr>
          <w:p w:rsidR="00122D4F" w:rsidRPr="00A03D0D" w:rsidRDefault="00F50E37" w:rsidP="00D147D0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562</w:t>
            </w:r>
          </w:p>
        </w:tc>
        <w:tc>
          <w:tcPr>
            <w:tcW w:w="335" w:type="pct"/>
          </w:tcPr>
          <w:p w:rsidR="00122D4F" w:rsidRPr="00A03D0D" w:rsidRDefault="00122D4F" w:rsidP="00D147D0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646</w:t>
            </w:r>
          </w:p>
        </w:tc>
        <w:tc>
          <w:tcPr>
            <w:tcW w:w="354" w:type="pct"/>
          </w:tcPr>
          <w:p w:rsidR="00122D4F" w:rsidRPr="00A03D0D" w:rsidRDefault="00122D4F" w:rsidP="00D147D0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646</w:t>
            </w:r>
          </w:p>
        </w:tc>
        <w:tc>
          <w:tcPr>
            <w:tcW w:w="354" w:type="pct"/>
          </w:tcPr>
          <w:p w:rsidR="00122D4F" w:rsidRPr="00A03D0D" w:rsidRDefault="00122D4F" w:rsidP="00D147D0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646</w:t>
            </w:r>
          </w:p>
        </w:tc>
        <w:tc>
          <w:tcPr>
            <w:tcW w:w="337" w:type="pct"/>
            <w:shd w:val="clear" w:color="auto" w:fill="FFFFFF" w:themeFill="background1"/>
          </w:tcPr>
          <w:p w:rsidR="00122D4F" w:rsidRPr="00A03D0D" w:rsidRDefault="00F50E37" w:rsidP="00D147D0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3566</w:t>
            </w:r>
          </w:p>
        </w:tc>
      </w:tr>
      <w:tr w:rsidR="00122D4F" w:rsidRPr="000D2588" w:rsidTr="00576BBD">
        <w:trPr>
          <w:trHeight w:val="20"/>
        </w:trPr>
        <w:tc>
          <w:tcPr>
            <w:tcW w:w="2115" w:type="pct"/>
            <w:vAlign w:val="center"/>
          </w:tcPr>
          <w:p w:rsidR="00122D4F" w:rsidRPr="000D2588" w:rsidRDefault="00122D4F" w:rsidP="00576BBD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01" w:type="pct"/>
            <w:vMerge/>
          </w:tcPr>
          <w:p w:rsidR="00122D4F" w:rsidRPr="000D2588" w:rsidRDefault="00122D4F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122D4F" w:rsidRPr="00A03D0D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122D4F" w:rsidRPr="00A03D0D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</w:tcPr>
          <w:p w:rsidR="00122D4F" w:rsidRPr="00A03D0D" w:rsidRDefault="00122D4F" w:rsidP="00D147D0">
            <w:pPr>
              <w:ind w:left="-376" w:firstLine="1227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</w:tcPr>
          <w:p w:rsidR="00122D4F" w:rsidRPr="00A03D0D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</w:tcPr>
          <w:p w:rsidR="00122D4F" w:rsidRPr="00A03D0D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</w:tcPr>
          <w:p w:rsidR="00122D4F" w:rsidRPr="00A03D0D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122D4F" w:rsidRPr="00A03D0D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122D4F" w:rsidRPr="000D2588" w:rsidTr="00780655">
        <w:trPr>
          <w:trHeight w:val="20"/>
        </w:trPr>
        <w:tc>
          <w:tcPr>
            <w:tcW w:w="2115" w:type="pct"/>
          </w:tcPr>
          <w:p w:rsidR="00122D4F" w:rsidRPr="000D2588" w:rsidRDefault="00122D4F" w:rsidP="00576BBD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lastRenderedPageBreak/>
              <w:t>Внебюджетные источники</w:t>
            </w:r>
          </w:p>
        </w:tc>
        <w:tc>
          <w:tcPr>
            <w:tcW w:w="401" w:type="pct"/>
            <w:vMerge/>
          </w:tcPr>
          <w:p w:rsidR="00122D4F" w:rsidRPr="000D2588" w:rsidRDefault="00122D4F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</w:tcPr>
          <w:p w:rsidR="00122D4F" w:rsidRPr="000D2588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80" w:type="pct"/>
          </w:tcPr>
          <w:p w:rsidR="00122D4F" w:rsidRPr="000D2588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</w:tcPr>
          <w:p w:rsidR="00122D4F" w:rsidRPr="000D2588" w:rsidRDefault="00122D4F" w:rsidP="00D147D0">
            <w:pPr>
              <w:ind w:left="-376" w:firstLine="1227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5" w:type="pct"/>
          </w:tcPr>
          <w:p w:rsidR="00122D4F" w:rsidRPr="000D2588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</w:tcPr>
          <w:p w:rsidR="00122D4F" w:rsidRPr="000D2588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54" w:type="pct"/>
          </w:tcPr>
          <w:p w:rsidR="00122D4F" w:rsidRPr="000D2588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37" w:type="pct"/>
          </w:tcPr>
          <w:p w:rsidR="00122D4F" w:rsidRPr="000D2588" w:rsidRDefault="00122D4F" w:rsidP="00D147D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</w:tr>
    </w:tbl>
    <w:p w:rsidR="00780655" w:rsidRPr="00845858" w:rsidRDefault="00780655" w:rsidP="00780655"/>
    <w:p w:rsidR="00DE420B" w:rsidRDefault="00DE420B" w:rsidP="00780655">
      <w:pPr>
        <w:spacing w:after="0" w:line="240" w:lineRule="auto"/>
        <w:ind w:left="9911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DE420B" w:rsidRDefault="00DE420B" w:rsidP="00780655">
      <w:pPr>
        <w:spacing w:after="0" w:line="240" w:lineRule="auto"/>
        <w:ind w:left="9911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780655" w:rsidRPr="00BC30BB" w:rsidRDefault="00780655" w:rsidP="00780655">
      <w:pPr>
        <w:spacing w:after="0" w:line="240" w:lineRule="auto"/>
        <w:ind w:left="9911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BC30BB">
        <w:rPr>
          <w:rFonts w:ascii="Times New Roman" w:hAnsi="Times New Roman" w:cs="Times New Roman"/>
          <w:b/>
          <w:sz w:val="28"/>
          <w:lang w:eastAsia="ru-RU"/>
        </w:rPr>
        <w:t xml:space="preserve">Приложение </w:t>
      </w:r>
      <w:r w:rsidR="00D42E59">
        <w:rPr>
          <w:rFonts w:ascii="Times New Roman" w:hAnsi="Times New Roman" w:cs="Times New Roman"/>
          <w:b/>
          <w:sz w:val="28"/>
          <w:lang w:eastAsia="ru-RU"/>
        </w:rPr>
        <w:t>1</w:t>
      </w:r>
    </w:p>
    <w:p w:rsidR="00780655" w:rsidRPr="003C4298" w:rsidRDefault="00780655" w:rsidP="00780655">
      <w:pPr>
        <w:spacing w:after="0" w:line="240" w:lineRule="auto"/>
        <w:ind w:left="9911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BC30BB">
        <w:rPr>
          <w:rFonts w:ascii="Times New Roman" w:hAnsi="Times New Roman" w:cs="Times New Roman"/>
          <w:b/>
          <w:sz w:val="28"/>
          <w:lang w:eastAsia="ru-RU"/>
        </w:rPr>
        <w:t>к паспорту комплекса процессных мероприятий «</w:t>
      </w:r>
      <w:r w:rsidR="0042613D">
        <w:rPr>
          <w:rFonts w:ascii="Times New Roman" w:hAnsi="Times New Roman" w:cs="Times New Roman"/>
          <w:b/>
          <w:sz w:val="28"/>
          <w:lang w:eastAsia="ru-RU"/>
        </w:rPr>
        <w:t>Развитие дополнительного образования</w:t>
      </w:r>
      <w:r w:rsidRPr="00BC30BB">
        <w:rPr>
          <w:rFonts w:ascii="Times New Roman" w:hAnsi="Times New Roman" w:cs="Times New Roman"/>
          <w:b/>
          <w:sz w:val="28"/>
          <w:lang w:eastAsia="ru-RU"/>
        </w:rPr>
        <w:t>»</w:t>
      </w:r>
    </w:p>
    <w:p w:rsidR="00780655" w:rsidRPr="00BF2803" w:rsidRDefault="00780655" w:rsidP="00780655">
      <w:pPr>
        <w:spacing w:after="0" w:line="240" w:lineRule="auto"/>
      </w:pPr>
    </w:p>
    <w:p w:rsidR="00780655" w:rsidRPr="00780655" w:rsidRDefault="00780655" w:rsidP="00780655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  <w:sz w:val="28"/>
        </w:rPr>
      </w:pPr>
      <w:r w:rsidRPr="00780655">
        <w:rPr>
          <w:rFonts w:ascii="Times New Roman" w:hAnsi="Times New Roman" w:cs="Times New Roman"/>
          <w:i w:val="0"/>
          <w:color w:val="auto"/>
          <w:sz w:val="28"/>
        </w:rPr>
        <w:t>План реализации комплекса процессных мероприятий «</w:t>
      </w:r>
      <w:r w:rsidR="0042613D" w:rsidRPr="0042613D">
        <w:rPr>
          <w:rFonts w:ascii="Times New Roman" w:hAnsi="Times New Roman" w:cs="Times New Roman"/>
          <w:i w:val="0"/>
          <w:color w:val="auto"/>
          <w:sz w:val="28"/>
          <w:lang w:eastAsia="ru-RU"/>
        </w:rPr>
        <w:t>Развитие дополнительного образования</w:t>
      </w:r>
      <w:r w:rsidRPr="00780655">
        <w:rPr>
          <w:rFonts w:ascii="Times New Roman" w:hAnsi="Times New Roman" w:cs="Times New Roman"/>
          <w:i w:val="0"/>
          <w:color w:val="auto"/>
          <w:sz w:val="28"/>
        </w:rPr>
        <w:t>»</w:t>
      </w:r>
    </w:p>
    <w:p w:rsidR="00780655" w:rsidRPr="003C4298" w:rsidRDefault="00780655" w:rsidP="00780655">
      <w:pPr>
        <w:spacing w:after="0" w:line="240" w:lineRule="auto"/>
      </w:pPr>
    </w:p>
    <w:tbl>
      <w:tblPr>
        <w:tblStyle w:val="TableGrid"/>
        <w:tblW w:w="15583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4951"/>
        <w:gridCol w:w="2197"/>
        <w:gridCol w:w="5174"/>
        <w:gridCol w:w="2268"/>
      </w:tblGrid>
      <w:tr w:rsidR="00780655" w:rsidRPr="000D2588" w:rsidTr="00780655">
        <w:trPr>
          <w:trHeight w:val="2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Задача, мероприятие (результат) / контрольная точка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Дата наступления контрольной точки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EA3C12" w:rsidP="00EA3C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Ответственный исполнитель </w:t>
            </w:r>
            <w:r w:rsidR="00DE42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(соисполнитель)</w:t>
            </w:r>
          </w:p>
          <w:p w:rsidR="00EA3C12" w:rsidRPr="000D2588" w:rsidRDefault="00EA3C12" w:rsidP="00EA3C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Вид подтверждающего документа</w:t>
            </w:r>
          </w:p>
        </w:tc>
      </w:tr>
      <w:tr w:rsidR="00780655" w:rsidRPr="000D2588" w:rsidTr="00780655">
        <w:trPr>
          <w:trHeight w:val="2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2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3 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780655" w:rsidRPr="000D2588" w:rsidTr="00780655">
        <w:trPr>
          <w:trHeight w:val="3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14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pStyle w:val="a4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</w:rPr>
              <w:t>Задача «Развитие дополнительного образования детей и осуществление мер поддержки в сфере культуры и искусства»</w:t>
            </w:r>
          </w:p>
          <w:p w:rsidR="00780655" w:rsidRPr="000D2588" w:rsidRDefault="00780655" w:rsidP="007806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80655" w:rsidRPr="000D2588" w:rsidTr="00D42E59">
        <w:trPr>
          <w:trHeight w:val="5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Мероприятие (результат) </w:t>
            </w:r>
          </w:p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«Д</w:t>
            </w:r>
            <w:r w:rsidR="00D4547A" w:rsidRPr="000D258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етской школой искусств 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Вейделевского района обеспечено оказание услуг»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Лепетюха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Н.А. - директор МБУ ДО ДШИ п. Вейделевка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80655" w:rsidRPr="000D2588" w:rsidTr="0078065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</w:t>
            </w:r>
            <w:r w:rsidR="00D4547A"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</w:t>
            </w: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Мероприятие (результат) </w:t>
            </w:r>
          </w:p>
          <w:p w:rsidR="00780655" w:rsidRPr="000D2588" w:rsidRDefault="00780655" w:rsidP="00780655">
            <w:pP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«</w:t>
            </w:r>
            <w:r w:rsidR="00D4547A" w:rsidRPr="000D258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Детской школой искусств </w:t>
            </w: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Вейделевского района обеспечено оказание услуг» </w:t>
            </w:r>
          </w:p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в 2025 году реализации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Лепетюха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Н.А. - директор МБУ ДО ДШИ п. Вейделевка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80655" w:rsidRPr="000D2588" w:rsidTr="0078065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</w:t>
            </w:r>
            <w:r w:rsidR="00D4547A"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</w:t>
            </w: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  <w:r w:rsidR="00D4547A"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</w:t>
            </w:r>
            <w:r w:rsidR="00D4547A"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.1.1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«Утверждено муниципальное задание на оказание услуг (выполнение работ) ДШИ Вейделевского района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31.01.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Лепетюха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Н.А. - директор МБУ ДО ДШИ п. Вейделевка</w:t>
            </w:r>
          </w:p>
          <w:p w:rsidR="00D4547A" w:rsidRPr="000D2588" w:rsidRDefault="00D4547A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F77631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F776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Утвержденное муниципальное задание</w:t>
            </w:r>
          </w:p>
        </w:tc>
      </w:tr>
      <w:tr w:rsidR="00780655" w:rsidRPr="000D2588" w:rsidTr="0078065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D4547A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</w:t>
            </w:r>
            <w:r w:rsidR="00780655"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</w:t>
            </w:r>
            <w:r w:rsidR="00D4547A"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льная точка 1.1.1.2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«Заключены соглашения 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ДШИ Вейделевского района о порядке и условиях предоставления субсидии на выполнение муниципального задания на оказание государственных услуг (выполнение работ)»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20.02.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</w:t>
            </w:r>
            <w:r w:rsidR="00F7763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правления  культуры</w:t>
            </w:r>
            <w:r w:rsidR="00F77631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F77631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администрации Вейделевского 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Заключенное Соглашение</w:t>
            </w:r>
          </w:p>
        </w:tc>
      </w:tr>
      <w:tr w:rsidR="00780655" w:rsidRPr="000D2588" w:rsidTr="0078065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</w:t>
            </w:r>
            <w:r w:rsidR="00D4547A"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1.1.3</w:t>
            </w: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D4547A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1.1.1.3</w:t>
            </w:r>
            <w:r w:rsidR="00780655"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«Представлен предварительный </w:t>
            </w:r>
            <w:r w:rsidR="00780655"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отчет о выполнении муниципального задания»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25.12.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Лепетюха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Н.А. - директор МБУ ДО ДШИ п. Вейделевка 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F77631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Отчет о выполнении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муниципального задания</w:t>
            </w:r>
          </w:p>
        </w:tc>
      </w:tr>
      <w:tr w:rsidR="00780655" w:rsidRPr="000D2588" w:rsidTr="000A36AC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lastRenderedPageBreak/>
              <w:t>1.</w:t>
            </w:r>
            <w:r w:rsidR="000A36AC"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1.2</w:t>
            </w: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Мероприятие (результат) </w:t>
            </w:r>
          </w:p>
          <w:p w:rsidR="00780655" w:rsidRPr="000D2588" w:rsidRDefault="00780655" w:rsidP="00780655">
            <w:pP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«ДШИ Вейделевского района обеспечено оказание услуг» </w:t>
            </w:r>
          </w:p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в 2026 году реализации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Лепетюха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Н.А. - директор МБУ ДО ДШИ п. Вейделевка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80655" w:rsidRPr="000D2588" w:rsidTr="00D42E59">
        <w:trPr>
          <w:trHeight w:val="3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</w:t>
            </w:r>
            <w:r w:rsidR="000A36AC"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  <w:r w:rsidR="000A36AC"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1.1.2.1. «Услуга оказана (работы выполнены)»</w:t>
            </w:r>
          </w:p>
          <w:p w:rsidR="00780655" w:rsidRPr="000D2588" w:rsidRDefault="00780655" w:rsidP="00780655">
            <w:pP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20.02.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Лепетюха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Н.А. - директор МБУ ДО ДШИ п. Вейделевка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Отчет о выполнении муниципального задания</w:t>
            </w:r>
          </w:p>
        </w:tc>
      </w:tr>
      <w:tr w:rsidR="00780655" w:rsidRPr="000D2588" w:rsidTr="0078065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0A36AC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1.1.2.2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1.1.2.2. «Утверждено муниципальное задание на оказание услуг (выполнение работ) ДШИ Вейделевского района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31.01.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Лепетюха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Н.А. - директор МБУ ДО ДШИ п. Вейделевка</w:t>
            </w:r>
          </w:p>
          <w:p w:rsidR="00D4547A" w:rsidRPr="000D2588" w:rsidRDefault="00D4547A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F77631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F776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Утвержденное муниципальное задание</w:t>
            </w:r>
          </w:p>
        </w:tc>
      </w:tr>
      <w:tr w:rsidR="00780655" w:rsidRPr="000D2588" w:rsidTr="0078065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0A36AC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1.1.2.3.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Контрольная точка 1.1.2.3. «Заключены соглашения 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ДШИ Вейделевского района о порядке и условиях предоставления субсидии на выполнение муниципального задания на оказание государственных услуг (выполнение работ)»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20.02.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185856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F77631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Заключенное Соглашение</w:t>
            </w:r>
          </w:p>
        </w:tc>
      </w:tr>
      <w:tr w:rsidR="00780655" w:rsidRPr="000D2588" w:rsidTr="0078065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0A36AC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1.1.2.4.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1.1.2.4. «Предоставлен предварительный отчет о выполнении муниципального задания»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25.12.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Лепетюха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Н.А. - директор МБУ ДО ДШИ п. Вейделевка 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F77631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F776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 </w:t>
            </w: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Вейделевского 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Отчет о выполнении муниципального задания </w:t>
            </w:r>
          </w:p>
          <w:p w:rsidR="00780655" w:rsidRPr="000D2588" w:rsidRDefault="00780655" w:rsidP="0078065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0655" w:rsidRPr="000D2588" w:rsidTr="0078065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1.1</w:t>
            </w:r>
            <w:r w:rsidR="000A36AC"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.3</w:t>
            </w: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Мероприятие (результат) </w:t>
            </w:r>
          </w:p>
          <w:p w:rsidR="00780655" w:rsidRPr="000D2588" w:rsidRDefault="00780655" w:rsidP="00780655">
            <w:pP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«ДШИ Вейделевского района обеспечено оказание услуг» </w:t>
            </w:r>
          </w:p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в 2027 году реализации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Лепетюха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Н.А. - директор МБУ ДО ДШИ п. Вейделевка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780655" w:rsidRPr="000D2588" w:rsidTr="00D42E59">
        <w:trPr>
          <w:trHeight w:val="5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0A36AC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1.1.3.1.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1.1.3.1. «Услуга оказана (работы выполнены)»</w:t>
            </w:r>
          </w:p>
          <w:p w:rsidR="00780655" w:rsidRPr="000D2588" w:rsidRDefault="00780655" w:rsidP="00780655">
            <w:pP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20.02.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Лепетюха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Н.А. - директор МБУ ДО ДШИ п. Вейделевка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Отчет о выполнении муниципального задания</w:t>
            </w:r>
          </w:p>
        </w:tc>
      </w:tr>
      <w:tr w:rsidR="00780655" w:rsidRPr="000D2588" w:rsidTr="00D42E59">
        <w:trPr>
          <w:trHeight w:val="10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0A36AC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1.1.3.2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1.1.3.2. «Утверждено муниципальное задание на оказание услуг (выполнение работ) ДШИ Вейделевского района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31.01.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Лепетюха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Н.А. - директор МБУ ДО ДШИ п. Вейделевка</w:t>
            </w:r>
          </w:p>
          <w:p w:rsidR="000A36AC" w:rsidRPr="000D2588" w:rsidRDefault="000A36AC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BD4123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BD4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Утвержденное муниципальное задание</w:t>
            </w:r>
          </w:p>
        </w:tc>
      </w:tr>
      <w:tr w:rsidR="00780655" w:rsidRPr="000D2588" w:rsidTr="00D42E59">
        <w:trPr>
          <w:trHeight w:val="8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0A36AC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1.1.3.3.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1.1.3.3</w:t>
            </w:r>
            <w:r w:rsidR="000A36AC"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«Заключены соглашения 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</w:t>
            </w: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ДШИ Вейделевского района о порядке и условиях предоставления субсидии на выполнение муниципального задания на оказание государственных услуг (выполнение работ)»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20.02.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 П.  – 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«АХЦ» управления  культуры</w:t>
            </w:r>
            <w:r w:rsidR="00BD4123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BD4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Заключенное Соглашение</w:t>
            </w:r>
          </w:p>
        </w:tc>
      </w:tr>
      <w:tr w:rsidR="00780655" w:rsidRPr="000D2588" w:rsidTr="0078065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0A36AC" w:rsidP="0078065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1.1.3.4.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Calibri" w:hAnsi="Times New Roman" w:cs="Times New Roman"/>
                <w:sz w:val="18"/>
                <w:szCs w:val="18"/>
              </w:rPr>
              <w:t>Контрольная точка 1.1.3.4. «Предоставлен предварительный отчет о выполнении муниципального задания»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25.12.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Лепетюха</w:t>
            </w:r>
            <w:proofErr w:type="spellEnd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Н.А. - директор МБУ ДО ДШИ п. Вейделевка </w:t>
            </w:r>
          </w:p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780655" w:rsidRPr="000D2588" w:rsidRDefault="00780655" w:rsidP="00A92097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Дегтярева О. П.  – </w:t>
            </w:r>
            <w:r w:rsidRPr="000D258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начальник планово-бюджетного отдела – главный экономист </w:t>
            </w:r>
            <w:r w:rsidR="00A92097"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МКУ «АХЦ</w:t>
            </w: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» управления  культуры</w:t>
            </w:r>
            <w:r w:rsidR="00BD4123" w:rsidRPr="005E0908">
              <w:rPr>
                <w:rFonts w:ascii="Times New Roman" w:hAnsi="Times New Roman" w:cs="Times New Roman"/>
                <w:sz w:val="18"/>
                <w:szCs w:val="18"/>
              </w:rPr>
              <w:t xml:space="preserve">, спорта </w:t>
            </w:r>
            <w:r w:rsidR="00BD4123" w:rsidRPr="005E09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молодежной политики</w:t>
            </w:r>
            <w:r w:rsidR="00BD41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администрации Вейделевского 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655" w:rsidRPr="000D2588" w:rsidRDefault="00780655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Отчет о выполнении муниципального задания</w:t>
            </w:r>
          </w:p>
        </w:tc>
      </w:tr>
    </w:tbl>
    <w:p w:rsidR="00780655" w:rsidRPr="00A07F97" w:rsidRDefault="00780655" w:rsidP="00780655">
      <w:pPr>
        <w:spacing w:after="0" w:line="240" w:lineRule="auto"/>
        <w:ind w:left="9911"/>
        <w:jc w:val="center"/>
        <w:rPr>
          <w:rFonts w:ascii="Times New Roman" w:hAnsi="Times New Roman" w:cs="Times New Roman"/>
          <w:b/>
          <w:sz w:val="28"/>
          <w:highlight w:val="yellow"/>
          <w:lang w:eastAsia="ru-RU"/>
        </w:rPr>
      </w:pPr>
    </w:p>
    <w:p w:rsidR="00780655" w:rsidRPr="00A07F97" w:rsidRDefault="00780655" w:rsidP="00780655">
      <w:pPr>
        <w:spacing w:after="0" w:line="240" w:lineRule="auto"/>
        <w:rPr>
          <w:rFonts w:ascii="Times New Roman" w:hAnsi="Times New Roman" w:cs="Times New Roman"/>
          <w:b/>
          <w:sz w:val="28"/>
          <w:highlight w:val="yellow"/>
          <w:lang w:eastAsia="ru-RU"/>
        </w:rPr>
      </w:pPr>
    </w:p>
    <w:p w:rsidR="00780655" w:rsidRPr="0066162B" w:rsidRDefault="00932160" w:rsidP="00780655">
      <w:pPr>
        <w:jc w:val="center"/>
        <w:rPr>
          <w:rStyle w:val="30"/>
          <w:rFonts w:eastAsiaTheme="minorHAnsi"/>
          <w:b w:val="0"/>
        </w:rPr>
      </w:pPr>
      <w:r>
        <w:rPr>
          <w:rFonts w:ascii="Times New Roman" w:hAnsi="Times New Roman" w:cs="Times New Roman"/>
          <w:b/>
          <w:sz w:val="28"/>
          <w:lang w:val="en-US"/>
        </w:rPr>
        <w:t>V</w:t>
      </w:r>
      <w:r w:rsidR="00122D4F">
        <w:rPr>
          <w:rFonts w:ascii="Times New Roman" w:hAnsi="Times New Roman" w:cs="Times New Roman"/>
          <w:b/>
          <w:sz w:val="28"/>
          <w:lang w:val="en-US"/>
        </w:rPr>
        <w:t>I</w:t>
      </w:r>
      <w:r w:rsidR="00D953B0">
        <w:rPr>
          <w:rFonts w:ascii="Times New Roman" w:hAnsi="Times New Roman" w:cs="Times New Roman"/>
          <w:b/>
          <w:sz w:val="28"/>
          <w:lang w:val="en-US"/>
        </w:rPr>
        <w:t>I</w:t>
      </w:r>
      <w:r w:rsidR="00780655" w:rsidRPr="0066162B">
        <w:rPr>
          <w:rFonts w:ascii="Times New Roman" w:hAnsi="Times New Roman" w:cs="Times New Roman"/>
          <w:b/>
          <w:sz w:val="28"/>
        </w:rPr>
        <w:t>. Паспорт комплекса процессных мероприятий</w:t>
      </w:r>
      <w:r w:rsidR="00780655" w:rsidRPr="0066162B">
        <w:rPr>
          <w:rStyle w:val="30"/>
          <w:rFonts w:eastAsiaTheme="minorHAnsi"/>
        </w:rPr>
        <w:t xml:space="preserve"> </w:t>
      </w:r>
      <w:r w:rsidR="00780655" w:rsidRPr="00661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«Государственная охрана и популяризация объектов культурного наследия</w:t>
      </w:r>
      <w:proofErr w:type="gramStart"/>
      <w:r w:rsidR="00780655" w:rsidRPr="00661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80655" w:rsidRPr="0066162B">
        <w:t xml:space="preserve">  </w:t>
      </w:r>
      <w:r w:rsidR="00780655" w:rsidRPr="0066162B">
        <w:rPr>
          <w:rStyle w:val="30"/>
          <w:rFonts w:eastAsiaTheme="minorHAnsi"/>
        </w:rPr>
        <w:t>(</w:t>
      </w:r>
      <w:proofErr w:type="gramEnd"/>
      <w:r w:rsidR="00780655" w:rsidRPr="0066162B">
        <w:rPr>
          <w:rStyle w:val="30"/>
          <w:rFonts w:eastAsiaTheme="minorHAnsi"/>
        </w:rPr>
        <w:t>далее – комплекс процессных мероприятий 5)</w:t>
      </w:r>
    </w:p>
    <w:p w:rsidR="00780655" w:rsidRPr="00780655" w:rsidRDefault="00780655" w:rsidP="006708B2">
      <w:pPr>
        <w:pStyle w:val="4"/>
        <w:keepNext w:val="0"/>
        <w:keepLines w:val="0"/>
        <w:numPr>
          <w:ilvl w:val="0"/>
          <w:numId w:val="18"/>
        </w:numPr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i w:val="0"/>
          <w:color w:val="auto"/>
          <w:sz w:val="28"/>
        </w:rPr>
      </w:pPr>
      <w:r w:rsidRPr="00780655">
        <w:rPr>
          <w:rFonts w:ascii="Times New Roman" w:eastAsia="Times New Roman" w:hAnsi="Times New Roman" w:cs="Times New Roman"/>
          <w:i w:val="0"/>
          <w:color w:val="auto"/>
          <w:sz w:val="20"/>
          <w:szCs w:val="20"/>
          <w:lang w:eastAsia="ru-RU"/>
        </w:rPr>
        <w:t xml:space="preserve"> </w:t>
      </w:r>
      <w:r w:rsidRPr="00780655">
        <w:rPr>
          <w:rFonts w:ascii="Times New Roman" w:hAnsi="Times New Roman" w:cs="Times New Roman"/>
          <w:i w:val="0"/>
          <w:color w:val="auto"/>
          <w:sz w:val="28"/>
        </w:rPr>
        <w:t>Общие положения</w:t>
      </w:r>
    </w:p>
    <w:p w:rsidR="00780655" w:rsidRPr="00FE5848" w:rsidRDefault="00780655" w:rsidP="00780655">
      <w:pPr>
        <w:spacing w:after="0" w:line="240" w:lineRule="auto"/>
      </w:pPr>
    </w:p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7907"/>
        <w:gridCol w:w="7707"/>
      </w:tblGrid>
      <w:tr w:rsidR="00780655" w:rsidRPr="000D2588" w:rsidTr="00780655">
        <w:trPr>
          <w:trHeight w:val="516"/>
          <w:jc w:val="center"/>
        </w:trPr>
        <w:tc>
          <w:tcPr>
            <w:tcW w:w="2532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 xml:space="preserve">Ответственный исполнительной орган Вейделевского района (иной муниципальный орган, организация) </w:t>
            </w:r>
          </w:p>
        </w:tc>
        <w:tc>
          <w:tcPr>
            <w:tcW w:w="2468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>Управление культуры администрации Вейделевского района (</w:t>
            </w:r>
            <w:proofErr w:type="spellStart"/>
            <w:r w:rsidRPr="000D2588">
              <w:rPr>
                <w:rFonts w:cs="Times New Roman"/>
                <w:bCs/>
                <w:sz w:val="18"/>
                <w:szCs w:val="18"/>
              </w:rPr>
              <w:t>Тиховская</w:t>
            </w:r>
            <w:proofErr w:type="spellEnd"/>
            <w:r w:rsidRPr="000D2588">
              <w:rPr>
                <w:rFonts w:cs="Times New Roman"/>
                <w:bCs/>
                <w:sz w:val="18"/>
                <w:szCs w:val="18"/>
              </w:rPr>
              <w:t xml:space="preserve"> Эрика Вячеславовна, начальник управления культуры</w:t>
            </w:r>
            <w:r w:rsidR="00D343AB">
              <w:rPr>
                <w:rFonts w:cs="Times New Roman"/>
                <w:bCs/>
                <w:sz w:val="18"/>
                <w:szCs w:val="18"/>
              </w:rPr>
              <w:t>, спорта и молодежной политики</w:t>
            </w:r>
            <w:r w:rsidRPr="000D2588">
              <w:rPr>
                <w:rFonts w:cs="Times New Roman"/>
                <w:bCs/>
                <w:sz w:val="18"/>
                <w:szCs w:val="18"/>
              </w:rPr>
              <w:t xml:space="preserve"> администрации Вейделевского района) </w:t>
            </w:r>
          </w:p>
        </w:tc>
      </w:tr>
      <w:tr w:rsidR="00780655" w:rsidRPr="000D2588" w:rsidTr="00780655">
        <w:trPr>
          <w:trHeight w:val="700"/>
          <w:jc w:val="center"/>
        </w:trPr>
        <w:tc>
          <w:tcPr>
            <w:tcW w:w="2532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 xml:space="preserve">Связь с муниципальной программой </w:t>
            </w:r>
            <w:r w:rsidRPr="000D2588">
              <w:rPr>
                <w:rFonts w:eastAsia="Calibri" w:cs="Times New Roman"/>
                <w:bCs/>
                <w:sz w:val="18"/>
                <w:szCs w:val="18"/>
              </w:rPr>
              <w:t>Вейделевского района</w:t>
            </w:r>
          </w:p>
        </w:tc>
        <w:tc>
          <w:tcPr>
            <w:tcW w:w="2468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>Муниципальная программа Вейделевского района «</w:t>
            </w:r>
            <w:r w:rsidR="00D953B0" w:rsidRPr="000D2588">
              <w:rPr>
                <w:rFonts w:cs="Times New Roman"/>
                <w:sz w:val="18"/>
                <w:szCs w:val="18"/>
              </w:rPr>
              <w:t>Развитие культуры и искусства  Вейделевского района</w:t>
            </w:r>
            <w:r w:rsidRPr="000D2588">
              <w:rPr>
                <w:rFonts w:cs="Times New Roman"/>
                <w:bCs/>
                <w:sz w:val="18"/>
                <w:szCs w:val="18"/>
              </w:rPr>
              <w:t>»</w:t>
            </w:r>
          </w:p>
        </w:tc>
      </w:tr>
    </w:tbl>
    <w:p w:rsidR="00780655" w:rsidRPr="00450F8A" w:rsidRDefault="00780655" w:rsidP="00780655">
      <w:pPr>
        <w:spacing w:after="0" w:line="240" w:lineRule="auto"/>
        <w:rPr>
          <w:rFonts w:ascii="Times New Roman" w:hAnsi="Times New Roman" w:cs="Times New Roman"/>
          <w:bCs/>
          <w:sz w:val="14"/>
          <w:szCs w:val="14"/>
        </w:rPr>
      </w:pPr>
    </w:p>
    <w:p w:rsidR="00780655" w:rsidRPr="006708B2" w:rsidRDefault="00780655" w:rsidP="006708B2">
      <w:pPr>
        <w:pStyle w:val="a"/>
        <w:numPr>
          <w:ilvl w:val="0"/>
          <w:numId w:val="18"/>
        </w:numPr>
        <w:tabs>
          <w:tab w:val="left" w:pos="4695"/>
        </w:tabs>
        <w:contextualSpacing/>
        <w:jc w:val="center"/>
        <w:rPr>
          <w:b/>
        </w:rPr>
      </w:pPr>
      <w:r w:rsidRPr="006708B2">
        <w:rPr>
          <w:b/>
        </w:rPr>
        <w:t>Показатели комплекса процессных мероприятий 5</w:t>
      </w:r>
    </w:p>
    <w:p w:rsidR="00780655" w:rsidRPr="00FE5848" w:rsidRDefault="00780655" w:rsidP="00932160">
      <w:pPr>
        <w:pStyle w:val="a"/>
        <w:numPr>
          <w:ilvl w:val="0"/>
          <w:numId w:val="0"/>
        </w:numPr>
        <w:tabs>
          <w:tab w:val="left" w:pos="4695"/>
        </w:tabs>
        <w:ind w:left="709"/>
        <w:rPr>
          <w:b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2299"/>
        <w:gridCol w:w="1275"/>
        <w:gridCol w:w="1134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1559"/>
        <w:gridCol w:w="992"/>
      </w:tblGrid>
      <w:tr w:rsidR="00CA65F0" w:rsidRPr="000D2588" w:rsidTr="00CA65F0">
        <w:trPr>
          <w:tblHeader/>
        </w:trPr>
        <w:tc>
          <w:tcPr>
            <w:tcW w:w="423" w:type="dxa"/>
            <w:vMerge w:val="restart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99" w:type="dxa"/>
            <w:vMerge w:val="restart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5103" w:type="dxa"/>
            <w:gridSpan w:val="6"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Значение показателей по годам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Ответствен-</w:t>
            </w:r>
            <w:proofErr w:type="spellStart"/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br/>
              <w:t>за достижение показателя</w:t>
            </w:r>
          </w:p>
        </w:tc>
        <w:tc>
          <w:tcPr>
            <w:tcW w:w="992" w:type="dxa"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Информационное сопровождение</w:t>
            </w:r>
          </w:p>
        </w:tc>
      </w:tr>
      <w:tr w:rsidR="00CA65F0" w:rsidRPr="000D2588" w:rsidTr="00CA65F0">
        <w:trPr>
          <w:trHeight w:val="795"/>
          <w:tblHeader/>
        </w:trPr>
        <w:tc>
          <w:tcPr>
            <w:tcW w:w="423" w:type="dxa"/>
            <w:vMerge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299" w:type="dxa"/>
            <w:vMerge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559" w:type="dxa"/>
            <w:vMerge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A65F0" w:rsidRPr="000D2588" w:rsidTr="00CA65F0">
        <w:tc>
          <w:tcPr>
            <w:tcW w:w="423" w:type="dxa"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8"/>
                <w:szCs w:val="18"/>
                <w:u w:color="00000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FFFFFF"/>
          </w:tcPr>
          <w:p w:rsidR="00CA65F0" w:rsidRPr="000D2588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</w:tr>
      <w:tr w:rsidR="00CA65F0" w:rsidRPr="000D2588" w:rsidTr="00CA65F0">
        <w:tc>
          <w:tcPr>
            <w:tcW w:w="423" w:type="dxa"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056" w:type="dxa"/>
            <w:gridSpan w:val="14"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Задача «Обеспечение государственной охраны и популяризаци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я объектов культурного наследия</w:t>
            </w:r>
            <w:r w:rsidRPr="000D258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</w:tc>
      </w:tr>
      <w:tr w:rsidR="00CA65F0" w:rsidRPr="000D2588" w:rsidTr="00CA65F0">
        <w:tc>
          <w:tcPr>
            <w:tcW w:w="423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299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Количество проведенных мероприятий по популяризации объектов культурного наследия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proofErr w:type="spellStart"/>
            <w:proofErr w:type="gramStart"/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«КПМ</w:t>
            </w:r>
            <w:r w:rsidRPr="000D2588">
              <w:rPr>
                <w:rStyle w:val="afc"/>
                <w:rFonts w:eastAsia="Arial Unicode MS"/>
                <w:sz w:val="18"/>
                <w:szCs w:val="18"/>
                <w:u w:color="000000"/>
                <w:lang w:eastAsia="ru-RU"/>
              </w:rPr>
              <w:footnoteReference w:id="3"/>
            </w: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»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lang w:eastAsia="ru-RU"/>
              </w:rPr>
            </w:pPr>
            <w:r w:rsidRPr="000D2588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18"/>
                <w:u w:color="000000"/>
                <w:lang w:eastAsia="ru-RU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D25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A65F0" w:rsidRPr="000D2588" w:rsidRDefault="00590CE3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Управление культуры</w:t>
            </w:r>
            <w:r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Pr="000D25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CA65F0" w:rsidRPr="000D25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администрации Вейделевского района  </w:t>
            </w:r>
          </w:p>
        </w:tc>
        <w:tc>
          <w:tcPr>
            <w:tcW w:w="992" w:type="dxa"/>
            <w:shd w:val="clear" w:color="auto" w:fill="FFFFFF"/>
          </w:tcPr>
          <w:p w:rsidR="00CA65F0" w:rsidRPr="000D2588" w:rsidRDefault="00CA65F0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780655" w:rsidRPr="00450F8A" w:rsidRDefault="00780655" w:rsidP="00780655">
      <w:pPr>
        <w:spacing w:after="0" w:line="240" w:lineRule="auto"/>
        <w:rPr>
          <w:rFonts w:ascii="Times New Roman" w:hAnsi="Times New Roman" w:cs="Times New Roman"/>
          <w:bCs/>
          <w:sz w:val="14"/>
          <w:szCs w:val="14"/>
        </w:rPr>
      </w:pPr>
    </w:p>
    <w:p w:rsidR="00780655" w:rsidRPr="00066545" w:rsidRDefault="00780655" w:rsidP="00780655">
      <w:pPr>
        <w:jc w:val="center"/>
        <w:rPr>
          <w:rFonts w:ascii="Times New Roman" w:hAnsi="Times New Roman" w:cs="Times New Roman"/>
          <w:b/>
          <w:sz w:val="28"/>
        </w:rPr>
      </w:pPr>
      <w:r w:rsidRPr="00066545">
        <w:rPr>
          <w:rFonts w:ascii="Times New Roman" w:hAnsi="Times New Roman" w:cs="Times New Roman"/>
          <w:b/>
          <w:sz w:val="28"/>
        </w:rPr>
        <w:lastRenderedPageBreak/>
        <w:t>3. Помесячный план достижения показателей комплекса процессных мероприятий 5 в 2025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8"/>
        <w:gridCol w:w="1932"/>
        <w:gridCol w:w="1001"/>
        <w:gridCol w:w="1284"/>
        <w:gridCol w:w="859"/>
        <w:gridCol w:w="1001"/>
        <w:gridCol w:w="859"/>
        <w:gridCol w:w="860"/>
        <w:gridCol w:w="859"/>
        <w:gridCol w:w="860"/>
        <w:gridCol w:w="859"/>
        <w:gridCol w:w="860"/>
        <w:gridCol w:w="859"/>
        <w:gridCol w:w="860"/>
        <w:gridCol w:w="809"/>
        <w:gridCol w:w="1224"/>
      </w:tblGrid>
      <w:tr w:rsidR="00780655" w:rsidRPr="000D2588" w:rsidTr="00780655">
        <w:trPr>
          <w:trHeight w:val="334"/>
          <w:tblHeader/>
        </w:trPr>
        <w:tc>
          <w:tcPr>
            <w:tcW w:w="628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932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01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Уровень </w:t>
            </w:r>
            <w:proofErr w:type="gramStart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пока-</w:t>
            </w:r>
            <w:proofErr w:type="spellStart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зателя</w:t>
            </w:r>
            <w:proofErr w:type="spellEnd"/>
            <w:proofErr w:type="gramEnd"/>
          </w:p>
        </w:tc>
        <w:tc>
          <w:tcPr>
            <w:tcW w:w="1284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(по ОКЕИ)</w:t>
            </w:r>
          </w:p>
        </w:tc>
        <w:tc>
          <w:tcPr>
            <w:tcW w:w="9545" w:type="dxa"/>
            <w:gridSpan w:val="11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Плановые значения на конец месяца</w:t>
            </w:r>
          </w:p>
        </w:tc>
        <w:tc>
          <w:tcPr>
            <w:tcW w:w="1224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На конец</w:t>
            </w:r>
            <w:proofErr w:type="gramEnd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2025 года</w:t>
            </w:r>
          </w:p>
        </w:tc>
      </w:tr>
      <w:tr w:rsidR="00780655" w:rsidRPr="000D2588" w:rsidTr="00780655">
        <w:trPr>
          <w:tblHeader/>
        </w:trPr>
        <w:tc>
          <w:tcPr>
            <w:tcW w:w="628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2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4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янв.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фев.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апр.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авг.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сен.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окт.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ноя.</w:t>
            </w:r>
          </w:p>
        </w:tc>
        <w:tc>
          <w:tcPr>
            <w:tcW w:w="1224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0655" w:rsidRPr="000D2588" w:rsidTr="00780655">
        <w:trPr>
          <w:tblHeader/>
        </w:trPr>
        <w:tc>
          <w:tcPr>
            <w:tcW w:w="628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780655" w:rsidRPr="000D2588" w:rsidTr="00780655">
        <w:trPr>
          <w:trHeight w:val="577"/>
        </w:trPr>
        <w:tc>
          <w:tcPr>
            <w:tcW w:w="628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986" w:type="dxa"/>
            <w:gridSpan w:val="15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Задача «Обеспечение государственной охраны и популяризаци</w:t>
            </w:r>
            <w:r w:rsidR="0042613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я объектов культурного наследия</w:t>
            </w:r>
            <w:r w:rsidRPr="000D258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»</w:t>
            </w:r>
          </w:p>
        </w:tc>
      </w:tr>
      <w:tr w:rsidR="00780655" w:rsidRPr="00CA68E9" w:rsidTr="00780655">
        <w:tc>
          <w:tcPr>
            <w:tcW w:w="628" w:type="dxa"/>
            <w:shd w:val="clear" w:color="auto" w:fill="FFFFFF"/>
            <w:vAlign w:val="center"/>
          </w:tcPr>
          <w:p w:rsidR="00780655" w:rsidRPr="00CA68E9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8E9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780655" w:rsidRPr="00CA68E9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68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Количество проведенных мероприятий по популяризации объектов культурного наследия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780655" w:rsidRPr="00CA68E9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68E9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«КПМ»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780655" w:rsidRPr="00CA68E9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68E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780655" w:rsidRPr="00CA68E9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68E9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</w:tr>
    </w:tbl>
    <w:p w:rsidR="00780655" w:rsidRPr="00CA68E9" w:rsidRDefault="00780655" w:rsidP="007806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6C04" w:rsidRDefault="00226C04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26C04" w:rsidRDefault="00226C04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80655" w:rsidRPr="00CA68E9" w:rsidRDefault="00780655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68E9">
        <w:rPr>
          <w:rFonts w:ascii="Times New Roman" w:hAnsi="Times New Roman" w:cs="Times New Roman"/>
          <w:b/>
          <w:sz w:val="28"/>
        </w:rPr>
        <w:t>4. Перечень мероприятий (результатов) комплекса процессных мероприятий 5</w:t>
      </w:r>
    </w:p>
    <w:tbl>
      <w:tblPr>
        <w:tblStyle w:val="TableGrid"/>
        <w:tblW w:w="15451" w:type="dxa"/>
        <w:tblInd w:w="5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557"/>
        <w:gridCol w:w="1985"/>
        <w:gridCol w:w="1417"/>
        <w:gridCol w:w="1134"/>
        <w:gridCol w:w="719"/>
        <w:gridCol w:w="851"/>
        <w:gridCol w:w="850"/>
        <w:gridCol w:w="851"/>
        <w:gridCol w:w="850"/>
        <w:gridCol w:w="851"/>
        <w:gridCol w:w="850"/>
        <w:gridCol w:w="851"/>
        <w:gridCol w:w="1842"/>
        <w:gridCol w:w="1843"/>
      </w:tblGrid>
      <w:tr w:rsidR="00A36ADD" w:rsidRPr="00A36ADD" w:rsidTr="00A36ADD">
        <w:trPr>
          <w:trHeight w:val="20"/>
          <w:tblHeader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A36A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Связь</w:t>
            </w:r>
          </w:p>
          <w:p w:rsidR="00A36ADD" w:rsidRPr="00A36ADD" w:rsidRDefault="00A36ADD" w:rsidP="00A36A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показателями комплекса процессных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A36A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Информационное сопровождение</w:t>
            </w:r>
          </w:p>
        </w:tc>
      </w:tr>
      <w:tr w:rsidR="00A36ADD" w:rsidRPr="00A36ADD" w:rsidTr="00A36ADD">
        <w:trPr>
          <w:trHeight w:val="20"/>
          <w:tblHeader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36ADD" w:rsidRPr="00A36ADD" w:rsidTr="00A36ADD">
        <w:trPr>
          <w:trHeight w:val="20"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</w:tr>
      <w:tr w:rsidR="00A36ADD" w:rsidRPr="00A36ADD" w:rsidTr="00226C04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489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hAnsi="Times New Roman" w:cs="Times New Roman"/>
                <w:bCs/>
                <w:sz w:val="18"/>
                <w:szCs w:val="18"/>
              </w:rPr>
              <w:t>Задача «Обеспечение государственной охраны и популяризация объектов культурного наследия»</w:t>
            </w:r>
          </w:p>
        </w:tc>
      </w:tr>
      <w:tr w:rsidR="00A36ADD" w:rsidRPr="00A36ADD" w:rsidTr="00A36ADD">
        <w:trPr>
          <w:trHeight w:val="252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Мероприятие (результат) </w:t>
            </w:r>
          </w:p>
          <w:p w:rsidR="00A36ADD" w:rsidRPr="00A36ADD" w:rsidRDefault="00A36ADD" w:rsidP="0078065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«П</w:t>
            </w:r>
            <w:r w:rsidRPr="00A36ADD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 xml:space="preserve">роведены мероприятия </w:t>
            </w:r>
            <w:r w:rsidRPr="00A36ADD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br/>
            </w: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 популяризации объектов культурного наследия»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Показатель 1.1 подраздел 1 «Показатели комплекса процессных мероприятий 5» раздела</w:t>
            </w:r>
            <w:proofErr w:type="gramStart"/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VII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780655" w:rsidRDefault="00780655" w:rsidP="007806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0655" w:rsidRDefault="00780655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Pr="00AB18D0">
        <w:rPr>
          <w:rFonts w:ascii="Times New Roman" w:hAnsi="Times New Roman" w:cs="Times New Roman"/>
          <w:b/>
          <w:sz w:val="28"/>
        </w:rPr>
        <w:t xml:space="preserve">. </w:t>
      </w:r>
      <w:r w:rsidRPr="00C4739B">
        <w:rPr>
          <w:rFonts w:ascii="Times New Roman" w:hAnsi="Times New Roman" w:cs="Times New Roman"/>
          <w:b/>
          <w:sz w:val="28"/>
        </w:rPr>
        <w:t>Финансовое обеспечение комплекса процессных мероприятий</w:t>
      </w:r>
    </w:p>
    <w:tbl>
      <w:tblPr>
        <w:tblStyle w:val="1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16"/>
        <w:gridCol w:w="1490"/>
        <w:gridCol w:w="1069"/>
        <w:gridCol w:w="933"/>
        <w:gridCol w:w="937"/>
        <w:gridCol w:w="930"/>
        <w:gridCol w:w="1073"/>
        <w:gridCol w:w="1073"/>
        <w:gridCol w:w="1533"/>
      </w:tblGrid>
      <w:tr w:rsidR="00780655" w:rsidRPr="000D2588" w:rsidTr="00780655">
        <w:trPr>
          <w:trHeight w:val="20"/>
          <w:tblHeader/>
        </w:trPr>
        <w:tc>
          <w:tcPr>
            <w:tcW w:w="2076" w:type="pct"/>
            <w:vMerge w:val="restart"/>
            <w:vAlign w:val="center"/>
          </w:tcPr>
          <w:p w:rsidR="00780655" w:rsidRPr="000D2588" w:rsidRDefault="00780655" w:rsidP="00780655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82" w:type="pct"/>
            <w:vMerge w:val="restart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442" w:type="pct"/>
            <w:gridSpan w:val="7"/>
            <w:vAlign w:val="center"/>
          </w:tcPr>
          <w:p w:rsidR="00780655" w:rsidRPr="000D2588" w:rsidRDefault="00780655" w:rsidP="00780655">
            <w:pPr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Объем финансового обеспечения по годам, тыс. рублей</w:t>
            </w:r>
          </w:p>
        </w:tc>
      </w:tr>
      <w:tr w:rsidR="00780655" w:rsidRPr="000D2588" w:rsidTr="00780655">
        <w:trPr>
          <w:trHeight w:val="20"/>
          <w:tblHeader/>
        </w:trPr>
        <w:tc>
          <w:tcPr>
            <w:tcW w:w="2076" w:type="pct"/>
            <w:vMerge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2" w:type="pct"/>
            <w:vMerge/>
          </w:tcPr>
          <w:p w:rsidR="00780655" w:rsidRPr="000D2588" w:rsidRDefault="00780655" w:rsidP="00780655">
            <w:pPr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302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303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301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2028</w:t>
            </w:r>
          </w:p>
        </w:tc>
        <w:tc>
          <w:tcPr>
            <w:tcW w:w="347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2029</w:t>
            </w:r>
          </w:p>
        </w:tc>
        <w:tc>
          <w:tcPr>
            <w:tcW w:w="347" w:type="pct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2030</w:t>
            </w:r>
          </w:p>
        </w:tc>
        <w:tc>
          <w:tcPr>
            <w:tcW w:w="496" w:type="pct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</w:tr>
      <w:tr w:rsidR="00780655" w:rsidRPr="000D2588" w:rsidTr="00780655">
        <w:trPr>
          <w:trHeight w:val="20"/>
          <w:tblHeader/>
        </w:trPr>
        <w:tc>
          <w:tcPr>
            <w:tcW w:w="2076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lastRenderedPageBreak/>
              <w:t>1</w:t>
            </w:r>
          </w:p>
        </w:tc>
        <w:tc>
          <w:tcPr>
            <w:tcW w:w="482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2</w:t>
            </w:r>
          </w:p>
        </w:tc>
        <w:tc>
          <w:tcPr>
            <w:tcW w:w="346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302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4</w:t>
            </w:r>
          </w:p>
        </w:tc>
        <w:tc>
          <w:tcPr>
            <w:tcW w:w="303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01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47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47" w:type="pct"/>
          </w:tcPr>
          <w:p w:rsidR="00780655" w:rsidRPr="000D2588" w:rsidRDefault="00780655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8</w:t>
            </w:r>
          </w:p>
        </w:tc>
        <w:tc>
          <w:tcPr>
            <w:tcW w:w="496" w:type="pct"/>
          </w:tcPr>
          <w:p w:rsidR="00780655" w:rsidRPr="000D2588" w:rsidRDefault="00780655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9</w:t>
            </w:r>
          </w:p>
        </w:tc>
      </w:tr>
      <w:tr w:rsidR="00320155" w:rsidRPr="00A03D0D" w:rsidTr="00780655">
        <w:trPr>
          <w:trHeight w:val="20"/>
        </w:trPr>
        <w:tc>
          <w:tcPr>
            <w:tcW w:w="2076" w:type="pct"/>
            <w:vAlign w:val="center"/>
          </w:tcPr>
          <w:p w:rsidR="00320155" w:rsidRPr="00A03D0D" w:rsidRDefault="00320155" w:rsidP="00780655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i/>
                <w:sz w:val="18"/>
                <w:szCs w:val="18"/>
              </w:rPr>
              <w:t xml:space="preserve">Комплекс процессных мероприятий </w:t>
            </w:r>
            <w:r w:rsidRPr="00A03D0D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«Государственная охрана и популяризация объектов культурного наследия»</w:t>
            </w:r>
            <w:r w:rsidRPr="00A03D0D">
              <w:rPr>
                <w:rFonts w:cs="Times New Roman"/>
                <w:b/>
                <w:i/>
                <w:sz w:val="18"/>
                <w:szCs w:val="18"/>
              </w:rPr>
              <w:t xml:space="preserve">, (всего), в том числе: </w:t>
            </w:r>
          </w:p>
        </w:tc>
        <w:tc>
          <w:tcPr>
            <w:tcW w:w="482" w:type="pct"/>
          </w:tcPr>
          <w:p w:rsidR="00320155" w:rsidRPr="00A03D0D" w:rsidRDefault="003201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05 4 05</w:t>
            </w:r>
          </w:p>
        </w:tc>
        <w:tc>
          <w:tcPr>
            <w:tcW w:w="346" w:type="pct"/>
          </w:tcPr>
          <w:p w:rsidR="00320155" w:rsidRPr="00A03D0D" w:rsidRDefault="00320155" w:rsidP="0058036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302" w:type="pct"/>
          </w:tcPr>
          <w:p w:rsidR="00320155" w:rsidRPr="00A03D0D" w:rsidRDefault="00320155" w:rsidP="0058036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303" w:type="pct"/>
          </w:tcPr>
          <w:p w:rsidR="00320155" w:rsidRPr="00A03D0D" w:rsidRDefault="00320155" w:rsidP="0058036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301" w:type="pct"/>
          </w:tcPr>
          <w:p w:rsidR="00320155" w:rsidRPr="00A03D0D" w:rsidRDefault="00320155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</w:tcPr>
          <w:p w:rsidR="00320155" w:rsidRPr="00A03D0D" w:rsidRDefault="00320155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</w:tcPr>
          <w:p w:rsidR="00320155" w:rsidRPr="00A03D0D" w:rsidRDefault="00320155" w:rsidP="00D95394">
            <w:pPr>
              <w:ind w:firstLine="193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96" w:type="pct"/>
          </w:tcPr>
          <w:p w:rsidR="00320155" w:rsidRPr="00A03D0D" w:rsidRDefault="00320155" w:rsidP="00D95394">
            <w:pPr>
              <w:tabs>
                <w:tab w:val="left" w:pos="675"/>
                <w:tab w:val="center" w:pos="821"/>
              </w:tabs>
              <w:ind w:right="230" w:firstLine="0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  <w:lang w:val="en-US"/>
              </w:rPr>
              <w:t xml:space="preserve">             </w:t>
            </w:r>
            <w:r w:rsidRPr="00A03D0D">
              <w:rPr>
                <w:rFonts w:cs="Times New Roman"/>
                <w:b/>
                <w:sz w:val="18"/>
                <w:szCs w:val="18"/>
              </w:rPr>
              <w:t>48</w:t>
            </w:r>
          </w:p>
        </w:tc>
      </w:tr>
      <w:tr w:rsidR="00320155" w:rsidRPr="00A03D0D" w:rsidTr="00780655">
        <w:trPr>
          <w:trHeight w:val="20"/>
        </w:trPr>
        <w:tc>
          <w:tcPr>
            <w:tcW w:w="2076" w:type="pct"/>
          </w:tcPr>
          <w:p w:rsidR="00320155" w:rsidRPr="00A03D0D" w:rsidRDefault="00320155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82" w:type="pct"/>
          </w:tcPr>
          <w:p w:rsidR="00320155" w:rsidRPr="00A03D0D" w:rsidRDefault="003201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872 08 01 054 05 29990 200</w:t>
            </w:r>
          </w:p>
        </w:tc>
        <w:tc>
          <w:tcPr>
            <w:tcW w:w="346" w:type="pct"/>
          </w:tcPr>
          <w:p w:rsidR="00320155" w:rsidRPr="00A03D0D" w:rsidRDefault="00320155" w:rsidP="0058036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302" w:type="pct"/>
          </w:tcPr>
          <w:p w:rsidR="00320155" w:rsidRPr="00A03D0D" w:rsidRDefault="00320155" w:rsidP="0058036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303" w:type="pct"/>
          </w:tcPr>
          <w:p w:rsidR="00320155" w:rsidRPr="00A03D0D" w:rsidRDefault="00320155" w:rsidP="0058036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301" w:type="pct"/>
          </w:tcPr>
          <w:p w:rsidR="00320155" w:rsidRPr="00A03D0D" w:rsidRDefault="00320155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</w:tcPr>
          <w:p w:rsidR="00320155" w:rsidRPr="00A03D0D" w:rsidRDefault="00320155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</w:tcPr>
          <w:p w:rsidR="00320155" w:rsidRPr="00A03D0D" w:rsidRDefault="00320155" w:rsidP="00D95394">
            <w:pPr>
              <w:ind w:firstLine="193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96" w:type="pct"/>
          </w:tcPr>
          <w:p w:rsidR="00320155" w:rsidRPr="00A03D0D" w:rsidRDefault="00320155" w:rsidP="00D95394">
            <w:pPr>
              <w:ind w:right="230" w:firstLine="396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  <w:lang w:val="en-US"/>
              </w:rPr>
              <w:t xml:space="preserve">   </w:t>
            </w:r>
            <w:r w:rsidRPr="00A03D0D">
              <w:rPr>
                <w:rFonts w:cs="Times New Roman"/>
                <w:b/>
                <w:sz w:val="18"/>
                <w:szCs w:val="18"/>
              </w:rPr>
              <w:t>48</w:t>
            </w:r>
          </w:p>
        </w:tc>
      </w:tr>
      <w:tr w:rsidR="00780655" w:rsidRPr="00A03D0D" w:rsidTr="00780655">
        <w:trPr>
          <w:trHeight w:val="20"/>
        </w:trPr>
        <w:tc>
          <w:tcPr>
            <w:tcW w:w="2076" w:type="pct"/>
            <w:vAlign w:val="center"/>
          </w:tcPr>
          <w:p w:rsidR="00780655" w:rsidRPr="00A03D0D" w:rsidRDefault="00780655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82" w:type="pct"/>
          </w:tcPr>
          <w:p w:rsidR="00780655" w:rsidRPr="00A03D0D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780655" w:rsidRPr="00A03D0D" w:rsidRDefault="00A47791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780655" w:rsidRPr="00A03D0D" w:rsidRDefault="00A47791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780655" w:rsidRPr="00A03D0D" w:rsidRDefault="00A47791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780655" w:rsidRPr="00A03D0D" w:rsidRDefault="00A47791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780655" w:rsidRPr="00A03D0D" w:rsidRDefault="00A47791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780655" w:rsidRPr="00A03D0D" w:rsidRDefault="00A47791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780655" w:rsidRPr="00A03D0D" w:rsidRDefault="00A47791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A47791" w:rsidRPr="00A03D0D" w:rsidTr="00780655">
        <w:trPr>
          <w:trHeight w:val="20"/>
        </w:trPr>
        <w:tc>
          <w:tcPr>
            <w:tcW w:w="2076" w:type="pct"/>
            <w:vAlign w:val="center"/>
          </w:tcPr>
          <w:p w:rsidR="00A47791" w:rsidRPr="00A03D0D" w:rsidRDefault="00A47791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82" w:type="pct"/>
          </w:tcPr>
          <w:p w:rsidR="00A47791" w:rsidRPr="00A03D0D" w:rsidRDefault="00A47791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A47791" w:rsidRPr="00A03D0D" w:rsidRDefault="00A47791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A47791" w:rsidRPr="00A03D0D" w:rsidRDefault="00A47791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A47791" w:rsidRPr="00A03D0D" w:rsidRDefault="00A47791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A47791" w:rsidRPr="00A03D0D" w:rsidRDefault="00A47791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A47791" w:rsidRPr="00A03D0D" w:rsidRDefault="00A47791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A47791" w:rsidRPr="00A03D0D" w:rsidRDefault="00A47791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A47791" w:rsidRPr="00A03D0D" w:rsidRDefault="00A47791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0234F" w:rsidRPr="00A03D0D" w:rsidTr="00CE1171">
        <w:trPr>
          <w:trHeight w:val="20"/>
        </w:trPr>
        <w:tc>
          <w:tcPr>
            <w:tcW w:w="2076" w:type="pct"/>
            <w:vAlign w:val="center"/>
          </w:tcPr>
          <w:p w:rsidR="0040234F" w:rsidRPr="00A03D0D" w:rsidRDefault="0040234F" w:rsidP="00CE1171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82" w:type="pct"/>
          </w:tcPr>
          <w:p w:rsidR="0040234F" w:rsidRPr="00A03D0D" w:rsidRDefault="0040234F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40234F" w:rsidRPr="00A03D0D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40234F" w:rsidRPr="00A03D0D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40234F" w:rsidRPr="00A03D0D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40234F" w:rsidRPr="00A03D0D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40234F" w:rsidRPr="00A03D0D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40234F" w:rsidRPr="00A03D0D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40234F" w:rsidRPr="00A03D0D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0234F" w:rsidRPr="00A03D0D" w:rsidTr="00780655">
        <w:trPr>
          <w:trHeight w:val="20"/>
        </w:trPr>
        <w:tc>
          <w:tcPr>
            <w:tcW w:w="2076" w:type="pct"/>
          </w:tcPr>
          <w:p w:rsidR="0040234F" w:rsidRPr="00A03D0D" w:rsidRDefault="0040234F" w:rsidP="00CE1171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82" w:type="pct"/>
          </w:tcPr>
          <w:p w:rsidR="0040234F" w:rsidRPr="00A03D0D" w:rsidRDefault="0040234F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40234F" w:rsidRPr="00A03D0D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40234F" w:rsidRPr="00A03D0D" w:rsidRDefault="0040234F" w:rsidP="00D9539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40234F" w:rsidRPr="00A03D0D" w:rsidRDefault="0040234F" w:rsidP="00D9539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40234F" w:rsidRPr="00A03D0D" w:rsidRDefault="0040234F" w:rsidP="00D9539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40234F" w:rsidRPr="00A03D0D" w:rsidRDefault="0040234F" w:rsidP="00D9539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40234F" w:rsidRPr="00A03D0D" w:rsidRDefault="0040234F" w:rsidP="00D9539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40234F" w:rsidRPr="00A03D0D" w:rsidRDefault="0040234F" w:rsidP="00D9539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320155" w:rsidRPr="00A03D0D" w:rsidTr="00780655">
        <w:trPr>
          <w:trHeight w:val="20"/>
        </w:trPr>
        <w:tc>
          <w:tcPr>
            <w:tcW w:w="2076" w:type="pct"/>
          </w:tcPr>
          <w:p w:rsidR="00320155" w:rsidRPr="00A03D0D" w:rsidRDefault="00320155" w:rsidP="00780655">
            <w:pPr>
              <w:ind w:firstLine="0"/>
              <w:jc w:val="both"/>
              <w:rPr>
                <w:rFonts w:cs="Times New Roman"/>
                <w:b/>
                <w:i/>
                <w:sz w:val="18"/>
                <w:szCs w:val="18"/>
                <w:highlight w:val="yellow"/>
              </w:rPr>
            </w:pPr>
            <w:r w:rsidRPr="00A03D0D">
              <w:rPr>
                <w:rFonts w:cs="Times New Roman"/>
                <w:b/>
                <w:i/>
                <w:sz w:val="18"/>
                <w:szCs w:val="18"/>
              </w:rPr>
              <w:t>Мероприятие (результат) «</w:t>
            </w:r>
            <w:r w:rsidRPr="00A03D0D">
              <w:rPr>
                <w:rFonts w:eastAsia="Times New Roman" w:cs="Times New Roman"/>
                <w:b/>
                <w:bCs/>
                <w:i/>
                <w:sz w:val="18"/>
                <w:szCs w:val="18"/>
              </w:rPr>
              <w:t>П</w:t>
            </w:r>
            <w:r w:rsidRPr="00A03D0D">
              <w:rPr>
                <w:rFonts w:eastAsia="Arial Unicode MS" w:cs="Times New Roman"/>
                <w:b/>
                <w:bCs/>
                <w:i/>
                <w:sz w:val="18"/>
                <w:szCs w:val="18"/>
                <w:u w:color="000000"/>
              </w:rPr>
              <w:t xml:space="preserve">роведены мероприятия </w:t>
            </w:r>
            <w:r w:rsidRPr="00A03D0D">
              <w:rPr>
                <w:rFonts w:eastAsia="Arial Unicode MS" w:cs="Times New Roman"/>
                <w:b/>
                <w:bCs/>
                <w:i/>
                <w:sz w:val="18"/>
                <w:szCs w:val="18"/>
                <w:u w:color="000000"/>
              </w:rPr>
              <w:br/>
            </w:r>
            <w:r w:rsidRPr="00A03D0D">
              <w:rPr>
                <w:rFonts w:eastAsia="Times New Roman" w:cs="Times New Roman"/>
                <w:b/>
                <w:bCs/>
                <w:i/>
                <w:sz w:val="18"/>
                <w:szCs w:val="18"/>
              </w:rPr>
              <w:t>по популяризации объектов культурного наследия</w:t>
            </w:r>
            <w:r w:rsidRPr="00A03D0D">
              <w:rPr>
                <w:rFonts w:cs="Times New Roman"/>
                <w:b/>
                <w:i/>
                <w:sz w:val="18"/>
                <w:szCs w:val="18"/>
              </w:rPr>
              <w:t>», всего, в том числе:</w:t>
            </w:r>
          </w:p>
        </w:tc>
        <w:tc>
          <w:tcPr>
            <w:tcW w:w="482" w:type="pct"/>
          </w:tcPr>
          <w:p w:rsidR="00320155" w:rsidRPr="00A03D0D" w:rsidRDefault="003201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320155" w:rsidRPr="00A03D0D" w:rsidRDefault="00320155" w:rsidP="0058036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302" w:type="pct"/>
          </w:tcPr>
          <w:p w:rsidR="00320155" w:rsidRPr="00A03D0D" w:rsidRDefault="00320155" w:rsidP="0058036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303" w:type="pct"/>
          </w:tcPr>
          <w:p w:rsidR="00320155" w:rsidRPr="00A03D0D" w:rsidRDefault="00320155" w:rsidP="0058036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301" w:type="pct"/>
          </w:tcPr>
          <w:p w:rsidR="00320155" w:rsidRPr="00A03D0D" w:rsidRDefault="00320155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</w:tcPr>
          <w:p w:rsidR="00320155" w:rsidRPr="00A03D0D" w:rsidRDefault="00320155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</w:tcPr>
          <w:p w:rsidR="00320155" w:rsidRPr="00A03D0D" w:rsidRDefault="00320155" w:rsidP="00D95394">
            <w:pPr>
              <w:ind w:firstLine="193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96" w:type="pct"/>
          </w:tcPr>
          <w:p w:rsidR="00320155" w:rsidRPr="00A03D0D" w:rsidRDefault="00320155" w:rsidP="00D95394">
            <w:pPr>
              <w:ind w:right="230" w:firstLine="396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  <w:lang w:val="en-US"/>
              </w:rPr>
              <w:t xml:space="preserve">      </w:t>
            </w:r>
            <w:r w:rsidRPr="00A03D0D">
              <w:rPr>
                <w:rFonts w:cs="Times New Roman"/>
                <w:b/>
                <w:sz w:val="18"/>
                <w:szCs w:val="18"/>
              </w:rPr>
              <w:t>48</w:t>
            </w:r>
          </w:p>
        </w:tc>
      </w:tr>
      <w:tr w:rsidR="00780655" w:rsidRPr="00A03D0D" w:rsidTr="00780655">
        <w:trPr>
          <w:trHeight w:val="20"/>
        </w:trPr>
        <w:tc>
          <w:tcPr>
            <w:tcW w:w="2076" w:type="pct"/>
          </w:tcPr>
          <w:p w:rsidR="00780655" w:rsidRPr="00A03D0D" w:rsidRDefault="00780655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82" w:type="pct"/>
          </w:tcPr>
          <w:p w:rsidR="00780655" w:rsidRPr="00A03D0D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872 08 01 054 05 29990 200</w:t>
            </w:r>
          </w:p>
        </w:tc>
        <w:tc>
          <w:tcPr>
            <w:tcW w:w="346" w:type="pct"/>
          </w:tcPr>
          <w:p w:rsidR="00780655" w:rsidRPr="00A03D0D" w:rsidRDefault="00320155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302" w:type="pct"/>
          </w:tcPr>
          <w:p w:rsidR="00780655" w:rsidRPr="00A03D0D" w:rsidRDefault="00320155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303" w:type="pct"/>
          </w:tcPr>
          <w:p w:rsidR="00780655" w:rsidRPr="00A03D0D" w:rsidRDefault="00320155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301" w:type="pct"/>
          </w:tcPr>
          <w:p w:rsidR="00780655" w:rsidRPr="00A03D0D" w:rsidRDefault="00BD511B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</w:tcPr>
          <w:p w:rsidR="00780655" w:rsidRPr="00A03D0D" w:rsidRDefault="00BD511B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47" w:type="pct"/>
          </w:tcPr>
          <w:p w:rsidR="00780655" w:rsidRPr="00A03D0D" w:rsidRDefault="00BD511B" w:rsidP="00D95394">
            <w:pPr>
              <w:ind w:firstLine="193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96" w:type="pct"/>
          </w:tcPr>
          <w:p w:rsidR="00780655" w:rsidRPr="00A03D0D" w:rsidRDefault="00D95394" w:rsidP="00D95394">
            <w:pPr>
              <w:ind w:right="230" w:firstLine="396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  <w:lang w:val="en-US"/>
              </w:rPr>
              <w:t xml:space="preserve">   </w:t>
            </w:r>
            <w:r w:rsidR="00320155" w:rsidRPr="00A03D0D">
              <w:rPr>
                <w:rFonts w:cs="Times New Roman"/>
                <w:b/>
                <w:sz w:val="18"/>
                <w:szCs w:val="18"/>
              </w:rPr>
              <w:t>48</w:t>
            </w:r>
          </w:p>
        </w:tc>
      </w:tr>
      <w:tr w:rsidR="0040234F" w:rsidRPr="00A03D0D" w:rsidTr="00780655">
        <w:trPr>
          <w:trHeight w:val="20"/>
        </w:trPr>
        <w:tc>
          <w:tcPr>
            <w:tcW w:w="2076" w:type="pct"/>
            <w:vAlign w:val="center"/>
          </w:tcPr>
          <w:p w:rsidR="0040234F" w:rsidRPr="00A03D0D" w:rsidRDefault="0040234F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82" w:type="pct"/>
          </w:tcPr>
          <w:p w:rsidR="0040234F" w:rsidRPr="00A03D0D" w:rsidRDefault="0040234F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40234F" w:rsidRPr="00A03D0D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40234F" w:rsidRPr="00A03D0D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40234F" w:rsidRPr="00A03D0D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40234F" w:rsidRPr="00A03D0D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40234F" w:rsidRPr="00A03D0D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40234F" w:rsidRPr="00A03D0D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40234F" w:rsidRPr="00A03D0D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0234F" w:rsidRPr="00A03D0D" w:rsidTr="00780655">
        <w:trPr>
          <w:trHeight w:val="20"/>
        </w:trPr>
        <w:tc>
          <w:tcPr>
            <w:tcW w:w="2076" w:type="pct"/>
            <w:vAlign w:val="center"/>
          </w:tcPr>
          <w:p w:rsidR="0040234F" w:rsidRPr="00A03D0D" w:rsidRDefault="0040234F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82" w:type="pct"/>
          </w:tcPr>
          <w:p w:rsidR="0040234F" w:rsidRPr="00A03D0D" w:rsidRDefault="0040234F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40234F" w:rsidRPr="00A03D0D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40234F" w:rsidRPr="00A03D0D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40234F" w:rsidRPr="00A03D0D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40234F" w:rsidRPr="00A03D0D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40234F" w:rsidRPr="00A03D0D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40234F" w:rsidRPr="00A03D0D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40234F" w:rsidRPr="00A03D0D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0234F" w:rsidRPr="00A03D0D" w:rsidTr="00CE1171">
        <w:trPr>
          <w:trHeight w:val="20"/>
        </w:trPr>
        <w:tc>
          <w:tcPr>
            <w:tcW w:w="2076" w:type="pct"/>
            <w:vAlign w:val="center"/>
          </w:tcPr>
          <w:p w:rsidR="0040234F" w:rsidRPr="00A03D0D" w:rsidRDefault="0040234F" w:rsidP="00CE1171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82" w:type="pct"/>
          </w:tcPr>
          <w:p w:rsidR="0040234F" w:rsidRPr="00A03D0D" w:rsidRDefault="0040234F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40234F" w:rsidRPr="00A03D0D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40234F" w:rsidRPr="00A03D0D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40234F" w:rsidRPr="00A03D0D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40234F" w:rsidRPr="00A03D0D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40234F" w:rsidRPr="00A03D0D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40234F" w:rsidRPr="00A03D0D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40234F" w:rsidRPr="00A03D0D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0234F" w:rsidRPr="00A03D0D" w:rsidTr="00780655">
        <w:trPr>
          <w:trHeight w:val="20"/>
        </w:trPr>
        <w:tc>
          <w:tcPr>
            <w:tcW w:w="2076" w:type="pct"/>
          </w:tcPr>
          <w:p w:rsidR="0040234F" w:rsidRPr="00A03D0D" w:rsidRDefault="0040234F" w:rsidP="00CE1171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82" w:type="pct"/>
          </w:tcPr>
          <w:p w:rsidR="0040234F" w:rsidRPr="00A03D0D" w:rsidRDefault="0040234F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40234F" w:rsidRPr="00A03D0D" w:rsidRDefault="0040234F" w:rsidP="00D9539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40234F" w:rsidRPr="00A03D0D" w:rsidRDefault="0040234F" w:rsidP="00D9539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40234F" w:rsidRPr="00A03D0D" w:rsidRDefault="0040234F" w:rsidP="00D9539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40234F" w:rsidRPr="00A03D0D" w:rsidRDefault="0040234F" w:rsidP="00D9539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40234F" w:rsidRPr="00A03D0D" w:rsidRDefault="0040234F" w:rsidP="00D9539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40234F" w:rsidRPr="00A03D0D" w:rsidRDefault="0040234F" w:rsidP="00D9539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40234F" w:rsidRPr="00A03D0D" w:rsidRDefault="0040234F" w:rsidP="00D9539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</w:tbl>
    <w:p w:rsidR="00780655" w:rsidRPr="00A03D0D" w:rsidRDefault="00780655" w:rsidP="0078065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80655" w:rsidRPr="00A03D0D" w:rsidRDefault="00780655" w:rsidP="00780655">
      <w:pPr>
        <w:rPr>
          <w:rFonts w:ascii="Times New Roman" w:hAnsi="Times New Roman" w:cs="Times New Roman"/>
        </w:rPr>
      </w:pPr>
    </w:p>
    <w:p w:rsidR="00780655" w:rsidRPr="0066162B" w:rsidRDefault="00780655" w:rsidP="00780655">
      <w:pPr>
        <w:jc w:val="center"/>
        <w:rPr>
          <w:rStyle w:val="30"/>
          <w:rFonts w:eastAsiaTheme="minorHAnsi"/>
          <w:b w:val="0"/>
        </w:rPr>
      </w:pPr>
      <w:r w:rsidRPr="0066162B">
        <w:rPr>
          <w:rFonts w:ascii="Times New Roman" w:hAnsi="Times New Roman" w:cs="Times New Roman"/>
          <w:b/>
          <w:sz w:val="28"/>
          <w:lang w:val="en-US"/>
        </w:rPr>
        <w:t>V</w:t>
      </w:r>
      <w:r w:rsidR="0040234F"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 w:rsidR="00D953B0">
        <w:rPr>
          <w:rFonts w:ascii="Times New Roman" w:hAnsi="Times New Roman" w:cs="Times New Roman"/>
          <w:b/>
          <w:sz w:val="28"/>
          <w:lang w:val="en-US"/>
        </w:rPr>
        <w:t>I</w:t>
      </w:r>
      <w:r w:rsidRPr="0066162B">
        <w:rPr>
          <w:rFonts w:ascii="Times New Roman" w:hAnsi="Times New Roman" w:cs="Times New Roman"/>
          <w:b/>
          <w:sz w:val="28"/>
        </w:rPr>
        <w:t>. Паспорт комплекса процессных мероприятий</w:t>
      </w:r>
      <w:r w:rsidRPr="0066162B">
        <w:rPr>
          <w:rStyle w:val="30"/>
          <w:rFonts w:eastAsiaTheme="minorHAnsi"/>
        </w:rPr>
        <w:t xml:space="preserve"> </w:t>
      </w:r>
      <w:r w:rsidRPr="00661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6162B">
        <w:rPr>
          <w:rFonts w:ascii="Times New Roman" w:eastAsia="Arial Unicode MS" w:hAnsi="Times New Roman" w:cs="Times New Roman"/>
          <w:b/>
          <w:sz w:val="28"/>
          <w:szCs w:val="28"/>
        </w:rPr>
        <w:t>Развитие туристического потенциала</w:t>
      </w:r>
      <w:r w:rsidR="00850753" w:rsidRPr="00850753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850753">
        <w:rPr>
          <w:rFonts w:ascii="Times New Roman" w:eastAsia="Arial Unicode MS" w:hAnsi="Times New Roman" w:cs="Times New Roman"/>
          <w:b/>
          <w:sz w:val="28"/>
          <w:szCs w:val="28"/>
        </w:rPr>
        <w:t>Вейделевского района</w:t>
      </w:r>
      <w:proofErr w:type="gramStart"/>
      <w:r w:rsidRPr="00661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6162B">
        <w:t xml:space="preserve">  </w:t>
      </w:r>
      <w:r w:rsidRPr="0066162B">
        <w:rPr>
          <w:rStyle w:val="30"/>
          <w:rFonts w:eastAsiaTheme="minorHAnsi"/>
        </w:rPr>
        <w:t>(</w:t>
      </w:r>
      <w:proofErr w:type="gramEnd"/>
      <w:r w:rsidRPr="0066162B">
        <w:rPr>
          <w:rStyle w:val="30"/>
          <w:rFonts w:eastAsiaTheme="minorHAnsi"/>
        </w:rPr>
        <w:t>далее – комплекс процессных мероприятий 6)</w:t>
      </w:r>
    </w:p>
    <w:p w:rsidR="00780655" w:rsidRPr="00932160" w:rsidRDefault="00780655" w:rsidP="0040234F">
      <w:pPr>
        <w:pStyle w:val="4"/>
        <w:keepNext w:val="0"/>
        <w:keepLines w:val="0"/>
        <w:numPr>
          <w:ilvl w:val="0"/>
          <w:numId w:val="19"/>
        </w:numPr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i w:val="0"/>
          <w:color w:val="auto"/>
          <w:sz w:val="28"/>
        </w:rPr>
      </w:pPr>
      <w:r w:rsidRPr="00932160">
        <w:rPr>
          <w:rFonts w:ascii="Times New Roman" w:eastAsia="Times New Roman" w:hAnsi="Times New Roman" w:cs="Times New Roman"/>
          <w:i w:val="0"/>
          <w:color w:val="auto"/>
          <w:sz w:val="20"/>
          <w:szCs w:val="20"/>
          <w:lang w:eastAsia="ru-RU"/>
        </w:rPr>
        <w:t xml:space="preserve"> </w:t>
      </w:r>
      <w:r w:rsidRPr="00932160">
        <w:rPr>
          <w:rFonts w:ascii="Times New Roman" w:hAnsi="Times New Roman" w:cs="Times New Roman"/>
          <w:i w:val="0"/>
          <w:color w:val="auto"/>
          <w:sz w:val="28"/>
        </w:rPr>
        <w:t>Общие положения</w:t>
      </w:r>
    </w:p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7907"/>
        <w:gridCol w:w="7707"/>
      </w:tblGrid>
      <w:tr w:rsidR="00780655" w:rsidRPr="000D2588" w:rsidTr="00780655">
        <w:trPr>
          <w:trHeight w:val="516"/>
          <w:jc w:val="center"/>
        </w:trPr>
        <w:tc>
          <w:tcPr>
            <w:tcW w:w="2532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 xml:space="preserve">Ответственный исполнительной орган Вейделевского района (иной муниципальный орган, организация) </w:t>
            </w:r>
          </w:p>
        </w:tc>
        <w:tc>
          <w:tcPr>
            <w:tcW w:w="2468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>Управление культуры</w:t>
            </w:r>
            <w:r w:rsidR="00590CE3" w:rsidRPr="005E0908">
              <w:rPr>
                <w:rFonts w:cs="Times New Roman"/>
                <w:sz w:val="18"/>
                <w:szCs w:val="18"/>
              </w:rPr>
              <w:t>, спорта и молодежной политики</w:t>
            </w:r>
            <w:r w:rsidRPr="000D2588">
              <w:rPr>
                <w:rFonts w:cs="Times New Roman"/>
                <w:bCs/>
                <w:sz w:val="18"/>
                <w:szCs w:val="18"/>
              </w:rPr>
              <w:t xml:space="preserve"> администрации Вейделевского района (</w:t>
            </w:r>
            <w:proofErr w:type="spellStart"/>
            <w:r w:rsidRPr="000D2588">
              <w:rPr>
                <w:rFonts w:cs="Times New Roman"/>
                <w:bCs/>
                <w:sz w:val="18"/>
                <w:szCs w:val="18"/>
              </w:rPr>
              <w:t>Тиховская</w:t>
            </w:r>
            <w:proofErr w:type="spellEnd"/>
            <w:r w:rsidRPr="000D2588">
              <w:rPr>
                <w:rFonts w:cs="Times New Roman"/>
                <w:bCs/>
                <w:sz w:val="18"/>
                <w:szCs w:val="18"/>
              </w:rPr>
              <w:t xml:space="preserve"> Эрика Вячеславовна, начальник управления культуры</w:t>
            </w:r>
            <w:r w:rsidR="00D343AB">
              <w:rPr>
                <w:rFonts w:cs="Times New Roman"/>
                <w:bCs/>
                <w:sz w:val="18"/>
                <w:szCs w:val="18"/>
              </w:rPr>
              <w:t>, спорта и молодежной политики</w:t>
            </w:r>
            <w:r w:rsidRPr="000D2588">
              <w:rPr>
                <w:rFonts w:cs="Times New Roman"/>
                <w:bCs/>
                <w:sz w:val="18"/>
                <w:szCs w:val="18"/>
              </w:rPr>
              <w:t xml:space="preserve"> администрации Вейделевского района) </w:t>
            </w:r>
          </w:p>
        </w:tc>
      </w:tr>
      <w:tr w:rsidR="00780655" w:rsidRPr="000D2588" w:rsidTr="00780655">
        <w:trPr>
          <w:trHeight w:val="700"/>
          <w:jc w:val="center"/>
        </w:trPr>
        <w:tc>
          <w:tcPr>
            <w:tcW w:w="2532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 xml:space="preserve">Связь с муниципальной программой </w:t>
            </w:r>
            <w:r w:rsidRPr="000D2588">
              <w:rPr>
                <w:rFonts w:eastAsia="Calibri" w:cs="Times New Roman"/>
                <w:bCs/>
                <w:sz w:val="18"/>
                <w:szCs w:val="18"/>
              </w:rPr>
              <w:t>Вейделевского района</w:t>
            </w:r>
          </w:p>
        </w:tc>
        <w:tc>
          <w:tcPr>
            <w:tcW w:w="2468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>Муниципальная программа Вейделевского района «</w:t>
            </w:r>
            <w:r w:rsidR="00D953B0" w:rsidRPr="000D2588">
              <w:rPr>
                <w:rFonts w:cs="Times New Roman"/>
                <w:sz w:val="18"/>
                <w:szCs w:val="18"/>
              </w:rPr>
              <w:t>Развитие культуры и искусства  Вейделевского района</w:t>
            </w:r>
            <w:r w:rsidRPr="000D2588">
              <w:rPr>
                <w:rFonts w:cs="Times New Roman"/>
                <w:bCs/>
                <w:sz w:val="18"/>
                <w:szCs w:val="18"/>
              </w:rPr>
              <w:t>»</w:t>
            </w:r>
          </w:p>
        </w:tc>
      </w:tr>
    </w:tbl>
    <w:p w:rsidR="00780655" w:rsidRPr="00450F8A" w:rsidRDefault="00780655" w:rsidP="00780655">
      <w:pPr>
        <w:spacing w:after="0" w:line="240" w:lineRule="auto"/>
        <w:rPr>
          <w:rFonts w:ascii="Times New Roman" w:hAnsi="Times New Roman" w:cs="Times New Roman"/>
          <w:bCs/>
          <w:sz w:val="14"/>
          <w:szCs w:val="14"/>
        </w:rPr>
      </w:pPr>
    </w:p>
    <w:p w:rsidR="00780655" w:rsidRPr="000D73C1" w:rsidRDefault="00780655" w:rsidP="00780655">
      <w:pPr>
        <w:tabs>
          <w:tab w:val="left" w:pos="4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80655" w:rsidRPr="00A36ADD" w:rsidRDefault="00780655" w:rsidP="0040234F">
      <w:pPr>
        <w:pStyle w:val="a"/>
        <w:numPr>
          <w:ilvl w:val="0"/>
          <w:numId w:val="19"/>
        </w:numPr>
        <w:tabs>
          <w:tab w:val="left" w:pos="4695"/>
        </w:tabs>
        <w:contextualSpacing/>
        <w:jc w:val="center"/>
        <w:rPr>
          <w:b/>
        </w:rPr>
      </w:pPr>
      <w:r w:rsidRPr="00A36ADD">
        <w:rPr>
          <w:b/>
        </w:rPr>
        <w:t>Показатели комплекса процессных мероприятий 6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2688"/>
        <w:gridCol w:w="1264"/>
        <w:gridCol w:w="898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1134"/>
        <w:gridCol w:w="1276"/>
      </w:tblGrid>
      <w:tr w:rsidR="00A36ADD" w:rsidRPr="00A36ADD" w:rsidTr="00A36ADD">
        <w:trPr>
          <w:tblHeader/>
        </w:trPr>
        <w:tc>
          <w:tcPr>
            <w:tcW w:w="423" w:type="dxa"/>
            <w:vMerge w:val="restart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88" w:type="dxa"/>
            <w:vMerge w:val="restart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64" w:type="dxa"/>
            <w:vMerge w:val="restart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Признак возрастания/ убывания</w:t>
            </w:r>
          </w:p>
        </w:tc>
        <w:tc>
          <w:tcPr>
            <w:tcW w:w="898" w:type="dxa"/>
            <w:vMerge w:val="restart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Уровень показателя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5103" w:type="dxa"/>
            <w:gridSpan w:val="6"/>
            <w:shd w:val="clear" w:color="auto" w:fill="FFFFFF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Значение показателей по годам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Ответствен-</w:t>
            </w:r>
            <w:proofErr w:type="spellStart"/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за достижение показателя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Информационное сопровождение</w:t>
            </w:r>
          </w:p>
        </w:tc>
      </w:tr>
      <w:tr w:rsidR="00A36ADD" w:rsidRPr="00A36ADD" w:rsidTr="00A36ADD">
        <w:trPr>
          <w:trHeight w:val="795"/>
          <w:tblHeader/>
        </w:trPr>
        <w:tc>
          <w:tcPr>
            <w:tcW w:w="423" w:type="dxa"/>
            <w:vMerge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8" w:type="dxa"/>
            <w:vMerge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vMerge/>
            <w:shd w:val="clear" w:color="auto" w:fill="FFFFFF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vMerge/>
            <w:shd w:val="clear" w:color="auto" w:fill="FFFFFF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134" w:type="dxa"/>
            <w:vMerge/>
            <w:shd w:val="clear" w:color="auto" w:fill="FFFFFF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6ADD" w:rsidRPr="00A36ADD" w:rsidTr="00A36ADD">
        <w:tc>
          <w:tcPr>
            <w:tcW w:w="423" w:type="dxa"/>
            <w:shd w:val="clear" w:color="auto" w:fill="FFFFFF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u w:color="000000"/>
                <w:lang w:eastAsia="ru-RU"/>
              </w:rPr>
            </w:pPr>
            <w:r w:rsidRPr="00A36ADD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u w:color="000000"/>
                <w:lang w:eastAsia="ru-RU"/>
              </w:rPr>
              <w:t>2</w:t>
            </w:r>
          </w:p>
        </w:tc>
        <w:tc>
          <w:tcPr>
            <w:tcW w:w="1264" w:type="dxa"/>
            <w:shd w:val="clear" w:color="auto" w:fill="FFFFFF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u w:color="000000"/>
                <w:lang w:eastAsia="ru-RU"/>
              </w:rPr>
            </w:pPr>
            <w:r w:rsidRPr="00A36ADD">
              <w:rPr>
                <w:rFonts w:ascii="Times New Roman" w:eastAsia="Arial Unicode MS" w:hAnsi="Times New Roman" w:cs="Times New Roman"/>
                <w:b/>
                <w:sz w:val="18"/>
                <w:szCs w:val="18"/>
                <w:u w:color="000000"/>
                <w:lang w:eastAsia="ru-RU"/>
              </w:rPr>
              <w:t>3</w:t>
            </w:r>
          </w:p>
        </w:tc>
        <w:tc>
          <w:tcPr>
            <w:tcW w:w="898" w:type="dxa"/>
            <w:shd w:val="clear" w:color="auto" w:fill="FFFFFF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u w:color="000000"/>
                <w:lang w:eastAsia="ru-RU"/>
              </w:rPr>
            </w:pPr>
            <w:r w:rsidRPr="00A36ADD">
              <w:rPr>
                <w:rFonts w:ascii="Times New Roman" w:eastAsia="Arial Unicode MS" w:hAnsi="Times New Roman" w:cs="Times New Roman"/>
                <w:b/>
                <w:sz w:val="18"/>
                <w:szCs w:val="18"/>
                <w:u w:color="00000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u w:color="000000"/>
                <w:lang w:eastAsia="ru-RU"/>
              </w:rPr>
            </w:pPr>
            <w:r w:rsidRPr="00A36ADD">
              <w:rPr>
                <w:rFonts w:ascii="Times New Roman" w:eastAsia="Arial Unicode MS" w:hAnsi="Times New Roman" w:cs="Times New Roman"/>
                <w:b/>
                <w:sz w:val="18"/>
                <w:szCs w:val="18"/>
                <w:u w:color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u w:color="000000"/>
                <w:lang w:eastAsia="ru-RU"/>
              </w:rPr>
            </w:pPr>
            <w:r w:rsidRPr="00A36ADD">
              <w:rPr>
                <w:rFonts w:ascii="Times New Roman" w:eastAsia="Arial Unicode MS" w:hAnsi="Times New Roman" w:cs="Times New Roman"/>
                <w:b/>
                <w:sz w:val="18"/>
                <w:szCs w:val="18"/>
                <w:u w:color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u w:color="000000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FFFFFF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</w:tr>
      <w:tr w:rsidR="00A36ADD" w:rsidRPr="00A36ADD" w:rsidTr="00226C04">
        <w:tc>
          <w:tcPr>
            <w:tcW w:w="423" w:type="dxa"/>
            <w:shd w:val="clear" w:color="auto" w:fill="FFFFFF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056" w:type="dxa"/>
            <w:gridSpan w:val="14"/>
            <w:shd w:val="clear" w:color="auto" w:fill="FFFFFF"/>
          </w:tcPr>
          <w:p w:rsidR="00A36ADD" w:rsidRPr="00A36ADD" w:rsidRDefault="00A36ADD" w:rsidP="008507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hAnsi="Times New Roman" w:cs="Times New Roman"/>
                <w:bCs/>
                <w:sz w:val="18"/>
                <w:szCs w:val="18"/>
              </w:rPr>
              <w:t>Задача «Увеличение количества туристических маршрутов и популяризация объектов туристического показа»</w:t>
            </w:r>
          </w:p>
        </w:tc>
      </w:tr>
      <w:tr w:rsidR="00A36ADD" w:rsidRPr="00A36ADD" w:rsidTr="00A36ADD">
        <w:tc>
          <w:tcPr>
            <w:tcW w:w="423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1.1.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Количество мероприятий по популяризации объектов туристического показа</w:t>
            </w:r>
          </w:p>
        </w:tc>
        <w:tc>
          <w:tcPr>
            <w:tcW w:w="1264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proofErr w:type="spellStart"/>
            <w:proofErr w:type="gramStart"/>
            <w:r w:rsidRPr="00A36ADD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Прогрес-сирующий</w:t>
            </w:r>
            <w:proofErr w:type="spellEnd"/>
            <w:proofErr w:type="gramEnd"/>
          </w:p>
        </w:tc>
        <w:tc>
          <w:tcPr>
            <w:tcW w:w="898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A36ADD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«КПМ</w:t>
            </w:r>
            <w:r w:rsidRPr="00A36ADD">
              <w:rPr>
                <w:rStyle w:val="afc"/>
                <w:rFonts w:eastAsia="Arial Unicode MS"/>
                <w:sz w:val="18"/>
                <w:szCs w:val="18"/>
                <w:u w:color="000000"/>
                <w:lang w:eastAsia="ru-RU"/>
              </w:rPr>
              <w:footnoteReference w:id="4"/>
            </w:r>
            <w:r w:rsidRPr="00A36ADD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A36ADD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</w:pPr>
            <w:r w:rsidRPr="00A36ADD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6A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культуры</w:t>
            </w:r>
            <w:r w:rsidR="00590CE3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Pr="00A36A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Вейделевского района  </w:t>
            </w:r>
          </w:p>
        </w:tc>
        <w:tc>
          <w:tcPr>
            <w:tcW w:w="1276" w:type="dxa"/>
            <w:shd w:val="clear" w:color="auto" w:fill="FFFFFF"/>
          </w:tcPr>
          <w:p w:rsidR="00A36ADD" w:rsidRPr="00A36ADD" w:rsidRDefault="00A36ADD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80655" w:rsidRPr="00CA65F0" w:rsidRDefault="00780655" w:rsidP="00780655">
      <w:pPr>
        <w:spacing w:after="0" w:line="240" w:lineRule="auto"/>
        <w:rPr>
          <w:rFonts w:ascii="Times New Roman" w:hAnsi="Times New Roman" w:cs="Times New Roman"/>
          <w:bCs/>
          <w:color w:val="FF0000"/>
          <w:sz w:val="14"/>
          <w:szCs w:val="14"/>
        </w:rPr>
      </w:pPr>
    </w:p>
    <w:p w:rsidR="00780655" w:rsidRPr="00CA65F0" w:rsidRDefault="00780655" w:rsidP="00780655">
      <w:pPr>
        <w:rPr>
          <w:rFonts w:ascii="Times New Roman" w:hAnsi="Times New Roman" w:cs="Times New Roman"/>
          <w:b/>
          <w:color w:val="FF0000"/>
          <w:sz w:val="28"/>
        </w:rPr>
      </w:pPr>
      <w:r w:rsidRPr="00CA65F0">
        <w:rPr>
          <w:b/>
          <w:color w:val="FF0000"/>
          <w:sz w:val="28"/>
        </w:rPr>
        <w:br w:type="page"/>
      </w:r>
    </w:p>
    <w:p w:rsidR="00780655" w:rsidRPr="00932160" w:rsidRDefault="00780655" w:rsidP="00932160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8"/>
        </w:rPr>
      </w:pPr>
      <w:r w:rsidRPr="00932160">
        <w:rPr>
          <w:rFonts w:ascii="Times New Roman" w:hAnsi="Times New Roman" w:cs="Times New Roman"/>
          <w:i w:val="0"/>
          <w:color w:val="auto"/>
          <w:sz w:val="28"/>
        </w:rPr>
        <w:lastRenderedPageBreak/>
        <w:t>3. Помесячный план достижения показателей комплекса процессных мероприятий 6 в 2025 году</w:t>
      </w:r>
    </w:p>
    <w:p w:rsidR="00780655" w:rsidRPr="00FE5848" w:rsidRDefault="00780655" w:rsidP="00780655">
      <w:pPr>
        <w:spacing w:after="0" w:line="240" w:lineRule="auto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8"/>
        <w:gridCol w:w="1932"/>
        <w:gridCol w:w="1001"/>
        <w:gridCol w:w="1284"/>
        <w:gridCol w:w="859"/>
        <w:gridCol w:w="1001"/>
        <w:gridCol w:w="859"/>
        <w:gridCol w:w="860"/>
        <w:gridCol w:w="859"/>
        <w:gridCol w:w="860"/>
        <w:gridCol w:w="859"/>
        <w:gridCol w:w="860"/>
        <w:gridCol w:w="859"/>
        <w:gridCol w:w="860"/>
        <w:gridCol w:w="809"/>
        <w:gridCol w:w="1224"/>
      </w:tblGrid>
      <w:tr w:rsidR="00780655" w:rsidRPr="000D2588" w:rsidTr="00780655">
        <w:trPr>
          <w:trHeight w:val="334"/>
          <w:tblHeader/>
        </w:trPr>
        <w:tc>
          <w:tcPr>
            <w:tcW w:w="628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932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01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Уровень </w:t>
            </w:r>
            <w:proofErr w:type="gramStart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пока-</w:t>
            </w:r>
            <w:proofErr w:type="spellStart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зателя</w:t>
            </w:r>
            <w:proofErr w:type="spellEnd"/>
            <w:proofErr w:type="gramEnd"/>
          </w:p>
        </w:tc>
        <w:tc>
          <w:tcPr>
            <w:tcW w:w="1284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Единица измерения</w:t>
            </w:r>
          </w:p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(по ОКЕИ)</w:t>
            </w:r>
          </w:p>
        </w:tc>
        <w:tc>
          <w:tcPr>
            <w:tcW w:w="9545" w:type="dxa"/>
            <w:gridSpan w:val="11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Плановые значения на конец месяца</w:t>
            </w:r>
          </w:p>
        </w:tc>
        <w:tc>
          <w:tcPr>
            <w:tcW w:w="1224" w:type="dxa"/>
            <w:vMerge w:val="restart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На конец</w:t>
            </w:r>
            <w:proofErr w:type="gramEnd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2025 года</w:t>
            </w:r>
          </w:p>
        </w:tc>
      </w:tr>
      <w:tr w:rsidR="00780655" w:rsidRPr="000D2588" w:rsidTr="00780655">
        <w:trPr>
          <w:tblHeader/>
        </w:trPr>
        <w:tc>
          <w:tcPr>
            <w:tcW w:w="628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32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4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янв.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фев.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апр.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июль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авг.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сен.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окт.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ноя.</w:t>
            </w:r>
          </w:p>
        </w:tc>
        <w:tc>
          <w:tcPr>
            <w:tcW w:w="1224" w:type="dxa"/>
            <w:vMerge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0655" w:rsidRPr="000D2588" w:rsidTr="00780655">
        <w:trPr>
          <w:tblHeader/>
        </w:trPr>
        <w:tc>
          <w:tcPr>
            <w:tcW w:w="628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60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F1FB9"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780655" w:rsidRPr="000D2588" w:rsidTr="00780655">
        <w:trPr>
          <w:trHeight w:val="577"/>
        </w:trPr>
        <w:tc>
          <w:tcPr>
            <w:tcW w:w="628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986" w:type="dxa"/>
            <w:gridSpan w:val="15"/>
            <w:shd w:val="clear" w:color="auto" w:fill="FFFFFF"/>
            <w:vAlign w:val="center"/>
          </w:tcPr>
          <w:p w:rsidR="00780655" w:rsidRPr="000D2588" w:rsidRDefault="00850753" w:rsidP="00780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Задача «Увеличение количества туристических маршрутов и популяризация объектов туристического показа»</w:t>
            </w:r>
          </w:p>
        </w:tc>
      </w:tr>
      <w:tr w:rsidR="00780655" w:rsidRPr="000D2588" w:rsidTr="007E3007">
        <w:tc>
          <w:tcPr>
            <w:tcW w:w="628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Количество мероприятий по популяризации объектов туристического показа</w:t>
            </w:r>
          </w:p>
        </w:tc>
        <w:tc>
          <w:tcPr>
            <w:tcW w:w="1001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D2588">
              <w:rPr>
                <w:rFonts w:ascii="Times New Roman" w:eastAsia="Arial Unicode MS" w:hAnsi="Times New Roman" w:cs="Times New Roman"/>
                <w:sz w:val="18"/>
                <w:szCs w:val="18"/>
                <w:u w:color="000000"/>
                <w:lang w:eastAsia="ru-RU"/>
              </w:rPr>
              <w:t>«КПМ»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780655" w:rsidRPr="007E3007" w:rsidRDefault="007E3007" w:rsidP="00C64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648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780655" w:rsidRPr="007E3007" w:rsidRDefault="007E3007" w:rsidP="00C64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648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80655" w:rsidRPr="007E3007" w:rsidRDefault="007E3007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780655" w:rsidRPr="000D2588" w:rsidRDefault="00780655" w:rsidP="007806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</w:tr>
    </w:tbl>
    <w:p w:rsidR="00780655" w:rsidRDefault="00780655" w:rsidP="007806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0655" w:rsidRPr="00A36ADD" w:rsidRDefault="00780655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36ADD">
        <w:rPr>
          <w:rFonts w:ascii="Times New Roman" w:hAnsi="Times New Roman" w:cs="Times New Roman"/>
          <w:b/>
          <w:sz w:val="28"/>
        </w:rPr>
        <w:t>4. Перечень мероприятий (результатов) комплекса процессных мероприятий 6</w:t>
      </w:r>
    </w:p>
    <w:p w:rsidR="00780655" w:rsidRPr="00CA65F0" w:rsidRDefault="00780655" w:rsidP="00780655">
      <w:pPr>
        <w:spacing w:after="0" w:line="240" w:lineRule="auto"/>
        <w:jc w:val="center"/>
        <w:rPr>
          <w:color w:val="FF0000"/>
        </w:rPr>
      </w:pPr>
    </w:p>
    <w:tbl>
      <w:tblPr>
        <w:tblStyle w:val="TableGrid"/>
        <w:tblW w:w="15593" w:type="dxa"/>
        <w:tblInd w:w="5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557"/>
        <w:gridCol w:w="1985"/>
        <w:gridCol w:w="1002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2268"/>
        <w:gridCol w:w="1843"/>
      </w:tblGrid>
      <w:tr w:rsidR="00A36ADD" w:rsidRPr="00A36ADD" w:rsidTr="00A36ADD">
        <w:trPr>
          <w:trHeight w:val="20"/>
          <w:tblHeader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Связь </w:t>
            </w:r>
          </w:p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показателями комплекса процессных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A36A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Информационное сопровождение</w:t>
            </w:r>
          </w:p>
        </w:tc>
      </w:tr>
      <w:tr w:rsidR="00A36ADD" w:rsidRPr="00A36ADD" w:rsidTr="00A36ADD">
        <w:trPr>
          <w:trHeight w:val="20"/>
          <w:tblHeader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36ADD" w:rsidRPr="00A36ADD" w:rsidTr="00A36ADD">
        <w:trPr>
          <w:trHeight w:val="20"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</w:tr>
      <w:tr w:rsidR="00A36ADD" w:rsidRPr="00A36ADD" w:rsidTr="00226C04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503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hAnsi="Times New Roman" w:cs="Times New Roman"/>
                <w:bCs/>
                <w:sz w:val="18"/>
                <w:szCs w:val="18"/>
              </w:rPr>
              <w:t>Задача «Увеличение количества туристических маршрутов и популяризация объектов туристического показа»</w:t>
            </w:r>
          </w:p>
        </w:tc>
      </w:tr>
      <w:tr w:rsidR="00A36ADD" w:rsidRPr="00A36ADD" w:rsidTr="00A36ADD">
        <w:trPr>
          <w:trHeight w:val="252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Мероприятие (результат) </w:t>
            </w:r>
          </w:p>
          <w:p w:rsidR="00A36ADD" w:rsidRPr="00A36ADD" w:rsidRDefault="00A36ADD" w:rsidP="0078065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«П</w:t>
            </w:r>
            <w:r w:rsidRPr="00A36ADD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t xml:space="preserve">роведены мероприятия </w:t>
            </w:r>
            <w:r w:rsidRPr="00A36ADD">
              <w:rPr>
                <w:rFonts w:ascii="Times New Roman" w:eastAsia="Arial Unicode MS" w:hAnsi="Times New Roman" w:cs="Times New Roman"/>
                <w:bCs/>
                <w:sz w:val="18"/>
                <w:szCs w:val="18"/>
                <w:u w:color="000000"/>
              </w:rPr>
              <w:br/>
            </w: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 популяризации объектов туристического показа»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Оказание услуг (выполнение работ)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DD" w:rsidRPr="00A36ADD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Показатель 1.1 подраздел 1 «Показатели комплекса процессных мероприятий 6» раздела </w:t>
            </w:r>
            <w:r w:rsidRPr="00A36A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VIII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A36ADD" w:rsidRDefault="00A36ADD" w:rsidP="0078065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780655" w:rsidRDefault="00780655" w:rsidP="007806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0655" w:rsidRDefault="00780655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50753" w:rsidRPr="00D964D2" w:rsidRDefault="00850753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50753" w:rsidRPr="00D964D2" w:rsidRDefault="00850753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80655" w:rsidRDefault="00780655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4739B">
        <w:rPr>
          <w:rFonts w:ascii="Times New Roman" w:hAnsi="Times New Roman" w:cs="Times New Roman"/>
          <w:b/>
          <w:sz w:val="28"/>
        </w:rPr>
        <w:lastRenderedPageBreak/>
        <w:t>5. Финансовое обеспечение комплекса процессных мероприятий</w:t>
      </w:r>
    </w:p>
    <w:tbl>
      <w:tblPr>
        <w:tblStyle w:val="1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16"/>
        <w:gridCol w:w="1490"/>
        <w:gridCol w:w="1069"/>
        <w:gridCol w:w="933"/>
        <w:gridCol w:w="937"/>
        <w:gridCol w:w="930"/>
        <w:gridCol w:w="1073"/>
        <w:gridCol w:w="1073"/>
        <w:gridCol w:w="1533"/>
      </w:tblGrid>
      <w:tr w:rsidR="00780655" w:rsidRPr="000D2588" w:rsidTr="00780655">
        <w:trPr>
          <w:trHeight w:val="20"/>
          <w:tblHeader/>
        </w:trPr>
        <w:tc>
          <w:tcPr>
            <w:tcW w:w="2076" w:type="pct"/>
            <w:vMerge w:val="restart"/>
            <w:vAlign w:val="center"/>
          </w:tcPr>
          <w:p w:rsidR="00780655" w:rsidRPr="000D2588" w:rsidRDefault="00780655" w:rsidP="00780655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482" w:type="pct"/>
            <w:vMerge w:val="restart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442" w:type="pct"/>
            <w:gridSpan w:val="7"/>
            <w:vAlign w:val="center"/>
          </w:tcPr>
          <w:p w:rsidR="00780655" w:rsidRPr="000D2588" w:rsidRDefault="00780655" w:rsidP="00780655">
            <w:pPr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Объем финансового обеспечения по годам, тыс. рублей</w:t>
            </w:r>
          </w:p>
        </w:tc>
      </w:tr>
      <w:tr w:rsidR="00780655" w:rsidRPr="000D2588" w:rsidTr="00780655">
        <w:trPr>
          <w:trHeight w:val="20"/>
          <w:tblHeader/>
        </w:trPr>
        <w:tc>
          <w:tcPr>
            <w:tcW w:w="2076" w:type="pct"/>
            <w:vMerge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2" w:type="pct"/>
            <w:vMerge/>
          </w:tcPr>
          <w:p w:rsidR="00780655" w:rsidRPr="000D2588" w:rsidRDefault="00780655" w:rsidP="00780655">
            <w:pPr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302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303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301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2028</w:t>
            </w:r>
          </w:p>
        </w:tc>
        <w:tc>
          <w:tcPr>
            <w:tcW w:w="347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2029</w:t>
            </w:r>
          </w:p>
        </w:tc>
        <w:tc>
          <w:tcPr>
            <w:tcW w:w="347" w:type="pct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2030</w:t>
            </w:r>
          </w:p>
        </w:tc>
        <w:tc>
          <w:tcPr>
            <w:tcW w:w="496" w:type="pct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</w:tr>
      <w:tr w:rsidR="00780655" w:rsidRPr="000D2588" w:rsidTr="00780655">
        <w:trPr>
          <w:trHeight w:val="20"/>
          <w:tblHeader/>
        </w:trPr>
        <w:tc>
          <w:tcPr>
            <w:tcW w:w="2076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482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2</w:t>
            </w:r>
          </w:p>
        </w:tc>
        <w:tc>
          <w:tcPr>
            <w:tcW w:w="346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302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spacing w:val="-2"/>
                <w:sz w:val="18"/>
                <w:szCs w:val="18"/>
              </w:rPr>
              <w:t>4</w:t>
            </w:r>
          </w:p>
        </w:tc>
        <w:tc>
          <w:tcPr>
            <w:tcW w:w="303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01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47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47" w:type="pct"/>
          </w:tcPr>
          <w:p w:rsidR="00780655" w:rsidRPr="000D2588" w:rsidRDefault="00780655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8</w:t>
            </w:r>
          </w:p>
        </w:tc>
        <w:tc>
          <w:tcPr>
            <w:tcW w:w="496" w:type="pct"/>
          </w:tcPr>
          <w:p w:rsidR="00780655" w:rsidRPr="000D2588" w:rsidRDefault="00780655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9</w:t>
            </w:r>
          </w:p>
        </w:tc>
      </w:tr>
      <w:tr w:rsidR="00455CCB" w:rsidRPr="000D2588" w:rsidTr="00780655">
        <w:trPr>
          <w:trHeight w:val="20"/>
        </w:trPr>
        <w:tc>
          <w:tcPr>
            <w:tcW w:w="2076" w:type="pct"/>
            <w:vAlign w:val="center"/>
          </w:tcPr>
          <w:p w:rsidR="00455CCB" w:rsidRPr="000D2588" w:rsidRDefault="00455CCB" w:rsidP="00780655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Комплекс процессных мероприятий </w:t>
            </w:r>
            <w:r w:rsidRPr="000D2588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«Развитие туристического потенциала</w:t>
            </w:r>
            <w:r w:rsidRPr="00850753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Вейделевского района</w:t>
            </w:r>
            <w:r w:rsidRPr="000D2588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»</w:t>
            </w:r>
            <w:r w:rsidRPr="000D2588">
              <w:rPr>
                <w:rFonts w:cs="Times New Roman"/>
                <w:b/>
                <w:i/>
                <w:sz w:val="18"/>
                <w:szCs w:val="18"/>
              </w:rPr>
              <w:t xml:space="preserve">, (всего), в том числе: </w:t>
            </w:r>
          </w:p>
        </w:tc>
        <w:tc>
          <w:tcPr>
            <w:tcW w:w="482" w:type="pct"/>
          </w:tcPr>
          <w:p w:rsidR="00455CCB" w:rsidRPr="000D2588" w:rsidRDefault="00455CCB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05 4 06</w:t>
            </w:r>
          </w:p>
        </w:tc>
        <w:tc>
          <w:tcPr>
            <w:tcW w:w="346" w:type="pct"/>
          </w:tcPr>
          <w:p w:rsidR="00455CCB" w:rsidRPr="00A03D0D" w:rsidRDefault="00455CCB" w:rsidP="0058036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02" w:type="pct"/>
          </w:tcPr>
          <w:p w:rsidR="00455CCB" w:rsidRPr="00A03D0D" w:rsidRDefault="00455CCB" w:rsidP="0058036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03" w:type="pct"/>
          </w:tcPr>
          <w:p w:rsidR="00455CCB" w:rsidRPr="00A03D0D" w:rsidRDefault="00455CCB" w:rsidP="0058036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01" w:type="pct"/>
          </w:tcPr>
          <w:p w:rsidR="00455CCB" w:rsidRPr="00A03D0D" w:rsidRDefault="00455CCB" w:rsidP="008B0ECE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47" w:type="pct"/>
          </w:tcPr>
          <w:p w:rsidR="00455CCB" w:rsidRPr="00A03D0D" w:rsidRDefault="00455CCB" w:rsidP="008B0ECE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347" w:type="pct"/>
          </w:tcPr>
          <w:p w:rsidR="00455CCB" w:rsidRPr="00A03D0D" w:rsidRDefault="00455CCB" w:rsidP="009536B5">
            <w:pPr>
              <w:ind w:firstLine="193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6" w:type="pct"/>
          </w:tcPr>
          <w:p w:rsidR="00455CCB" w:rsidRPr="00A03D0D" w:rsidRDefault="00455CCB" w:rsidP="008B0ECE">
            <w:pPr>
              <w:ind w:right="230" w:firstLine="396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51</w:t>
            </w:r>
          </w:p>
        </w:tc>
      </w:tr>
      <w:tr w:rsidR="00455CCB" w:rsidRPr="000D2588" w:rsidTr="00780655">
        <w:trPr>
          <w:trHeight w:val="20"/>
        </w:trPr>
        <w:tc>
          <w:tcPr>
            <w:tcW w:w="2076" w:type="pct"/>
          </w:tcPr>
          <w:p w:rsidR="00455CCB" w:rsidRPr="000D2588" w:rsidRDefault="00455CCB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82" w:type="pct"/>
          </w:tcPr>
          <w:p w:rsidR="00455CCB" w:rsidRPr="000D2588" w:rsidRDefault="00455CCB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455CCB" w:rsidRPr="00A03D0D" w:rsidRDefault="00455CCB" w:rsidP="0058036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02" w:type="pct"/>
          </w:tcPr>
          <w:p w:rsidR="00455CCB" w:rsidRPr="00A03D0D" w:rsidRDefault="00455CCB" w:rsidP="0058036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03" w:type="pct"/>
          </w:tcPr>
          <w:p w:rsidR="00455CCB" w:rsidRPr="00A03D0D" w:rsidRDefault="00455CCB" w:rsidP="0058036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01" w:type="pct"/>
          </w:tcPr>
          <w:p w:rsidR="00455CCB" w:rsidRPr="00A03D0D" w:rsidRDefault="00455CCB" w:rsidP="008B0ECE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47" w:type="pct"/>
          </w:tcPr>
          <w:p w:rsidR="00455CCB" w:rsidRPr="00A03D0D" w:rsidRDefault="00455CCB" w:rsidP="008B0ECE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47" w:type="pct"/>
          </w:tcPr>
          <w:p w:rsidR="00455CCB" w:rsidRPr="00A03D0D" w:rsidRDefault="00455CCB" w:rsidP="009536B5">
            <w:pPr>
              <w:ind w:firstLine="193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496" w:type="pct"/>
          </w:tcPr>
          <w:p w:rsidR="00455CCB" w:rsidRPr="00A03D0D" w:rsidRDefault="00455CCB" w:rsidP="008B0ECE">
            <w:pPr>
              <w:ind w:right="230" w:firstLine="396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51</w:t>
            </w:r>
          </w:p>
        </w:tc>
      </w:tr>
      <w:tr w:rsidR="00CC105D" w:rsidRPr="000D2588" w:rsidTr="00780655">
        <w:trPr>
          <w:trHeight w:val="20"/>
        </w:trPr>
        <w:tc>
          <w:tcPr>
            <w:tcW w:w="2076" w:type="pct"/>
            <w:vAlign w:val="center"/>
          </w:tcPr>
          <w:p w:rsidR="00CC105D" w:rsidRPr="000D2588" w:rsidRDefault="00CC105D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82" w:type="pct"/>
          </w:tcPr>
          <w:p w:rsidR="00CC105D" w:rsidRPr="000D2588" w:rsidRDefault="00CC105D" w:rsidP="00CE11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CC105D" w:rsidRPr="00A03D0D" w:rsidRDefault="00CC105D" w:rsidP="00CE11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CC105D" w:rsidRPr="00A03D0D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CC105D" w:rsidRPr="00A03D0D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CC105D" w:rsidRPr="00A03D0D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CC105D" w:rsidRPr="00A03D0D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CC105D" w:rsidRPr="00A03D0D" w:rsidRDefault="00CC105D" w:rsidP="009536B5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CC105D" w:rsidRPr="00A03D0D" w:rsidRDefault="00CC105D" w:rsidP="00CE117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0D2588" w:rsidTr="00780655">
        <w:trPr>
          <w:trHeight w:val="20"/>
        </w:trPr>
        <w:tc>
          <w:tcPr>
            <w:tcW w:w="2076" w:type="pct"/>
            <w:vAlign w:val="center"/>
          </w:tcPr>
          <w:p w:rsidR="00CC105D" w:rsidRPr="000D2588" w:rsidRDefault="00CC105D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82" w:type="pct"/>
          </w:tcPr>
          <w:p w:rsidR="00CC105D" w:rsidRPr="000D2588" w:rsidRDefault="00CC105D" w:rsidP="00CE11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CC105D" w:rsidRPr="00A03D0D" w:rsidRDefault="00CC105D" w:rsidP="00CE11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CC105D" w:rsidRPr="00A03D0D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CC105D" w:rsidRPr="00A03D0D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CC105D" w:rsidRPr="00A03D0D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CC105D" w:rsidRPr="00A03D0D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CC105D" w:rsidRPr="00A03D0D" w:rsidRDefault="00CC105D" w:rsidP="009536B5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CC105D" w:rsidRPr="00A03D0D" w:rsidRDefault="00CC105D" w:rsidP="00CE117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0D2588" w:rsidTr="00CE1171">
        <w:trPr>
          <w:trHeight w:val="20"/>
        </w:trPr>
        <w:tc>
          <w:tcPr>
            <w:tcW w:w="2076" w:type="pct"/>
            <w:vAlign w:val="center"/>
          </w:tcPr>
          <w:p w:rsidR="00CC105D" w:rsidRPr="000D2588" w:rsidRDefault="00CC105D" w:rsidP="00CE1171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82" w:type="pct"/>
          </w:tcPr>
          <w:p w:rsidR="00CC105D" w:rsidRPr="000D2588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CC105D" w:rsidRPr="00A03D0D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2" w:type="pct"/>
          </w:tcPr>
          <w:p w:rsidR="00CC105D" w:rsidRPr="00A03D0D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3" w:type="pct"/>
          </w:tcPr>
          <w:p w:rsidR="00CC105D" w:rsidRPr="00A03D0D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1" w:type="pct"/>
          </w:tcPr>
          <w:p w:rsidR="00CC105D" w:rsidRPr="00A03D0D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7" w:type="pct"/>
          </w:tcPr>
          <w:p w:rsidR="00CC105D" w:rsidRPr="00A03D0D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7" w:type="pct"/>
          </w:tcPr>
          <w:p w:rsidR="00CC105D" w:rsidRPr="00A03D0D" w:rsidRDefault="00CC105D" w:rsidP="009536B5">
            <w:pPr>
              <w:ind w:firstLine="19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6" w:type="pct"/>
          </w:tcPr>
          <w:p w:rsidR="00CC105D" w:rsidRPr="00A03D0D" w:rsidRDefault="00CC105D" w:rsidP="00780655">
            <w:pPr>
              <w:ind w:right="230" w:firstLine="396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CC105D" w:rsidRPr="000D2588" w:rsidTr="00780655">
        <w:trPr>
          <w:trHeight w:val="20"/>
        </w:trPr>
        <w:tc>
          <w:tcPr>
            <w:tcW w:w="2076" w:type="pct"/>
          </w:tcPr>
          <w:p w:rsidR="00CC105D" w:rsidRPr="000D2588" w:rsidRDefault="00CC105D" w:rsidP="00CE1171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82" w:type="pct"/>
          </w:tcPr>
          <w:p w:rsidR="00CC105D" w:rsidRPr="000D2588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CC105D" w:rsidRPr="00A03D0D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CC105D" w:rsidRPr="00A03D0D" w:rsidRDefault="00CC105D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CC105D" w:rsidRPr="00A03D0D" w:rsidRDefault="00CC105D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CC105D" w:rsidRPr="00A03D0D" w:rsidRDefault="00CC105D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CC105D" w:rsidRPr="00A03D0D" w:rsidRDefault="00CC105D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CC105D" w:rsidRPr="00A03D0D" w:rsidRDefault="00CC105D" w:rsidP="009536B5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CC105D" w:rsidRPr="00A03D0D" w:rsidRDefault="00CC105D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034B23" w:rsidRPr="000D2588" w:rsidTr="00780655">
        <w:trPr>
          <w:trHeight w:val="20"/>
        </w:trPr>
        <w:tc>
          <w:tcPr>
            <w:tcW w:w="2076" w:type="pct"/>
          </w:tcPr>
          <w:p w:rsidR="00034B23" w:rsidRPr="000D2588" w:rsidRDefault="00034B23" w:rsidP="00780655">
            <w:pPr>
              <w:ind w:firstLine="0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Мероприятие (результат) «П</w:t>
            </w:r>
            <w:r w:rsidRPr="000D2588">
              <w:rPr>
                <w:rFonts w:eastAsia="Arial Unicode MS" w:cs="Times New Roman"/>
                <w:b/>
                <w:bCs/>
                <w:color w:val="000000" w:themeColor="text1"/>
                <w:sz w:val="18"/>
                <w:szCs w:val="18"/>
                <w:u w:color="000000"/>
              </w:rPr>
              <w:t xml:space="preserve">роведены мероприятия </w:t>
            </w:r>
            <w:r w:rsidRPr="000D2588">
              <w:rPr>
                <w:rFonts w:eastAsia="Arial Unicode MS" w:cs="Times New Roman"/>
                <w:b/>
                <w:bCs/>
                <w:color w:val="000000" w:themeColor="text1"/>
                <w:sz w:val="18"/>
                <w:szCs w:val="18"/>
                <w:u w:color="000000"/>
              </w:rPr>
              <w:br/>
            </w:r>
            <w:r w:rsidRPr="000D2588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по популяризации объектов туристического показа»</w:t>
            </w:r>
          </w:p>
        </w:tc>
        <w:tc>
          <w:tcPr>
            <w:tcW w:w="482" w:type="pct"/>
          </w:tcPr>
          <w:p w:rsidR="00034B23" w:rsidRPr="000D2588" w:rsidRDefault="00034B23" w:rsidP="0078065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346" w:type="pct"/>
          </w:tcPr>
          <w:p w:rsidR="00034B23" w:rsidRPr="00A03D0D" w:rsidRDefault="00034B23" w:rsidP="0058036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02" w:type="pct"/>
          </w:tcPr>
          <w:p w:rsidR="00034B23" w:rsidRPr="00A03D0D" w:rsidRDefault="00034B23" w:rsidP="0058036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03" w:type="pct"/>
          </w:tcPr>
          <w:p w:rsidR="00034B23" w:rsidRPr="00A03D0D" w:rsidRDefault="00034B23" w:rsidP="0058036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01" w:type="pct"/>
          </w:tcPr>
          <w:p w:rsidR="00034B23" w:rsidRPr="00A03D0D" w:rsidRDefault="00034B23" w:rsidP="008B0ECE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47" w:type="pct"/>
          </w:tcPr>
          <w:p w:rsidR="00034B23" w:rsidRPr="00A03D0D" w:rsidRDefault="00034B23" w:rsidP="008B0ECE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47" w:type="pct"/>
          </w:tcPr>
          <w:p w:rsidR="00034B23" w:rsidRPr="00A03D0D" w:rsidRDefault="00034B23" w:rsidP="009536B5">
            <w:pPr>
              <w:ind w:firstLine="193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496" w:type="pct"/>
          </w:tcPr>
          <w:p w:rsidR="00034B23" w:rsidRPr="00A03D0D" w:rsidRDefault="00034B23" w:rsidP="008B0ECE">
            <w:pPr>
              <w:ind w:right="230" w:firstLine="396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51</w:t>
            </w:r>
          </w:p>
        </w:tc>
      </w:tr>
      <w:tr w:rsidR="00CC105D" w:rsidRPr="000D2588" w:rsidTr="00780655">
        <w:trPr>
          <w:trHeight w:val="20"/>
        </w:trPr>
        <w:tc>
          <w:tcPr>
            <w:tcW w:w="2076" w:type="pct"/>
          </w:tcPr>
          <w:p w:rsidR="00CC105D" w:rsidRPr="000D2588" w:rsidRDefault="00CC105D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482" w:type="pct"/>
          </w:tcPr>
          <w:p w:rsidR="00CC105D" w:rsidRPr="000D2588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872 04 12 054 06 29990 200, 300</w:t>
            </w:r>
          </w:p>
        </w:tc>
        <w:tc>
          <w:tcPr>
            <w:tcW w:w="346" w:type="pct"/>
          </w:tcPr>
          <w:p w:rsidR="00CC105D" w:rsidRPr="00A03D0D" w:rsidRDefault="00034B23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02" w:type="pct"/>
          </w:tcPr>
          <w:p w:rsidR="00CC105D" w:rsidRPr="00A03D0D" w:rsidRDefault="00034B23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03" w:type="pct"/>
          </w:tcPr>
          <w:p w:rsidR="00CC105D" w:rsidRPr="00A03D0D" w:rsidRDefault="00034B23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01" w:type="pct"/>
          </w:tcPr>
          <w:p w:rsidR="00CC105D" w:rsidRPr="00A03D0D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47" w:type="pct"/>
          </w:tcPr>
          <w:p w:rsidR="00CC105D" w:rsidRPr="00A03D0D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47" w:type="pct"/>
          </w:tcPr>
          <w:p w:rsidR="00CC105D" w:rsidRPr="00A03D0D" w:rsidRDefault="00CC105D" w:rsidP="009536B5">
            <w:pPr>
              <w:ind w:firstLine="193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496" w:type="pct"/>
          </w:tcPr>
          <w:p w:rsidR="00CC105D" w:rsidRPr="00A03D0D" w:rsidRDefault="00034B23" w:rsidP="00780655">
            <w:pPr>
              <w:ind w:right="230" w:firstLine="396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51</w:t>
            </w:r>
          </w:p>
        </w:tc>
      </w:tr>
      <w:tr w:rsidR="00CC105D" w:rsidRPr="000D2588" w:rsidTr="00780655">
        <w:trPr>
          <w:trHeight w:val="20"/>
        </w:trPr>
        <w:tc>
          <w:tcPr>
            <w:tcW w:w="2076" w:type="pct"/>
            <w:vAlign w:val="center"/>
          </w:tcPr>
          <w:p w:rsidR="00CC105D" w:rsidRPr="000D2588" w:rsidRDefault="00CC105D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482" w:type="pct"/>
          </w:tcPr>
          <w:p w:rsidR="00CC105D" w:rsidRPr="000D2588" w:rsidRDefault="00CC105D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CC105D" w:rsidRPr="00A03D0D" w:rsidRDefault="00CC105D" w:rsidP="00CE11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CC105D" w:rsidRPr="00A03D0D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CC105D" w:rsidRPr="00A03D0D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CC105D" w:rsidRPr="00A03D0D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CC105D" w:rsidRPr="00A03D0D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CC105D" w:rsidRPr="00A03D0D" w:rsidRDefault="00CC105D" w:rsidP="009536B5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CC105D" w:rsidRPr="00A03D0D" w:rsidRDefault="00CC105D" w:rsidP="00CE117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0D2588" w:rsidTr="00780655">
        <w:trPr>
          <w:trHeight w:val="20"/>
        </w:trPr>
        <w:tc>
          <w:tcPr>
            <w:tcW w:w="2076" w:type="pct"/>
            <w:vAlign w:val="center"/>
          </w:tcPr>
          <w:p w:rsidR="00CC105D" w:rsidRPr="000D2588" w:rsidRDefault="00CC105D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482" w:type="pct"/>
          </w:tcPr>
          <w:p w:rsidR="00CC105D" w:rsidRPr="000D2588" w:rsidRDefault="00CC105D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CC105D" w:rsidRPr="00A03D0D" w:rsidRDefault="00CC105D" w:rsidP="00CE11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CC105D" w:rsidRPr="00A03D0D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CC105D" w:rsidRPr="00A03D0D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CC105D" w:rsidRPr="00A03D0D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CC105D" w:rsidRPr="00A03D0D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CC105D" w:rsidRPr="00A03D0D" w:rsidRDefault="00CC105D" w:rsidP="009536B5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CC105D" w:rsidRPr="00A03D0D" w:rsidRDefault="00CC105D" w:rsidP="00CE117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0D2588" w:rsidTr="00CE1171">
        <w:trPr>
          <w:trHeight w:val="20"/>
        </w:trPr>
        <w:tc>
          <w:tcPr>
            <w:tcW w:w="2076" w:type="pct"/>
            <w:vAlign w:val="center"/>
          </w:tcPr>
          <w:p w:rsidR="00CC105D" w:rsidRPr="000D2588" w:rsidRDefault="00CC105D" w:rsidP="00CE1171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482" w:type="pct"/>
          </w:tcPr>
          <w:p w:rsidR="00CC105D" w:rsidRPr="000D2588" w:rsidRDefault="00CC105D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CC105D" w:rsidRPr="00A03D0D" w:rsidRDefault="00CC105D" w:rsidP="00CE1171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CC105D" w:rsidRPr="00A03D0D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CC105D" w:rsidRPr="00A03D0D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CC105D" w:rsidRPr="00A03D0D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CC105D" w:rsidRPr="00A03D0D" w:rsidRDefault="00CC105D" w:rsidP="00CE1171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CC105D" w:rsidRPr="00A03D0D" w:rsidRDefault="00CC105D" w:rsidP="009536B5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CC105D" w:rsidRPr="00A03D0D" w:rsidRDefault="00CC105D" w:rsidP="00CE1171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0D2588" w:rsidTr="00780655">
        <w:trPr>
          <w:trHeight w:val="20"/>
        </w:trPr>
        <w:tc>
          <w:tcPr>
            <w:tcW w:w="2076" w:type="pct"/>
          </w:tcPr>
          <w:p w:rsidR="00CC105D" w:rsidRPr="000D2588" w:rsidRDefault="00CC105D" w:rsidP="00CE1171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82" w:type="pct"/>
          </w:tcPr>
          <w:p w:rsidR="00CC105D" w:rsidRPr="000D2588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" w:type="pct"/>
          </w:tcPr>
          <w:p w:rsidR="00CC105D" w:rsidRPr="000D2588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0D2588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02" w:type="pct"/>
          </w:tcPr>
          <w:p w:rsidR="00CC105D" w:rsidRPr="000D2588" w:rsidRDefault="00CC105D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03" w:type="pct"/>
          </w:tcPr>
          <w:p w:rsidR="00CC105D" w:rsidRPr="000D2588" w:rsidRDefault="00CC105D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01" w:type="pct"/>
          </w:tcPr>
          <w:p w:rsidR="00CC105D" w:rsidRPr="000D2588" w:rsidRDefault="00CC105D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CC105D" w:rsidRPr="000D2588" w:rsidRDefault="00CC105D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347" w:type="pct"/>
          </w:tcPr>
          <w:p w:rsidR="00CC105D" w:rsidRPr="000D2588" w:rsidRDefault="00CC105D" w:rsidP="009536B5">
            <w:pPr>
              <w:ind w:firstLine="0"/>
              <w:jc w:val="center"/>
              <w:rPr>
                <w:sz w:val="18"/>
                <w:szCs w:val="18"/>
              </w:rPr>
            </w:pPr>
            <w:r w:rsidRPr="000D2588">
              <w:rPr>
                <w:sz w:val="18"/>
                <w:szCs w:val="18"/>
              </w:rPr>
              <w:t>0</w:t>
            </w:r>
          </w:p>
        </w:tc>
        <w:tc>
          <w:tcPr>
            <w:tcW w:w="496" w:type="pct"/>
          </w:tcPr>
          <w:p w:rsidR="00CC105D" w:rsidRPr="000D2588" w:rsidRDefault="00CC105D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</w:tbl>
    <w:p w:rsidR="00780655" w:rsidRPr="00F760B8" w:rsidRDefault="00780655" w:rsidP="00780655">
      <w:pPr>
        <w:rPr>
          <w:rFonts w:ascii="Times New Roman" w:hAnsi="Times New Roman" w:cs="Times New Roman"/>
        </w:rPr>
      </w:pPr>
      <w:r w:rsidRPr="002E4C0E">
        <w:rPr>
          <w:rFonts w:ascii="Times New Roman" w:hAnsi="Times New Roman" w:cs="Times New Roman"/>
        </w:rPr>
        <w:br w:type="page"/>
      </w:r>
    </w:p>
    <w:p w:rsidR="00780655" w:rsidRPr="0066162B" w:rsidRDefault="00D953B0" w:rsidP="00780655">
      <w:pPr>
        <w:jc w:val="center"/>
        <w:rPr>
          <w:rStyle w:val="30"/>
          <w:rFonts w:eastAsiaTheme="minorHAnsi"/>
          <w:b w:val="0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IX</w:t>
      </w:r>
      <w:r w:rsidR="00780655" w:rsidRPr="0066162B">
        <w:rPr>
          <w:rFonts w:ascii="Times New Roman" w:hAnsi="Times New Roman" w:cs="Times New Roman"/>
          <w:b/>
          <w:sz w:val="28"/>
        </w:rPr>
        <w:t>. Паспорт комплекса процессных мероприятий</w:t>
      </w:r>
      <w:r w:rsidR="00780655" w:rsidRPr="0066162B">
        <w:rPr>
          <w:rStyle w:val="30"/>
          <w:rFonts w:eastAsiaTheme="minorHAnsi"/>
        </w:rPr>
        <w:t xml:space="preserve"> </w:t>
      </w:r>
      <w:r w:rsidR="00780655" w:rsidRPr="00661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80655">
        <w:rPr>
          <w:rFonts w:ascii="Times New Roman" w:eastAsia="Arial Unicode MS" w:hAnsi="Times New Roman" w:cs="Times New Roman"/>
          <w:b/>
          <w:sz w:val="28"/>
          <w:szCs w:val="28"/>
        </w:rPr>
        <w:t>Обеспечение деятельности управления культуры</w:t>
      </w:r>
      <w:r w:rsidR="00590CE3" w:rsidRPr="00D343AB">
        <w:rPr>
          <w:rFonts w:ascii="Times New Roman" w:hAnsi="Times New Roman" w:cs="Times New Roman"/>
          <w:b/>
          <w:sz w:val="28"/>
          <w:szCs w:val="28"/>
        </w:rPr>
        <w:t>, спорта и молодежной политики</w:t>
      </w:r>
      <w:r w:rsidR="00780655" w:rsidRPr="00590CE3"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  <w:t xml:space="preserve"> </w:t>
      </w:r>
      <w:r w:rsidR="00780655">
        <w:rPr>
          <w:rFonts w:ascii="Times New Roman" w:eastAsia="Arial Unicode MS" w:hAnsi="Times New Roman" w:cs="Times New Roman"/>
          <w:b/>
          <w:sz w:val="28"/>
          <w:szCs w:val="28"/>
        </w:rPr>
        <w:t>администрации Вейделевского района</w:t>
      </w:r>
      <w:proofErr w:type="gramStart"/>
      <w:r w:rsidR="00780655" w:rsidRPr="00661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80655" w:rsidRPr="0066162B">
        <w:t xml:space="preserve">  </w:t>
      </w:r>
      <w:r w:rsidR="00780655" w:rsidRPr="0066162B">
        <w:rPr>
          <w:rStyle w:val="30"/>
          <w:rFonts w:eastAsiaTheme="minorHAnsi"/>
        </w:rPr>
        <w:t>(</w:t>
      </w:r>
      <w:proofErr w:type="gramEnd"/>
      <w:r w:rsidR="00780655" w:rsidRPr="0066162B">
        <w:rPr>
          <w:rStyle w:val="30"/>
          <w:rFonts w:eastAsiaTheme="minorHAnsi"/>
        </w:rPr>
        <w:t xml:space="preserve">далее – комплекс процессных </w:t>
      </w:r>
      <w:r w:rsidR="00780655">
        <w:rPr>
          <w:rStyle w:val="30"/>
          <w:rFonts w:eastAsiaTheme="minorHAnsi"/>
        </w:rPr>
        <w:t>мероприятий 7</w:t>
      </w:r>
      <w:r w:rsidR="00780655" w:rsidRPr="0066162B">
        <w:rPr>
          <w:rStyle w:val="30"/>
          <w:rFonts w:eastAsiaTheme="minorHAnsi"/>
        </w:rPr>
        <w:t>)</w:t>
      </w:r>
    </w:p>
    <w:p w:rsidR="00780655" w:rsidRPr="00932160" w:rsidRDefault="00780655" w:rsidP="00780655">
      <w:pPr>
        <w:pStyle w:val="4"/>
        <w:keepNext w:val="0"/>
        <w:keepLines w:val="0"/>
        <w:numPr>
          <w:ilvl w:val="0"/>
          <w:numId w:val="16"/>
        </w:numPr>
        <w:spacing w:before="0" w:line="240" w:lineRule="auto"/>
        <w:contextualSpacing/>
        <w:jc w:val="center"/>
        <w:rPr>
          <w:rFonts w:ascii="Times New Roman" w:hAnsi="Times New Roman" w:cs="Times New Roman"/>
          <w:i w:val="0"/>
          <w:color w:val="auto"/>
          <w:sz w:val="28"/>
        </w:rPr>
      </w:pPr>
      <w:r w:rsidRPr="00932160">
        <w:rPr>
          <w:rFonts w:ascii="Times New Roman" w:eastAsia="Times New Roman" w:hAnsi="Times New Roman" w:cs="Times New Roman"/>
          <w:i w:val="0"/>
          <w:color w:val="auto"/>
          <w:sz w:val="20"/>
          <w:szCs w:val="20"/>
          <w:lang w:eastAsia="ru-RU"/>
        </w:rPr>
        <w:t xml:space="preserve"> </w:t>
      </w:r>
      <w:r w:rsidRPr="00932160">
        <w:rPr>
          <w:rFonts w:ascii="Times New Roman" w:hAnsi="Times New Roman" w:cs="Times New Roman"/>
          <w:i w:val="0"/>
          <w:color w:val="auto"/>
          <w:sz w:val="28"/>
        </w:rPr>
        <w:t>Общие положения</w:t>
      </w:r>
    </w:p>
    <w:p w:rsidR="00780655" w:rsidRPr="00FE5848" w:rsidRDefault="00780655" w:rsidP="00780655">
      <w:pPr>
        <w:spacing w:after="0" w:line="240" w:lineRule="auto"/>
      </w:pPr>
    </w:p>
    <w:tbl>
      <w:tblPr>
        <w:tblStyle w:val="13"/>
        <w:tblW w:w="5000" w:type="pct"/>
        <w:jc w:val="center"/>
        <w:tblLook w:val="04A0" w:firstRow="1" w:lastRow="0" w:firstColumn="1" w:lastColumn="0" w:noHBand="0" w:noVBand="1"/>
      </w:tblPr>
      <w:tblGrid>
        <w:gridCol w:w="7907"/>
        <w:gridCol w:w="7707"/>
      </w:tblGrid>
      <w:tr w:rsidR="00780655" w:rsidRPr="000D2588" w:rsidTr="00780655">
        <w:trPr>
          <w:trHeight w:val="516"/>
          <w:jc w:val="center"/>
        </w:trPr>
        <w:tc>
          <w:tcPr>
            <w:tcW w:w="2532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 xml:space="preserve">Ответственный исполнительной орган Вейделевского района (иной муниципальный орган, организация) </w:t>
            </w:r>
          </w:p>
        </w:tc>
        <w:tc>
          <w:tcPr>
            <w:tcW w:w="2468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>Управление культуры</w:t>
            </w:r>
            <w:r w:rsidR="00590CE3" w:rsidRPr="005E0908">
              <w:rPr>
                <w:rFonts w:cs="Times New Roman"/>
                <w:sz w:val="18"/>
                <w:szCs w:val="18"/>
              </w:rPr>
              <w:t>, спорта и молодежной политики</w:t>
            </w:r>
            <w:r w:rsidR="00590CE3">
              <w:rPr>
                <w:rFonts w:cs="Times New Roman"/>
                <w:sz w:val="18"/>
                <w:szCs w:val="18"/>
              </w:rPr>
              <w:t xml:space="preserve"> </w:t>
            </w:r>
            <w:r w:rsidRPr="000D2588">
              <w:rPr>
                <w:rFonts w:cs="Times New Roman"/>
                <w:bCs/>
                <w:sz w:val="18"/>
                <w:szCs w:val="18"/>
              </w:rPr>
              <w:t xml:space="preserve"> администрации Вейделевского района (</w:t>
            </w:r>
            <w:proofErr w:type="spellStart"/>
            <w:r w:rsidRPr="000D2588">
              <w:rPr>
                <w:rFonts w:cs="Times New Roman"/>
                <w:bCs/>
                <w:sz w:val="18"/>
                <w:szCs w:val="18"/>
              </w:rPr>
              <w:t>Тиховская</w:t>
            </w:r>
            <w:proofErr w:type="spellEnd"/>
            <w:r w:rsidRPr="000D2588">
              <w:rPr>
                <w:rFonts w:cs="Times New Roman"/>
                <w:bCs/>
                <w:sz w:val="18"/>
                <w:szCs w:val="18"/>
              </w:rPr>
              <w:t xml:space="preserve"> Эрика Вячеславовна, начальник управления культуры</w:t>
            </w:r>
            <w:r w:rsidR="00D343AB">
              <w:rPr>
                <w:rFonts w:cs="Times New Roman"/>
                <w:bCs/>
                <w:sz w:val="18"/>
                <w:szCs w:val="18"/>
              </w:rPr>
              <w:t>, спорта и молодежной политики</w:t>
            </w:r>
            <w:r w:rsidRPr="000D2588">
              <w:rPr>
                <w:rFonts w:cs="Times New Roman"/>
                <w:bCs/>
                <w:sz w:val="18"/>
                <w:szCs w:val="18"/>
              </w:rPr>
              <w:t xml:space="preserve"> администрации Вейделевского района) </w:t>
            </w:r>
          </w:p>
        </w:tc>
      </w:tr>
      <w:tr w:rsidR="00780655" w:rsidRPr="000D2588" w:rsidTr="00780655">
        <w:trPr>
          <w:trHeight w:val="700"/>
          <w:jc w:val="center"/>
        </w:trPr>
        <w:tc>
          <w:tcPr>
            <w:tcW w:w="2532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 xml:space="preserve">Связь с муниципальной программой </w:t>
            </w:r>
            <w:r w:rsidRPr="000D2588">
              <w:rPr>
                <w:rFonts w:eastAsia="Calibri" w:cs="Times New Roman"/>
                <w:bCs/>
                <w:sz w:val="18"/>
                <w:szCs w:val="18"/>
              </w:rPr>
              <w:t>Вейделевского района</w:t>
            </w:r>
          </w:p>
        </w:tc>
        <w:tc>
          <w:tcPr>
            <w:tcW w:w="2468" w:type="pct"/>
            <w:vAlign w:val="center"/>
          </w:tcPr>
          <w:p w:rsidR="00780655" w:rsidRPr="000D2588" w:rsidRDefault="00780655" w:rsidP="00780655">
            <w:pPr>
              <w:ind w:firstLine="0"/>
              <w:rPr>
                <w:rFonts w:cs="Times New Roman"/>
                <w:bCs/>
                <w:sz w:val="18"/>
                <w:szCs w:val="18"/>
              </w:rPr>
            </w:pPr>
            <w:r w:rsidRPr="000D2588">
              <w:rPr>
                <w:rFonts w:cs="Times New Roman"/>
                <w:bCs/>
                <w:sz w:val="18"/>
                <w:szCs w:val="18"/>
              </w:rPr>
              <w:t>Муниципальная программа Вейделевского района «</w:t>
            </w:r>
            <w:r w:rsidR="00D953B0" w:rsidRPr="000D2588">
              <w:rPr>
                <w:rFonts w:cs="Times New Roman"/>
                <w:sz w:val="18"/>
                <w:szCs w:val="18"/>
              </w:rPr>
              <w:t>Развитие культуры и искусства  Вейделевского района</w:t>
            </w:r>
            <w:r w:rsidRPr="000D2588">
              <w:rPr>
                <w:rFonts w:cs="Times New Roman"/>
                <w:bCs/>
                <w:sz w:val="18"/>
                <w:szCs w:val="18"/>
              </w:rPr>
              <w:t>»</w:t>
            </w:r>
          </w:p>
        </w:tc>
      </w:tr>
    </w:tbl>
    <w:p w:rsidR="00780655" w:rsidRPr="00450F8A" w:rsidRDefault="00780655" w:rsidP="00780655">
      <w:pPr>
        <w:spacing w:after="0" w:line="240" w:lineRule="auto"/>
        <w:rPr>
          <w:rFonts w:ascii="Times New Roman" w:hAnsi="Times New Roman" w:cs="Times New Roman"/>
          <w:bCs/>
          <w:sz w:val="14"/>
          <w:szCs w:val="14"/>
        </w:rPr>
      </w:pPr>
    </w:p>
    <w:p w:rsidR="00780655" w:rsidRPr="00450F8A" w:rsidRDefault="00780655" w:rsidP="00780655">
      <w:pPr>
        <w:spacing w:after="0" w:line="240" w:lineRule="auto"/>
        <w:rPr>
          <w:rFonts w:ascii="Times New Roman" w:hAnsi="Times New Roman" w:cs="Times New Roman"/>
          <w:bCs/>
          <w:sz w:val="14"/>
          <w:szCs w:val="14"/>
        </w:rPr>
      </w:pPr>
    </w:p>
    <w:p w:rsidR="00780655" w:rsidRPr="000B2BB6" w:rsidRDefault="00780655" w:rsidP="00780655">
      <w:pPr>
        <w:jc w:val="center"/>
        <w:rPr>
          <w:rFonts w:ascii="Times New Roman" w:hAnsi="Times New Roman" w:cs="Times New Roman"/>
          <w:b/>
          <w:sz w:val="28"/>
        </w:rPr>
      </w:pPr>
      <w:r w:rsidRPr="000B2BB6">
        <w:rPr>
          <w:rFonts w:ascii="Times New Roman" w:hAnsi="Times New Roman" w:cs="Times New Roman"/>
          <w:b/>
          <w:sz w:val="28"/>
        </w:rPr>
        <w:t>2. Перечень мероприятий (результатов) комплекса процессных мероприятий 7</w:t>
      </w:r>
    </w:p>
    <w:tbl>
      <w:tblPr>
        <w:tblStyle w:val="TableGrid"/>
        <w:tblW w:w="15451" w:type="dxa"/>
        <w:tblInd w:w="5" w:type="dxa"/>
        <w:tblLayout w:type="fixed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557"/>
        <w:gridCol w:w="1985"/>
        <w:gridCol w:w="10"/>
        <w:gridCol w:w="1134"/>
        <w:gridCol w:w="1134"/>
        <w:gridCol w:w="850"/>
        <w:gridCol w:w="993"/>
        <w:gridCol w:w="850"/>
        <w:gridCol w:w="851"/>
        <w:gridCol w:w="850"/>
        <w:gridCol w:w="851"/>
        <w:gridCol w:w="850"/>
        <w:gridCol w:w="851"/>
        <w:gridCol w:w="1701"/>
        <w:gridCol w:w="1984"/>
      </w:tblGrid>
      <w:tr w:rsidR="00A36ADD" w:rsidRPr="000B2BB6" w:rsidTr="00A36ADD">
        <w:trPr>
          <w:trHeight w:val="20"/>
          <w:tblHeader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Связь </w:t>
            </w:r>
          </w:p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показателями комплекса процессных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Информационное сопровождение</w:t>
            </w:r>
          </w:p>
        </w:tc>
      </w:tr>
      <w:tr w:rsidR="00A36ADD" w:rsidRPr="000B2BB6" w:rsidTr="00A36ADD">
        <w:trPr>
          <w:trHeight w:val="20"/>
          <w:tblHeader/>
        </w:trPr>
        <w:tc>
          <w:tcPr>
            <w:tcW w:w="5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36ADD" w:rsidRPr="000B2BB6" w:rsidTr="00A36ADD">
        <w:trPr>
          <w:trHeight w:val="20"/>
          <w:tblHeader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</w:tr>
      <w:tr w:rsidR="00A36ADD" w:rsidRPr="000B2BB6" w:rsidTr="00226C04">
        <w:trPr>
          <w:trHeight w:val="2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4894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Задача  "Реализация основных направлений муниципальной политики Вейделевского района в целях создания благоприятных условий для устойчивого развития в сфере развития культуры"</w:t>
            </w:r>
          </w:p>
        </w:tc>
      </w:tr>
      <w:tr w:rsidR="00A36ADD" w:rsidRPr="000B2BB6" w:rsidTr="00A36ADD">
        <w:trPr>
          <w:trHeight w:val="252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Мероприятие (результат) </w:t>
            </w:r>
          </w:p>
          <w:p w:rsidR="00A36ADD" w:rsidRPr="000B2BB6" w:rsidRDefault="00A36ADD" w:rsidP="0078065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«Обеспечено эффективное управление сферой культуры, реализация муниципальной программы на территории Вейделевского района»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B2BB6" w:rsidRPr="000B2BB6" w:rsidTr="00226C04">
        <w:trPr>
          <w:trHeight w:val="78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B6" w:rsidRPr="000B2BB6" w:rsidRDefault="000B2BB6" w:rsidP="0078065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48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B6" w:rsidRPr="000B2BB6" w:rsidRDefault="000B2BB6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материального </w:t>
            </w:r>
            <w:proofErr w:type="gramStart"/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обеспечения деятельности управления культуры администрации</w:t>
            </w:r>
            <w:proofErr w:type="gramEnd"/>
            <w:r w:rsidRPr="000B2BB6">
              <w:rPr>
                <w:rFonts w:ascii="Times New Roman" w:hAnsi="Times New Roman" w:cs="Times New Roman"/>
                <w:sz w:val="18"/>
                <w:szCs w:val="18"/>
              </w:rPr>
              <w:t xml:space="preserve"> Вейделевского района, включая фонд оплаты труда, командировочные расходы, оплату хозяйственных расходов, услуг связи, осуществление закупок канцелярских принадлежностей и иных закупок, а также уплату налогов.</w:t>
            </w:r>
          </w:p>
          <w:p w:rsidR="000B2BB6" w:rsidRPr="000B2BB6" w:rsidRDefault="000B2BB6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Значение результата характеризуется штатной численностью управления культуры</w:t>
            </w:r>
            <w:r w:rsidR="00896195">
              <w:rPr>
                <w:rFonts w:ascii="Times New Roman" w:hAnsi="Times New Roman" w:cs="Times New Roman"/>
                <w:sz w:val="18"/>
                <w:szCs w:val="18"/>
              </w:rPr>
              <w:t xml:space="preserve">, спорта и молодежной политики </w:t>
            </w: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Вейделевского района.</w:t>
            </w:r>
          </w:p>
        </w:tc>
      </w:tr>
      <w:tr w:rsidR="00A36ADD" w:rsidRPr="000B2BB6" w:rsidTr="000B2BB6">
        <w:trPr>
          <w:trHeight w:val="9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Мероприятие (результат) «Обеспечено повышение квалификации, профессиональная подготовка и </w:t>
            </w: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переподготовка кадров  в учреждениях культуры, управления культуры</w:t>
            </w:r>
            <w:r w:rsidR="00590CE3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администрации Вейделевского района»</w:t>
            </w:r>
            <w:r w:rsidRPr="000B2B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A36ADD" w:rsidRPr="000B2BB6" w:rsidRDefault="00A36ADD" w:rsidP="007806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Осуществление текущей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DE0E7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 xml:space="preserve">        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ADD" w:rsidRPr="000B2BB6" w:rsidRDefault="00A36ADD" w:rsidP="007806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ADD" w:rsidRPr="000B2BB6" w:rsidRDefault="00A36ADD" w:rsidP="007806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ADD" w:rsidRPr="000B2BB6" w:rsidRDefault="00A36ADD" w:rsidP="007806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ADD" w:rsidRPr="000B2BB6" w:rsidRDefault="00A36ADD" w:rsidP="007806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ADD" w:rsidRPr="000B2BB6" w:rsidRDefault="00A36ADD" w:rsidP="007806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ADD" w:rsidRPr="000B2BB6" w:rsidRDefault="00A36ADD" w:rsidP="007806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ADD" w:rsidRPr="000B2BB6" w:rsidRDefault="00A36ADD" w:rsidP="007806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6ADD" w:rsidRPr="000B2BB6" w:rsidRDefault="00A36ADD" w:rsidP="007806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DD" w:rsidRPr="000B2BB6" w:rsidRDefault="00A36ADD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BB6" w:rsidRPr="000B2BB6" w:rsidTr="000B2BB6">
        <w:trPr>
          <w:trHeight w:val="20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B6" w:rsidRPr="000B2BB6" w:rsidRDefault="000B2BB6" w:rsidP="007806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1.2.1</w:t>
            </w:r>
          </w:p>
        </w:tc>
        <w:tc>
          <w:tcPr>
            <w:tcW w:w="148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B6" w:rsidRPr="000B2BB6" w:rsidRDefault="000B2BB6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Обеспечение финансирования курсов повышения квалификаций по учреждениям культуры управления культуры</w:t>
            </w:r>
            <w:r w:rsidR="00D343AB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Вейделевского района.</w:t>
            </w:r>
          </w:p>
        </w:tc>
      </w:tr>
      <w:tr w:rsidR="00A36ADD" w:rsidRPr="000B2BB6" w:rsidTr="000B2BB6">
        <w:trPr>
          <w:trHeight w:val="94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Мероприятие (результат) </w:t>
            </w:r>
          </w:p>
          <w:p w:rsidR="00A36ADD" w:rsidRPr="000B2BB6" w:rsidRDefault="00A36ADD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«Обеспечено ведение бюджетного (бухгалтерского) учета  и формирование отчетности в учреждениях культуры, управления культуры</w:t>
            </w:r>
            <w:r w:rsidR="00590CE3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Pr="000B2BB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администрации Вейделевского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Осуществление текущей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A36ADD" w:rsidRPr="000B2BB6" w:rsidRDefault="00A36ADD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6ADD" w:rsidRPr="000B2BB6" w:rsidRDefault="00A36ADD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6ADD" w:rsidRPr="000B2BB6" w:rsidRDefault="00A36ADD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6ADD" w:rsidRPr="000B2BB6" w:rsidRDefault="00A36ADD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6ADD" w:rsidRPr="000B2BB6" w:rsidRDefault="00A36ADD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6ADD" w:rsidRPr="000B2BB6" w:rsidRDefault="00A36ADD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6ADD" w:rsidRPr="000B2BB6" w:rsidRDefault="00A36ADD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6ADD" w:rsidRPr="000B2BB6" w:rsidRDefault="00A36ADD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6ADD" w:rsidRPr="000B2BB6" w:rsidRDefault="00A36ADD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910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DD" w:rsidRPr="000B2BB6" w:rsidRDefault="00A36ADD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2BB6" w:rsidRPr="000B2BB6" w:rsidTr="000B2BB6">
        <w:trPr>
          <w:trHeight w:val="58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BB6" w:rsidRPr="000B2BB6" w:rsidRDefault="000B2BB6" w:rsidP="007806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eastAsia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148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BB6" w:rsidRPr="000B2BB6" w:rsidRDefault="000B2BB6" w:rsidP="007806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Обеспечение финансирования содержания помещений управления культуры</w:t>
            </w:r>
            <w:r w:rsidR="00590CE3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590CE3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 xml:space="preserve"> Вейделевского района, включая оплату коммунальных услуг, содержания, эксплуатации имущества и иных хозяйственных расходов, осуществление закупок товаров, работ (услуг), а также уплату налогов.</w:t>
            </w:r>
          </w:p>
          <w:p w:rsidR="000B2BB6" w:rsidRPr="000B2BB6" w:rsidRDefault="000B2BB6" w:rsidP="007806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BB6">
              <w:rPr>
                <w:rFonts w:ascii="Times New Roman" w:hAnsi="Times New Roman" w:cs="Times New Roman"/>
                <w:sz w:val="18"/>
                <w:szCs w:val="18"/>
              </w:rPr>
              <w:t>Значение результата характеризуется штатной численностью МКУ «АХЦ».</w:t>
            </w:r>
          </w:p>
          <w:p w:rsidR="000B2BB6" w:rsidRPr="000B2BB6" w:rsidRDefault="000B2BB6" w:rsidP="007806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80655" w:rsidRPr="00CA65F0" w:rsidRDefault="00780655" w:rsidP="00780655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780655" w:rsidRDefault="00780655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E760A" w:rsidRDefault="00DE760A" w:rsidP="00C4739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E760A" w:rsidRDefault="00DE760A" w:rsidP="00C4739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E760A" w:rsidRDefault="00DE760A" w:rsidP="00C4739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E760A" w:rsidRDefault="00DE760A" w:rsidP="00C4739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E760A" w:rsidRDefault="00DE760A" w:rsidP="00C4739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E760A" w:rsidRDefault="00DE760A" w:rsidP="00C4739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E760A" w:rsidRDefault="00DE760A" w:rsidP="00C4739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E760A" w:rsidRDefault="00DE760A" w:rsidP="00C4739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E760A" w:rsidRDefault="00DE760A" w:rsidP="00C4739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80655" w:rsidRDefault="00D42E59" w:rsidP="00C4739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780655" w:rsidRPr="00C4739B">
        <w:rPr>
          <w:rFonts w:ascii="Times New Roman" w:hAnsi="Times New Roman" w:cs="Times New Roman"/>
          <w:b/>
          <w:sz w:val="28"/>
        </w:rPr>
        <w:t>. Финансовое обеспечение комплекса процессных мероприятий</w:t>
      </w:r>
    </w:p>
    <w:p w:rsidR="00780655" w:rsidRDefault="00780655" w:rsidP="007806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3"/>
        <w:tblW w:w="5054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87"/>
        <w:gridCol w:w="2490"/>
        <w:gridCol w:w="937"/>
        <w:gridCol w:w="984"/>
        <w:gridCol w:w="928"/>
        <w:gridCol w:w="990"/>
        <w:gridCol w:w="987"/>
        <w:gridCol w:w="987"/>
        <w:gridCol w:w="1031"/>
      </w:tblGrid>
      <w:tr w:rsidR="00780655" w:rsidRPr="000D2588" w:rsidTr="00580364">
        <w:trPr>
          <w:trHeight w:val="20"/>
          <w:tblHeader/>
        </w:trPr>
        <w:tc>
          <w:tcPr>
            <w:tcW w:w="2012" w:type="pct"/>
            <w:vMerge w:val="restart"/>
            <w:vAlign w:val="center"/>
          </w:tcPr>
          <w:p w:rsidR="00780655" w:rsidRPr="000D2588" w:rsidRDefault="00780655" w:rsidP="00780655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797" w:type="pct"/>
            <w:vMerge w:val="restart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191" w:type="pct"/>
            <w:gridSpan w:val="7"/>
            <w:vAlign w:val="center"/>
          </w:tcPr>
          <w:p w:rsidR="00780655" w:rsidRPr="000D2588" w:rsidRDefault="00780655" w:rsidP="00780655">
            <w:pPr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Объем финансового обеспечения по годам, тыс. рублей</w:t>
            </w:r>
          </w:p>
        </w:tc>
      </w:tr>
      <w:tr w:rsidR="00780655" w:rsidRPr="000D2588" w:rsidTr="00580364">
        <w:trPr>
          <w:trHeight w:val="532"/>
          <w:tblHeader/>
        </w:trPr>
        <w:tc>
          <w:tcPr>
            <w:tcW w:w="2012" w:type="pct"/>
            <w:vMerge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780655" w:rsidRPr="000D2588" w:rsidRDefault="00780655" w:rsidP="00780655">
            <w:pPr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</w:p>
        </w:tc>
        <w:tc>
          <w:tcPr>
            <w:tcW w:w="300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2025</w:t>
            </w:r>
          </w:p>
        </w:tc>
        <w:tc>
          <w:tcPr>
            <w:tcW w:w="315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2026</w:t>
            </w:r>
          </w:p>
        </w:tc>
        <w:tc>
          <w:tcPr>
            <w:tcW w:w="297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eastAsia="Times New Roman" w:cs="Times New Roman"/>
                <w:b/>
                <w:spacing w:val="-2"/>
                <w:sz w:val="18"/>
                <w:szCs w:val="18"/>
              </w:rPr>
            </w:pPr>
            <w:r w:rsidRPr="000D2588">
              <w:rPr>
                <w:rFonts w:eastAsia="Times New Roman" w:cs="Times New Roman"/>
                <w:b/>
                <w:spacing w:val="-2"/>
                <w:sz w:val="18"/>
                <w:szCs w:val="18"/>
              </w:rPr>
              <w:t>2027</w:t>
            </w:r>
          </w:p>
        </w:tc>
        <w:tc>
          <w:tcPr>
            <w:tcW w:w="317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2028</w:t>
            </w:r>
          </w:p>
        </w:tc>
        <w:tc>
          <w:tcPr>
            <w:tcW w:w="316" w:type="pct"/>
            <w:vAlign w:val="center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2029</w:t>
            </w:r>
          </w:p>
        </w:tc>
        <w:tc>
          <w:tcPr>
            <w:tcW w:w="316" w:type="pct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2030</w:t>
            </w:r>
          </w:p>
        </w:tc>
        <w:tc>
          <w:tcPr>
            <w:tcW w:w="330" w:type="pct"/>
          </w:tcPr>
          <w:p w:rsidR="00780655" w:rsidRPr="000D2588" w:rsidRDefault="00780655" w:rsidP="00780655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D2588"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</w:tr>
      <w:tr w:rsidR="00780655" w:rsidRPr="00A03D0D" w:rsidTr="00580364">
        <w:trPr>
          <w:trHeight w:val="20"/>
          <w:tblHeader/>
        </w:trPr>
        <w:tc>
          <w:tcPr>
            <w:tcW w:w="2012" w:type="pct"/>
            <w:vAlign w:val="center"/>
          </w:tcPr>
          <w:p w:rsidR="00780655" w:rsidRPr="00A03D0D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pacing w:val="-2"/>
                <w:sz w:val="18"/>
                <w:szCs w:val="18"/>
              </w:rPr>
              <w:t>1</w:t>
            </w:r>
          </w:p>
        </w:tc>
        <w:tc>
          <w:tcPr>
            <w:tcW w:w="797" w:type="pct"/>
            <w:vAlign w:val="center"/>
          </w:tcPr>
          <w:p w:rsidR="00780655" w:rsidRPr="00A03D0D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pacing w:val="-2"/>
                <w:sz w:val="18"/>
                <w:szCs w:val="18"/>
              </w:rPr>
              <w:t>2</w:t>
            </w:r>
          </w:p>
        </w:tc>
        <w:tc>
          <w:tcPr>
            <w:tcW w:w="300" w:type="pct"/>
            <w:vAlign w:val="center"/>
          </w:tcPr>
          <w:p w:rsidR="00780655" w:rsidRPr="00A03D0D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pacing w:val="-2"/>
                <w:sz w:val="18"/>
                <w:szCs w:val="18"/>
              </w:rPr>
              <w:t>3</w:t>
            </w:r>
          </w:p>
        </w:tc>
        <w:tc>
          <w:tcPr>
            <w:tcW w:w="315" w:type="pct"/>
            <w:vAlign w:val="center"/>
          </w:tcPr>
          <w:p w:rsidR="00780655" w:rsidRPr="00A03D0D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A03D0D">
              <w:rPr>
                <w:rFonts w:eastAsia="Times New Roman" w:cs="Times New Roman"/>
                <w:spacing w:val="-2"/>
                <w:sz w:val="18"/>
                <w:szCs w:val="18"/>
              </w:rPr>
              <w:t>4</w:t>
            </w:r>
          </w:p>
        </w:tc>
        <w:tc>
          <w:tcPr>
            <w:tcW w:w="297" w:type="pct"/>
            <w:vAlign w:val="center"/>
          </w:tcPr>
          <w:p w:rsidR="00780655" w:rsidRPr="00A03D0D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17" w:type="pct"/>
            <w:vAlign w:val="center"/>
          </w:tcPr>
          <w:p w:rsidR="00780655" w:rsidRPr="00A03D0D" w:rsidRDefault="00780655" w:rsidP="00780655">
            <w:pPr>
              <w:ind w:firstLine="0"/>
              <w:jc w:val="center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16" w:type="pct"/>
            <w:vAlign w:val="center"/>
          </w:tcPr>
          <w:p w:rsidR="00780655" w:rsidRPr="00A03D0D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16" w:type="pct"/>
          </w:tcPr>
          <w:p w:rsidR="00780655" w:rsidRPr="00A03D0D" w:rsidRDefault="00780655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8</w:t>
            </w:r>
          </w:p>
        </w:tc>
        <w:tc>
          <w:tcPr>
            <w:tcW w:w="330" w:type="pct"/>
          </w:tcPr>
          <w:p w:rsidR="00780655" w:rsidRPr="00A03D0D" w:rsidRDefault="00780655" w:rsidP="00780655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9</w:t>
            </w:r>
          </w:p>
        </w:tc>
      </w:tr>
      <w:tr w:rsidR="00CF4BDD" w:rsidRPr="00A03D0D" w:rsidTr="00580364">
        <w:trPr>
          <w:trHeight w:val="20"/>
        </w:trPr>
        <w:tc>
          <w:tcPr>
            <w:tcW w:w="2012" w:type="pct"/>
            <w:vAlign w:val="center"/>
          </w:tcPr>
          <w:p w:rsidR="00CF4BDD" w:rsidRPr="00A03D0D" w:rsidRDefault="00CF4BDD" w:rsidP="00780655">
            <w:pPr>
              <w:ind w:firstLine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 xml:space="preserve">Комплекс процессных мероприятий </w:t>
            </w:r>
            <w:r w:rsidRPr="00A03D0D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«Обеспечение деятельности управления культуры администрации Вейделевского района»</w:t>
            </w:r>
            <w:r w:rsidRPr="00A03D0D">
              <w:rPr>
                <w:rFonts w:cs="Times New Roman"/>
                <w:b/>
                <w:sz w:val="18"/>
                <w:szCs w:val="18"/>
              </w:rPr>
              <w:t xml:space="preserve">, (всего), в том числе: </w:t>
            </w:r>
          </w:p>
        </w:tc>
        <w:tc>
          <w:tcPr>
            <w:tcW w:w="797" w:type="pct"/>
          </w:tcPr>
          <w:p w:rsidR="00CF4BDD" w:rsidRPr="00A03D0D" w:rsidRDefault="00CF4BD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05 4 07</w:t>
            </w:r>
          </w:p>
        </w:tc>
        <w:tc>
          <w:tcPr>
            <w:tcW w:w="300" w:type="pct"/>
          </w:tcPr>
          <w:p w:rsidR="00CF4BDD" w:rsidRPr="00A03D0D" w:rsidRDefault="00CF4BDD" w:rsidP="008D651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26322</w:t>
            </w:r>
          </w:p>
        </w:tc>
        <w:tc>
          <w:tcPr>
            <w:tcW w:w="315" w:type="pct"/>
          </w:tcPr>
          <w:p w:rsidR="00CF4BDD" w:rsidRPr="00A03D0D" w:rsidRDefault="00CF4BDD" w:rsidP="008D651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26933</w:t>
            </w:r>
          </w:p>
        </w:tc>
        <w:tc>
          <w:tcPr>
            <w:tcW w:w="297" w:type="pct"/>
          </w:tcPr>
          <w:p w:rsidR="00CF4BDD" w:rsidRPr="00A03D0D" w:rsidRDefault="00CF4BDD" w:rsidP="008D651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26933</w:t>
            </w:r>
          </w:p>
        </w:tc>
        <w:tc>
          <w:tcPr>
            <w:tcW w:w="317" w:type="pct"/>
          </w:tcPr>
          <w:p w:rsidR="00CF4BDD" w:rsidRPr="00A03D0D" w:rsidRDefault="00CF4BD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21959,7</w:t>
            </w:r>
          </w:p>
        </w:tc>
        <w:tc>
          <w:tcPr>
            <w:tcW w:w="316" w:type="pct"/>
          </w:tcPr>
          <w:p w:rsidR="00CF4BDD" w:rsidRPr="00A03D0D" w:rsidRDefault="00CF4BD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21959,7</w:t>
            </w:r>
          </w:p>
        </w:tc>
        <w:tc>
          <w:tcPr>
            <w:tcW w:w="316" w:type="pct"/>
          </w:tcPr>
          <w:p w:rsidR="00CF4BDD" w:rsidRPr="00A03D0D" w:rsidRDefault="00CF4BDD" w:rsidP="00916944">
            <w:pPr>
              <w:ind w:firstLine="193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21959,7</w:t>
            </w:r>
          </w:p>
        </w:tc>
        <w:tc>
          <w:tcPr>
            <w:tcW w:w="330" w:type="pct"/>
          </w:tcPr>
          <w:p w:rsidR="00CF4BDD" w:rsidRPr="00A03D0D" w:rsidRDefault="00CF4BDD" w:rsidP="00916944">
            <w:pPr>
              <w:ind w:right="230"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146067,1</w:t>
            </w:r>
          </w:p>
        </w:tc>
      </w:tr>
      <w:tr w:rsidR="00780655" w:rsidRPr="00A03D0D" w:rsidTr="00580364">
        <w:trPr>
          <w:trHeight w:val="20"/>
        </w:trPr>
        <w:tc>
          <w:tcPr>
            <w:tcW w:w="2012" w:type="pct"/>
          </w:tcPr>
          <w:p w:rsidR="00780655" w:rsidRPr="00A03D0D" w:rsidRDefault="00780655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797" w:type="pct"/>
          </w:tcPr>
          <w:p w:rsidR="00780655" w:rsidRPr="00A03D0D" w:rsidRDefault="00780655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780655" w:rsidRPr="00A03D0D" w:rsidRDefault="00CF4BD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26322</w:t>
            </w:r>
          </w:p>
        </w:tc>
        <w:tc>
          <w:tcPr>
            <w:tcW w:w="315" w:type="pct"/>
          </w:tcPr>
          <w:p w:rsidR="00780655" w:rsidRPr="00A03D0D" w:rsidRDefault="00CF4BD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26933</w:t>
            </w:r>
          </w:p>
        </w:tc>
        <w:tc>
          <w:tcPr>
            <w:tcW w:w="297" w:type="pct"/>
          </w:tcPr>
          <w:p w:rsidR="00780655" w:rsidRPr="00A03D0D" w:rsidRDefault="00CF4BD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26933</w:t>
            </w:r>
          </w:p>
        </w:tc>
        <w:tc>
          <w:tcPr>
            <w:tcW w:w="317" w:type="pct"/>
          </w:tcPr>
          <w:p w:rsidR="00780655" w:rsidRPr="00A03D0D" w:rsidRDefault="00780655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21959,7</w:t>
            </w:r>
          </w:p>
        </w:tc>
        <w:tc>
          <w:tcPr>
            <w:tcW w:w="316" w:type="pct"/>
          </w:tcPr>
          <w:p w:rsidR="00780655" w:rsidRPr="00A03D0D" w:rsidRDefault="00780655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21959,7</w:t>
            </w:r>
          </w:p>
        </w:tc>
        <w:tc>
          <w:tcPr>
            <w:tcW w:w="316" w:type="pct"/>
          </w:tcPr>
          <w:p w:rsidR="00780655" w:rsidRPr="00A03D0D" w:rsidRDefault="00780655" w:rsidP="00916944">
            <w:pPr>
              <w:ind w:firstLine="193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21959,7</w:t>
            </w:r>
          </w:p>
        </w:tc>
        <w:tc>
          <w:tcPr>
            <w:tcW w:w="330" w:type="pct"/>
          </w:tcPr>
          <w:p w:rsidR="00780655" w:rsidRPr="00A03D0D" w:rsidRDefault="00CF4BDD" w:rsidP="00916944">
            <w:pPr>
              <w:ind w:right="230"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146067,1</w:t>
            </w:r>
          </w:p>
        </w:tc>
      </w:tr>
      <w:tr w:rsidR="00CC105D" w:rsidRPr="00A03D0D" w:rsidTr="00580364">
        <w:trPr>
          <w:trHeight w:val="20"/>
        </w:trPr>
        <w:tc>
          <w:tcPr>
            <w:tcW w:w="2012" w:type="pct"/>
            <w:vAlign w:val="center"/>
          </w:tcPr>
          <w:p w:rsidR="00CC105D" w:rsidRPr="00A03D0D" w:rsidRDefault="00CC105D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797" w:type="pct"/>
          </w:tcPr>
          <w:p w:rsidR="00CC105D" w:rsidRPr="00A03D0D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A03D0D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0" w:type="pct"/>
          </w:tcPr>
          <w:p w:rsidR="00CC105D" w:rsidRPr="00A03D0D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A03D0D" w:rsidTr="00580364">
        <w:trPr>
          <w:trHeight w:val="20"/>
        </w:trPr>
        <w:tc>
          <w:tcPr>
            <w:tcW w:w="2012" w:type="pct"/>
            <w:vAlign w:val="center"/>
          </w:tcPr>
          <w:p w:rsidR="00CC105D" w:rsidRPr="00A03D0D" w:rsidRDefault="00CC105D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797" w:type="pct"/>
          </w:tcPr>
          <w:p w:rsidR="00CC105D" w:rsidRPr="00A03D0D" w:rsidRDefault="00CC105D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A03D0D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0" w:type="pct"/>
          </w:tcPr>
          <w:p w:rsidR="00CC105D" w:rsidRPr="00A03D0D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A03D0D" w:rsidTr="00580364">
        <w:trPr>
          <w:trHeight w:val="20"/>
        </w:trPr>
        <w:tc>
          <w:tcPr>
            <w:tcW w:w="2012" w:type="pct"/>
            <w:vAlign w:val="center"/>
          </w:tcPr>
          <w:p w:rsidR="00CC105D" w:rsidRPr="00A03D0D" w:rsidRDefault="00CC105D" w:rsidP="00CE1171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797" w:type="pct"/>
          </w:tcPr>
          <w:p w:rsidR="00CC105D" w:rsidRPr="00A03D0D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A03D0D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0" w:type="pct"/>
          </w:tcPr>
          <w:p w:rsidR="00CC105D" w:rsidRPr="00A03D0D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A03D0D" w:rsidTr="00580364">
        <w:trPr>
          <w:trHeight w:val="20"/>
        </w:trPr>
        <w:tc>
          <w:tcPr>
            <w:tcW w:w="2012" w:type="pct"/>
          </w:tcPr>
          <w:p w:rsidR="00CC105D" w:rsidRPr="00A03D0D" w:rsidRDefault="00CC105D" w:rsidP="00CE1171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97" w:type="pct"/>
          </w:tcPr>
          <w:p w:rsidR="00CC105D" w:rsidRPr="00A03D0D" w:rsidRDefault="00CC105D" w:rsidP="00780655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A03D0D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0" w:type="pct"/>
          </w:tcPr>
          <w:p w:rsidR="00CC105D" w:rsidRPr="00A03D0D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8C061A" w:rsidRPr="00A03D0D" w:rsidTr="00580364">
        <w:trPr>
          <w:trHeight w:val="20"/>
        </w:trPr>
        <w:tc>
          <w:tcPr>
            <w:tcW w:w="2012" w:type="pct"/>
          </w:tcPr>
          <w:p w:rsidR="008C061A" w:rsidRPr="00A03D0D" w:rsidRDefault="008C061A" w:rsidP="00780655">
            <w:pPr>
              <w:ind w:left="142" w:firstLine="0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eastAsia="Times New Roman" w:cs="Times New Roman"/>
                <w:b/>
                <w:bCs/>
                <w:sz w:val="18"/>
                <w:szCs w:val="18"/>
              </w:rPr>
              <w:t>Мероприятие (результат) «Обеспечено эффективное управление сферой культуры, реализация муниципальной программы на территории Вейделевского района» в том числе:</w:t>
            </w:r>
          </w:p>
        </w:tc>
        <w:tc>
          <w:tcPr>
            <w:tcW w:w="797" w:type="pct"/>
          </w:tcPr>
          <w:p w:rsidR="008C061A" w:rsidRPr="00A03D0D" w:rsidRDefault="008C061A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8C061A" w:rsidRPr="00A03D0D" w:rsidRDefault="008C061A" w:rsidP="008D651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3739</w:t>
            </w:r>
          </w:p>
        </w:tc>
        <w:tc>
          <w:tcPr>
            <w:tcW w:w="315" w:type="pct"/>
          </w:tcPr>
          <w:p w:rsidR="008C061A" w:rsidRPr="00A03D0D" w:rsidRDefault="008C061A" w:rsidP="008D651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3826</w:t>
            </w:r>
          </w:p>
        </w:tc>
        <w:tc>
          <w:tcPr>
            <w:tcW w:w="297" w:type="pct"/>
          </w:tcPr>
          <w:p w:rsidR="008C061A" w:rsidRPr="00A03D0D" w:rsidRDefault="008C061A" w:rsidP="008D651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3826</w:t>
            </w:r>
          </w:p>
        </w:tc>
        <w:tc>
          <w:tcPr>
            <w:tcW w:w="317" w:type="pct"/>
          </w:tcPr>
          <w:p w:rsidR="008C061A" w:rsidRPr="00A03D0D" w:rsidRDefault="008C061A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3246,7</w:t>
            </w:r>
          </w:p>
        </w:tc>
        <w:tc>
          <w:tcPr>
            <w:tcW w:w="316" w:type="pct"/>
          </w:tcPr>
          <w:p w:rsidR="008C061A" w:rsidRPr="00A03D0D" w:rsidRDefault="008C061A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3246,7</w:t>
            </w:r>
          </w:p>
        </w:tc>
        <w:tc>
          <w:tcPr>
            <w:tcW w:w="316" w:type="pct"/>
          </w:tcPr>
          <w:p w:rsidR="008C061A" w:rsidRPr="00A03D0D" w:rsidRDefault="008C061A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3246,7</w:t>
            </w:r>
          </w:p>
        </w:tc>
        <w:tc>
          <w:tcPr>
            <w:tcW w:w="330" w:type="pct"/>
          </w:tcPr>
          <w:p w:rsidR="008C061A" w:rsidRPr="00A03D0D" w:rsidRDefault="008C061A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21131,1</w:t>
            </w:r>
          </w:p>
        </w:tc>
      </w:tr>
      <w:tr w:rsidR="00CC105D" w:rsidRPr="00A03D0D" w:rsidTr="00580364">
        <w:trPr>
          <w:trHeight w:val="20"/>
        </w:trPr>
        <w:tc>
          <w:tcPr>
            <w:tcW w:w="2012" w:type="pct"/>
          </w:tcPr>
          <w:p w:rsidR="00CC105D" w:rsidRPr="00A03D0D" w:rsidRDefault="00CC105D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797" w:type="pct"/>
          </w:tcPr>
          <w:p w:rsidR="00CC105D" w:rsidRPr="00A03D0D" w:rsidRDefault="00CC105D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872 0804 054 0700190 100; 200;800</w:t>
            </w:r>
          </w:p>
        </w:tc>
        <w:tc>
          <w:tcPr>
            <w:tcW w:w="300" w:type="pct"/>
          </w:tcPr>
          <w:p w:rsidR="00CC105D" w:rsidRPr="00A03D0D" w:rsidRDefault="008C061A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3739</w:t>
            </w:r>
          </w:p>
        </w:tc>
        <w:tc>
          <w:tcPr>
            <w:tcW w:w="315" w:type="pct"/>
          </w:tcPr>
          <w:p w:rsidR="00CC105D" w:rsidRPr="00A03D0D" w:rsidRDefault="008C061A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3826</w:t>
            </w:r>
          </w:p>
        </w:tc>
        <w:tc>
          <w:tcPr>
            <w:tcW w:w="297" w:type="pct"/>
          </w:tcPr>
          <w:p w:rsidR="00CC105D" w:rsidRPr="00A03D0D" w:rsidRDefault="008C061A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3826</w:t>
            </w:r>
          </w:p>
        </w:tc>
        <w:tc>
          <w:tcPr>
            <w:tcW w:w="31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3246,7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3246,7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3246,7</w:t>
            </w:r>
          </w:p>
        </w:tc>
        <w:tc>
          <w:tcPr>
            <w:tcW w:w="330" w:type="pct"/>
          </w:tcPr>
          <w:p w:rsidR="00CC105D" w:rsidRPr="00A03D0D" w:rsidRDefault="008C061A" w:rsidP="008C061A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21131,1</w:t>
            </w:r>
          </w:p>
        </w:tc>
      </w:tr>
      <w:tr w:rsidR="00CC105D" w:rsidRPr="00A03D0D" w:rsidTr="00580364">
        <w:trPr>
          <w:trHeight w:val="20"/>
        </w:trPr>
        <w:tc>
          <w:tcPr>
            <w:tcW w:w="2012" w:type="pct"/>
            <w:vAlign w:val="center"/>
          </w:tcPr>
          <w:p w:rsidR="00CC105D" w:rsidRPr="00A03D0D" w:rsidRDefault="00CC105D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797" w:type="pct"/>
          </w:tcPr>
          <w:p w:rsidR="00CC105D" w:rsidRPr="00A03D0D" w:rsidRDefault="00CC105D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A03D0D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0" w:type="pct"/>
          </w:tcPr>
          <w:p w:rsidR="00CC105D" w:rsidRPr="00A03D0D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A03D0D" w:rsidTr="00580364">
        <w:trPr>
          <w:trHeight w:val="20"/>
        </w:trPr>
        <w:tc>
          <w:tcPr>
            <w:tcW w:w="2012" w:type="pct"/>
            <w:vAlign w:val="center"/>
          </w:tcPr>
          <w:p w:rsidR="00CC105D" w:rsidRPr="00A03D0D" w:rsidRDefault="00CC105D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797" w:type="pct"/>
          </w:tcPr>
          <w:p w:rsidR="00CC105D" w:rsidRPr="00A03D0D" w:rsidRDefault="00CC105D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A03D0D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0" w:type="pct"/>
          </w:tcPr>
          <w:p w:rsidR="00CC105D" w:rsidRPr="00A03D0D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A03D0D" w:rsidTr="00580364">
        <w:trPr>
          <w:trHeight w:val="20"/>
        </w:trPr>
        <w:tc>
          <w:tcPr>
            <w:tcW w:w="2012" w:type="pct"/>
            <w:vAlign w:val="center"/>
          </w:tcPr>
          <w:p w:rsidR="00CC105D" w:rsidRPr="00A03D0D" w:rsidRDefault="00CC105D" w:rsidP="00CE1171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797" w:type="pct"/>
          </w:tcPr>
          <w:p w:rsidR="00CC105D" w:rsidRPr="00A03D0D" w:rsidRDefault="00CC105D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A03D0D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0" w:type="pct"/>
          </w:tcPr>
          <w:p w:rsidR="00CC105D" w:rsidRPr="00A03D0D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A03D0D" w:rsidTr="00580364">
        <w:trPr>
          <w:trHeight w:val="20"/>
        </w:trPr>
        <w:tc>
          <w:tcPr>
            <w:tcW w:w="2012" w:type="pct"/>
          </w:tcPr>
          <w:p w:rsidR="00CC105D" w:rsidRPr="00A03D0D" w:rsidRDefault="00CC105D" w:rsidP="00CE1171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97" w:type="pct"/>
          </w:tcPr>
          <w:p w:rsidR="00CC105D" w:rsidRPr="00A03D0D" w:rsidRDefault="00CC105D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A03D0D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0" w:type="pct"/>
          </w:tcPr>
          <w:p w:rsidR="00CC105D" w:rsidRPr="00A03D0D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717396" w:rsidRPr="00A03D0D" w:rsidTr="00580364">
        <w:trPr>
          <w:trHeight w:val="20"/>
        </w:trPr>
        <w:tc>
          <w:tcPr>
            <w:tcW w:w="2012" w:type="pct"/>
          </w:tcPr>
          <w:p w:rsidR="00717396" w:rsidRPr="00A03D0D" w:rsidRDefault="00717396" w:rsidP="00780655">
            <w:pPr>
              <w:ind w:left="142" w:firstLine="0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eastAsia="Times New Roman" w:cs="Times New Roman"/>
                <w:b/>
                <w:bCs/>
                <w:sz w:val="18"/>
                <w:szCs w:val="18"/>
              </w:rPr>
              <w:t>Мероприятие (результат)  «Обеспечено повышение квалификации, профессиональная подготовка и переподготовка кадров  в учреждениях культуры, управления культуры администрации Вейделевского района» в том числе:</w:t>
            </w:r>
          </w:p>
        </w:tc>
        <w:tc>
          <w:tcPr>
            <w:tcW w:w="797" w:type="pct"/>
          </w:tcPr>
          <w:p w:rsidR="00717396" w:rsidRPr="00A03D0D" w:rsidRDefault="00717396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717396" w:rsidRPr="00A03D0D" w:rsidRDefault="00717396" w:rsidP="008D6513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46</w:t>
            </w:r>
          </w:p>
        </w:tc>
        <w:tc>
          <w:tcPr>
            <w:tcW w:w="315" w:type="pct"/>
          </w:tcPr>
          <w:p w:rsidR="00717396" w:rsidRPr="00A03D0D" w:rsidRDefault="00717396" w:rsidP="008D651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47</w:t>
            </w:r>
          </w:p>
        </w:tc>
        <w:tc>
          <w:tcPr>
            <w:tcW w:w="297" w:type="pct"/>
          </w:tcPr>
          <w:p w:rsidR="00717396" w:rsidRPr="00A03D0D" w:rsidRDefault="00717396" w:rsidP="008D6513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47</w:t>
            </w:r>
          </w:p>
        </w:tc>
        <w:tc>
          <w:tcPr>
            <w:tcW w:w="317" w:type="pct"/>
          </w:tcPr>
          <w:p w:rsidR="00717396" w:rsidRPr="00A03D0D" w:rsidRDefault="00717396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717396" w:rsidRPr="00A03D0D" w:rsidRDefault="00717396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717396" w:rsidRPr="00A03D0D" w:rsidRDefault="00717396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</w:t>
            </w:r>
          </w:p>
        </w:tc>
        <w:tc>
          <w:tcPr>
            <w:tcW w:w="330" w:type="pct"/>
          </w:tcPr>
          <w:p w:rsidR="00717396" w:rsidRPr="00A03D0D" w:rsidRDefault="00717396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143</w:t>
            </w:r>
          </w:p>
        </w:tc>
      </w:tr>
      <w:tr w:rsidR="00CC105D" w:rsidRPr="00A03D0D" w:rsidTr="00580364">
        <w:trPr>
          <w:trHeight w:val="20"/>
        </w:trPr>
        <w:tc>
          <w:tcPr>
            <w:tcW w:w="2012" w:type="pct"/>
          </w:tcPr>
          <w:p w:rsidR="00CC105D" w:rsidRPr="00A03D0D" w:rsidRDefault="00CC105D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797" w:type="pct"/>
          </w:tcPr>
          <w:p w:rsidR="00CC105D" w:rsidRPr="00A03D0D" w:rsidRDefault="00CC105D" w:rsidP="00580364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872 0705 054 07 21010 200</w:t>
            </w:r>
          </w:p>
        </w:tc>
        <w:tc>
          <w:tcPr>
            <w:tcW w:w="300" w:type="pct"/>
          </w:tcPr>
          <w:p w:rsidR="00CC105D" w:rsidRPr="00A03D0D" w:rsidRDefault="00580364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46</w:t>
            </w:r>
          </w:p>
        </w:tc>
        <w:tc>
          <w:tcPr>
            <w:tcW w:w="315" w:type="pct"/>
          </w:tcPr>
          <w:p w:rsidR="00CC105D" w:rsidRPr="00A03D0D" w:rsidRDefault="00580364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47</w:t>
            </w:r>
          </w:p>
        </w:tc>
        <w:tc>
          <w:tcPr>
            <w:tcW w:w="297" w:type="pct"/>
          </w:tcPr>
          <w:p w:rsidR="00CC105D" w:rsidRPr="00A03D0D" w:rsidRDefault="00580364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47</w:t>
            </w:r>
          </w:p>
        </w:tc>
        <w:tc>
          <w:tcPr>
            <w:tcW w:w="31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</w:t>
            </w:r>
          </w:p>
        </w:tc>
        <w:tc>
          <w:tcPr>
            <w:tcW w:w="330" w:type="pct"/>
          </w:tcPr>
          <w:p w:rsidR="00CC105D" w:rsidRPr="00A03D0D" w:rsidRDefault="00580364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143</w:t>
            </w:r>
          </w:p>
        </w:tc>
      </w:tr>
      <w:tr w:rsidR="00CC105D" w:rsidRPr="00A03D0D" w:rsidTr="00580364">
        <w:trPr>
          <w:trHeight w:val="20"/>
        </w:trPr>
        <w:tc>
          <w:tcPr>
            <w:tcW w:w="2012" w:type="pct"/>
            <w:vAlign w:val="center"/>
          </w:tcPr>
          <w:p w:rsidR="00CC105D" w:rsidRPr="00A03D0D" w:rsidRDefault="00CC105D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797" w:type="pct"/>
          </w:tcPr>
          <w:p w:rsidR="00CC105D" w:rsidRPr="00A03D0D" w:rsidRDefault="00CC105D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A03D0D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0" w:type="pct"/>
          </w:tcPr>
          <w:p w:rsidR="00CC105D" w:rsidRPr="00A03D0D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A03D0D" w:rsidTr="00580364">
        <w:trPr>
          <w:trHeight w:val="20"/>
        </w:trPr>
        <w:tc>
          <w:tcPr>
            <w:tcW w:w="2012" w:type="pct"/>
            <w:vAlign w:val="center"/>
          </w:tcPr>
          <w:p w:rsidR="00CC105D" w:rsidRPr="00A03D0D" w:rsidRDefault="00CC105D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797" w:type="pct"/>
          </w:tcPr>
          <w:p w:rsidR="00CC105D" w:rsidRPr="00A03D0D" w:rsidRDefault="00CC105D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A03D0D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0" w:type="pct"/>
          </w:tcPr>
          <w:p w:rsidR="00CC105D" w:rsidRPr="00A03D0D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A03D0D" w:rsidTr="00580364">
        <w:trPr>
          <w:trHeight w:val="20"/>
        </w:trPr>
        <w:tc>
          <w:tcPr>
            <w:tcW w:w="2012" w:type="pct"/>
            <w:vAlign w:val="center"/>
          </w:tcPr>
          <w:p w:rsidR="00CC105D" w:rsidRPr="00A03D0D" w:rsidRDefault="00CC105D" w:rsidP="00CE1171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797" w:type="pct"/>
          </w:tcPr>
          <w:p w:rsidR="00CC105D" w:rsidRPr="00A03D0D" w:rsidRDefault="00CC105D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A03D0D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0" w:type="pct"/>
          </w:tcPr>
          <w:p w:rsidR="00CC105D" w:rsidRPr="00A03D0D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A03D0D" w:rsidTr="00580364">
        <w:trPr>
          <w:trHeight w:val="20"/>
        </w:trPr>
        <w:tc>
          <w:tcPr>
            <w:tcW w:w="2012" w:type="pct"/>
          </w:tcPr>
          <w:p w:rsidR="00CC105D" w:rsidRPr="00A03D0D" w:rsidRDefault="00CC105D" w:rsidP="00CE1171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797" w:type="pct"/>
          </w:tcPr>
          <w:p w:rsidR="00CC105D" w:rsidRPr="00A03D0D" w:rsidRDefault="00CC105D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A03D0D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0" w:type="pct"/>
          </w:tcPr>
          <w:p w:rsidR="00CC105D" w:rsidRPr="00A03D0D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580364" w:rsidRPr="00A03D0D" w:rsidTr="00580364">
        <w:trPr>
          <w:trHeight w:val="20"/>
        </w:trPr>
        <w:tc>
          <w:tcPr>
            <w:tcW w:w="2012" w:type="pct"/>
          </w:tcPr>
          <w:p w:rsidR="00580364" w:rsidRPr="00A03D0D" w:rsidRDefault="00580364" w:rsidP="00780655">
            <w:pPr>
              <w:ind w:firstLine="0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A03D0D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Мероприятие (результат) </w:t>
            </w:r>
            <w:r w:rsidRPr="00A03D0D">
              <w:rPr>
                <w:rFonts w:eastAsia="Times New Roman"/>
                <w:b/>
                <w:bCs/>
                <w:sz w:val="18"/>
                <w:szCs w:val="18"/>
              </w:rPr>
              <w:t>«</w:t>
            </w:r>
            <w:r w:rsidRPr="00A03D0D">
              <w:rPr>
                <w:rFonts w:eastAsia="Times New Roman" w:cs="Times New Roman"/>
                <w:b/>
                <w:bCs/>
                <w:sz w:val="18"/>
                <w:szCs w:val="18"/>
              </w:rPr>
              <w:t>Обеспечено ведение бюджетного (бухгалтерского) учета  и формирование отчетности в учреждениях культуры, управления культуры администрации Вейделевского района</w:t>
            </w:r>
            <w:r w:rsidRPr="00A03D0D">
              <w:rPr>
                <w:rFonts w:eastAsia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797" w:type="pct"/>
          </w:tcPr>
          <w:p w:rsidR="00580364" w:rsidRPr="00A03D0D" w:rsidRDefault="00580364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580364" w:rsidRPr="00A03D0D" w:rsidRDefault="00580364" w:rsidP="0058036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22537</w:t>
            </w:r>
          </w:p>
        </w:tc>
        <w:tc>
          <w:tcPr>
            <w:tcW w:w="315" w:type="pct"/>
          </w:tcPr>
          <w:p w:rsidR="00580364" w:rsidRPr="00A03D0D" w:rsidRDefault="00580364" w:rsidP="0058036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23060</w:t>
            </w:r>
          </w:p>
        </w:tc>
        <w:tc>
          <w:tcPr>
            <w:tcW w:w="297" w:type="pct"/>
          </w:tcPr>
          <w:p w:rsidR="00580364" w:rsidRPr="00A03D0D" w:rsidRDefault="00580364" w:rsidP="0058036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23060</w:t>
            </w:r>
          </w:p>
        </w:tc>
        <w:tc>
          <w:tcPr>
            <w:tcW w:w="317" w:type="pct"/>
          </w:tcPr>
          <w:p w:rsidR="00580364" w:rsidRPr="00A03D0D" w:rsidRDefault="00580364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18712</w:t>
            </w:r>
          </w:p>
        </w:tc>
        <w:tc>
          <w:tcPr>
            <w:tcW w:w="316" w:type="pct"/>
          </w:tcPr>
          <w:p w:rsidR="00580364" w:rsidRPr="00A03D0D" w:rsidRDefault="00580364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18712</w:t>
            </w:r>
          </w:p>
        </w:tc>
        <w:tc>
          <w:tcPr>
            <w:tcW w:w="316" w:type="pct"/>
          </w:tcPr>
          <w:p w:rsidR="00580364" w:rsidRPr="00A03D0D" w:rsidRDefault="00580364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18712</w:t>
            </w:r>
          </w:p>
        </w:tc>
        <w:tc>
          <w:tcPr>
            <w:tcW w:w="330" w:type="pct"/>
          </w:tcPr>
          <w:p w:rsidR="00580364" w:rsidRPr="00A03D0D" w:rsidRDefault="00580364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124793</w:t>
            </w:r>
          </w:p>
        </w:tc>
      </w:tr>
      <w:tr w:rsidR="00CC105D" w:rsidRPr="00A03D0D" w:rsidTr="00580364">
        <w:trPr>
          <w:trHeight w:val="20"/>
        </w:trPr>
        <w:tc>
          <w:tcPr>
            <w:tcW w:w="2012" w:type="pct"/>
          </w:tcPr>
          <w:p w:rsidR="00CC105D" w:rsidRPr="00A03D0D" w:rsidRDefault="00CC105D" w:rsidP="00780655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Местный бюджет (всего), из них:</w:t>
            </w:r>
          </w:p>
        </w:tc>
        <w:tc>
          <w:tcPr>
            <w:tcW w:w="797" w:type="pct"/>
          </w:tcPr>
          <w:p w:rsidR="00CC105D" w:rsidRPr="00A03D0D" w:rsidRDefault="00CC105D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8</w:t>
            </w:r>
            <w:r w:rsidR="00580364" w:rsidRPr="00A03D0D">
              <w:rPr>
                <w:rFonts w:cs="Times New Roman"/>
                <w:sz w:val="18"/>
                <w:szCs w:val="18"/>
              </w:rPr>
              <w:t>72 0804 054 07 00590 100;200</w:t>
            </w:r>
            <w:r w:rsidRPr="00A03D0D">
              <w:rPr>
                <w:rFonts w:cs="Times New Roman"/>
                <w:sz w:val="18"/>
                <w:szCs w:val="18"/>
              </w:rPr>
              <w:t>;800</w:t>
            </w:r>
          </w:p>
        </w:tc>
        <w:tc>
          <w:tcPr>
            <w:tcW w:w="300" w:type="pct"/>
          </w:tcPr>
          <w:p w:rsidR="00CC105D" w:rsidRPr="00A03D0D" w:rsidRDefault="00580364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22537</w:t>
            </w:r>
          </w:p>
        </w:tc>
        <w:tc>
          <w:tcPr>
            <w:tcW w:w="315" w:type="pct"/>
          </w:tcPr>
          <w:p w:rsidR="00CC105D" w:rsidRPr="00A03D0D" w:rsidRDefault="00580364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23060</w:t>
            </w:r>
          </w:p>
        </w:tc>
        <w:tc>
          <w:tcPr>
            <w:tcW w:w="297" w:type="pct"/>
          </w:tcPr>
          <w:p w:rsidR="00CC105D" w:rsidRPr="00A03D0D" w:rsidRDefault="00580364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23060</w:t>
            </w:r>
          </w:p>
        </w:tc>
        <w:tc>
          <w:tcPr>
            <w:tcW w:w="31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18712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18712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18712</w:t>
            </w:r>
          </w:p>
        </w:tc>
        <w:tc>
          <w:tcPr>
            <w:tcW w:w="330" w:type="pct"/>
          </w:tcPr>
          <w:p w:rsidR="00CC105D" w:rsidRPr="00A03D0D" w:rsidRDefault="00580364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124793</w:t>
            </w:r>
          </w:p>
        </w:tc>
      </w:tr>
      <w:tr w:rsidR="00CC105D" w:rsidRPr="00A03D0D" w:rsidTr="00580364">
        <w:trPr>
          <w:trHeight w:val="20"/>
        </w:trPr>
        <w:tc>
          <w:tcPr>
            <w:tcW w:w="2012" w:type="pct"/>
            <w:vAlign w:val="center"/>
          </w:tcPr>
          <w:p w:rsidR="00CC105D" w:rsidRPr="00A03D0D" w:rsidRDefault="00CC105D" w:rsidP="00780655">
            <w:pPr>
              <w:ind w:left="567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межбюджетные трансферты из федерального бюджета (справочно)</w:t>
            </w:r>
          </w:p>
        </w:tc>
        <w:tc>
          <w:tcPr>
            <w:tcW w:w="797" w:type="pct"/>
          </w:tcPr>
          <w:p w:rsidR="00CC105D" w:rsidRPr="00A03D0D" w:rsidRDefault="00CC105D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A03D0D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0" w:type="pct"/>
          </w:tcPr>
          <w:p w:rsidR="00CC105D" w:rsidRPr="00A03D0D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A03D0D" w:rsidTr="00580364">
        <w:trPr>
          <w:trHeight w:val="20"/>
        </w:trPr>
        <w:tc>
          <w:tcPr>
            <w:tcW w:w="2012" w:type="pct"/>
            <w:vAlign w:val="center"/>
          </w:tcPr>
          <w:p w:rsidR="00CC105D" w:rsidRPr="00A03D0D" w:rsidRDefault="00CC105D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 xml:space="preserve">           - межбюджетные трансферты из регионального бюджета (справочно)</w:t>
            </w:r>
          </w:p>
        </w:tc>
        <w:tc>
          <w:tcPr>
            <w:tcW w:w="797" w:type="pct"/>
          </w:tcPr>
          <w:p w:rsidR="00CC105D" w:rsidRPr="00A03D0D" w:rsidRDefault="00CC105D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A03D0D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0" w:type="pct"/>
          </w:tcPr>
          <w:p w:rsidR="00CC105D" w:rsidRPr="00A03D0D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A03D0D" w:rsidTr="00580364">
        <w:trPr>
          <w:trHeight w:val="20"/>
        </w:trPr>
        <w:tc>
          <w:tcPr>
            <w:tcW w:w="2012" w:type="pct"/>
            <w:vAlign w:val="center"/>
          </w:tcPr>
          <w:p w:rsidR="00CC105D" w:rsidRPr="00A03D0D" w:rsidRDefault="00CC105D" w:rsidP="00CE1171">
            <w:pPr>
              <w:ind w:left="567" w:firstLine="0"/>
              <w:jc w:val="both"/>
              <w:rPr>
                <w:rFonts w:cs="Times New Roman"/>
                <w:i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- местный бюджет</w:t>
            </w:r>
          </w:p>
        </w:tc>
        <w:tc>
          <w:tcPr>
            <w:tcW w:w="797" w:type="pct"/>
          </w:tcPr>
          <w:p w:rsidR="00CC105D" w:rsidRPr="00A03D0D" w:rsidRDefault="00CC105D" w:rsidP="00780655">
            <w:pPr>
              <w:ind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A03D0D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0" w:type="pct"/>
          </w:tcPr>
          <w:p w:rsidR="00CC105D" w:rsidRPr="00A03D0D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  <w:tr w:rsidR="00CC105D" w:rsidRPr="00A03D0D" w:rsidTr="00580364">
        <w:trPr>
          <w:trHeight w:val="20"/>
        </w:trPr>
        <w:tc>
          <w:tcPr>
            <w:tcW w:w="2012" w:type="pct"/>
          </w:tcPr>
          <w:p w:rsidR="00CC105D" w:rsidRPr="00A03D0D" w:rsidRDefault="00CC105D" w:rsidP="00CE1171">
            <w:pPr>
              <w:ind w:left="283" w:firstLine="0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lastRenderedPageBreak/>
              <w:t>Внебюджетные источники</w:t>
            </w:r>
          </w:p>
        </w:tc>
        <w:tc>
          <w:tcPr>
            <w:tcW w:w="797" w:type="pct"/>
          </w:tcPr>
          <w:p w:rsidR="00CC105D" w:rsidRPr="00A03D0D" w:rsidRDefault="00CC105D" w:rsidP="007806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0" w:type="pct"/>
          </w:tcPr>
          <w:p w:rsidR="00CC105D" w:rsidRPr="00A03D0D" w:rsidRDefault="00CC105D" w:rsidP="00916944">
            <w:pPr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r w:rsidRPr="00A03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15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29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7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16" w:type="pct"/>
          </w:tcPr>
          <w:p w:rsidR="00CC105D" w:rsidRPr="00A03D0D" w:rsidRDefault="00CC105D" w:rsidP="00916944">
            <w:pPr>
              <w:ind w:firstLine="0"/>
              <w:jc w:val="center"/>
              <w:rPr>
                <w:sz w:val="18"/>
                <w:szCs w:val="18"/>
              </w:rPr>
            </w:pPr>
            <w:r w:rsidRPr="00A03D0D">
              <w:rPr>
                <w:sz w:val="18"/>
                <w:szCs w:val="18"/>
              </w:rPr>
              <w:t>0</w:t>
            </w:r>
          </w:p>
        </w:tc>
        <w:tc>
          <w:tcPr>
            <w:tcW w:w="330" w:type="pct"/>
          </w:tcPr>
          <w:p w:rsidR="00CC105D" w:rsidRPr="00A03D0D" w:rsidRDefault="00CC105D" w:rsidP="00916944">
            <w:pPr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A03D0D">
              <w:rPr>
                <w:rFonts w:cs="Times New Roman"/>
                <w:b/>
                <w:sz w:val="18"/>
                <w:szCs w:val="18"/>
              </w:rPr>
              <w:t>0</w:t>
            </w:r>
          </w:p>
        </w:tc>
      </w:tr>
    </w:tbl>
    <w:p w:rsidR="00780655" w:rsidRPr="00A03D0D" w:rsidRDefault="00780655" w:rsidP="00780655">
      <w:pPr>
        <w:rPr>
          <w:rFonts w:ascii="Times New Roman" w:hAnsi="Times New Roman" w:cs="Times New Roman"/>
        </w:rPr>
      </w:pPr>
      <w:r w:rsidRPr="00A03D0D">
        <w:rPr>
          <w:rFonts w:ascii="Times New Roman" w:hAnsi="Times New Roman" w:cs="Times New Roman"/>
        </w:rPr>
        <w:br w:type="page"/>
      </w:r>
    </w:p>
    <w:p w:rsidR="00780655" w:rsidRPr="00A03D0D" w:rsidRDefault="00780655" w:rsidP="00780655">
      <w:pPr>
        <w:pStyle w:val="ConsPlusNormal"/>
        <w:jc w:val="right"/>
        <w:outlineLvl w:val="2"/>
        <w:sectPr w:rsidR="00780655" w:rsidRPr="00A03D0D" w:rsidSect="00780655">
          <w:headerReference w:type="default" r:id="rId13"/>
          <w:headerReference w:type="first" r:id="rId14"/>
          <w:pgSz w:w="16838" w:h="11906" w:orient="landscape"/>
          <w:pgMar w:top="1701" w:right="720" w:bottom="567" w:left="720" w:header="709" w:footer="709" w:gutter="0"/>
          <w:pgNumType w:start="17"/>
          <w:cols w:space="708"/>
          <w:docGrid w:linePitch="360"/>
        </w:sectPr>
      </w:pPr>
    </w:p>
    <w:p w:rsidR="00780655" w:rsidRPr="00932160" w:rsidRDefault="00932160" w:rsidP="00932160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 xml:space="preserve">                                                                                 </w:t>
      </w:r>
      <w:r w:rsidR="00780655" w:rsidRPr="00932160">
        <w:rPr>
          <w:rFonts w:ascii="Times New Roman" w:hAnsi="Times New Roman" w:cs="Times New Roman"/>
          <w:b/>
        </w:rPr>
        <w:t>Приложение</w:t>
      </w:r>
      <w:r w:rsidR="00501DD8">
        <w:rPr>
          <w:rFonts w:ascii="Times New Roman" w:hAnsi="Times New Roman" w:cs="Times New Roman"/>
          <w:b/>
        </w:rPr>
        <w:t xml:space="preserve"> </w:t>
      </w:r>
      <w:r w:rsidR="00D42E59">
        <w:rPr>
          <w:rFonts w:ascii="Times New Roman" w:hAnsi="Times New Roman" w:cs="Times New Roman"/>
          <w:b/>
        </w:rPr>
        <w:t>1</w:t>
      </w:r>
    </w:p>
    <w:p w:rsidR="00780655" w:rsidRPr="00932160" w:rsidRDefault="00932160" w:rsidP="00932160">
      <w:pPr>
        <w:pStyle w:val="ConsPlusNormal"/>
        <w:jc w:val="center"/>
        <w:rPr>
          <w:rFonts w:ascii="Times New Roman" w:hAnsi="Times New Roman" w:cs="Times New Roman"/>
          <w:b/>
        </w:rPr>
      </w:pPr>
      <w:r w:rsidRPr="00932160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780655" w:rsidRPr="00932160">
        <w:rPr>
          <w:rFonts w:ascii="Times New Roman" w:hAnsi="Times New Roman" w:cs="Times New Roman"/>
          <w:b/>
        </w:rPr>
        <w:t>к паспорту комплекса процессных мероприятий</w:t>
      </w:r>
    </w:p>
    <w:p w:rsidR="00780655" w:rsidRPr="00932160" w:rsidRDefault="00780655" w:rsidP="00780655">
      <w:pPr>
        <w:pStyle w:val="ConsPlusNormal"/>
        <w:rPr>
          <w:rFonts w:ascii="Times New Roman" w:eastAsia="Times New Roman" w:hAnsi="Times New Roman" w:cs="Times New Roman"/>
          <w:b/>
        </w:rPr>
      </w:pPr>
      <w:r w:rsidRPr="00932160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932160">
        <w:rPr>
          <w:rFonts w:ascii="Times New Roman" w:hAnsi="Times New Roman" w:cs="Times New Roman"/>
          <w:b/>
        </w:rPr>
        <w:t xml:space="preserve">    </w:t>
      </w:r>
      <w:r w:rsidRPr="00932160">
        <w:rPr>
          <w:rFonts w:ascii="Times New Roman" w:hAnsi="Times New Roman" w:cs="Times New Roman"/>
          <w:b/>
        </w:rPr>
        <w:t>"</w:t>
      </w:r>
      <w:r w:rsidRPr="00932160">
        <w:rPr>
          <w:rFonts w:ascii="Times New Roman" w:eastAsia="Times New Roman" w:hAnsi="Times New Roman" w:cs="Times New Roman"/>
          <w:b/>
        </w:rPr>
        <w:t xml:space="preserve"> Обеспечение деятельности управления культуры </w:t>
      </w:r>
    </w:p>
    <w:p w:rsidR="00780655" w:rsidRPr="00932160" w:rsidRDefault="00780655" w:rsidP="00780655">
      <w:pPr>
        <w:pStyle w:val="ConsPlusNormal"/>
        <w:rPr>
          <w:rFonts w:ascii="Times New Roman" w:hAnsi="Times New Roman" w:cs="Times New Roman"/>
          <w:b/>
        </w:rPr>
      </w:pPr>
      <w:r w:rsidRPr="00932160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</w:t>
      </w:r>
      <w:r w:rsidR="00932160">
        <w:rPr>
          <w:rFonts w:ascii="Times New Roman" w:eastAsia="Times New Roman" w:hAnsi="Times New Roman" w:cs="Times New Roman"/>
          <w:b/>
        </w:rPr>
        <w:t xml:space="preserve">     </w:t>
      </w:r>
      <w:r w:rsidRPr="00932160">
        <w:rPr>
          <w:rFonts w:ascii="Times New Roman" w:eastAsia="Times New Roman" w:hAnsi="Times New Roman" w:cs="Times New Roman"/>
          <w:b/>
        </w:rPr>
        <w:t xml:space="preserve"> администрации Вейделевского района</w:t>
      </w:r>
      <w:r w:rsidRPr="00932160">
        <w:rPr>
          <w:rFonts w:ascii="Times New Roman" w:hAnsi="Times New Roman" w:cs="Times New Roman"/>
          <w:b/>
        </w:rPr>
        <w:t>"</w:t>
      </w:r>
    </w:p>
    <w:p w:rsidR="00780655" w:rsidRPr="00932160" w:rsidRDefault="00780655" w:rsidP="00780655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780655" w:rsidRPr="00932160" w:rsidRDefault="00780655" w:rsidP="00780655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932160">
        <w:rPr>
          <w:rFonts w:ascii="Times New Roman" w:hAnsi="Times New Roman" w:cs="Times New Roman"/>
          <w:sz w:val="22"/>
          <w:szCs w:val="22"/>
        </w:rPr>
        <w:t>План</w:t>
      </w:r>
    </w:p>
    <w:p w:rsidR="00780655" w:rsidRDefault="00780655" w:rsidP="00780655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F41616">
        <w:rPr>
          <w:rFonts w:ascii="Times New Roman" w:hAnsi="Times New Roman" w:cs="Times New Roman"/>
          <w:sz w:val="22"/>
          <w:szCs w:val="22"/>
        </w:rPr>
        <w:t>реализации комплекса процессных мероприятий "</w:t>
      </w:r>
      <w:r w:rsidRPr="00F41616">
        <w:rPr>
          <w:rFonts w:ascii="Times New Roman" w:eastAsia="Times New Roman" w:hAnsi="Times New Roman" w:cs="Times New Roman"/>
          <w:sz w:val="22"/>
          <w:szCs w:val="22"/>
        </w:rPr>
        <w:t xml:space="preserve"> Обеспечение деятельности управления культуры</w:t>
      </w:r>
      <w:r w:rsidR="001D2B9C" w:rsidRPr="005E0908">
        <w:rPr>
          <w:rFonts w:ascii="Times New Roman" w:hAnsi="Times New Roman" w:cs="Times New Roman"/>
          <w:sz w:val="18"/>
          <w:szCs w:val="18"/>
        </w:rPr>
        <w:t xml:space="preserve">, </w:t>
      </w:r>
      <w:r w:rsidR="001D2B9C" w:rsidRPr="00EA3DC9">
        <w:rPr>
          <w:rFonts w:ascii="Times New Roman" w:hAnsi="Times New Roman" w:cs="Times New Roman"/>
          <w:sz w:val="20"/>
          <w:szCs w:val="20"/>
        </w:rPr>
        <w:t>спорта и молодежной политики</w:t>
      </w:r>
      <w:r w:rsidRPr="00F41616">
        <w:rPr>
          <w:rFonts w:ascii="Times New Roman" w:eastAsia="Times New Roman" w:hAnsi="Times New Roman" w:cs="Times New Roman"/>
          <w:sz w:val="22"/>
          <w:szCs w:val="22"/>
        </w:rPr>
        <w:t xml:space="preserve">  администрации Вейделевского района</w:t>
      </w:r>
      <w:r w:rsidRPr="00F41616">
        <w:rPr>
          <w:rFonts w:ascii="Times New Roman" w:hAnsi="Times New Roman" w:cs="Times New Roman"/>
          <w:sz w:val="22"/>
          <w:szCs w:val="22"/>
        </w:rPr>
        <w:t xml:space="preserve"> "</w:t>
      </w:r>
    </w:p>
    <w:p w:rsidR="00780655" w:rsidRPr="00F41616" w:rsidRDefault="00780655" w:rsidP="00780655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780655" w:rsidRPr="00F41616" w:rsidRDefault="00780655" w:rsidP="0078065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3019"/>
        <w:gridCol w:w="1020"/>
        <w:gridCol w:w="2835"/>
        <w:gridCol w:w="1531"/>
      </w:tblGrid>
      <w:tr w:rsidR="00780655" w:rsidRPr="000D2588" w:rsidTr="0078065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 </w:t>
            </w:r>
            <w:proofErr w:type="gramStart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Задача, мероприятие (результат) / контрольная точка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Дата наступления контрольной точки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Default="00EA3C12" w:rsidP="00A9209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Ответственный исполнитель</w:t>
            </w:r>
          </w:p>
          <w:p w:rsidR="00226C04" w:rsidRPr="000D2588" w:rsidRDefault="00226C04" w:rsidP="00A920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(соисполнитель)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b/>
                <w:sz w:val="18"/>
                <w:szCs w:val="18"/>
              </w:rPr>
              <w:t>Вид подтверждающего документа</w:t>
            </w:r>
          </w:p>
        </w:tc>
      </w:tr>
      <w:tr w:rsidR="00780655" w:rsidRPr="000D2588" w:rsidTr="0078065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80655" w:rsidRPr="000D2588" w:rsidTr="0078065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Задача 1 " Реализация основных направлений муниципальной политики Вейделевского района в целях создания благоприятных условий для устойчивого развития в сфере развития культуры "</w:t>
            </w:r>
          </w:p>
        </w:tc>
      </w:tr>
      <w:tr w:rsidR="00780655" w:rsidRPr="000D2588" w:rsidTr="0078065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Мероприятие (результат)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«Обеспечено эффективное управление сферой культуры, реализация муниципальной программы на территории Вейделевского района»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Тиховская</w:t>
            </w:r>
            <w:proofErr w:type="spellEnd"/>
            <w:r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 Эрика Вячеславовна – начальник управления культуры</w:t>
            </w:r>
            <w:r w:rsidR="00EA3DC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EA3DC9"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92097"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администрации Вейделевского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655" w:rsidRPr="000D2588" w:rsidTr="0078065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Мероприятие (результат)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«Обеспечено эффективное управление сферой культуры, реализация муниципальной программы на территории Вейделевского района»</w:t>
            </w: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" в 2025 году реализации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Тиховская</w:t>
            </w:r>
            <w:proofErr w:type="spellEnd"/>
            <w:r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 Эрика Вячеславовна – начальник управления культуры</w:t>
            </w:r>
            <w:r w:rsidR="00EA3DC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EA3DC9"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92097"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администрации Вейделевского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Отчет о финансовых результатах деятельности</w:t>
            </w:r>
          </w:p>
        </w:tc>
      </w:tr>
      <w:tr w:rsidR="00780655" w:rsidRPr="000D2588" w:rsidTr="0078065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Мероприятие (результат)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«Обеспечено эффективное управление сферой культуры, реализация муниципальной программы на территории Вейделевского района»</w:t>
            </w: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" в 2026 году реализации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Тиховская</w:t>
            </w:r>
            <w:proofErr w:type="spellEnd"/>
            <w:r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 Эрика Вячеславовна – начальник управления культуры</w:t>
            </w:r>
            <w:r w:rsidR="00EA3DC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EA3DC9"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92097"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администрации Вейделевского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Отчет о финансовых результатах деятельности</w:t>
            </w:r>
          </w:p>
        </w:tc>
      </w:tr>
      <w:tr w:rsidR="00780655" w:rsidRPr="000D2588" w:rsidTr="0078065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1.1.3.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Мероприятие (результат)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«Обеспечено эффективное управление сферой культуры, реализация муниципальной программы на территории Вейделевского района»</w:t>
            </w: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" в 2027 году реализации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Тиховская</w:t>
            </w:r>
            <w:proofErr w:type="spellEnd"/>
            <w:r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 Эрика Вячеславовна – начальник управления культуры</w:t>
            </w:r>
            <w:r w:rsidR="00EA3DC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EA3DC9"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92097"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администрации Вейделевского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Отчет о финансовых результатах деятельности</w:t>
            </w:r>
          </w:p>
        </w:tc>
      </w:tr>
      <w:tr w:rsidR="00044EE9" w:rsidRPr="000D2588" w:rsidTr="0078065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E86C70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E86C70" w:rsidP="00E86C70">
            <w:pPr>
              <w:pStyle w:val="ConsPlusNormal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Мероприятие (результат) «Обеспечено повышение квалификации, профессиональная подготовка и переподготовка кадров в учреждениях культуры, управления культуры</w:t>
            </w:r>
            <w:r w:rsidR="00EA3DC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администрации Вейделевского района»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E86C70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114E4F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Тиховская</w:t>
            </w:r>
            <w:proofErr w:type="spellEnd"/>
            <w:r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 Эрика Вячеславовна – начальник управления культуры</w:t>
            </w:r>
            <w:r w:rsidR="00EA3DC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A92097"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Вейделевского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114E4F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Отчет о финансовых результатах деятельности</w:t>
            </w:r>
          </w:p>
        </w:tc>
      </w:tr>
      <w:tr w:rsidR="00044EE9" w:rsidRPr="000D2588" w:rsidTr="0078065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E86C70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1.2.1.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E86C70" w:rsidP="00E86C70">
            <w:pPr>
              <w:pStyle w:val="ConsPlusNormal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Мероприятие (результат) «Обеспечено повышение квалификации, профессиональная подготовка и переподготовка кадров в учреждениях культуры, управления культуры</w:t>
            </w:r>
            <w:r w:rsidR="00EA3DC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администрации </w:t>
            </w: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Вейделевского района» в 2025 году реализации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E86C70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114E4F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Тиховская</w:t>
            </w:r>
            <w:proofErr w:type="spellEnd"/>
            <w:r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 Эрика Вячеславовна – начальник управления культуры</w:t>
            </w:r>
            <w:r w:rsidR="00EA3DC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A92097"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Вейделевского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114E4F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Отчет о финансовых результатах деятельности</w:t>
            </w:r>
          </w:p>
        </w:tc>
      </w:tr>
      <w:tr w:rsidR="00044EE9" w:rsidRPr="000D2588" w:rsidTr="0078065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EC3129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1.2.2.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E86C70" w:rsidP="00780655">
            <w:pPr>
              <w:pStyle w:val="ConsPlusNormal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Мероприятие (результат) «Обеспечено повышение квалификации, профессиональная подготовка и переподготовка кадров в учреждениях культуры, управления культуры</w:t>
            </w:r>
            <w:r w:rsidR="00EA3DC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администрации Вейделевского района» в 2026 году реализации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E86C70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114E4F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Тиховская</w:t>
            </w:r>
            <w:proofErr w:type="spellEnd"/>
            <w:r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 Эрика Вячеславовна – начальник управления культуры</w:t>
            </w:r>
            <w:r w:rsidR="00EA3DC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92097"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администрации Вейделевского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114E4F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Отчет о финансовых результатах деятельности</w:t>
            </w:r>
          </w:p>
        </w:tc>
      </w:tr>
      <w:tr w:rsidR="00044EE9" w:rsidRPr="000D2588" w:rsidTr="0078065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114E4F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1.2.3.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E86C70" w:rsidP="00780655">
            <w:pPr>
              <w:pStyle w:val="ConsPlusNormal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Мероприятие (результат) «Обеспечено повышение квалификации, профессиональная подготовка и переподготовка кадров в учреждениях культуры, управления культуры</w:t>
            </w:r>
            <w:r w:rsidR="00EA3DC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администрации Вейделевского района» в 202</w:t>
            </w:r>
            <w:r w:rsidR="00EC3129"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году реализации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E86C70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114E4F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Тиховская</w:t>
            </w:r>
            <w:proofErr w:type="spellEnd"/>
            <w:r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 Эрика Вячеславовна – начальник управления культуры</w:t>
            </w:r>
            <w:r w:rsidR="00EA3DC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="00A92097" w:rsidRPr="000D25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Вейделевского района</w:t>
            </w:r>
            <w:r w:rsidR="00A92097" w:rsidRPr="000D25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EE9" w:rsidRPr="000D2588" w:rsidRDefault="00114E4F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Отчет о финансовых результатах деятельности</w:t>
            </w:r>
          </w:p>
        </w:tc>
      </w:tr>
      <w:tr w:rsidR="00780655" w:rsidRPr="000D2588" w:rsidTr="0078065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114E4F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 w:rsidR="00780655" w:rsidRPr="000D258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Мероприятие (результат)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«Обеспечено ведение бюджетного (бухгалтерского) учета  и формирование отчетности в учреждениях культуры, управления культуры</w:t>
            </w:r>
            <w:r w:rsidR="00EA3DC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администрации Вейделевского района»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Зинченко В.Г. - директор МКУ «АХЦ»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114E4F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Отчет о финансовых результатах деятельности</w:t>
            </w:r>
          </w:p>
        </w:tc>
      </w:tr>
      <w:tr w:rsidR="00780655" w:rsidRPr="000D2588" w:rsidTr="0078065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114E4F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 w:rsidR="00780655" w:rsidRPr="000D2588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Мероприятие (результат)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«Обеспечено ведение бюджетного (бухгалтерского) учета  и формирование отчетности в учреждениях культуры, управления культуры</w:t>
            </w:r>
            <w:proofErr w:type="gramStart"/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A3DC9" w:rsidRPr="005E090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="00EA3DC9" w:rsidRPr="005E0908">
              <w:rPr>
                <w:rFonts w:ascii="Times New Roman" w:hAnsi="Times New Roman" w:cs="Times New Roman"/>
                <w:sz w:val="18"/>
                <w:szCs w:val="18"/>
              </w:rPr>
              <w:t xml:space="preserve"> спорта и молодежной политики</w:t>
            </w:r>
            <w:r w:rsidR="00EA3DC9"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администрации Вейделевского района» в 2025 году реализации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Зинченко В.Г. - директор МКУ «АХЦ»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Отчет о финансовых результатах деятельности</w:t>
            </w:r>
          </w:p>
        </w:tc>
      </w:tr>
      <w:tr w:rsidR="00780655" w:rsidRPr="000D2588" w:rsidTr="0078065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114E4F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 w:rsidR="00780655" w:rsidRPr="000D2588">
              <w:rPr>
                <w:rFonts w:ascii="Times New Roman" w:hAnsi="Times New Roman" w:cs="Times New Roman"/>
                <w:sz w:val="18"/>
                <w:szCs w:val="18"/>
              </w:rPr>
              <w:t>.2.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Мероприятие (результат)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«Обеспечено ведение бюджетного (бухгалтерского) учета  и формирование отчетности в учреждениях культуры, управления культуры</w:t>
            </w:r>
            <w:r w:rsidR="00EA3DC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администрации Вейделевского района» в 2026 году реализации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Зинченко В.Г. - директор МКУ «АХЦ»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Отчет о финансовых результатах деятельности</w:t>
            </w:r>
          </w:p>
        </w:tc>
      </w:tr>
      <w:tr w:rsidR="00780655" w:rsidRPr="000D2588" w:rsidTr="00780655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114E4F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  <w:r w:rsidR="00780655" w:rsidRPr="000D2588">
              <w:rPr>
                <w:rFonts w:ascii="Times New Roman" w:hAnsi="Times New Roman" w:cs="Times New Roman"/>
                <w:sz w:val="18"/>
                <w:szCs w:val="18"/>
              </w:rPr>
              <w:t>.3.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Мероприятие (результат) 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«Обеспечено ведение бюджетного (бухгалтерского) учета  и формирование отчетности в учреждениях культуры, управления культуры</w:t>
            </w:r>
            <w:r w:rsidR="00EA3DC9" w:rsidRPr="005E0908">
              <w:rPr>
                <w:rFonts w:ascii="Times New Roman" w:hAnsi="Times New Roman" w:cs="Times New Roman"/>
                <w:sz w:val="18"/>
                <w:szCs w:val="18"/>
              </w:rPr>
              <w:t>, спорта и молодежной политики</w:t>
            </w:r>
            <w:r w:rsidRPr="000D258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администрации Вейделевского района» в 2027 году реализации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Зинченко В.Г. - директор МКУ «АХЦ»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55" w:rsidRPr="000D2588" w:rsidRDefault="00780655" w:rsidP="007806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588">
              <w:rPr>
                <w:rFonts w:ascii="Times New Roman" w:hAnsi="Times New Roman" w:cs="Times New Roman"/>
                <w:sz w:val="18"/>
                <w:szCs w:val="18"/>
              </w:rPr>
              <w:t>Отчет о финансовых результатах деятельности</w:t>
            </w:r>
            <w:proofErr w:type="gramStart"/>
            <w:r w:rsidR="00475C88">
              <w:rPr>
                <w:rFonts w:ascii="Times New Roman" w:hAnsi="Times New Roman" w:cs="Times New Roman"/>
                <w:sz w:val="18"/>
                <w:szCs w:val="18"/>
              </w:rPr>
              <w:t>.».</w:t>
            </w:r>
            <w:proofErr w:type="gramEnd"/>
          </w:p>
        </w:tc>
      </w:tr>
    </w:tbl>
    <w:p w:rsidR="00780655" w:rsidRPr="00932160" w:rsidRDefault="00780655" w:rsidP="00780655">
      <w:pPr>
        <w:rPr>
          <w:rFonts w:ascii="Times New Roman" w:hAnsi="Times New Roman" w:cs="Times New Roman"/>
        </w:rPr>
        <w:sectPr w:rsidR="00780655" w:rsidRPr="00932160" w:rsidSect="00780655">
          <w:pgSz w:w="11906" w:h="16838" w:code="9"/>
          <w:pgMar w:top="720" w:right="567" w:bottom="720" w:left="1701" w:header="709" w:footer="709" w:gutter="0"/>
          <w:pgNumType w:start="17"/>
          <w:cols w:space="708"/>
          <w:docGrid w:linePitch="360"/>
        </w:sectPr>
      </w:pPr>
    </w:p>
    <w:p w:rsidR="00A30A61" w:rsidRPr="00932160" w:rsidRDefault="00A30A61" w:rsidP="00185678">
      <w:pPr>
        <w:spacing w:after="0" w:line="240" w:lineRule="auto"/>
        <w:ind w:left="9911"/>
        <w:jc w:val="center"/>
        <w:rPr>
          <w:rFonts w:ascii="Times New Roman" w:hAnsi="Times New Roman" w:cs="Times New Roman"/>
          <w:sz w:val="28"/>
          <w:szCs w:val="28"/>
        </w:rPr>
      </w:pPr>
    </w:p>
    <w:sectPr w:rsidR="00A30A61" w:rsidRPr="00932160" w:rsidSect="00780655">
      <w:pgSz w:w="16838" w:h="11906" w:orient="landscape"/>
      <w:pgMar w:top="1701" w:right="720" w:bottom="567" w:left="720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F9C" w:rsidRDefault="00E52F9C" w:rsidP="002E1BD0">
      <w:pPr>
        <w:spacing w:after="0" w:line="240" w:lineRule="auto"/>
      </w:pPr>
      <w:r>
        <w:separator/>
      </w:r>
    </w:p>
  </w:endnote>
  <w:endnote w:type="continuationSeparator" w:id="0">
    <w:p w:rsidR="00E52F9C" w:rsidRDefault="00E52F9C" w:rsidP="002E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F9C" w:rsidRDefault="00E52F9C" w:rsidP="002E1BD0">
      <w:pPr>
        <w:spacing w:after="0" w:line="240" w:lineRule="auto"/>
      </w:pPr>
      <w:r>
        <w:separator/>
      </w:r>
    </w:p>
  </w:footnote>
  <w:footnote w:type="continuationSeparator" w:id="0">
    <w:p w:rsidR="00E52F9C" w:rsidRDefault="00E52F9C" w:rsidP="002E1BD0">
      <w:pPr>
        <w:spacing w:after="0" w:line="240" w:lineRule="auto"/>
      </w:pPr>
      <w:r>
        <w:continuationSeparator/>
      </w:r>
    </w:p>
  </w:footnote>
  <w:footnote w:id="1">
    <w:p w:rsidR="00896195" w:rsidRDefault="00896195" w:rsidP="00780655">
      <w:pPr>
        <w:pStyle w:val="afa"/>
        <w:jc w:val="both"/>
      </w:pPr>
      <w:r>
        <w:rPr>
          <w:rStyle w:val="afc"/>
        </w:rPr>
        <w:footnoteRef/>
      </w:r>
      <w:r>
        <w:t xml:space="preserve"> Уровень показателя: МП – муниципальная программа Вейделевского района, ОМСУ – отчет муниципального образования</w:t>
      </w:r>
    </w:p>
    <w:p w:rsidR="00896195" w:rsidRDefault="00896195" w:rsidP="00780655">
      <w:pPr>
        <w:pStyle w:val="afa"/>
      </w:pPr>
    </w:p>
  </w:footnote>
  <w:footnote w:id="2">
    <w:p w:rsidR="00896195" w:rsidRDefault="00896195" w:rsidP="007216E6">
      <w:pPr>
        <w:pStyle w:val="afa"/>
      </w:pPr>
      <w:r>
        <w:rPr>
          <w:rStyle w:val="afc"/>
        </w:rPr>
        <w:footnoteRef/>
      </w:r>
      <w:r>
        <w:t xml:space="preserve"> «КПМ» - комплекс процессных мероприятий</w:t>
      </w:r>
    </w:p>
  </w:footnote>
  <w:footnote w:id="3">
    <w:p w:rsidR="00896195" w:rsidRDefault="00896195" w:rsidP="00780655">
      <w:pPr>
        <w:pStyle w:val="afa"/>
      </w:pPr>
      <w:r>
        <w:rPr>
          <w:rStyle w:val="afc"/>
        </w:rPr>
        <w:footnoteRef/>
      </w:r>
      <w:r>
        <w:t xml:space="preserve"> «КПМ» - комплекс процессных мероприятий</w:t>
      </w:r>
    </w:p>
  </w:footnote>
  <w:footnote w:id="4">
    <w:p w:rsidR="00896195" w:rsidRDefault="00896195" w:rsidP="00780655">
      <w:pPr>
        <w:pStyle w:val="afa"/>
      </w:pPr>
      <w:r>
        <w:rPr>
          <w:rStyle w:val="afc"/>
        </w:rPr>
        <w:footnoteRef/>
      </w:r>
      <w:r>
        <w:t xml:space="preserve"> «КПМ» - комплекс процессных мероприятий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95" w:rsidRDefault="0089619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031863"/>
      <w:docPartObj>
        <w:docPartGallery w:val="Page Numbers (Top of Page)"/>
        <w:docPartUnique/>
      </w:docPartObj>
    </w:sdtPr>
    <w:sdtEndPr/>
    <w:sdtContent>
      <w:p w:rsidR="00896195" w:rsidRDefault="00E52F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195">
          <w:t>1</w:t>
        </w:r>
        <w:r>
          <w:fldChar w:fldCharType="end"/>
        </w:r>
      </w:p>
    </w:sdtContent>
  </w:sdt>
  <w:p w:rsidR="00896195" w:rsidRDefault="008961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300D"/>
    <w:multiLevelType w:val="hybridMultilevel"/>
    <w:tmpl w:val="7D9C71B0"/>
    <w:lvl w:ilvl="0" w:tplc="D17E6AEA">
      <w:start w:val="1"/>
      <w:numFmt w:val="decimal"/>
      <w:pStyle w:val="a"/>
      <w:lvlText w:val="%1)"/>
      <w:lvlJc w:val="left"/>
      <w:pPr>
        <w:ind w:left="0" w:firstLine="709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C8E64DE"/>
    <w:multiLevelType w:val="hybridMultilevel"/>
    <w:tmpl w:val="91C0144E"/>
    <w:lvl w:ilvl="0" w:tplc="6FA45210">
      <w:start w:val="1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80263"/>
    <w:multiLevelType w:val="multilevel"/>
    <w:tmpl w:val="E7287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5D6E2D"/>
    <w:multiLevelType w:val="hybridMultilevel"/>
    <w:tmpl w:val="ED185FF6"/>
    <w:lvl w:ilvl="0" w:tplc="BBB48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D1C06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B6C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23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8DE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B84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00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DEDA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E3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D3707"/>
    <w:multiLevelType w:val="hybridMultilevel"/>
    <w:tmpl w:val="2F90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327F7"/>
    <w:multiLevelType w:val="hybridMultilevel"/>
    <w:tmpl w:val="E7729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20B3D"/>
    <w:multiLevelType w:val="hybridMultilevel"/>
    <w:tmpl w:val="83DAD794"/>
    <w:lvl w:ilvl="0" w:tplc="75804DD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2AC57FDD"/>
    <w:multiLevelType w:val="hybridMultilevel"/>
    <w:tmpl w:val="14207F24"/>
    <w:lvl w:ilvl="0" w:tplc="51323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5328A1"/>
    <w:multiLevelType w:val="hybridMultilevel"/>
    <w:tmpl w:val="B130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64200"/>
    <w:multiLevelType w:val="hybridMultilevel"/>
    <w:tmpl w:val="5074C6A2"/>
    <w:lvl w:ilvl="0" w:tplc="0419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0">
    <w:nsid w:val="362D20B5"/>
    <w:multiLevelType w:val="hybridMultilevel"/>
    <w:tmpl w:val="EA5A195A"/>
    <w:lvl w:ilvl="0" w:tplc="F63E37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42EBA"/>
    <w:multiLevelType w:val="hybridMultilevel"/>
    <w:tmpl w:val="6A00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C025C"/>
    <w:multiLevelType w:val="hybridMultilevel"/>
    <w:tmpl w:val="D5B28A34"/>
    <w:lvl w:ilvl="0" w:tplc="F8A8F18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716F5"/>
    <w:multiLevelType w:val="hybridMultilevel"/>
    <w:tmpl w:val="694C0ADE"/>
    <w:lvl w:ilvl="0" w:tplc="2048D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D47B7"/>
    <w:multiLevelType w:val="hybridMultilevel"/>
    <w:tmpl w:val="9A98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A095B"/>
    <w:multiLevelType w:val="hybridMultilevel"/>
    <w:tmpl w:val="8916B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6427A"/>
    <w:multiLevelType w:val="hybridMultilevel"/>
    <w:tmpl w:val="1E760EF0"/>
    <w:lvl w:ilvl="0" w:tplc="23C81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DD60B6"/>
    <w:multiLevelType w:val="multilevel"/>
    <w:tmpl w:val="AA5AD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CEB129F"/>
    <w:multiLevelType w:val="hybridMultilevel"/>
    <w:tmpl w:val="F03CD642"/>
    <w:lvl w:ilvl="0" w:tplc="D152B4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625FF0"/>
    <w:multiLevelType w:val="multilevel"/>
    <w:tmpl w:val="6F76998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C45911" w:themeColor="accent2" w:themeShade="BF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18"/>
  </w:num>
  <w:num w:numId="9">
    <w:abstractNumId w:val="8"/>
  </w:num>
  <w:num w:numId="10">
    <w:abstractNumId w:val="14"/>
  </w:num>
  <w:num w:numId="11">
    <w:abstractNumId w:val="2"/>
  </w:num>
  <w:num w:numId="12">
    <w:abstractNumId w:val="9"/>
  </w:num>
  <w:num w:numId="13">
    <w:abstractNumId w:val="16"/>
  </w:num>
  <w:num w:numId="14">
    <w:abstractNumId w:val="13"/>
  </w:num>
  <w:num w:numId="15">
    <w:abstractNumId w:val="11"/>
  </w:num>
  <w:num w:numId="16">
    <w:abstractNumId w:val="10"/>
  </w:num>
  <w:num w:numId="17">
    <w:abstractNumId w:val="20"/>
  </w:num>
  <w:num w:numId="18">
    <w:abstractNumId w:val="12"/>
  </w:num>
  <w:num w:numId="19">
    <w:abstractNumId w:val="19"/>
  </w:num>
  <w:num w:numId="20">
    <w:abstractNumId w:val="17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97"/>
    <w:rsid w:val="000109EC"/>
    <w:rsid w:val="00011902"/>
    <w:rsid w:val="000159E6"/>
    <w:rsid w:val="0002295B"/>
    <w:rsid w:val="00027147"/>
    <w:rsid w:val="000276B8"/>
    <w:rsid w:val="00033E55"/>
    <w:rsid w:val="000340BE"/>
    <w:rsid w:val="00034B23"/>
    <w:rsid w:val="00036044"/>
    <w:rsid w:val="000372A6"/>
    <w:rsid w:val="00044EE9"/>
    <w:rsid w:val="000460A4"/>
    <w:rsid w:val="0004745B"/>
    <w:rsid w:val="0005284F"/>
    <w:rsid w:val="00053A9F"/>
    <w:rsid w:val="00057E60"/>
    <w:rsid w:val="0006006C"/>
    <w:rsid w:val="000675C4"/>
    <w:rsid w:val="000705E1"/>
    <w:rsid w:val="00070D8D"/>
    <w:rsid w:val="000727AB"/>
    <w:rsid w:val="000809AD"/>
    <w:rsid w:val="00082966"/>
    <w:rsid w:val="00082E07"/>
    <w:rsid w:val="000902CC"/>
    <w:rsid w:val="000967D1"/>
    <w:rsid w:val="000A36AC"/>
    <w:rsid w:val="000A5C72"/>
    <w:rsid w:val="000A6E02"/>
    <w:rsid w:val="000B2B53"/>
    <w:rsid w:val="000B2BB6"/>
    <w:rsid w:val="000B30C4"/>
    <w:rsid w:val="000B6A1C"/>
    <w:rsid w:val="000C17D7"/>
    <w:rsid w:val="000C2343"/>
    <w:rsid w:val="000C39F1"/>
    <w:rsid w:val="000C3AD9"/>
    <w:rsid w:val="000D2588"/>
    <w:rsid w:val="000D73C1"/>
    <w:rsid w:val="000E38D7"/>
    <w:rsid w:val="000F041A"/>
    <w:rsid w:val="000F1B43"/>
    <w:rsid w:val="000F4D59"/>
    <w:rsid w:val="000F75C5"/>
    <w:rsid w:val="00103A26"/>
    <w:rsid w:val="0010746D"/>
    <w:rsid w:val="001076A2"/>
    <w:rsid w:val="001121AC"/>
    <w:rsid w:val="00114527"/>
    <w:rsid w:val="00114E4F"/>
    <w:rsid w:val="00122D4F"/>
    <w:rsid w:val="00123AD2"/>
    <w:rsid w:val="00127419"/>
    <w:rsid w:val="00127D44"/>
    <w:rsid w:val="00135FED"/>
    <w:rsid w:val="0014304B"/>
    <w:rsid w:val="0014460F"/>
    <w:rsid w:val="00154948"/>
    <w:rsid w:val="00155081"/>
    <w:rsid w:val="00157DB6"/>
    <w:rsid w:val="0018258C"/>
    <w:rsid w:val="001839C5"/>
    <w:rsid w:val="00184950"/>
    <w:rsid w:val="00185678"/>
    <w:rsid w:val="00185856"/>
    <w:rsid w:val="00186D9B"/>
    <w:rsid w:val="001920C7"/>
    <w:rsid w:val="0019590C"/>
    <w:rsid w:val="001A2525"/>
    <w:rsid w:val="001A399D"/>
    <w:rsid w:val="001A4F77"/>
    <w:rsid w:val="001A7C5A"/>
    <w:rsid w:val="001C0A78"/>
    <w:rsid w:val="001C22D9"/>
    <w:rsid w:val="001C43BC"/>
    <w:rsid w:val="001D1AE6"/>
    <w:rsid w:val="001D2B9C"/>
    <w:rsid w:val="001D54DC"/>
    <w:rsid w:val="001D6D9F"/>
    <w:rsid w:val="001E3958"/>
    <w:rsid w:val="001E619D"/>
    <w:rsid w:val="001E7C97"/>
    <w:rsid w:val="001F612F"/>
    <w:rsid w:val="0020232F"/>
    <w:rsid w:val="002112E5"/>
    <w:rsid w:val="002130B0"/>
    <w:rsid w:val="00213C2D"/>
    <w:rsid w:val="002206E4"/>
    <w:rsid w:val="00220B42"/>
    <w:rsid w:val="002231E4"/>
    <w:rsid w:val="00225AB5"/>
    <w:rsid w:val="00226C04"/>
    <w:rsid w:val="0023261F"/>
    <w:rsid w:val="002349B9"/>
    <w:rsid w:val="002420D0"/>
    <w:rsid w:val="00243CA7"/>
    <w:rsid w:val="00250B73"/>
    <w:rsid w:val="0025195A"/>
    <w:rsid w:val="002523A9"/>
    <w:rsid w:val="00253A6A"/>
    <w:rsid w:val="00257BDC"/>
    <w:rsid w:val="002602CB"/>
    <w:rsid w:val="00264F8C"/>
    <w:rsid w:val="00266982"/>
    <w:rsid w:val="002671FF"/>
    <w:rsid w:val="002701F4"/>
    <w:rsid w:val="002741B1"/>
    <w:rsid w:val="00286E22"/>
    <w:rsid w:val="00290BA9"/>
    <w:rsid w:val="00294CD2"/>
    <w:rsid w:val="00296E37"/>
    <w:rsid w:val="002A077E"/>
    <w:rsid w:val="002A3DC0"/>
    <w:rsid w:val="002A4310"/>
    <w:rsid w:val="002B0573"/>
    <w:rsid w:val="002B1BB6"/>
    <w:rsid w:val="002B4568"/>
    <w:rsid w:val="002C30AE"/>
    <w:rsid w:val="002C7DEC"/>
    <w:rsid w:val="002D027F"/>
    <w:rsid w:val="002D387A"/>
    <w:rsid w:val="002D5F18"/>
    <w:rsid w:val="002D628F"/>
    <w:rsid w:val="002E1BD0"/>
    <w:rsid w:val="002F1E17"/>
    <w:rsid w:val="00300913"/>
    <w:rsid w:val="00302FB2"/>
    <w:rsid w:val="00303814"/>
    <w:rsid w:val="00306D4B"/>
    <w:rsid w:val="00312763"/>
    <w:rsid w:val="00320155"/>
    <w:rsid w:val="003320DD"/>
    <w:rsid w:val="00332BEC"/>
    <w:rsid w:val="003465C8"/>
    <w:rsid w:val="003474EC"/>
    <w:rsid w:val="003543B9"/>
    <w:rsid w:val="00370C4E"/>
    <w:rsid w:val="0037250D"/>
    <w:rsid w:val="00372974"/>
    <w:rsid w:val="00374ACE"/>
    <w:rsid w:val="00377338"/>
    <w:rsid w:val="00380DF1"/>
    <w:rsid w:val="00381B28"/>
    <w:rsid w:val="00382487"/>
    <w:rsid w:val="00382AE4"/>
    <w:rsid w:val="003840C4"/>
    <w:rsid w:val="003878CB"/>
    <w:rsid w:val="00391969"/>
    <w:rsid w:val="00391BE4"/>
    <w:rsid w:val="003921C8"/>
    <w:rsid w:val="00392C8F"/>
    <w:rsid w:val="0039505F"/>
    <w:rsid w:val="003A2031"/>
    <w:rsid w:val="003B1376"/>
    <w:rsid w:val="003B62E4"/>
    <w:rsid w:val="003B64FA"/>
    <w:rsid w:val="003C0D98"/>
    <w:rsid w:val="003C3C2D"/>
    <w:rsid w:val="003C6357"/>
    <w:rsid w:val="003D09C3"/>
    <w:rsid w:val="003D39AD"/>
    <w:rsid w:val="003D52D3"/>
    <w:rsid w:val="003D56DD"/>
    <w:rsid w:val="003E398E"/>
    <w:rsid w:val="003E5C17"/>
    <w:rsid w:val="003E77E8"/>
    <w:rsid w:val="003F0934"/>
    <w:rsid w:val="003F1CBF"/>
    <w:rsid w:val="003F2BB4"/>
    <w:rsid w:val="003F4ECB"/>
    <w:rsid w:val="00401BB9"/>
    <w:rsid w:val="00401F8B"/>
    <w:rsid w:val="0040234F"/>
    <w:rsid w:val="004035DE"/>
    <w:rsid w:val="00412794"/>
    <w:rsid w:val="004135F8"/>
    <w:rsid w:val="00413E43"/>
    <w:rsid w:val="004156D6"/>
    <w:rsid w:val="00416DC0"/>
    <w:rsid w:val="0042224F"/>
    <w:rsid w:val="0042613D"/>
    <w:rsid w:val="00427871"/>
    <w:rsid w:val="00432B53"/>
    <w:rsid w:val="00436674"/>
    <w:rsid w:val="00441434"/>
    <w:rsid w:val="00444948"/>
    <w:rsid w:val="004507A3"/>
    <w:rsid w:val="0045174B"/>
    <w:rsid w:val="0045281E"/>
    <w:rsid w:val="00455CCB"/>
    <w:rsid w:val="0045648C"/>
    <w:rsid w:val="00462574"/>
    <w:rsid w:val="00473DD0"/>
    <w:rsid w:val="00475C88"/>
    <w:rsid w:val="0047697E"/>
    <w:rsid w:val="00482A4B"/>
    <w:rsid w:val="00493E78"/>
    <w:rsid w:val="00493EDD"/>
    <w:rsid w:val="00494ADB"/>
    <w:rsid w:val="004A338E"/>
    <w:rsid w:val="004B15C1"/>
    <w:rsid w:val="004B1CCD"/>
    <w:rsid w:val="004B3CC3"/>
    <w:rsid w:val="004C436B"/>
    <w:rsid w:val="004C5063"/>
    <w:rsid w:val="004C5FA0"/>
    <w:rsid w:val="004C6F24"/>
    <w:rsid w:val="004C7370"/>
    <w:rsid w:val="004C7B2E"/>
    <w:rsid w:val="004D0327"/>
    <w:rsid w:val="004D538F"/>
    <w:rsid w:val="004E21E9"/>
    <w:rsid w:val="004E2F45"/>
    <w:rsid w:val="004E672D"/>
    <w:rsid w:val="004E6B8C"/>
    <w:rsid w:val="004F3E73"/>
    <w:rsid w:val="004F6CA5"/>
    <w:rsid w:val="00501DD8"/>
    <w:rsid w:val="0050230A"/>
    <w:rsid w:val="00503A3C"/>
    <w:rsid w:val="005050D9"/>
    <w:rsid w:val="00510E19"/>
    <w:rsid w:val="00512542"/>
    <w:rsid w:val="005149C5"/>
    <w:rsid w:val="0052180C"/>
    <w:rsid w:val="00523B26"/>
    <w:rsid w:val="00534018"/>
    <w:rsid w:val="0054254E"/>
    <w:rsid w:val="00543635"/>
    <w:rsid w:val="00545211"/>
    <w:rsid w:val="00550C42"/>
    <w:rsid w:val="00551D64"/>
    <w:rsid w:val="00552155"/>
    <w:rsid w:val="00552B71"/>
    <w:rsid w:val="00554163"/>
    <w:rsid w:val="00572A8A"/>
    <w:rsid w:val="00576BBD"/>
    <w:rsid w:val="00577621"/>
    <w:rsid w:val="00580364"/>
    <w:rsid w:val="00590CE3"/>
    <w:rsid w:val="00595585"/>
    <w:rsid w:val="005971BE"/>
    <w:rsid w:val="005A5413"/>
    <w:rsid w:val="005B013A"/>
    <w:rsid w:val="005B48FC"/>
    <w:rsid w:val="005B4B97"/>
    <w:rsid w:val="005B4FF2"/>
    <w:rsid w:val="005C0964"/>
    <w:rsid w:val="005C161E"/>
    <w:rsid w:val="005C394B"/>
    <w:rsid w:val="005C4010"/>
    <w:rsid w:val="005C45BA"/>
    <w:rsid w:val="005C7A57"/>
    <w:rsid w:val="005D1E03"/>
    <w:rsid w:val="005D6281"/>
    <w:rsid w:val="005E0908"/>
    <w:rsid w:val="005E2B1A"/>
    <w:rsid w:val="005E3587"/>
    <w:rsid w:val="005F5BBF"/>
    <w:rsid w:val="00601271"/>
    <w:rsid w:val="00607C19"/>
    <w:rsid w:val="006145EB"/>
    <w:rsid w:val="00617857"/>
    <w:rsid w:val="0062161E"/>
    <w:rsid w:val="00630BBC"/>
    <w:rsid w:val="00634562"/>
    <w:rsid w:val="0063488A"/>
    <w:rsid w:val="00634CA0"/>
    <w:rsid w:val="00641B86"/>
    <w:rsid w:val="006444F4"/>
    <w:rsid w:val="006531F4"/>
    <w:rsid w:val="0066537F"/>
    <w:rsid w:val="006708B2"/>
    <w:rsid w:val="006716A9"/>
    <w:rsid w:val="00674AC8"/>
    <w:rsid w:val="006877E8"/>
    <w:rsid w:val="00697294"/>
    <w:rsid w:val="006A2CD4"/>
    <w:rsid w:val="006A3A9D"/>
    <w:rsid w:val="006B01C6"/>
    <w:rsid w:val="006B1B9A"/>
    <w:rsid w:val="006B3CA8"/>
    <w:rsid w:val="006B7204"/>
    <w:rsid w:val="006C00D6"/>
    <w:rsid w:val="006C568C"/>
    <w:rsid w:val="006C623C"/>
    <w:rsid w:val="006D012C"/>
    <w:rsid w:val="006D2BD2"/>
    <w:rsid w:val="006E26ED"/>
    <w:rsid w:val="006E532F"/>
    <w:rsid w:val="006F40C1"/>
    <w:rsid w:val="006F60B0"/>
    <w:rsid w:val="00701DC2"/>
    <w:rsid w:val="00702272"/>
    <w:rsid w:val="0070313F"/>
    <w:rsid w:val="0070763B"/>
    <w:rsid w:val="00717396"/>
    <w:rsid w:val="007211D0"/>
    <w:rsid w:val="007216E6"/>
    <w:rsid w:val="00724020"/>
    <w:rsid w:val="00724FFC"/>
    <w:rsid w:val="00731CEC"/>
    <w:rsid w:val="007334EF"/>
    <w:rsid w:val="00735887"/>
    <w:rsid w:val="00740732"/>
    <w:rsid w:val="0074226C"/>
    <w:rsid w:val="00746079"/>
    <w:rsid w:val="0074692D"/>
    <w:rsid w:val="00747AC2"/>
    <w:rsid w:val="00751217"/>
    <w:rsid w:val="007515B1"/>
    <w:rsid w:val="00751CB3"/>
    <w:rsid w:val="007521CE"/>
    <w:rsid w:val="00757F01"/>
    <w:rsid w:val="00761C08"/>
    <w:rsid w:val="00762E53"/>
    <w:rsid w:val="00765538"/>
    <w:rsid w:val="00765DF8"/>
    <w:rsid w:val="00771172"/>
    <w:rsid w:val="00780655"/>
    <w:rsid w:val="007806C2"/>
    <w:rsid w:val="00787FD5"/>
    <w:rsid w:val="00791153"/>
    <w:rsid w:val="007919C2"/>
    <w:rsid w:val="00796375"/>
    <w:rsid w:val="007A0D85"/>
    <w:rsid w:val="007A1C63"/>
    <w:rsid w:val="007A3059"/>
    <w:rsid w:val="007A7578"/>
    <w:rsid w:val="007B0A24"/>
    <w:rsid w:val="007B12C0"/>
    <w:rsid w:val="007B5ECE"/>
    <w:rsid w:val="007C32C0"/>
    <w:rsid w:val="007C3E54"/>
    <w:rsid w:val="007C3FA7"/>
    <w:rsid w:val="007C721A"/>
    <w:rsid w:val="007C783E"/>
    <w:rsid w:val="007D17D1"/>
    <w:rsid w:val="007D468D"/>
    <w:rsid w:val="007E26D1"/>
    <w:rsid w:val="007E3007"/>
    <w:rsid w:val="007F1D8D"/>
    <w:rsid w:val="007F4249"/>
    <w:rsid w:val="008073E7"/>
    <w:rsid w:val="00807BA1"/>
    <w:rsid w:val="0081378A"/>
    <w:rsid w:val="008167E2"/>
    <w:rsid w:val="00822E15"/>
    <w:rsid w:val="00823393"/>
    <w:rsid w:val="00823944"/>
    <w:rsid w:val="00827DA1"/>
    <w:rsid w:val="00840441"/>
    <w:rsid w:val="00850753"/>
    <w:rsid w:val="00852D7C"/>
    <w:rsid w:val="00856B96"/>
    <w:rsid w:val="00862816"/>
    <w:rsid w:val="00865AAF"/>
    <w:rsid w:val="00867FFA"/>
    <w:rsid w:val="008736AA"/>
    <w:rsid w:val="00874B52"/>
    <w:rsid w:val="008753B3"/>
    <w:rsid w:val="008753F1"/>
    <w:rsid w:val="008772EE"/>
    <w:rsid w:val="00877718"/>
    <w:rsid w:val="00881C22"/>
    <w:rsid w:val="00882346"/>
    <w:rsid w:val="00890445"/>
    <w:rsid w:val="00893F20"/>
    <w:rsid w:val="00895059"/>
    <w:rsid w:val="00896195"/>
    <w:rsid w:val="008978A0"/>
    <w:rsid w:val="008A1106"/>
    <w:rsid w:val="008A544F"/>
    <w:rsid w:val="008B0ECE"/>
    <w:rsid w:val="008B17C2"/>
    <w:rsid w:val="008B21DF"/>
    <w:rsid w:val="008B5A9B"/>
    <w:rsid w:val="008B5CD1"/>
    <w:rsid w:val="008B6130"/>
    <w:rsid w:val="008C061A"/>
    <w:rsid w:val="008C0DF6"/>
    <w:rsid w:val="008C42AD"/>
    <w:rsid w:val="008C704F"/>
    <w:rsid w:val="008C7275"/>
    <w:rsid w:val="008D4F75"/>
    <w:rsid w:val="008D64AB"/>
    <w:rsid w:val="008D6513"/>
    <w:rsid w:val="008E7FB1"/>
    <w:rsid w:val="008F1FB9"/>
    <w:rsid w:val="009036DF"/>
    <w:rsid w:val="009123BE"/>
    <w:rsid w:val="00916215"/>
    <w:rsid w:val="00916944"/>
    <w:rsid w:val="00920EB7"/>
    <w:rsid w:val="00922C16"/>
    <w:rsid w:val="00923466"/>
    <w:rsid w:val="00925FAE"/>
    <w:rsid w:val="00931E80"/>
    <w:rsid w:val="00932160"/>
    <w:rsid w:val="0093458E"/>
    <w:rsid w:val="009357A9"/>
    <w:rsid w:val="0095291C"/>
    <w:rsid w:val="009536B5"/>
    <w:rsid w:val="009558B4"/>
    <w:rsid w:val="0095656D"/>
    <w:rsid w:val="00964C11"/>
    <w:rsid w:val="00965CBB"/>
    <w:rsid w:val="009722C5"/>
    <w:rsid w:val="00972AFC"/>
    <w:rsid w:val="0097324A"/>
    <w:rsid w:val="00974315"/>
    <w:rsid w:val="009775C6"/>
    <w:rsid w:val="009817EF"/>
    <w:rsid w:val="00982817"/>
    <w:rsid w:val="0098297F"/>
    <w:rsid w:val="00987525"/>
    <w:rsid w:val="00987BC7"/>
    <w:rsid w:val="00991D32"/>
    <w:rsid w:val="00991EC6"/>
    <w:rsid w:val="00994224"/>
    <w:rsid w:val="009A3063"/>
    <w:rsid w:val="009B6EE5"/>
    <w:rsid w:val="009B790E"/>
    <w:rsid w:val="009C5F31"/>
    <w:rsid w:val="009D7073"/>
    <w:rsid w:val="009E5534"/>
    <w:rsid w:val="009E67E0"/>
    <w:rsid w:val="009F6279"/>
    <w:rsid w:val="009F65F9"/>
    <w:rsid w:val="00A0078A"/>
    <w:rsid w:val="00A03D0D"/>
    <w:rsid w:val="00A07AF1"/>
    <w:rsid w:val="00A07F97"/>
    <w:rsid w:val="00A11972"/>
    <w:rsid w:val="00A1365D"/>
    <w:rsid w:val="00A170F4"/>
    <w:rsid w:val="00A17E9F"/>
    <w:rsid w:val="00A22553"/>
    <w:rsid w:val="00A2327E"/>
    <w:rsid w:val="00A2334A"/>
    <w:rsid w:val="00A259A2"/>
    <w:rsid w:val="00A267F5"/>
    <w:rsid w:val="00A26930"/>
    <w:rsid w:val="00A26DFF"/>
    <w:rsid w:val="00A27B91"/>
    <w:rsid w:val="00A30A61"/>
    <w:rsid w:val="00A30A77"/>
    <w:rsid w:val="00A311DA"/>
    <w:rsid w:val="00A33588"/>
    <w:rsid w:val="00A343EB"/>
    <w:rsid w:val="00A363CB"/>
    <w:rsid w:val="00A36ADD"/>
    <w:rsid w:val="00A379CF"/>
    <w:rsid w:val="00A418F8"/>
    <w:rsid w:val="00A44A24"/>
    <w:rsid w:val="00A47791"/>
    <w:rsid w:val="00A513B1"/>
    <w:rsid w:val="00A52574"/>
    <w:rsid w:val="00A61B6E"/>
    <w:rsid w:val="00A635C9"/>
    <w:rsid w:val="00A650B2"/>
    <w:rsid w:val="00A70FF4"/>
    <w:rsid w:val="00A72C97"/>
    <w:rsid w:val="00A72FF8"/>
    <w:rsid w:val="00A7595D"/>
    <w:rsid w:val="00A776E6"/>
    <w:rsid w:val="00A85DD6"/>
    <w:rsid w:val="00A87050"/>
    <w:rsid w:val="00A92097"/>
    <w:rsid w:val="00AA6BE6"/>
    <w:rsid w:val="00AA7988"/>
    <w:rsid w:val="00AB452C"/>
    <w:rsid w:val="00AB5BDC"/>
    <w:rsid w:val="00AB6FAD"/>
    <w:rsid w:val="00AC179F"/>
    <w:rsid w:val="00AD479F"/>
    <w:rsid w:val="00AD7637"/>
    <w:rsid w:val="00AD78AC"/>
    <w:rsid w:val="00AE4133"/>
    <w:rsid w:val="00AE67E0"/>
    <w:rsid w:val="00AE7105"/>
    <w:rsid w:val="00AF5662"/>
    <w:rsid w:val="00B007FB"/>
    <w:rsid w:val="00B01F4D"/>
    <w:rsid w:val="00B03EBE"/>
    <w:rsid w:val="00B0464E"/>
    <w:rsid w:val="00B061FC"/>
    <w:rsid w:val="00B12A12"/>
    <w:rsid w:val="00B17CAC"/>
    <w:rsid w:val="00B20405"/>
    <w:rsid w:val="00B31A3F"/>
    <w:rsid w:val="00B42206"/>
    <w:rsid w:val="00B45B0B"/>
    <w:rsid w:val="00B54D7B"/>
    <w:rsid w:val="00B56627"/>
    <w:rsid w:val="00B57359"/>
    <w:rsid w:val="00B61FDE"/>
    <w:rsid w:val="00B749CC"/>
    <w:rsid w:val="00B77773"/>
    <w:rsid w:val="00B7795D"/>
    <w:rsid w:val="00B81C0E"/>
    <w:rsid w:val="00B83ED5"/>
    <w:rsid w:val="00B86B45"/>
    <w:rsid w:val="00B90D7A"/>
    <w:rsid w:val="00B9425F"/>
    <w:rsid w:val="00B96E46"/>
    <w:rsid w:val="00BA2A5A"/>
    <w:rsid w:val="00BA6770"/>
    <w:rsid w:val="00BA6B6E"/>
    <w:rsid w:val="00BB4085"/>
    <w:rsid w:val="00BC0611"/>
    <w:rsid w:val="00BC5C04"/>
    <w:rsid w:val="00BD4123"/>
    <w:rsid w:val="00BD511B"/>
    <w:rsid w:val="00BD75E7"/>
    <w:rsid w:val="00BE4B22"/>
    <w:rsid w:val="00BF0D14"/>
    <w:rsid w:val="00BF1478"/>
    <w:rsid w:val="00BF65D9"/>
    <w:rsid w:val="00BF7934"/>
    <w:rsid w:val="00C06F50"/>
    <w:rsid w:val="00C10D3B"/>
    <w:rsid w:val="00C11A37"/>
    <w:rsid w:val="00C15C01"/>
    <w:rsid w:val="00C240A6"/>
    <w:rsid w:val="00C309AB"/>
    <w:rsid w:val="00C31A6A"/>
    <w:rsid w:val="00C320DD"/>
    <w:rsid w:val="00C342AC"/>
    <w:rsid w:val="00C34447"/>
    <w:rsid w:val="00C35D07"/>
    <w:rsid w:val="00C3788E"/>
    <w:rsid w:val="00C4667F"/>
    <w:rsid w:val="00C46F67"/>
    <w:rsid w:val="00C4739B"/>
    <w:rsid w:val="00C63089"/>
    <w:rsid w:val="00C642F8"/>
    <w:rsid w:val="00C64830"/>
    <w:rsid w:val="00C64D0C"/>
    <w:rsid w:val="00C67899"/>
    <w:rsid w:val="00C74B54"/>
    <w:rsid w:val="00C77B89"/>
    <w:rsid w:val="00C87554"/>
    <w:rsid w:val="00C929AF"/>
    <w:rsid w:val="00C950D6"/>
    <w:rsid w:val="00CA077F"/>
    <w:rsid w:val="00CA65F0"/>
    <w:rsid w:val="00CA68E9"/>
    <w:rsid w:val="00CB2829"/>
    <w:rsid w:val="00CB5603"/>
    <w:rsid w:val="00CB7160"/>
    <w:rsid w:val="00CC105D"/>
    <w:rsid w:val="00CC2482"/>
    <w:rsid w:val="00CD1E14"/>
    <w:rsid w:val="00CD6AFD"/>
    <w:rsid w:val="00CD77D6"/>
    <w:rsid w:val="00CE1171"/>
    <w:rsid w:val="00CE2F9E"/>
    <w:rsid w:val="00CE4623"/>
    <w:rsid w:val="00CF3418"/>
    <w:rsid w:val="00CF3704"/>
    <w:rsid w:val="00CF4B56"/>
    <w:rsid w:val="00CF4BDD"/>
    <w:rsid w:val="00D03447"/>
    <w:rsid w:val="00D147D0"/>
    <w:rsid w:val="00D15769"/>
    <w:rsid w:val="00D240A0"/>
    <w:rsid w:val="00D2457F"/>
    <w:rsid w:val="00D2757F"/>
    <w:rsid w:val="00D343AB"/>
    <w:rsid w:val="00D42E59"/>
    <w:rsid w:val="00D4474D"/>
    <w:rsid w:val="00D45362"/>
    <w:rsid w:val="00D4547A"/>
    <w:rsid w:val="00D60F3D"/>
    <w:rsid w:val="00D63325"/>
    <w:rsid w:val="00D65D34"/>
    <w:rsid w:val="00D661A8"/>
    <w:rsid w:val="00D75EE1"/>
    <w:rsid w:val="00D80D4F"/>
    <w:rsid w:val="00D9023E"/>
    <w:rsid w:val="00D93466"/>
    <w:rsid w:val="00D95394"/>
    <w:rsid w:val="00D953B0"/>
    <w:rsid w:val="00D963C1"/>
    <w:rsid w:val="00D964D2"/>
    <w:rsid w:val="00DA15E4"/>
    <w:rsid w:val="00DA1DA2"/>
    <w:rsid w:val="00DA27E4"/>
    <w:rsid w:val="00DA34F8"/>
    <w:rsid w:val="00DA39B8"/>
    <w:rsid w:val="00DA7055"/>
    <w:rsid w:val="00DB2BBE"/>
    <w:rsid w:val="00DC13A6"/>
    <w:rsid w:val="00DC1B4D"/>
    <w:rsid w:val="00DC21D3"/>
    <w:rsid w:val="00DC21FF"/>
    <w:rsid w:val="00DC59B8"/>
    <w:rsid w:val="00DD1F0E"/>
    <w:rsid w:val="00DE0E7B"/>
    <w:rsid w:val="00DE36D8"/>
    <w:rsid w:val="00DE420B"/>
    <w:rsid w:val="00DE4587"/>
    <w:rsid w:val="00DE760A"/>
    <w:rsid w:val="00DE77A0"/>
    <w:rsid w:val="00DF153C"/>
    <w:rsid w:val="00DF3FC0"/>
    <w:rsid w:val="00E01E0A"/>
    <w:rsid w:val="00E0349F"/>
    <w:rsid w:val="00E03E27"/>
    <w:rsid w:val="00E04772"/>
    <w:rsid w:val="00E07719"/>
    <w:rsid w:val="00E11810"/>
    <w:rsid w:val="00E12078"/>
    <w:rsid w:val="00E13B18"/>
    <w:rsid w:val="00E25F1C"/>
    <w:rsid w:val="00E3021E"/>
    <w:rsid w:val="00E33B43"/>
    <w:rsid w:val="00E3441B"/>
    <w:rsid w:val="00E429C7"/>
    <w:rsid w:val="00E4473B"/>
    <w:rsid w:val="00E44E41"/>
    <w:rsid w:val="00E52F9C"/>
    <w:rsid w:val="00E5432B"/>
    <w:rsid w:val="00E5683D"/>
    <w:rsid w:val="00E5694F"/>
    <w:rsid w:val="00E57671"/>
    <w:rsid w:val="00E65AC4"/>
    <w:rsid w:val="00E70E32"/>
    <w:rsid w:val="00E71CDD"/>
    <w:rsid w:val="00E72C91"/>
    <w:rsid w:val="00E74B8F"/>
    <w:rsid w:val="00E74BD1"/>
    <w:rsid w:val="00E826D6"/>
    <w:rsid w:val="00E86C70"/>
    <w:rsid w:val="00E933D6"/>
    <w:rsid w:val="00E951CD"/>
    <w:rsid w:val="00E97085"/>
    <w:rsid w:val="00EA3C12"/>
    <w:rsid w:val="00EA3DC9"/>
    <w:rsid w:val="00EA54EF"/>
    <w:rsid w:val="00EA698A"/>
    <w:rsid w:val="00EB4B0C"/>
    <w:rsid w:val="00EB57C6"/>
    <w:rsid w:val="00EB5E56"/>
    <w:rsid w:val="00EB76AF"/>
    <w:rsid w:val="00EC156D"/>
    <w:rsid w:val="00EC3129"/>
    <w:rsid w:val="00EC549B"/>
    <w:rsid w:val="00ED3B1C"/>
    <w:rsid w:val="00ED60F7"/>
    <w:rsid w:val="00ED63CA"/>
    <w:rsid w:val="00ED6B53"/>
    <w:rsid w:val="00EE14D4"/>
    <w:rsid w:val="00EE1B92"/>
    <w:rsid w:val="00EE4B84"/>
    <w:rsid w:val="00EE6383"/>
    <w:rsid w:val="00EE67AE"/>
    <w:rsid w:val="00EF2B96"/>
    <w:rsid w:val="00EF754B"/>
    <w:rsid w:val="00EF76BE"/>
    <w:rsid w:val="00F03360"/>
    <w:rsid w:val="00F04C0B"/>
    <w:rsid w:val="00F05C03"/>
    <w:rsid w:val="00F06295"/>
    <w:rsid w:val="00F10032"/>
    <w:rsid w:val="00F10A3C"/>
    <w:rsid w:val="00F119B7"/>
    <w:rsid w:val="00F13EDB"/>
    <w:rsid w:val="00F25EB4"/>
    <w:rsid w:val="00F437C9"/>
    <w:rsid w:val="00F446E4"/>
    <w:rsid w:val="00F50E37"/>
    <w:rsid w:val="00F530FA"/>
    <w:rsid w:val="00F549C4"/>
    <w:rsid w:val="00F54D75"/>
    <w:rsid w:val="00F57622"/>
    <w:rsid w:val="00F72982"/>
    <w:rsid w:val="00F742BF"/>
    <w:rsid w:val="00F77631"/>
    <w:rsid w:val="00F800B6"/>
    <w:rsid w:val="00F83F97"/>
    <w:rsid w:val="00F83FE6"/>
    <w:rsid w:val="00F86745"/>
    <w:rsid w:val="00F92066"/>
    <w:rsid w:val="00F92594"/>
    <w:rsid w:val="00F927EA"/>
    <w:rsid w:val="00FA121F"/>
    <w:rsid w:val="00FA4952"/>
    <w:rsid w:val="00FA783E"/>
    <w:rsid w:val="00FB49B5"/>
    <w:rsid w:val="00FB4F8F"/>
    <w:rsid w:val="00FD00CC"/>
    <w:rsid w:val="00FD113B"/>
    <w:rsid w:val="00FD2478"/>
    <w:rsid w:val="00FD7F99"/>
    <w:rsid w:val="00FE0924"/>
    <w:rsid w:val="00FF0314"/>
    <w:rsid w:val="00FF3E74"/>
    <w:rsid w:val="00FF4625"/>
    <w:rsid w:val="00FF78C9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26C"/>
  </w:style>
  <w:style w:type="paragraph" w:styleId="1">
    <w:name w:val="heading 1"/>
    <w:basedOn w:val="a0"/>
    <w:next w:val="a0"/>
    <w:link w:val="10"/>
    <w:uiPriority w:val="99"/>
    <w:qFormat/>
    <w:rsid w:val="00A30A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A30A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641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A07A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A30A6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A30A6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A30A6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rsid w:val="00A30A6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A30A6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340BE"/>
    <w:pPr>
      <w:spacing w:after="0" w:line="240" w:lineRule="auto"/>
    </w:pPr>
  </w:style>
  <w:style w:type="paragraph" w:styleId="a5">
    <w:name w:val="Balloon Text"/>
    <w:basedOn w:val="a0"/>
    <w:link w:val="a6"/>
    <w:uiPriority w:val="99"/>
    <w:semiHidden/>
    <w:unhideWhenUsed/>
    <w:rsid w:val="002E1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2E1BD0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2E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E1BD0"/>
  </w:style>
  <w:style w:type="paragraph" w:styleId="a9">
    <w:name w:val="footer"/>
    <w:basedOn w:val="a0"/>
    <w:link w:val="aa"/>
    <w:uiPriority w:val="99"/>
    <w:unhideWhenUsed/>
    <w:rsid w:val="002E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2E1BD0"/>
  </w:style>
  <w:style w:type="paragraph" w:customStyle="1" w:styleId="ConsPlusNormal">
    <w:name w:val="ConsPlusNormal"/>
    <w:rsid w:val="006145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AB4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b">
    <w:name w:val="Абзац списка Знак"/>
    <w:aliases w:val="Список осн. Знак,Второй абзац списка Знак,Маркер Знак,ПАРАГРАФ Знак,Абзац списка3 Знак,Bullet 1 Знак,Use Case List Paragraph Знак,ТЗ список Знак,Абзац списка литеральный Знак,Булет1 Знак,1Булет Знак,it_List1 Знак,Bullet List Знак"/>
    <w:basedOn w:val="a1"/>
    <w:link w:val="a"/>
    <w:uiPriority w:val="99"/>
    <w:qFormat/>
    <w:locked/>
    <w:rsid w:val="00CB7160"/>
    <w:rPr>
      <w:rFonts w:ascii="Times New Roman" w:hAnsi="Times New Roman" w:cs="Times New Roman"/>
      <w:sz w:val="28"/>
      <w:szCs w:val="28"/>
    </w:rPr>
  </w:style>
  <w:style w:type="paragraph" w:styleId="a">
    <w:name w:val="List Paragraph"/>
    <w:aliases w:val="Список осн.,Второй абзац списка,Маркер,ПАРАГРАФ,Абзац списка3,Bullet 1,Use Case List Paragraph,ТЗ список,Абзац списка литеральный,Булет1,1Булет,it_List1,Bullet List,FooterText,numbered,Список дефисный,Paragraphe de liste1,lp1,Абзац списк"/>
    <w:basedOn w:val="a0"/>
    <w:link w:val="ab"/>
    <w:uiPriority w:val="99"/>
    <w:qFormat/>
    <w:rsid w:val="00CB7160"/>
    <w:pPr>
      <w:numPr>
        <w:numId w:val="3"/>
      </w:num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a1"/>
    <w:uiPriority w:val="9"/>
    <w:rsid w:val="001C0A78"/>
    <w:rPr>
      <w:rFonts w:ascii="Arial" w:eastAsia="Arial" w:hAnsi="Arial" w:cs="Arial"/>
      <w:sz w:val="40"/>
      <w:szCs w:val="40"/>
    </w:rPr>
  </w:style>
  <w:style w:type="character" w:customStyle="1" w:styleId="30">
    <w:name w:val="Заголовок 3 Знак"/>
    <w:basedOn w:val="a1"/>
    <w:link w:val="3"/>
    <w:uiPriority w:val="9"/>
    <w:rsid w:val="00641B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A07AF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c">
    <w:name w:val="Hyperlink"/>
    <w:basedOn w:val="a1"/>
    <w:uiPriority w:val="99"/>
    <w:unhideWhenUsed/>
    <w:rsid w:val="00A07AF1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9"/>
    <w:rsid w:val="00A30A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A30A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A30A6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30A61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1"/>
    <w:link w:val="7"/>
    <w:uiPriority w:val="9"/>
    <w:rsid w:val="00A30A61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1"/>
    <w:link w:val="8"/>
    <w:uiPriority w:val="9"/>
    <w:rsid w:val="00A30A61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1"/>
    <w:link w:val="9"/>
    <w:uiPriority w:val="9"/>
    <w:rsid w:val="00A30A61"/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1"/>
    <w:uiPriority w:val="9"/>
    <w:rsid w:val="00A30A6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A30A6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A30A61"/>
    <w:rPr>
      <w:rFonts w:ascii="Arial" w:eastAsia="Arial" w:hAnsi="Arial" w:cs="Arial"/>
      <w:b/>
      <w:bCs/>
      <w:sz w:val="26"/>
      <w:szCs w:val="26"/>
    </w:rPr>
  </w:style>
  <w:style w:type="paragraph" w:styleId="ad">
    <w:name w:val="Title"/>
    <w:basedOn w:val="a0"/>
    <w:next w:val="a0"/>
    <w:link w:val="ae"/>
    <w:uiPriority w:val="10"/>
    <w:qFormat/>
    <w:rsid w:val="00A30A61"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basedOn w:val="a1"/>
    <w:link w:val="ad"/>
    <w:uiPriority w:val="10"/>
    <w:rsid w:val="00A30A61"/>
    <w:rPr>
      <w:sz w:val="48"/>
      <w:szCs w:val="48"/>
    </w:rPr>
  </w:style>
  <w:style w:type="paragraph" w:styleId="af">
    <w:name w:val="Subtitle"/>
    <w:basedOn w:val="a0"/>
    <w:next w:val="a0"/>
    <w:link w:val="af0"/>
    <w:uiPriority w:val="11"/>
    <w:qFormat/>
    <w:rsid w:val="00A30A61"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A30A6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A30A61"/>
    <w:pPr>
      <w:ind w:left="720" w:right="720"/>
    </w:pPr>
    <w:rPr>
      <w:i/>
    </w:rPr>
  </w:style>
  <w:style w:type="character" w:customStyle="1" w:styleId="22">
    <w:name w:val="Цитата 2 Знак"/>
    <w:basedOn w:val="a1"/>
    <w:link w:val="21"/>
    <w:uiPriority w:val="29"/>
    <w:rsid w:val="00A30A61"/>
    <w:rPr>
      <w:i/>
    </w:rPr>
  </w:style>
  <w:style w:type="paragraph" w:styleId="af1">
    <w:name w:val="Intense Quote"/>
    <w:basedOn w:val="a0"/>
    <w:next w:val="a0"/>
    <w:link w:val="af2"/>
    <w:uiPriority w:val="30"/>
    <w:qFormat/>
    <w:rsid w:val="00A30A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basedOn w:val="a1"/>
    <w:link w:val="af1"/>
    <w:uiPriority w:val="30"/>
    <w:rsid w:val="00A30A61"/>
    <w:rPr>
      <w:i/>
      <w:shd w:val="clear" w:color="auto" w:fill="F2F2F2"/>
    </w:rPr>
  </w:style>
  <w:style w:type="character" w:customStyle="1" w:styleId="HeaderChar">
    <w:name w:val="Header Char"/>
    <w:basedOn w:val="a1"/>
    <w:uiPriority w:val="99"/>
    <w:rsid w:val="00A30A61"/>
  </w:style>
  <w:style w:type="character" w:customStyle="1" w:styleId="FooterChar">
    <w:name w:val="Footer Char"/>
    <w:basedOn w:val="a1"/>
    <w:uiPriority w:val="99"/>
    <w:rsid w:val="00A30A61"/>
  </w:style>
  <w:style w:type="paragraph" w:styleId="af3">
    <w:name w:val="caption"/>
    <w:basedOn w:val="a0"/>
    <w:next w:val="a0"/>
    <w:uiPriority w:val="35"/>
    <w:semiHidden/>
    <w:unhideWhenUsed/>
    <w:qFormat/>
    <w:rsid w:val="00A30A6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A30A61"/>
  </w:style>
  <w:style w:type="table" w:customStyle="1" w:styleId="TableGridLight">
    <w:name w:val="Table Grid Light"/>
    <w:basedOn w:val="a2"/>
    <w:uiPriority w:val="59"/>
    <w:rsid w:val="00A30A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2"/>
    <w:uiPriority w:val="59"/>
    <w:rsid w:val="00A30A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A30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A30A61"/>
    <w:rPr>
      <w:sz w:val="18"/>
    </w:rPr>
  </w:style>
  <w:style w:type="character" w:customStyle="1" w:styleId="EndnoteTextChar">
    <w:name w:val="Endnote Text Char"/>
    <w:uiPriority w:val="99"/>
    <w:rsid w:val="00A30A61"/>
    <w:rPr>
      <w:sz w:val="20"/>
    </w:rPr>
  </w:style>
  <w:style w:type="paragraph" w:styleId="12">
    <w:name w:val="toc 1"/>
    <w:basedOn w:val="a0"/>
    <w:next w:val="a0"/>
    <w:uiPriority w:val="39"/>
    <w:unhideWhenUsed/>
    <w:rsid w:val="00A30A61"/>
    <w:pPr>
      <w:spacing w:after="57"/>
    </w:pPr>
  </w:style>
  <w:style w:type="paragraph" w:styleId="23">
    <w:name w:val="toc 2"/>
    <w:basedOn w:val="a0"/>
    <w:next w:val="a0"/>
    <w:uiPriority w:val="39"/>
    <w:unhideWhenUsed/>
    <w:rsid w:val="00A30A61"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rsid w:val="00A30A61"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rsid w:val="00A30A61"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rsid w:val="00A30A61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A30A61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A30A61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A30A61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A30A61"/>
    <w:pPr>
      <w:spacing w:after="57"/>
      <w:ind w:left="2268"/>
    </w:pPr>
  </w:style>
  <w:style w:type="paragraph" w:styleId="af4">
    <w:name w:val="TOC Heading"/>
    <w:uiPriority w:val="39"/>
    <w:unhideWhenUsed/>
    <w:rsid w:val="00A30A61"/>
  </w:style>
  <w:style w:type="paragraph" w:styleId="af5">
    <w:name w:val="table of figures"/>
    <w:basedOn w:val="a0"/>
    <w:next w:val="a0"/>
    <w:uiPriority w:val="99"/>
    <w:unhideWhenUsed/>
    <w:rsid w:val="00A30A61"/>
    <w:pPr>
      <w:spacing w:after="0"/>
    </w:pPr>
  </w:style>
  <w:style w:type="character" w:styleId="af6">
    <w:name w:val="annotation reference"/>
    <w:basedOn w:val="a1"/>
    <w:uiPriority w:val="99"/>
    <w:semiHidden/>
    <w:unhideWhenUsed/>
    <w:rsid w:val="00A30A61"/>
    <w:rPr>
      <w:sz w:val="16"/>
      <w:szCs w:val="16"/>
    </w:rPr>
  </w:style>
  <w:style w:type="paragraph" w:styleId="af7">
    <w:name w:val="annotation text"/>
    <w:basedOn w:val="a0"/>
    <w:link w:val="af8"/>
    <w:uiPriority w:val="99"/>
    <w:unhideWhenUsed/>
    <w:rsid w:val="00A30A6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rsid w:val="00A30A61"/>
    <w:rPr>
      <w:sz w:val="20"/>
      <w:szCs w:val="20"/>
    </w:rPr>
  </w:style>
  <w:style w:type="table" w:customStyle="1" w:styleId="14">
    <w:name w:val="Сетка таблицы14"/>
    <w:basedOn w:val="a2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2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0"/>
    <w:link w:val="afb"/>
    <w:unhideWhenUsed/>
    <w:rsid w:val="00A30A61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fb">
    <w:name w:val="Текст сноски Знак"/>
    <w:basedOn w:val="a1"/>
    <w:link w:val="afa"/>
    <w:rsid w:val="00A30A61"/>
    <w:rPr>
      <w:rFonts w:ascii="Times New Roman" w:hAnsi="Times New Roman"/>
      <w:sz w:val="18"/>
      <w:szCs w:val="20"/>
    </w:rPr>
  </w:style>
  <w:style w:type="table" w:customStyle="1" w:styleId="13">
    <w:name w:val="Сетка таблицы1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unhideWhenUsed/>
    <w:rsid w:val="00A30A61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A30A61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A30A61"/>
    <w:rPr>
      <w:b/>
      <w:bCs/>
      <w:sz w:val="20"/>
      <w:szCs w:val="20"/>
    </w:rPr>
  </w:style>
  <w:style w:type="paragraph" w:customStyle="1" w:styleId="ConsPlusCell">
    <w:name w:val="ConsPlusCell"/>
    <w:uiPriority w:val="99"/>
    <w:rsid w:val="00A30A6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43">
    <w:name w:val="Сетка таблицы4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Нормальный (таблица)"/>
    <w:basedOn w:val="a0"/>
    <w:next w:val="a0"/>
    <w:uiPriority w:val="99"/>
    <w:rsid w:val="00A30A61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f0">
    <w:name w:val="Прижатый влево"/>
    <w:basedOn w:val="a0"/>
    <w:next w:val="a0"/>
    <w:uiPriority w:val="99"/>
    <w:rsid w:val="00A30A61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1">
    <w:name w:val="endnote text"/>
    <w:basedOn w:val="a0"/>
    <w:link w:val="aff2"/>
    <w:uiPriority w:val="99"/>
    <w:semiHidden/>
    <w:unhideWhenUsed/>
    <w:rsid w:val="00A30A61"/>
    <w:pPr>
      <w:spacing w:after="0" w:line="240" w:lineRule="auto"/>
    </w:pPr>
    <w:rPr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A30A61"/>
    <w:rPr>
      <w:sz w:val="20"/>
      <w:szCs w:val="20"/>
    </w:rPr>
  </w:style>
  <w:style w:type="character" w:styleId="aff3">
    <w:name w:val="endnote reference"/>
    <w:basedOn w:val="a1"/>
    <w:uiPriority w:val="99"/>
    <w:unhideWhenUsed/>
    <w:rsid w:val="00A30A61"/>
    <w:rPr>
      <w:vertAlign w:val="superscript"/>
    </w:rPr>
  </w:style>
  <w:style w:type="paragraph" w:styleId="aff4">
    <w:name w:val="Revision"/>
    <w:hidden/>
    <w:uiPriority w:val="99"/>
    <w:semiHidden/>
    <w:rsid w:val="00A30A61"/>
    <w:pPr>
      <w:spacing w:after="0" w:line="240" w:lineRule="auto"/>
    </w:pPr>
  </w:style>
  <w:style w:type="table" w:customStyle="1" w:styleId="53">
    <w:name w:val="Сетка таблицы5"/>
    <w:uiPriority w:val="39"/>
    <w:rsid w:val="00A30A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0"/>
    <w:link w:val="footnotedescriptionChar"/>
    <w:hidden/>
    <w:rsid w:val="00A30A61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A30A61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A30A61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5">
    <w:name w:val="Сетка таблицы светлая1"/>
    <w:basedOn w:val="a2"/>
    <w:uiPriority w:val="40"/>
    <w:rsid w:val="00A30A6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page number"/>
    <w:basedOn w:val="a1"/>
    <w:rsid w:val="00A30A61"/>
  </w:style>
  <w:style w:type="character" w:styleId="aff6">
    <w:name w:val="FollowedHyperlink"/>
    <w:basedOn w:val="a1"/>
    <w:uiPriority w:val="99"/>
    <w:semiHidden/>
    <w:unhideWhenUsed/>
    <w:rsid w:val="00A30A61"/>
    <w:rPr>
      <w:color w:val="954F72" w:themeColor="followedHyperlink"/>
      <w:u w:val="single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A30A61"/>
    <w:rPr>
      <w:color w:val="605E5C"/>
      <w:shd w:val="clear" w:color="auto" w:fill="E1DFDD"/>
    </w:rPr>
  </w:style>
  <w:style w:type="paragraph" w:customStyle="1" w:styleId="TableParagraph">
    <w:name w:val="Table Paragraph"/>
    <w:basedOn w:val="a0"/>
    <w:uiPriority w:val="1"/>
    <w:qFormat/>
    <w:rsid w:val="00A30A6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30A6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7">
    <w:name w:val="Body Text"/>
    <w:basedOn w:val="a0"/>
    <w:link w:val="aff8"/>
    <w:uiPriority w:val="1"/>
    <w:qFormat/>
    <w:rsid w:val="00A30A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8">
    <w:name w:val="Основной текст Знак"/>
    <w:basedOn w:val="a1"/>
    <w:link w:val="aff7"/>
    <w:uiPriority w:val="1"/>
    <w:rsid w:val="00A30A61"/>
    <w:rPr>
      <w:rFonts w:ascii="Times New Roman" w:eastAsia="Times New Roman" w:hAnsi="Times New Roman" w:cs="Times New Roman"/>
      <w:sz w:val="16"/>
      <w:szCs w:val="16"/>
    </w:rPr>
  </w:style>
  <w:style w:type="numbering" w:customStyle="1" w:styleId="17">
    <w:name w:val="Нет списка1"/>
    <w:next w:val="a3"/>
    <w:uiPriority w:val="99"/>
    <w:semiHidden/>
    <w:unhideWhenUsed/>
    <w:rsid w:val="00A30A61"/>
  </w:style>
  <w:style w:type="table" w:customStyle="1" w:styleId="141">
    <w:name w:val="Сетка таблицы141"/>
    <w:basedOn w:val="a2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A30A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 светлая11"/>
    <w:basedOn w:val="a2"/>
    <w:uiPriority w:val="40"/>
    <w:rsid w:val="00A30A61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30A6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xl69">
    <w:name w:val="xl69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A30A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A30A61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0">
    <w:name w:val="xl80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1">
    <w:name w:val="xl8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A30A61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0"/>
    <w:rsid w:val="00A30A61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0"/>
    <w:rsid w:val="00A30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0"/>
    <w:rsid w:val="00A30A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0"/>
    <w:rsid w:val="00A30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0"/>
    <w:rsid w:val="00A30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0"/>
    <w:rsid w:val="00A30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0"/>
    <w:rsid w:val="00A30A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11">
    <w:name w:val="xl11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12">
    <w:name w:val="xl11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A30A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1">
    <w:name w:val="xl12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2">
    <w:name w:val="xl12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(Web)"/>
    <w:basedOn w:val="a0"/>
    <w:uiPriority w:val="99"/>
    <w:semiHidden/>
    <w:unhideWhenUsed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30A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A30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26C"/>
  </w:style>
  <w:style w:type="paragraph" w:styleId="1">
    <w:name w:val="heading 1"/>
    <w:basedOn w:val="a0"/>
    <w:next w:val="a0"/>
    <w:link w:val="10"/>
    <w:uiPriority w:val="99"/>
    <w:qFormat/>
    <w:rsid w:val="00A30A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A30A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641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A07A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A30A6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A30A6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A30A6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rsid w:val="00A30A6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A30A6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340BE"/>
    <w:pPr>
      <w:spacing w:after="0" w:line="240" w:lineRule="auto"/>
    </w:pPr>
  </w:style>
  <w:style w:type="paragraph" w:styleId="a5">
    <w:name w:val="Balloon Text"/>
    <w:basedOn w:val="a0"/>
    <w:link w:val="a6"/>
    <w:uiPriority w:val="99"/>
    <w:semiHidden/>
    <w:unhideWhenUsed/>
    <w:rsid w:val="002E1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2E1BD0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2E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2E1BD0"/>
  </w:style>
  <w:style w:type="paragraph" w:styleId="a9">
    <w:name w:val="footer"/>
    <w:basedOn w:val="a0"/>
    <w:link w:val="aa"/>
    <w:uiPriority w:val="99"/>
    <w:unhideWhenUsed/>
    <w:rsid w:val="002E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2E1BD0"/>
  </w:style>
  <w:style w:type="paragraph" w:customStyle="1" w:styleId="ConsPlusNormal">
    <w:name w:val="ConsPlusNormal"/>
    <w:rsid w:val="006145E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AB45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b">
    <w:name w:val="Абзац списка Знак"/>
    <w:aliases w:val="Список осн. Знак,Второй абзац списка Знак,Маркер Знак,ПАРАГРАФ Знак,Абзац списка3 Знак,Bullet 1 Знак,Use Case List Paragraph Знак,ТЗ список Знак,Абзац списка литеральный Знак,Булет1 Знак,1Булет Знак,it_List1 Знак,Bullet List Знак"/>
    <w:basedOn w:val="a1"/>
    <w:link w:val="a"/>
    <w:uiPriority w:val="99"/>
    <w:qFormat/>
    <w:locked/>
    <w:rsid w:val="00CB7160"/>
    <w:rPr>
      <w:rFonts w:ascii="Times New Roman" w:hAnsi="Times New Roman" w:cs="Times New Roman"/>
      <w:sz w:val="28"/>
      <w:szCs w:val="28"/>
    </w:rPr>
  </w:style>
  <w:style w:type="paragraph" w:styleId="a">
    <w:name w:val="List Paragraph"/>
    <w:aliases w:val="Список осн.,Второй абзац списка,Маркер,ПАРАГРАФ,Абзац списка3,Bullet 1,Use Case List Paragraph,ТЗ список,Абзац списка литеральный,Булет1,1Булет,it_List1,Bullet List,FooterText,numbered,Список дефисный,Paragraphe de liste1,lp1,Абзац списк"/>
    <w:basedOn w:val="a0"/>
    <w:link w:val="ab"/>
    <w:uiPriority w:val="99"/>
    <w:qFormat/>
    <w:rsid w:val="00CB7160"/>
    <w:pPr>
      <w:numPr>
        <w:numId w:val="3"/>
      </w:num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a1"/>
    <w:uiPriority w:val="9"/>
    <w:rsid w:val="001C0A78"/>
    <w:rPr>
      <w:rFonts w:ascii="Arial" w:eastAsia="Arial" w:hAnsi="Arial" w:cs="Arial"/>
      <w:sz w:val="40"/>
      <w:szCs w:val="40"/>
    </w:rPr>
  </w:style>
  <w:style w:type="character" w:customStyle="1" w:styleId="30">
    <w:name w:val="Заголовок 3 Знак"/>
    <w:basedOn w:val="a1"/>
    <w:link w:val="3"/>
    <w:uiPriority w:val="9"/>
    <w:rsid w:val="00641B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A07AF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c">
    <w:name w:val="Hyperlink"/>
    <w:basedOn w:val="a1"/>
    <w:uiPriority w:val="99"/>
    <w:unhideWhenUsed/>
    <w:rsid w:val="00A07AF1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9"/>
    <w:rsid w:val="00A30A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A30A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A30A6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A30A61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1"/>
    <w:link w:val="7"/>
    <w:uiPriority w:val="9"/>
    <w:rsid w:val="00A30A61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1"/>
    <w:link w:val="8"/>
    <w:uiPriority w:val="9"/>
    <w:rsid w:val="00A30A61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1"/>
    <w:link w:val="9"/>
    <w:uiPriority w:val="9"/>
    <w:rsid w:val="00A30A61"/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1"/>
    <w:uiPriority w:val="9"/>
    <w:rsid w:val="00A30A6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A30A6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A30A61"/>
    <w:rPr>
      <w:rFonts w:ascii="Arial" w:eastAsia="Arial" w:hAnsi="Arial" w:cs="Arial"/>
      <w:b/>
      <w:bCs/>
      <w:sz w:val="26"/>
      <w:szCs w:val="26"/>
    </w:rPr>
  </w:style>
  <w:style w:type="paragraph" w:styleId="ad">
    <w:name w:val="Title"/>
    <w:basedOn w:val="a0"/>
    <w:next w:val="a0"/>
    <w:link w:val="ae"/>
    <w:uiPriority w:val="10"/>
    <w:qFormat/>
    <w:rsid w:val="00A30A61"/>
    <w:pPr>
      <w:spacing w:before="300" w:after="200"/>
      <w:contextualSpacing/>
    </w:pPr>
    <w:rPr>
      <w:sz w:val="48"/>
      <w:szCs w:val="48"/>
    </w:rPr>
  </w:style>
  <w:style w:type="character" w:customStyle="1" w:styleId="ae">
    <w:name w:val="Название Знак"/>
    <w:basedOn w:val="a1"/>
    <w:link w:val="ad"/>
    <w:uiPriority w:val="10"/>
    <w:rsid w:val="00A30A61"/>
    <w:rPr>
      <w:sz w:val="48"/>
      <w:szCs w:val="48"/>
    </w:rPr>
  </w:style>
  <w:style w:type="paragraph" w:styleId="af">
    <w:name w:val="Subtitle"/>
    <w:basedOn w:val="a0"/>
    <w:next w:val="a0"/>
    <w:link w:val="af0"/>
    <w:uiPriority w:val="11"/>
    <w:qFormat/>
    <w:rsid w:val="00A30A61"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A30A6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A30A61"/>
    <w:pPr>
      <w:ind w:left="720" w:right="720"/>
    </w:pPr>
    <w:rPr>
      <w:i/>
    </w:rPr>
  </w:style>
  <w:style w:type="character" w:customStyle="1" w:styleId="22">
    <w:name w:val="Цитата 2 Знак"/>
    <w:basedOn w:val="a1"/>
    <w:link w:val="21"/>
    <w:uiPriority w:val="29"/>
    <w:rsid w:val="00A30A61"/>
    <w:rPr>
      <w:i/>
    </w:rPr>
  </w:style>
  <w:style w:type="paragraph" w:styleId="af1">
    <w:name w:val="Intense Quote"/>
    <w:basedOn w:val="a0"/>
    <w:next w:val="a0"/>
    <w:link w:val="af2"/>
    <w:uiPriority w:val="30"/>
    <w:qFormat/>
    <w:rsid w:val="00A30A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basedOn w:val="a1"/>
    <w:link w:val="af1"/>
    <w:uiPriority w:val="30"/>
    <w:rsid w:val="00A30A61"/>
    <w:rPr>
      <w:i/>
      <w:shd w:val="clear" w:color="auto" w:fill="F2F2F2"/>
    </w:rPr>
  </w:style>
  <w:style w:type="character" w:customStyle="1" w:styleId="HeaderChar">
    <w:name w:val="Header Char"/>
    <w:basedOn w:val="a1"/>
    <w:uiPriority w:val="99"/>
    <w:rsid w:val="00A30A61"/>
  </w:style>
  <w:style w:type="character" w:customStyle="1" w:styleId="FooterChar">
    <w:name w:val="Footer Char"/>
    <w:basedOn w:val="a1"/>
    <w:uiPriority w:val="99"/>
    <w:rsid w:val="00A30A61"/>
  </w:style>
  <w:style w:type="paragraph" w:styleId="af3">
    <w:name w:val="caption"/>
    <w:basedOn w:val="a0"/>
    <w:next w:val="a0"/>
    <w:uiPriority w:val="35"/>
    <w:semiHidden/>
    <w:unhideWhenUsed/>
    <w:qFormat/>
    <w:rsid w:val="00A30A61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A30A61"/>
  </w:style>
  <w:style w:type="table" w:customStyle="1" w:styleId="TableGridLight">
    <w:name w:val="Table Grid Light"/>
    <w:basedOn w:val="a2"/>
    <w:uiPriority w:val="59"/>
    <w:rsid w:val="00A30A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2"/>
    <w:uiPriority w:val="59"/>
    <w:rsid w:val="00A30A6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A30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A30A6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A30A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A30A61"/>
    <w:rPr>
      <w:sz w:val="18"/>
    </w:rPr>
  </w:style>
  <w:style w:type="character" w:customStyle="1" w:styleId="EndnoteTextChar">
    <w:name w:val="Endnote Text Char"/>
    <w:uiPriority w:val="99"/>
    <w:rsid w:val="00A30A61"/>
    <w:rPr>
      <w:sz w:val="20"/>
    </w:rPr>
  </w:style>
  <w:style w:type="paragraph" w:styleId="12">
    <w:name w:val="toc 1"/>
    <w:basedOn w:val="a0"/>
    <w:next w:val="a0"/>
    <w:uiPriority w:val="39"/>
    <w:unhideWhenUsed/>
    <w:rsid w:val="00A30A61"/>
    <w:pPr>
      <w:spacing w:after="57"/>
    </w:pPr>
  </w:style>
  <w:style w:type="paragraph" w:styleId="23">
    <w:name w:val="toc 2"/>
    <w:basedOn w:val="a0"/>
    <w:next w:val="a0"/>
    <w:uiPriority w:val="39"/>
    <w:unhideWhenUsed/>
    <w:rsid w:val="00A30A61"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rsid w:val="00A30A61"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rsid w:val="00A30A61"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rsid w:val="00A30A61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A30A61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A30A61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A30A61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A30A61"/>
    <w:pPr>
      <w:spacing w:after="57"/>
      <w:ind w:left="2268"/>
    </w:pPr>
  </w:style>
  <w:style w:type="paragraph" w:styleId="af4">
    <w:name w:val="TOC Heading"/>
    <w:uiPriority w:val="39"/>
    <w:unhideWhenUsed/>
    <w:rsid w:val="00A30A61"/>
  </w:style>
  <w:style w:type="paragraph" w:styleId="af5">
    <w:name w:val="table of figures"/>
    <w:basedOn w:val="a0"/>
    <w:next w:val="a0"/>
    <w:uiPriority w:val="99"/>
    <w:unhideWhenUsed/>
    <w:rsid w:val="00A30A61"/>
    <w:pPr>
      <w:spacing w:after="0"/>
    </w:pPr>
  </w:style>
  <w:style w:type="character" w:styleId="af6">
    <w:name w:val="annotation reference"/>
    <w:basedOn w:val="a1"/>
    <w:uiPriority w:val="99"/>
    <w:semiHidden/>
    <w:unhideWhenUsed/>
    <w:rsid w:val="00A30A61"/>
    <w:rPr>
      <w:sz w:val="16"/>
      <w:szCs w:val="16"/>
    </w:rPr>
  </w:style>
  <w:style w:type="paragraph" w:styleId="af7">
    <w:name w:val="annotation text"/>
    <w:basedOn w:val="a0"/>
    <w:link w:val="af8"/>
    <w:uiPriority w:val="99"/>
    <w:unhideWhenUsed/>
    <w:rsid w:val="00A30A6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rsid w:val="00A30A61"/>
    <w:rPr>
      <w:sz w:val="20"/>
      <w:szCs w:val="20"/>
    </w:rPr>
  </w:style>
  <w:style w:type="table" w:customStyle="1" w:styleId="14">
    <w:name w:val="Сетка таблицы14"/>
    <w:basedOn w:val="a2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2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0"/>
    <w:link w:val="afb"/>
    <w:unhideWhenUsed/>
    <w:rsid w:val="00A30A61"/>
    <w:pPr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fb">
    <w:name w:val="Текст сноски Знак"/>
    <w:basedOn w:val="a1"/>
    <w:link w:val="afa"/>
    <w:rsid w:val="00A30A61"/>
    <w:rPr>
      <w:rFonts w:ascii="Times New Roman" w:hAnsi="Times New Roman"/>
      <w:sz w:val="18"/>
      <w:szCs w:val="20"/>
    </w:rPr>
  </w:style>
  <w:style w:type="table" w:customStyle="1" w:styleId="13">
    <w:name w:val="Сетка таблицы1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unhideWhenUsed/>
    <w:rsid w:val="00A30A61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A30A61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A30A61"/>
    <w:rPr>
      <w:b/>
      <w:bCs/>
      <w:sz w:val="20"/>
      <w:szCs w:val="20"/>
    </w:rPr>
  </w:style>
  <w:style w:type="paragraph" w:customStyle="1" w:styleId="ConsPlusCell">
    <w:name w:val="ConsPlusCell"/>
    <w:uiPriority w:val="99"/>
    <w:rsid w:val="00A30A6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43">
    <w:name w:val="Сетка таблицы4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f9"/>
    <w:uiPriority w:val="39"/>
    <w:rsid w:val="00A30A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Нормальный (таблица)"/>
    <w:basedOn w:val="a0"/>
    <w:next w:val="a0"/>
    <w:uiPriority w:val="99"/>
    <w:rsid w:val="00A30A61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f0">
    <w:name w:val="Прижатый влево"/>
    <w:basedOn w:val="a0"/>
    <w:next w:val="a0"/>
    <w:uiPriority w:val="99"/>
    <w:rsid w:val="00A30A61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1">
    <w:name w:val="endnote text"/>
    <w:basedOn w:val="a0"/>
    <w:link w:val="aff2"/>
    <w:uiPriority w:val="99"/>
    <w:semiHidden/>
    <w:unhideWhenUsed/>
    <w:rsid w:val="00A30A61"/>
    <w:pPr>
      <w:spacing w:after="0" w:line="240" w:lineRule="auto"/>
    </w:pPr>
    <w:rPr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A30A61"/>
    <w:rPr>
      <w:sz w:val="20"/>
      <w:szCs w:val="20"/>
    </w:rPr>
  </w:style>
  <w:style w:type="character" w:styleId="aff3">
    <w:name w:val="endnote reference"/>
    <w:basedOn w:val="a1"/>
    <w:uiPriority w:val="99"/>
    <w:unhideWhenUsed/>
    <w:rsid w:val="00A30A61"/>
    <w:rPr>
      <w:vertAlign w:val="superscript"/>
    </w:rPr>
  </w:style>
  <w:style w:type="paragraph" w:styleId="aff4">
    <w:name w:val="Revision"/>
    <w:hidden/>
    <w:uiPriority w:val="99"/>
    <w:semiHidden/>
    <w:rsid w:val="00A30A61"/>
    <w:pPr>
      <w:spacing w:after="0" w:line="240" w:lineRule="auto"/>
    </w:pPr>
  </w:style>
  <w:style w:type="table" w:customStyle="1" w:styleId="53">
    <w:name w:val="Сетка таблицы5"/>
    <w:uiPriority w:val="39"/>
    <w:rsid w:val="00A30A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0"/>
    <w:link w:val="footnotedescriptionChar"/>
    <w:hidden/>
    <w:rsid w:val="00A30A61"/>
    <w:pPr>
      <w:spacing w:after="3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A30A61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hidden/>
    <w:rsid w:val="00A30A61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5">
    <w:name w:val="Сетка таблицы светлая1"/>
    <w:basedOn w:val="a2"/>
    <w:uiPriority w:val="40"/>
    <w:rsid w:val="00A30A61"/>
    <w:pPr>
      <w:spacing w:after="0" w:line="240" w:lineRule="auto"/>
      <w:ind w:firstLine="851"/>
    </w:pPr>
    <w:rPr>
      <w:rFonts w:ascii="Times New Roman" w:hAnsi="Times New Roman"/>
      <w:sz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page number"/>
    <w:basedOn w:val="a1"/>
    <w:rsid w:val="00A30A61"/>
  </w:style>
  <w:style w:type="character" w:styleId="aff6">
    <w:name w:val="FollowedHyperlink"/>
    <w:basedOn w:val="a1"/>
    <w:uiPriority w:val="99"/>
    <w:semiHidden/>
    <w:unhideWhenUsed/>
    <w:rsid w:val="00A30A61"/>
    <w:rPr>
      <w:color w:val="954F72" w:themeColor="followedHyperlink"/>
      <w:u w:val="single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A30A61"/>
    <w:rPr>
      <w:color w:val="605E5C"/>
      <w:shd w:val="clear" w:color="auto" w:fill="E1DFDD"/>
    </w:rPr>
  </w:style>
  <w:style w:type="paragraph" w:customStyle="1" w:styleId="TableParagraph">
    <w:name w:val="Table Paragraph"/>
    <w:basedOn w:val="a0"/>
    <w:uiPriority w:val="1"/>
    <w:qFormat/>
    <w:rsid w:val="00A30A6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30A6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7">
    <w:name w:val="Body Text"/>
    <w:basedOn w:val="a0"/>
    <w:link w:val="aff8"/>
    <w:uiPriority w:val="1"/>
    <w:qFormat/>
    <w:rsid w:val="00A30A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f8">
    <w:name w:val="Основной текст Знак"/>
    <w:basedOn w:val="a1"/>
    <w:link w:val="aff7"/>
    <w:uiPriority w:val="1"/>
    <w:rsid w:val="00A30A61"/>
    <w:rPr>
      <w:rFonts w:ascii="Times New Roman" w:eastAsia="Times New Roman" w:hAnsi="Times New Roman" w:cs="Times New Roman"/>
      <w:sz w:val="16"/>
      <w:szCs w:val="16"/>
    </w:rPr>
  </w:style>
  <w:style w:type="numbering" w:customStyle="1" w:styleId="17">
    <w:name w:val="Нет списка1"/>
    <w:next w:val="a3"/>
    <w:uiPriority w:val="99"/>
    <w:semiHidden/>
    <w:unhideWhenUsed/>
    <w:rsid w:val="00A30A61"/>
  </w:style>
  <w:style w:type="table" w:customStyle="1" w:styleId="141">
    <w:name w:val="Сетка таблицы141"/>
    <w:basedOn w:val="a2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f9"/>
    <w:uiPriority w:val="39"/>
    <w:rsid w:val="00A30A61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2"/>
    <w:next w:val="af9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A30A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 светлая11"/>
    <w:basedOn w:val="a2"/>
    <w:uiPriority w:val="40"/>
    <w:rsid w:val="00A30A61"/>
    <w:pPr>
      <w:spacing w:after="0" w:line="240" w:lineRule="auto"/>
      <w:ind w:firstLine="851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39"/>
    <w:rsid w:val="00A30A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30A6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xl69">
    <w:name w:val="xl69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A30A6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A30A61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0">
    <w:name w:val="xl80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1">
    <w:name w:val="xl8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A30A61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400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0"/>
    <w:rsid w:val="00A30A61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2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0"/>
    <w:rsid w:val="00A30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0"/>
    <w:rsid w:val="00A30A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0"/>
    <w:rsid w:val="00A30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0"/>
    <w:rsid w:val="00A30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0"/>
    <w:rsid w:val="00A30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0"/>
    <w:rsid w:val="00A30A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11">
    <w:name w:val="xl11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112">
    <w:name w:val="xl11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0"/>
    <w:rsid w:val="00A30A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1">
    <w:name w:val="xl121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22">
    <w:name w:val="xl122"/>
    <w:basedOn w:val="a0"/>
    <w:rsid w:val="00A30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(Web)"/>
    <w:basedOn w:val="a0"/>
    <w:uiPriority w:val="99"/>
    <w:semiHidden/>
    <w:unhideWhenUsed/>
    <w:rsid w:val="00A30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30A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A30A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ult.belregion.ru/media/site_platform_media/2024/8/23/729-pp-ot-18122023-novaya-gp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ult.belregion.ru/media/site_platform_media/2024/8/23/729-pp-ot-18122023-novaya-gp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89EC0-AF4A-4328-8A84-0451AC08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20093</Words>
  <Characters>114534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 О.Ф.</dc:creator>
  <cp:lastModifiedBy>1</cp:lastModifiedBy>
  <cp:revision>8</cp:revision>
  <cp:lastPrinted>2025-02-14T11:08:00Z</cp:lastPrinted>
  <dcterms:created xsi:type="dcterms:W3CDTF">2025-02-24T12:33:00Z</dcterms:created>
  <dcterms:modified xsi:type="dcterms:W3CDTF">2025-02-24T12:37:00Z</dcterms:modified>
</cp:coreProperties>
</file>