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D913E5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D913E5" w:rsidRPr="00D913E5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</w:t>
            </w:r>
            <w:r w:rsidR="00D913E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913E5" w:rsidRPr="00D913E5">
              <w:rPr>
                <w:b/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D913E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913E5" w:rsidRPr="00D913E5">
              <w:rPr>
                <w:b/>
                <w:color w:val="000000" w:themeColor="text1"/>
                <w:sz w:val="24"/>
                <w:szCs w:val="24"/>
              </w:rPr>
              <w:t>от 14 декабря 2018 года №263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>Белгородская область, п. Вейделевка, ул. Первомайская, 1</w:t>
            </w:r>
            <w:r w:rsidR="00440B58" w:rsidRPr="00357EC8">
              <w:rPr>
                <w:sz w:val="24"/>
                <w:szCs w:val="24"/>
              </w:rPr>
              <w:t>, кабинет 319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F61E08" w:rsidRPr="00221C52">
              <w:rPr>
                <w:sz w:val="24"/>
                <w:szCs w:val="24"/>
              </w:rPr>
              <w:t xml:space="preserve">с </w:t>
            </w:r>
            <w:r w:rsidR="00DB60AB">
              <w:rPr>
                <w:sz w:val="24"/>
                <w:szCs w:val="24"/>
              </w:rPr>
              <w:t>31</w:t>
            </w:r>
            <w:r w:rsidR="0030535C" w:rsidRPr="0030535C">
              <w:rPr>
                <w:sz w:val="24"/>
                <w:szCs w:val="24"/>
              </w:rPr>
              <w:t>.</w:t>
            </w:r>
            <w:r w:rsidR="00DB60AB">
              <w:rPr>
                <w:sz w:val="24"/>
                <w:szCs w:val="24"/>
              </w:rPr>
              <w:t>01</w:t>
            </w:r>
            <w:r w:rsidR="0030535C" w:rsidRPr="0030535C">
              <w:rPr>
                <w:sz w:val="24"/>
                <w:szCs w:val="24"/>
              </w:rPr>
              <w:t>.202</w:t>
            </w:r>
            <w:r w:rsidR="00DB60AB">
              <w:rPr>
                <w:sz w:val="24"/>
                <w:szCs w:val="24"/>
              </w:rPr>
              <w:t>5</w:t>
            </w:r>
            <w:r w:rsidR="0030535C" w:rsidRPr="0030535C">
              <w:rPr>
                <w:sz w:val="24"/>
                <w:szCs w:val="24"/>
              </w:rPr>
              <w:t xml:space="preserve"> года по </w:t>
            </w:r>
            <w:r w:rsidR="00DB60AB">
              <w:rPr>
                <w:sz w:val="24"/>
                <w:szCs w:val="24"/>
              </w:rPr>
              <w:t>13</w:t>
            </w:r>
            <w:r w:rsidR="0030535C" w:rsidRPr="0030535C">
              <w:rPr>
                <w:sz w:val="24"/>
                <w:szCs w:val="24"/>
              </w:rPr>
              <w:t>.</w:t>
            </w:r>
            <w:r w:rsidR="00DB60AB">
              <w:rPr>
                <w:sz w:val="24"/>
                <w:szCs w:val="24"/>
              </w:rPr>
              <w:t>02</w:t>
            </w:r>
            <w:r w:rsidR="0030535C" w:rsidRPr="0030535C">
              <w:rPr>
                <w:sz w:val="24"/>
                <w:szCs w:val="24"/>
              </w:rPr>
              <w:t>.202</w:t>
            </w:r>
            <w:r w:rsidR="00DB60AB">
              <w:rPr>
                <w:sz w:val="24"/>
                <w:szCs w:val="24"/>
              </w:rPr>
              <w:t>5</w:t>
            </w:r>
            <w:r w:rsidR="0030535C" w:rsidRPr="0030535C">
              <w:rPr>
                <w:sz w:val="24"/>
                <w:szCs w:val="24"/>
              </w:rPr>
              <w:t xml:space="preserve"> </w:t>
            </w:r>
            <w:r w:rsidR="00F61E08" w:rsidRPr="00357EC8">
              <w:rPr>
                <w:sz w:val="24"/>
                <w:szCs w:val="24"/>
              </w:rPr>
              <w:t>года</w:t>
            </w:r>
            <w:r w:rsidR="009169A6" w:rsidRPr="00357EC8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DB60AB">
              <w:rPr>
                <w:sz w:val="24"/>
                <w:szCs w:val="24"/>
              </w:rPr>
              <w:t>5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DB60AB">
              <w:rPr>
                <w:sz w:val="24"/>
                <w:szCs w:val="24"/>
              </w:rPr>
              <w:t>6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4B33FC" w:rsidRPr="004B33FC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4B33FC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6030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34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4438F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DB60AB" w:rsidP="003443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503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8-47237-5-55-48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D913E5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D913E5" w:rsidRPr="00D913E5">
              <w:rPr>
                <w:color w:val="000000" w:themeColor="text1"/>
                <w:sz w:val="24"/>
                <w:szCs w:val="24"/>
              </w:rPr>
              <w:t>О внесении изменений в постановление</w:t>
            </w:r>
            <w:r w:rsidR="00D913E5">
              <w:rPr>
                <w:color w:val="000000" w:themeColor="text1"/>
                <w:sz w:val="24"/>
                <w:szCs w:val="24"/>
              </w:rPr>
              <w:t xml:space="preserve"> </w:t>
            </w:r>
            <w:r w:rsidR="00D913E5" w:rsidRPr="00D913E5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D913E5">
              <w:rPr>
                <w:color w:val="000000" w:themeColor="text1"/>
                <w:sz w:val="24"/>
                <w:szCs w:val="24"/>
              </w:rPr>
              <w:t xml:space="preserve"> </w:t>
            </w:r>
            <w:r w:rsidR="00D913E5" w:rsidRPr="00D913E5">
              <w:rPr>
                <w:color w:val="000000" w:themeColor="text1"/>
                <w:sz w:val="24"/>
                <w:szCs w:val="24"/>
              </w:rPr>
              <w:t>от 14 декабря 2018 года №263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357EC8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>. 319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DB60AB">
              <w:rPr>
                <w:sz w:val="24"/>
                <w:szCs w:val="24"/>
              </w:rPr>
              <w:t>31</w:t>
            </w:r>
            <w:r w:rsidR="00DB60AB" w:rsidRPr="0030535C">
              <w:rPr>
                <w:sz w:val="24"/>
                <w:szCs w:val="24"/>
              </w:rPr>
              <w:t>.</w:t>
            </w:r>
            <w:r w:rsidR="00DB60AB">
              <w:rPr>
                <w:sz w:val="24"/>
                <w:szCs w:val="24"/>
              </w:rPr>
              <w:t>01</w:t>
            </w:r>
            <w:r w:rsidR="00DB60AB" w:rsidRPr="0030535C">
              <w:rPr>
                <w:sz w:val="24"/>
                <w:szCs w:val="24"/>
              </w:rPr>
              <w:t>.202</w:t>
            </w:r>
            <w:r w:rsidR="00DB60AB">
              <w:rPr>
                <w:sz w:val="24"/>
                <w:szCs w:val="24"/>
              </w:rPr>
              <w:t>5</w:t>
            </w:r>
            <w:r w:rsidR="00DB60AB" w:rsidRPr="0030535C">
              <w:rPr>
                <w:sz w:val="24"/>
                <w:szCs w:val="24"/>
              </w:rPr>
              <w:t xml:space="preserve"> года по </w:t>
            </w:r>
            <w:r w:rsidR="00DB60AB">
              <w:rPr>
                <w:sz w:val="24"/>
                <w:szCs w:val="24"/>
              </w:rPr>
              <w:t>13</w:t>
            </w:r>
            <w:r w:rsidR="00DB60AB" w:rsidRPr="0030535C">
              <w:rPr>
                <w:sz w:val="24"/>
                <w:szCs w:val="24"/>
              </w:rPr>
              <w:t>.</w:t>
            </w:r>
            <w:r w:rsidR="00DB60AB">
              <w:rPr>
                <w:sz w:val="24"/>
                <w:szCs w:val="24"/>
              </w:rPr>
              <w:t>02</w:t>
            </w:r>
            <w:r w:rsidR="00DB60AB" w:rsidRPr="0030535C">
              <w:rPr>
                <w:sz w:val="24"/>
                <w:szCs w:val="24"/>
              </w:rPr>
              <w:t>.202</w:t>
            </w:r>
            <w:r w:rsidR="00DB60AB">
              <w:rPr>
                <w:sz w:val="24"/>
                <w:szCs w:val="24"/>
              </w:rPr>
              <w:t>5</w:t>
            </w:r>
            <w:r w:rsidR="00DB60AB" w:rsidRPr="0030535C">
              <w:rPr>
                <w:sz w:val="24"/>
                <w:szCs w:val="24"/>
              </w:rPr>
              <w:t xml:space="preserve"> </w:t>
            </w:r>
            <w:r w:rsidR="00BA39D6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D913E5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D913E5" w:rsidRPr="00D913E5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</w:t>
            </w:r>
            <w:r w:rsidR="00D913E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913E5" w:rsidRPr="00D913E5">
              <w:rPr>
                <w:b/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D913E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913E5" w:rsidRPr="00D913E5">
              <w:rPr>
                <w:b/>
                <w:color w:val="000000" w:themeColor="text1"/>
                <w:sz w:val="24"/>
                <w:szCs w:val="24"/>
              </w:rPr>
              <w:t>от 14 декабря 2018 года №263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052670" w:rsidRDefault="00052670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913E5" w:rsidRDefault="00D913E5" w:rsidP="00D913E5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99818773" r:id="rId7"/>
        </w:object>
      </w:r>
    </w:p>
    <w:p w:rsidR="00D913E5" w:rsidRPr="006016FB" w:rsidRDefault="00D913E5" w:rsidP="00D913E5">
      <w:pPr>
        <w:pStyle w:val="a9"/>
        <w:tabs>
          <w:tab w:val="left" w:pos="14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913E5" w:rsidRPr="006016FB" w:rsidRDefault="00D913E5" w:rsidP="00D913E5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D913E5" w:rsidRPr="006016FB" w:rsidRDefault="00D913E5" w:rsidP="00D913E5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D913E5" w:rsidRPr="00F36F5B" w:rsidRDefault="00D913E5" w:rsidP="00D913E5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D913E5" w:rsidRDefault="00D913E5" w:rsidP="00D913E5">
      <w:pPr>
        <w:jc w:val="center"/>
        <w:rPr>
          <w:b/>
          <w:bCs/>
        </w:rPr>
      </w:pPr>
    </w:p>
    <w:p w:rsidR="00D913E5" w:rsidRDefault="00D913E5" w:rsidP="00D913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«___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_________ </w:t>
      </w:r>
      <w:r w:rsidRPr="00D1450E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25</w:t>
      </w:r>
      <w:r w:rsidRPr="00D1450E">
        <w:rPr>
          <w:bCs/>
          <w:sz w:val="28"/>
          <w:szCs w:val="28"/>
        </w:rPr>
        <w:t xml:space="preserve">г.       </w:t>
      </w:r>
      <w:r>
        <w:rPr>
          <w:bCs/>
          <w:sz w:val="28"/>
          <w:szCs w:val="28"/>
        </w:rPr>
        <w:t xml:space="preserve">                                </w:t>
      </w:r>
      <w:r w:rsidRPr="00D1450E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 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</w:t>
      </w:r>
    </w:p>
    <w:p w:rsidR="00D913E5" w:rsidRDefault="00D913E5" w:rsidP="00D913E5">
      <w:pPr>
        <w:pStyle w:val="af1"/>
        <w:jc w:val="left"/>
        <w:rPr>
          <w:b/>
          <w:bCs/>
          <w:szCs w:val="28"/>
        </w:rPr>
      </w:pPr>
    </w:p>
    <w:p w:rsidR="00D913E5" w:rsidRDefault="00D913E5" w:rsidP="00D913E5">
      <w:pPr>
        <w:pStyle w:val="af1"/>
        <w:jc w:val="left"/>
        <w:rPr>
          <w:b/>
          <w:bCs/>
          <w:szCs w:val="28"/>
        </w:rPr>
      </w:pPr>
    </w:p>
    <w:p w:rsidR="00D913E5" w:rsidRDefault="00D913E5" w:rsidP="00D913E5">
      <w:pPr>
        <w:pStyle w:val="af1"/>
        <w:jc w:val="left"/>
        <w:rPr>
          <w:b/>
          <w:bCs/>
          <w:szCs w:val="28"/>
        </w:rPr>
      </w:pPr>
    </w:p>
    <w:p w:rsidR="00D913E5" w:rsidRDefault="00D913E5" w:rsidP="00D913E5">
      <w:pPr>
        <w:pStyle w:val="af1"/>
        <w:jc w:val="left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постановление</w:t>
      </w:r>
    </w:p>
    <w:p w:rsidR="00D913E5" w:rsidRDefault="00D913E5" w:rsidP="00D913E5">
      <w:pPr>
        <w:pStyle w:val="af1"/>
        <w:jc w:val="left"/>
        <w:rPr>
          <w:b/>
          <w:bCs/>
          <w:szCs w:val="28"/>
        </w:rPr>
      </w:pPr>
      <w:r>
        <w:rPr>
          <w:b/>
          <w:bCs/>
          <w:szCs w:val="28"/>
        </w:rPr>
        <w:t>администрации Вейделевского района</w:t>
      </w:r>
    </w:p>
    <w:p w:rsidR="00D913E5" w:rsidRDefault="00D913E5" w:rsidP="00D913E5">
      <w:pPr>
        <w:pStyle w:val="af1"/>
        <w:jc w:val="left"/>
        <w:rPr>
          <w:b/>
          <w:bCs/>
          <w:szCs w:val="28"/>
        </w:rPr>
      </w:pPr>
      <w:r>
        <w:rPr>
          <w:b/>
          <w:bCs/>
          <w:szCs w:val="28"/>
        </w:rPr>
        <w:t>от 14 декабря 2018 года №263</w:t>
      </w:r>
    </w:p>
    <w:p w:rsidR="00D913E5" w:rsidRDefault="00D913E5" w:rsidP="00D913E5">
      <w:pPr>
        <w:pStyle w:val="af1"/>
        <w:jc w:val="left"/>
        <w:rPr>
          <w:b/>
          <w:bCs/>
          <w:szCs w:val="28"/>
        </w:rPr>
      </w:pPr>
    </w:p>
    <w:p w:rsidR="00D913E5" w:rsidRPr="00AE5450" w:rsidRDefault="00D913E5" w:rsidP="00D913E5">
      <w:pPr>
        <w:rPr>
          <w:b/>
          <w:sz w:val="28"/>
          <w:szCs w:val="28"/>
        </w:rPr>
      </w:pPr>
    </w:p>
    <w:p w:rsidR="00D913E5" w:rsidRPr="00AE5450" w:rsidRDefault="00D913E5" w:rsidP="00D913E5">
      <w:pPr>
        <w:rPr>
          <w:b/>
          <w:sz w:val="28"/>
          <w:szCs w:val="28"/>
        </w:rPr>
      </w:pPr>
    </w:p>
    <w:p w:rsidR="00D913E5" w:rsidRPr="008F7378" w:rsidRDefault="00D913E5" w:rsidP="00D913E5">
      <w:pPr>
        <w:pStyle w:val="af1"/>
        <w:jc w:val="both"/>
        <w:rPr>
          <w:b/>
          <w:bCs/>
          <w:szCs w:val="28"/>
        </w:rPr>
      </w:pPr>
      <w:r>
        <w:rPr>
          <w:szCs w:val="28"/>
        </w:rPr>
        <w:t xml:space="preserve">         В целях приведения нормативного правового акта администрации Вейделевского района действующему законодательству, а также в</w:t>
      </w:r>
      <w:r w:rsidRPr="008F21A0">
        <w:rPr>
          <w:szCs w:val="28"/>
        </w:rPr>
        <w:t xml:space="preserve"> связи с организационно-штатными и кадровыми изменениями в органах местного самоуправления муниципального района «</w:t>
      </w:r>
      <w:proofErr w:type="spellStart"/>
      <w:r w:rsidRPr="008F21A0">
        <w:rPr>
          <w:szCs w:val="28"/>
        </w:rPr>
        <w:t>Вейделевский</w:t>
      </w:r>
      <w:proofErr w:type="spellEnd"/>
      <w:r w:rsidRPr="008F21A0">
        <w:rPr>
          <w:szCs w:val="28"/>
        </w:rPr>
        <w:t xml:space="preserve"> район» Белгородской области, руководствуясь Уставом муниципального района «</w:t>
      </w:r>
      <w:proofErr w:type="spellStart"/>
      <w:r w:rsidRPr="008F21A0">
        <w:rPr>
          <w:szCs w:val="28"/>
        </w:rPr>
        <w:t>Вейделевский</w:t>
      </w:r>
      <w:proofErr w:type="spellEnd"/>
      <w:r w:rsidRPr="008F21A0">
        <w:rPr>
          <w:szCs w:val="28"/>
        </w:rPr>
        <w:t xml:space="preserve"> район» Белгородской области</w:t>
      </w:r>
      <w:r>
        <w:rPr>
          <w:szCs w:val="28"/>
        </w:rPr>
        <w:t xml:space="preserve"> </w:t>
      </w:r>
      <w:proofErr w:type="gramStart"/>
      <w:r w:rsidRPr="00AE5450">
        <w:rPr>
          <w:b/>
          <w:szCs w:val="28"/>
        </w:rPr>
        <w:t>п</w:t>
      </w:r>
      <w:proofErr w:type="gramEnd"/>
      <w:r w:rsidRPr="00AE5450">
        <w:rPr>
          <w:b/>
          <w:szCs w:val="28"/>
        </w:rPr>
        <w:t xml:space="preserve"> о с т а н о в л я </w:t>
      </w:r>
      <w:r>
        <w:rPr>
          <w:b/>
          <w:szCs w:val="28"/>
        </w:rPr>
        <w:t>ю</w:t>
      </w:r>
      <w:r w:rsidRPr="00AE5450">
        <w:rPr>
          <w:b/>
          <w:szCs w:val="28"/>
        </w:rPr>
        <w:t>:</w:t>
      </w:r>
    </w:p>
    <w:p w:rsidR="00D913E5" w:rsidRPr="008F21A0" w:rsidRDefault="00D913E5" w:rsidP="00D913E5">
      <w:pPr>
        <w:pStyle w:val="af1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8F21A0">
        <w:rPr>
          <w:szCs w:val="28"/>
        </w:rPr>
        <w:t xml:space="preserve">Внести следующие изменения в постановление администрации Вейделевского района от </w:t>
      </w:r>
      <w:r>
        <w:rPr>
          <w:szCs w:val="28"/>
        </w:rPr>
        <w:t>14</w:t>
      </w:r>
      <w:r w:rsidRPr="008F21A0">
        <w:rPr>
          <w:szCs w:val="28"/>
        </w:rPr>
        <w:t xml:space="preserve"> </w:t>
      </w:r>
      <w:r>
        <w:rPr>
          <w:szCs w:val="28"/>
        </w:rPr>
        <w:t>декабря</w:t>
      </w:r>
      <w:r w:rsidRPr="008F21A0">
        <w:rPr>
          <w:szCs w:val="28"/>
        </w:rPr>
        <w:t xml:space="preserve"> 20</w:t>
      </w:r>
      <w:r>
        <w:rPr>
          <w:szCs w:val="28"/>
        </w:rPr>
        <w:t>18</w:t>
      </w:r>
      <w:r w:rsidRPr="008F21A0">
        <w:rPr>
          <w:szCs w:val="28"/>
        </w:rPr>
        <w:t xml:space="preserve"> года №</w:t>
      </w:r>
      <w:r>
        <w:rPr>
          <w:szCs w:val="28"/>
        </w:rPr>
        <w:t>263</w:t>
      </w:r>
      <w:r w:rsidRPr="008F21A0">
        <w:rPr>
          <w:szCs w:val="28"/>
        </w:rPr>
        <w:t xml:space="preserve"> «Об утверждении Положения о заключении договоров на право размещения технологических средств оказания</w:t>
      </w:r>
      <w:r>
        <w:rPr>
          <w:szCs w:val="28"/>
        </w:rPr>
        <w:t xml:space="preserve"> </w:t>
      </w:r>
      <w:r w:rsidRPr="008F21A0">
        <w:rPr>
          <w:szCs w:val="28"/>
        </w:rPr>
        <w:t>услуг (продажи товаров) в объектах муниципальной собственности муниципального района «</w:t>
      </w:r>
      <w:proofErr w:type="spellStart"/>
      <w:r w:rsidRPr="008F21A0">
        <w:rPr>
          <w:szCs w:val="28"/>
        </w:rPr>
        <w:t>Вейделевский</w:t>
      </w:r>
      <w:proofErr w:type="spellEnd"/>
      <w:r w:rsidRPr="008F21A0">
        <w:rPr>
          <w:szCs w:val="28"/>
        </w:rPr>
        <w:t xml:space="preserve"> район»:</w:t>
      </w:r>
    </w:p>
    <w:p w:rsidR="00D913E5" w:rsidRDefault="00D913E5" w:rsidP="00D913E5">
      <w:pPr>
        <w:pStyle w:val="af1"/>
        <w:numPr>
          <w:ilvl w:val="1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t>Преамбулу постановления изложить в новой редакции следующего содержания:</w:t>
      </w:r>
    </w:p>
    <w:p w:rsidR="00D913E5" w:rsidRDefault="00D913E5" w:rsidP="00D913E5">
      <w:pPr>
        <w:pStyle w:val="af1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«</w:t>
      </w:r>
      <w:r w:rsidRPr="00AE5450">
        <w:rPr>
          <w:szCs w:val="28"/>
        </w:rPr>
        <w:t xml:space="preserve">В соответствии с </w:t>
      </w:r>
      <w:hyperlink r:id="rId8" w:history="1">
        <w:r>
          <w:rPr>
            <w:szCs w:val="28"/>
          </w:rPr>
          <w:t>п</w:t>
        </w:r>
        <w:r w:rsidRPr="00AE5450">
          <w:rPr>
            <w:szCs w:val="28"/>
          </w:rPr>
          <w:t>остановлением</w:t>
        </w:r>
      </w:hyperlink>
      <w:r w:rsidRPr="00AE5450">
        <w:rPr>
          <w:szCs w:val="28"/>
        </w:rPr>
        <w:t xml:space="preserve"> Правительства </w:t>
      </w:r>
      <w:r>
        <w:rPr>
          <w:szCs w:val="28"/>
        </w:rPr>
        <w:t>Белгородской области от 22</w:t>
      </w:r>
      <w:r w:rsidRPr="00AE5450">
        <w:rPr>
          <w:szCs w:val="28"/>
        </w:rPr>
        <w:t xml:space="preserve"> </w:t>
      </w:r>
      <w:r>
        <w:rPr>
          <w:szCs w:val="28"/>
        </w:rPr>
        <w:t>октября</w:t>
      </w:r>
      <w:r w:rsidRPr="00AE5450">
        <w:rPr>
          <w:szCs w:val="28"/>
        </w:rPr>
        <w:t xml:space="preserve"> 201</w:t>
      </w:r>
      <w:r>
        <w:rPr>
          <w:szCs w:val="28"/>
        </w:rPr>
        <w:t>8</w:t>
      </w:r>
      <w:r w:rsidRPr="00AE5450">
        <w:rPr>
          <w:szCs w:val="28"/>
        </w:rPr>
        <w:t xml:space="preserve"> года</w:t>
      </w:r>
      <w:r>
        <w:rPr>
          <w:szCs w:val="28"/>
        </w:rPr>
        <w:t xml:space="preserve"> № 387-пп</w:t>
      </w:r>
      <w:r w:rsidRPr="00AE5450">
        <w:rPr>
          <w:szCs w:val="28"/>
        </w:rPr>
        <w:t xml:space="preserve"> «</w:t>
      </w:r>
      <w:r w:rsidRPr="008F7378">
        <w:rPr>
          <w:bCs/>
          <w:szCs w:val="28"/>
        </w:rPr>
        <w:t xml:space="preserve">Об утверждении Положения о заключении договоров на право размещения технологических средств оказания услуг (продажи товаров) в объектах </w:t>
      </w:r>
      <w:r>
        <w:rPr>
          <w:bCs/>
          <w:szCs w:val="28"/>
        </w:rPr>
        <w:t>государственной</w:t>
      </w:r>
      <w:r w:rsidRPr="008F7378">
        <w:rPr>
          <w:bCs/>
          <w:szCs w:val="28"/>
        </w:rPr>
        <w:t xml:space="preserve">  собственности </w:t>
      </w:r>
      <w:r>
        <w:rPr>
          <w:bCs/>
          <w:szCs w:val="28"/>
        </w:rPr>
        <w:t>Белгородской области</w:t>
      </w:r>
      <w:r w:rsidRPr="008F7378">
        <w:rPr>
          <w:bCs/>
          <w:szCs w:val="28"/>
        </w:rPr>
        <w:t>»</w:t>
      </w:r>
      <w:r w:rsidRPr="00AE5450">
        <w:rPr>
          <w:szCs w:val="28"/>
        </w:rPr>
        <w:t>,</w:t>
      </w:r>
      <w:r w:rsidRPr="00C27660">
        <w:rPr>
          <w:szCs w:val="28"/>
        </w:rPr>
        <w:t xml:space="preserve"> </w:t>
      </w:r>
      <w:r>
        <w:rPr>
          <w:szCs w:val="28"/>
        </w:rPr>
        <w:t>руководствуясь Уставом муниципального района «</w:t>
      </w:r>
      <w:proofErr w:type="spellStart"/>
      <w:r>
        <w:rPr>
          <w:szCs w:val="28"/>
        </w:rPr>
        <w:t>Вейделевский</w:t>
      </w:r>
      <w:proofErr w:type="spellEnd"/>
      <w:r>
        <w:rPr>
          <w:szCs w:val="28"/>
        </w:rPr>
        <w:t xml:space="preserve"> район» Белгородской области, положением «О порядке управления, распоряжения, списания муниципальной собственности муниципального района «</w:t>
      </w:r>
      <w:proofErr w:type="spellStart"/>
      <w:r>
        <w:rPr>
          <w:szCs w:val="28"/>
        </w:rPr>
        <w:t>Вейделевский</w:t>
      </w:r>
      <w:proofErr w:type="spellEnd"/>
      <w:r>
        <w:rPr>
          <w:szCs w:val="28"/>
        </w:rPr>
        <w:t xml:space="preserve"> район» Белгородской области», утвержденным решением Муниципального совета</w:t>
      </w:r>
      <w:proofErr w:type="gramEnd"/>
      <w:r>
        <w:rPr>
          <w:szCs w:val="28"/>
        </w:rPr>
        <w:t xml:space="preserve"> Вейделевского </w:t>
      </w:r>
      <w:r w:rsidRPr="008F21A0">
        <w:rPr>
          <w:szCs w:val="28"/>
        </w:rPr>
        <w:t>района от 28.07.2023 г. №1</w:t>
      </w:r>
    </w:p>
    <w:p w:rsidR="00D913E5" w:rsidRPr="008F21A0" w:rsidRDefault="00D913E5" w:rsidP="00D913E5">
      <w:pPr>
        <w:pStyle w:val="af1"/>
        <w:jc w:val="both"/>
        <w:rPr>
          <w:b/>
          <w:bCs/>
          <w:szCs w:val="28"/>
        </w:rPr>
      </w:pPr>
      <w:proofErr w:type="gramStart"/>
      <w:r w:rsidRPr="00AE5450">
        <w:rPr>
          <w:b/>
          <w:szCs w:val="28"/>
        </w:rPr>
        <w:t>п</w:t>
      </w:r>
      <w:proofErr w:type="gramEnd"/>
      <w:r w:rsidRPr="00AE5450">
        <w:rPr>
          <w:b/>
          <w:szCs w:val="28"/>
        </w:rPr>
        <w:t xml:space="preserve"> о с т а н о в л я </w:t>
      </w:r>
      <w:r>
        <w:rPr>
          <w:b/>
          <w:szCs w:val="28"/>
        </w:rPr>
        <w:t>ю</w:t>
      </w:r>
      <w:r w:rsidRPr="00AE5450">
        <w:rPr>
          <w:b/>
          <w:szCs w:val="28"/>
        </w:rPr>
        <w:t>:</w:t>
      </w:r>
      <w:r w:rsidRPr="008F21A0">
        <w:rPr>
          <w:bCs/>
          <w:szCs w:val="28"/>
        </w:rPr>
        <w:t>».</w:t>
      </w:r>
    </w:p>
    <w:p w:rsidR="00D913E5" w:rsidRDefault="00D913E5" w:rsidP="00D913E5">
      <w:pPr>
        <w:pStyle w:val="af1"/>
        <w:numPr>
          <w:ilvl w:val="1"/>
          <w:numId w:val="7"/>
        </w:numPr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Пункт 2 постановления изложить в новой редакции следующего содержания:</w:t>
      </w:r>
    </w:p>
    <w:p w:rsidR="00D913E5" w:rsidRDefault="00D913E5" w:rsidP="00D913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E45F3">
        <w:rPr>
          <w:sz w:val="28"/>
          <w:szCs w:val="28"/>
        </w:rPr>
        <w:t xml:space="preserve">«2. </w:t>
      </w:r>
      <w:proofErr w:type="gramStart"/>
      <w:r>
        <w:rPr>
          <w:sz w:val="28"/>
          <w:szCs w:val="28"/>
        </w:rPr>
        <w:t>Управлению экономического развития и прогнозирования администрации Вейделевского района (</w:t>
      </w:r>
      <w:proofErr w:type="spellStart"/>
      <w:r>
        <w:rPr>
          <w:sz w:val="28"/>
          <w:szCs w:val="28"/>
        </w:rPr>
        <w:t>Глумова</w:t>
      </w:r>
      <w:proofErr w:type="spellEnd"/>
      <w:r>
        <w:rPr>
          <w:sz w:val="28"/>
          <w:szCs w:val="28"/>
        </w:rPr>
        <w:t xml:space="preserve"> М.А.), муниципальным</w:t>
      </w:r>
      <w:r w:rsidRPr="009D77C9">
        <w:rPr>
          <w:sz w:val="28"/>
          <w:szCs w:val="28"/>
        </w:rPr>
        <w:t xml:space="preserve"> учреждениям, </w:t>
      </w:r>
      <w:r>
        <w:rPr>
          <w:sz w:val="28"/>
          <w:szCs w:val="28"/>
        </w:rPr>
        <w:t>муниципальным</w:t>
      </w:r>
      <w:r w:rsidRPr="009D77C9">
        <w:rPr>
          <w:sz w:val="28"/>
          <w:szCs w:val="28"/>
        </w:rPr>
        <w:t xml:space="preserve"> унитарным предприятиям </w:t>
      </w:r>
      <w:r>
        <w:rPr>
          <w:sz w:val="28"/>
          <w:szCs w:val="28"/>
        </w:rPr>
        <w:t>Вейделевского района</w:t>
      </w:r>
      <w:r w:rsidRPr="009D77C9">
        <w:rPr>
          <w:sz w:val="28"/>
          <w:szCs w:val="28"/>
        </w:rPr>
        <w:t xml:space="preserve">, в оперативном управлении, хозяйственном ведении которых находится </w:t>
      </w:r>
      <w:r>
        <w:rPr>
          <w:sz w:val="28"/>
          <w:szCs w:val="28"/>
        </w:rPr>
        <w:t>муниципальное</w:t>
      </w:r>
      <w:r w:rsidRPr="009D77C9">
        <w:rPr>
          <w:sz w:val="28"/>
          <w:szCs w:val="28"/>
        </w:rPr>
        <w:t xml:space="preserve"> имущество </w:t>
      </w:r>
      <w:r>
        <w:rPr>
          <w:sz w:val="28"/>
          <w:szCs w:val="28"/>
        </w:rPr>
        <w:t>Вейделевского</w:t>
      </w:r>
      <w:r w:rsidRPr="009D77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9D77C9">
        <w:rPr>
          <w:sz w:val="28"/>
          <w:szCs w:val="28"/>
        </w:rPr>
        <w:t xml:space="preserve">, обеспечивать соблюдение установленного </w:t>
      </w:r>
      <w:hyperlink w:anchor="Par41" w:tooltip="ПОЛОЖЕНИЕ" w:history="1">
        <w:r w:rsidRPr="009D77C9">
          <w:rPr>
            <w:sz w:val="28"/>
            <w:szCs w:val="28"/>
          </w:rPr>
          <w:t>Положением</w:t>
        </w:r>
      </w:hyperlink>
      <w:r w:rsidRPr="009D77C9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>заключения договоров на право размещения</w:t>
      </w:r>
      <w:r w:rsidRPr="00023503">
        <w:rPr>
          <w:sz w:val="28"/>
          <w:szCs w:val="28"/>
        </w:rPr>
        <w:t xml:space="preserve"> технологических средств оказания услуг (продажи товаров) в объектах </w:t>
      </w:r>
      <w:r>
        <w:rPr>
          <w:sz w:val="28"/>
          <w:szCs w:val="28"/>
        </w:rPr>
        <w:t>муниципальной</w:t>
      </w:r>
      <w:r w:rsidRPr="00023503">
        <w:rPr>
          <w:sz w:val="28"/>
          <w:szCs w:val="28"/>
        </w:rPr>
        <w:t xml:space="preserve">  собственности</w:t>
      </w:r>
      <w:r w:rsidRPr="009D77C9">
        <w:rPr>
          <w:sz w:val="28"/>
          <w:szCs w:val="28"/>
        </w:rPr>
        <w:t xml:space="preserve"> </w:t>
      </w:r>
      <w:r>
        <w:rPr>
          <w:sz w:val="28"/>
          <w:szCs w:val="28"/>
        </w:rPr>
        <w:t>Вейделевского района.».</w:t>
      </w:r>
      <w:proofErr w:type="gramEnd"/>
    </w:p>
    <w:p w:rsidR="00D913E5" w:rsidRDefault="00D913E5" w:rsidP="00D913E5">
      <w:pPr>
        <w:pStyle w:val="af1"/>
        <w:numPr>
          <w:ilvl w:val="1"/>
          <w:numId w:val="8"/>
        </w:numPr>
        <w:ind w:left="0" w:firstLine="720"/>
        <w:jc w:val="both"/>
        <w:rPr>
          <w:szCs w:val="28"/>
        </w:rPr>
      </w:pPr>
      <w:r>
        <w:rPr>
          <w:szCs w:val="28"/>
        </w:rPr>
        <w:t xml:space="preserve"> Пункт 3 постановления изложить в новой редакции следующего содержания:</w:t>
      </w:r>
    </w:p>
    <w:p w:rsidR="00D913E5" w:rsidRDefault="00D913E5" w:rsidP="00D913E5">
      <w:pPr>
        <w:pStyle w:val="af1"/>
        <w:ind w:firstLine="720"/>
        <w:jc w:val="both"/>
        <w:rPr>
          <w:szCs w:val="28"/>
        </w:rPr>
      </w:pPr>
      <w:r>
        <w:rPr>
          <w:szCs w:val="28"/>
        </w:rPr>
        <w:t>«3. Рекомендовать главам администраций городского и сельских поселений входящих в состав муниципального района «</w:t>
      </w:r>
      <w:proofErr w:type="spellStart"/>
      <w:r>
        <w:rPr>
          <w:szCs w:val="28"/>
        </w:rPr>
        <w:t>Вейделевский</w:t>
      </w:r>
      <w:proofErr w:type="spellEnd"/>
      <w:r>
        <w:rPr>
          <w:szCs w:val="28"/>
        </w:rPr>
        <w:t xml:space="preserve"> район» Белгородской области, принять соответствующие муниципальные нормативные правовые акты, устанавливающие порядок заключения договоров на право размещения технологических средств оказания услуг (продажи товаров) в объектах муниципальной собственности</w:t>
      </w:r>
      <w:proofErr w:type="gramStart"/>
      <w:r>
        <w:rPr>
          <w:szCs w:val="28"/>
        </w:rPr>
        <w:t>.».</w:t>
      </w:r>
      <w:proofErr w:type="gramEnd"/>
    </w:p>
    <w:p w:rsidR="00D913E5" w:rsidRDefault="00D913E5" w:rsidP="00D913E5">
      <w:pPr>
        <w:pStyle w:val="af1"/>
        <w:numPr>
          <w:ilvl w:val="1"/>
          <w:numId w:val="8"/>
        </w:numPr>
        <w:ind w:left="0" w:firstLine="720"/>
        <w:jc w:val="both"/>
        <w:rPr>
          <w:szCs w:val="28"/>
        </w:rPr>
      </w:pPr>
      <w:r>
        <w:rPr>
          <w:szCs w:val="28"/>
        </w:rPr>
        <w:t>Пункт 6 постановления изложить в новой редакции следующего содержания:</w:t>
      </w:r>
    </w:p>
    <w:p w:rsidR="00D913E5" w:rsidRDefault="00D913E5" w:rsidP="00D913E5">
      <w:pPr>
        <w:pStyle w:val="af1"/>
        <w:ind w:firstLine="720"/>
        <w:jc w:val="both"/>
        <w:rPr>
          <w:szCs w:val="28"/>
        </w:rPr>
      </w:pPr>
      <w:r>
        <w:rPr>
          <w:szCs w:val="28"/>
        </w:rPr>
        <w:t xml:space="preserve">«6. </w:t>
      </w:r>
      <w:proofErr w:type="gramStart"/>
      <w:r w:rsidRPr="009E45F3">
        <w:rPr>
          <w:szCs w:val="28"/>
        </w:rPr>
        <w:t>Контроль за</w:t>
      </w:r>
      <w:proofErr w:type="gramEnd"/>
      <w:r w:rsidRPr="009E45F3">
        <w:rPr>
          <w:szCs w:val="28"/>
        </w:rPr>
        <w:t xml:space="preserve"> исполнением настоящего постановления возложить на заместителя главы администрации Вейделевского района по экономическому развитию, финансам и налоговой политики – начальника управления финансов и налоговой политики администрации Вейделевского района </w:t>
      </w:r>
      <w:proofErr w:type="spellStart"/>
      <w:r w:rsidRPr="009E45F3">
        <w:rPr>
          <w:szCs w:val="28"/>
        </w:rPr>
        <w:t>Масютенко</w:t>
      </w:r>
      <w:proofErr w:type="spellEnd"/>
      <w:r w:rsidRPr="009E45F3">
        <w:rPr>
          <w:szCs w:val="28"/>
        </w:rPr>
        <w:t xml:space="preserve"> Г.Н.</w:t>
      </w:r>
      <w:r>
        <w:rPr>
          <w:szCs w:val="28"/>
        </w:rPr>
        <w:t>».</w:t>
      </w:r>
    </w:p>
    <w:p w:rsidR="00D913E5" w:rsidRDefault="00D913E5" w:rsidP="00D913E5">
      <w:pPr>
        <w:pStyle w:val="af1"/>
        <w:numPr>
          <w:ilvl w:val="1"/>
          <w:numId w:val="8"/>
        </w:numPr>
        <w:ind w:left="0" w:firstLine="720"/>
        <w:jc w:val="both"/>
        <w:rPr>
          <w:szCs w:val="28"/>
        </w:rPr>
      </w:pPr>
      <w:r>
        <w:rPr>
          <w:szCs w:val="28"/>
        </w:rPr>
        <w:t>Пункт 1 Положения изложить в новой редакции следующего содержания:</w:t>
      </w:r>
    </w:p>
    <w:p w:rsidR="00D913E5" w:rsidRDefault="00D913E5" w:rsidP="00D913E5">
      <w:pPr>
        <w:pStyle w:val="af1"/>
        <w:ind w:firstLine="720"/>
        <w:jc w:val="both"/>
        <w:rPr>
          <w:szCs w:val="28"/>
        </w:rPr>
      </w:pPr>
      <w:r>
        <w:rPr>
          <w:szCs w:val="28"/>
        </w:rPr>
        <w:t xml:space="preserve">«1. </w:t>
      </w:r>
      <w:proofErr w:type="gramStart"/>
      <w:r w:rsidRPr="009E45F3">
        <w:rPr>
          <w:szCs w:val="28"/>
        </w:rPr>
        <w:t xml:space="preserve">Настоящее Положение о размещении технологических средств оказания услуг (продажи товаров) в объектах государственной собственности Белгородской области (далее – Положение), разработано в соответствии с Гражданским кодексом Российской Федерации, Федеральным законом от 26 июля 2006 года № 135-ФЗ «О защите конкуренции», Приказом Федеральной антимонопольной службы от </w:t>
      </w:r>
      <w:r>
        <w:rPr>
          <w:szCs w:val="28"/>
        </w:rPr>
        <w:t>21</w:t>
      </w:r>
      <w:r w:rsidRPr="009E45F3">
        <w:rPr>
          <w:szCs w:val="28"/>
        </w:rPr>
        <w:t xml:space="preserve"> </w:t>
      </w:r>
      <w:r>
        <w:rPr>
          <w:szCs w:val="28"/>
        </w:rPr>
        <w:t>марта</w:t>
      </w:r>
      <w:r w:rsidRPr="009E45F3">
        <w:rPr>
          <w:szCs w:val="28"/>
        </w:rPr>
        <w:t xml:space="preserve"> 20</w:t>
      </w:r>
      <w:r>
        <w:rPr>
          <w:szCs w:val="28"/>
        </w:rPr>
        <w:t>23</w:t>
      </w:r>
      <w:r w:rsidRPr="009E45F3">
        <w:rPr>
          <w:szCs w:val="28"/>
        </w:rPr>
        <w:t xml:space="preserve"> года № </w:t>
      </w:r>
      <w:r>
        <w:rPr>
          <w:szCs w:val="28"/>
        </w:rPr>
        <w:t>147/23</w:t>
      </w:r>
      <w:r w:rsidRPr="009E45F3">
        <w:rPr>
          <w:szCs w:val="28"/>
        </w:rPr>
        <w:t xml:space="preserve"> «О порядке проведения конкурсов или аукционов на право заключения договоров аренды, договоров</w:t>
      </w:r>
      <w:proofErr w:type="gramEnd"/>
      <w:r w:rsidRPr="009E45F3">
        <w:rPr>
          <w:szCs w:val="28"/>
        </w:rPr>
        <w:t xml:space="preserve">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иными нормативными правовыми актами Российской Федерации и Белгородской области</w:t>
      </w:r>
      <w:proofErr w:type="gramStart"/>
      <w:r w:rsidRPr="009E45F3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D913E5" w:rsidRPr="00915EE0" w:rsidRDefault="00D913E5" w:rsidP="00D913E5">
      <w:pPr>
        <w:pStyle w:val="af1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915EE0">
        <w:rPr>
          <w:szCs w:val="28"/>
        </w:rPr>
        <w:t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915EE0">
        <w:rPr>
          <w:szCs w:val="28"/>
        </w:rPr>
        <w:t>Вейделевский</w:t>
      </w:r>
      <w:proofErr w:type="spellEnd"/>
      <w:r w:rsidRPr="00915EE0">
        <w:rPr>
          <w:szCs w:val="28"/>
        </w:rPr>
        <w:t xml:space="preserve"> </w:t>
      </w:r>
      <w:r w:rsidRPr="00915EE0">
        <w:rPr>
          <w:szCs w:val="28"/>
        </w:rPr>
        <w:lastRenderedPageBreak/>
        <w:t>район» Белгородской области «Информационный бюллетень Вейделевского района».</w:t>
      </w:r>
    </w:p>
    <w:p w:rsidR="00D913E5" w:rsidRDefault="00D913E5" w:rsidP="00D913E5">
      <w:pPr>
        <w:pStyle w:val="af1"/>
        <w:ind w:firstLine="720"/>
        <w:jc w:val="both"/>
        <w:rPr>
          <w:szCs w:val="28"/>
        </w:rPr>
      </w:pPr>
      <w:r w:rsidRPr="00915EE0">
        <w:rPr>
          <w:szCs w:val="28"/>
        </w:rPr>
        <w:t xml:space="preserve">3. Начальнику отдела делопроизводства, писем по связям с общественностью и СМИ администрации Вейделевского района – </w:t>
      </w:r>
      <w:proofErr w:type="spellStart"/>
      <w:r w:rsidRPr="00915EE0">
        <w:rPr>
          <w:szCs w:val="28"/>
        </w:rPr>
        <w:t>Авериной</w:t>
      </w:r>
      <w:proofErr w:type="spellEnd"/>
      <w:r w:rsidRPr="00915EE0">
        <w:rPr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района.</w:t>
      </w:r>
    </w:p>
    <w:p w:rsidR="00D913E5" w:rsidRDefault="00D913E5" w:rsidP="00D913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D77C9">
        <w:rPr>
          <w:sz w:val="28"/>
          <w:szCs w:val="28"/>
        </w:rPr>
        <w:t xml:space="preserve">. </w:t>
      </w:r>
      <w:proofErr w:type="gramStart"/>
      <w:r w:rsidRPr="009E45F3">
        <w:rPr>
          <w:sz w:val="28"/>
          <w:szCs w:val="28"/>
        </w:rPr>
        <w:t>Контроль за</w:t>
      </w:r>
      <w:proofErr w:type="gramEnd"/>
      <w:r w:rsidRPr="009E45F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Вейделевского района по экономическому развитию, финансам и налоговой политики – начальника управления финансов и налоговой политики администрации Вейделевского района </w:t>
      </w:r>
      <w:proofErr w:type="spellStart"/>
      <w:r w:rsidRPr="009E45F3">
        <w:rPr>
          <w:sz w:val="28"/>
          <w:szCs w:val="28"/>
        </w:rPr>
        <w:t>Масютенко</w:t>
      </w:r>
      <w:proofErr w:type="spellEnd"/>
      <w:r w:rsidRPr="009E45F3">
        <w:rPr>
          <w:sz w:val="28"/>
          <w:szCs w:val="28"/>
        </w:rPr>
        <w:t xml:space="preserve"> Г.Н.</w:t>
      </w:r>
    </w:p>
    <w:p w:rsidR="00D913E5" w:rsidRDefault="00D913E5" w:rsidP="00D913E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13E5" w:rsidRPr="00AE5450" w:rsidRDefault="00D913E5" w:rsidP="00D913E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13E5" w:rsidRPr="00AE5450" w:rsidRDefault="00D913E5" w:rsidP="00D913E5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D913E5" w:rsidRDefault="00D913E5" w:rsidP="00D913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Вейделевского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А. Самойлова</w:t>
      </w: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D913E5" w:rsidRDefault="00D913E5" w:rsidP="00D913E5">
      <w:pPr>
        <w:jc w:val="both"/>
        <w:rPr>
          <w:b/>
          <w:sz w:val="28"/>
          <w:szCs w:val="28"/>
        </w:rPr>
      </w:pPr>
    </w:p>
    <w:p w:rsidR="00292739" w:rsidRPr="0030535C" w:rsidRDefault="00292739" w:rsidP="00D913E5">
      <w:pPr>
        <w:jc w:val="center"/>
        <w:rPr>
          <w:sz w:val="28"/>
          <w:szCs w:val="28"/>
        </w:rPr>
      </w:pPr>
    </w:p>
    <w:sectPr w:rsidR="00292739" w:rsidRPr="0030535C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>
    <w:nsid w:val="171407E2"/>
    <w:multiLevelType w:val="multilevel"/>
    <w:tmpl w:val="C71E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9434F2"/>
    <w:multiLevelType w:val="multilevel"/>
    <w:tmpl w:val="D9343E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3065993"/>
    <w:multiLevelType w:val="hybridMultilevel"/>
    <w:tmpl w:val="FAC03CC6"/>
    <w:lvl w:ilvl="0" w:tplc="A712D0E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DD08EC"/>
    <w:multiLevelType w:val="multilevel"/>
    <w:tmpl w:val="AF76EF58"/>
    <w:lvl w:ilvl="0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5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2670"/>
    <w:rsid w:val="00053D56"/>
    <w:rsid w:val="00055D03"/>
    <w:rsid w:val="000C6727"/>
    <w:rsid w:val="00126F1F"/>
    <w:rsid w:val="00145352"/>
    <w:rsid w:val="001A3657"/>
    <w:rsid w:val="001C2433"/>
    <w:rsid w:val="001D19F2"/>
    <w:rsid w:val="001E27EC"/>
    <w:rsid w:val="00244FAD"/>
    <w:rsid w:val="0028498D"/>
    <w:rsid w:val="00292739"/>
    <w:rsid w:val="002D5019"/>
    <w:rsid w:val="0030535C"/>
    <w:rsid w:val="0034438F"/>
    <w:rsid w:val="00357EC8"/>
    <w:rsid w:val="003B1506"/>
    <w:rsid w:val="003C58EE"/>
    <w:rsid w:val="003D5CBD"/>
    <w:rsid w:val="00440B58"/>
    <w:rsid w:val="004504F6"/>
    <w:rsid w:val="004B33FC"/>
    <w:rsid w:val="004C2D74"/>
    <w:rsid w:val="004E7F3B"/>
    <w:rsid w:val="004F531C"/>
    <w:rsid w:val="0050339E"/>
    <w:rsid w:val="005862BE"/>
    <w:rsid w:val="00586466"/>
    <w:rsid w:val="00655EAC"/>
    <w:rsid w:val="00672B20"/>
    <w:rsid w:val="006B772D"/>
    <w:rsid w:val="006E0726"/>
    <w:rsid w:val="007077A1"/>
    <w:rsid w:val="00734EAA"/>
    <w:rsid w:val="00750D2C"/>
    <w:rsid w:val="00751ADF"/>
    <w:rsid w:val="007541F6"/>
    <w:rsid w:val="007570F9"/>
    <w:rsid w:val="00783F84"/>
    <w:rsid w:val="007B0653"/>
    <w:rsid w:val="007C13D4"/>
    <w:rsid w:val="00832D66"/>
    <w:rsid w:val="00841E8C"/>
    <w:rsid w:val="00853B77"/>
    <w:rsid w:val="008821DA"/>
    <w:rsid w:val="008A3C4E"/>
    <w:rsid w:val="008E7192"/>
    <w:rsid w:val="008E7CBE"/>
    <w:rsid w:val="009169A6"/>
    <w:rsid w:val="00943E20"/>
    <w:rsid w:val="00984141"/>
    <w:rsid w:val="00A025D5"/>
    <w:rsid w:val="00A22B7B"/>
    <w:rsid w:val="00A5122E"/>
    <w:rsid w:val="00B54029"/>
    <w:rsid w:val="00B72D6F"/>
    <w:rsid w:val="00BA39D6"/>
    <w:rsid w:val="00BC658E"/>
    <w:rsid w:val="00C5315D"/>
    <w:rsid w:val="00D207D4"/>
    <w:rsid w:val="00D33289"/>
    <w:rsid w:val="00D349F5"/>
    <w:rsid w:val="00D50B7F"/>
    <w:rsid w:val="00D913E5"/>
    <w:rsid w:val="00D979A3"/>
    <w:rsid w:val="00DA28EE"/>
    <w:rsid w:val="00DB60AB"/>
    <w:rsid w:val="00E33B8F"/>
    <w:rsid w:val="00E42E0D"/>
    <w:rsid w:val="00E52DF7"/>
    <w:rsid w:val="00E67D8A"/>
    <w:rsid w:val="00E97C3C"/>
    <w:rsid w:val="00EC39BA"/>
    <w:rsid w:val="00F61E08"/>
    <w:rsid w:val="00F85A63"/>
    <w:rsid w:val="00FA6D81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aliases w:val=" Знак4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aliases w:val=" Знак4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aliases w:val=" Знак4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aliases w:val=" Знак4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33CC9210498220E41A05B8F0AE1AC8B9E1C65CDF93A23EF91681F6E4AB7915FDA37B9DB7A55FFb0m0J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3LE51</cp:lastModifiedBy>
  <cp:revision>2</cp:revision>
  <dcterms:created xsi:type="dcterms:W3CDTF">2025-01-31T05:53:00Z</dcterms:created>
  <dcterms:modified xsi:type="dcterms:W3CDTF">2025-01-31T05:53:00Z</dcterms:modified>
</cp:coreProperties>
</file>