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4"/>
        <w:contextualSpacing/>
        <w:ind w:left="57" w:right="57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4pt;mso-wrap-distance-left:0.0pt;mso-wrap-distance-top:0.0pt;mso-wrap-distance-right:0.0pt;mso-wrap-distance-bottom:0.0pt;" filled="f" stroked="f">
            <v:path textboxrect="0,0,0,0"/>
            <v:imagedata r:id="rId12" o:title=""/>
          </v:shape>
          <o:OLEObject DrawAspect="Content" r:id="rId13" ObjectID="_1525040" ProgID="PBrush" ShapeID="_x0000_i0" Type="Embed"/>
        </w:objec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</w:r>
      <w:r/>
    </w:p>
    <w:p>
      <w:pPr>
        <w:pStyle w:val="674"/>
        <w:contextualSpacing/>
        <w:ind w:left="57" w:right="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674"/>
        <w:contextualSpacing/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74"/>
        <w:contextualSpacing/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74"/>
        <w:contextualSpacing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/>
    </w:p>
    <w:p>
      <w:pPr>
        <w:pStyle w:val="674"/>
        <w:contextualSpacing/>
        <w:ind w:left="57" w:right="5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4"/>
        <w:contextualSpacing/>
        <w:ind w:left="57" w:right="5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«19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февраля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г.                                                          № </w:t>
      </w:r>
      <w:r>
        <w:rPr>
          <w:sz w:val="28"/>
          <w:szCs w:val="28"/>
        </w:rPr>
        <w:t xml:space="preserve">54</w:t>
      </w:r>
      <w:r/>
    </w:p>
    <w:p>
      <w:pPr>
        <w:pStyle w:val="674"/>
        <w:ind w:right="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right="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right="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</w:t>
      </w:r>
      <w:r/>
    </w:p>
    <w:p>
      <w:pPr>
        <w:pStyle w:val="674"/>
        <w:ind w:left="57" w:right="57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74"/>
        <w:ind w:left="57" w:right="57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15 октября 2014 года №171</w:t>
      </w:r>
      <w:r/>
    </w:p>
    <w:p>
      <w:pPr>
        <w:pStyle w:val="674"/>
        <w:ind w:left="57" w:right="5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 w:firstLine="652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целях актуализации и повышения эффективности реализации</w:t>
      </w:r>
      <w:r>
        <w:t xml:space="preserve"> </w:t>
      </w:r>
      <w:r>
        <w:rPr>
          <w:sz w:val="28"/>
          <w:szCs w:val="28"/>
        </w:rPr>
        <w:t xml:space="preserve">муниципальной программы Вейделевского района «Обеспечение доступным и комфортным жильем и коммунальными услугам</w:t>
      </w:r>
      <w:r>
        <w:rPr>
          <w:sz w:val="28"/>
          <w:szCs w:val="28"/>
        </w:rPr>
        <w:t xml:space="preserve">и жителей Вейделевского района</w:t>
      </w:r>
      <w:r>
        <w:rPr>
          <w:sz w:val="28"/>
          <w:szCs w:val="28"/>
        </w:rPr>
        <w:t xml:space="preserve">», утвержденной постановлением администрации Вейделевского района от 15 октября 2014 года №171</w:t>
      </w:r>
      <w:r>
        <w:rPr>
          <w:sz w:val="28"/>
          <w:szCs w:val="28"/>
        </w:rPr>
        <w:t xml:space="preserve"> (с изменениями и дополнениями)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уководствуясь</w:t>
      </w:r>
      <w:r>
        <w:t xml:space="preserve"> </w:t>
      </w:r>
      <w:r>
        <w:rPr>
          <w:sz w:val="28"/>
          <w:szCs w:val="28"/>
        </w:rPr>
        <w:t xml:space="preserve">Уставом муниципального района «Вейделевский ра</w:t>
      </w:r>
      <w:r>
        <w:rPr>
          <w:sz w:val="28"/>
          <w:szCs w:val="28"/>
        </w:rPr>
        <w:t xml:space="preserve">йон»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/>
    </w:p>
    <w:p>
      <w:pPr>
        <w:pStyle w:val="674"/>
        <w:ind w:left="57" w:right="57" w:firstLine="652"/>
        <w:jc w:val="both"/>
        <w:widowControl w:val="off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 xml:space="preserve">изменения в постановление администрации Вейделевского района от 15 октября 2014 года №171 «Об утверждении муниципальной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\l Par41 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программ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ы Вейделевского района «Обеспечение доступным и комфортным жильем и коммунальными услугами жителей Вейделевского района»</w:t>
      </w:r>
      <w:r>
        <w:rPr>
          <w:spacing w:val="1"/>
          <w:sz w:val="28"/>
          <w:szCs w:val="28"/>
        </w:rPr>
        <w:t xml:space="preserve"> (далее – муниципальная программа):</w:t>
      </w:r>
      <w:r>
        <w:rPr>
          <w:spacing w:val="1"/>
          <w:sz w:val="28"/>
          <w:szCs w:val="28"/>
        </w:rPr>
      </w:r>
      <w:r/>
    </w:p>
    <w:p>
      <w:pPr>
        <w:pStyle w:val="674"/>
        <w:contextualSpacing/>
        <w:ind w:left="57" w:right="57" w:firstLine="65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муниципальную программу, утвержденную в пункте 1 названного постановления:</w:t>
      </w:r>
      <w:r/>
    </w:p>
    <w:p>
      <w:pPr>
        <w:pStyle w:val="674"/>
        <w:contextualSpacing/>
        <w:ind w:left="57" w:right="57" w:firstLine="65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по тексту слова «отдел строительства администрации Вейделевского района; отдел ЖКХ, транспорта и связи администрации Вейделевского района» заменить словами «</w:t>
      </w:r>
      <w:r>
        <w:rPr>
          <w:sz w:val="28"/>
          <w:szCs w:val="28"/>
        </w:rPr>
        <w:t xml:space="preserve">управление строительства, </w:t>
      </w:r>
      <w:r>
        <w:rPr>
          <w:sz w:val="28"/>
          <w:szCs w:val="28"/>
        </w:rPr>
        <w:t xml:space="preserve">архитектуры и </w:t>
      </w:r>
      <w:r>
        <w:rPr>
          <w:sz w:val="28"/>
          <w:szCs w:val="28"/>
        </w:rPr>
        <w:t xml:space="preserve">ЖКХ администрации Вейделевского района</w:t>
      </w:r>
      <w:r>
        <w:rPr>
          <w:spacing w:val="1"/>
          <w:sz w:val="28"/>
          <w:szCs w:val="28"/>
        </w:rPr>
        <w:t xml:space="preserve">»;</w:t>
      </w:r>
      <w:r/>
    </w:p>
    <w:p>
      <w:pPr>
        <w:pStyle w:val="674"/>
        <w:contextualSpacing/>
        <w:ind w:left="57" w:right="57" w:firstLine="65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по тексту слова «</w:t>
      </w:r>
      <w:r>
        <w:rPr>
          <w:sz w:val="28"/>
          <w:szCs w:val="28"/>
        </w:rPr>
        <w:t xml:space="preserve">межрайонный отдел по Вейделевскому и Ровеньскому районам ГУП «Белгородский областной фонд поддержки индивидуального жилищного строительства»</w:t>
      </w:r>
      <w:r>
        <w:rPr>
          <w:spacing w:val="1"/>
          <w:sz w:val="28"/>
          <w:szCs w:val="28"/>
        </w:rPr>
        <w:t xml:space="preserve">» заменить словами «</w:t>
      </w:r>
      <w:r>
        <w:rPr>
          <w:sz w:val="28"/>
          <w:szCs w:val="28"/>
        </w:rPr>
        <w:t xml:space="preserve">южный отдел по выдаче займов ГУП «Фонд поддержки индивидуального жилищного строительства</w:t>
      </w:r>
      <w:r>
        <w:rPr>
          <w:spacing w:val="1"/>
          <w:sz w:val="28"/>
          <w:szCs w:val="28"/>
        </w:rPr>
        <w:t xml:space="preserve">»;</w:t>
      </w:r>
      <w:r/>
    </w:p>
    <w:p>
      <w:pPr>
        <w:pStyle w:val="674"/>
        <w:contextualSpacing/>
        <w:ind w:left="57" w:right="57" w:firstLine="65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раздел</w:t>
      </w:r>
      <w:r>
        <w:rPr>
          <w:spacing w:val="1"/>
          <w:sz w:val="28"/>
          <w:szCs w:val="28"/>
        </w:rPr>
        <w:t xml:space="preserve">ы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7, </w:t>
      </w:r>
      <w:r>
        <w:rPr>
          <w:spacing w:val="1"/>
          <w:sz w:val="28"/>
          <w:szCs w:val="28"/>
        </w:rPr>
        <w:t xml:space="preserve">8</w:t>
      </w:r>
      <w:r>
        <w:rPr>
          <w:spacing w:val="1"/>
          <w:sz w:val="28"/>
          <w:szCs w:val="28"/>
        </w:rPr>
        <w:t xml:space="preserve">, 9</w:t>
      </w:r>
      <w:r>
        <w:rPr>
          <w:spacing w:val="1"/>
          <w:sz w:val="28"/>
          <w:szCs w:val="28"/>
        </w:rPr>
        <w:t xml:space="preserve"> паспорта </w:t>
      </w:r>
      <w:r>
        <w:rPr>
          <w:spacing w:val="1"/>
          <w:sz w:val="28"/>
          <w:szCs w:val="28"/>
        </w:rPr>
        <w:t xml:space="preserve">муниципальной программы</w:t>
      </w:r>
      <w:r>
        <w:rPr>
          <w:spacing w:val="1"/>
          <w:sz w:val="28"/>
          <w:szCs w:val="28"/>
        </w:rPr>
        <w:t xml:space="preserve"> изложить в следующей редакции:</w:t>
      </w:r>
      <w:r>
        <w:rPr>
          <w:spacing w:val="1"/>
          <w:sz w:val="28"/>
          <w:szCs w:val="28"/>
        </w:rPr>
      </w:r>
      <w:r/>
    </w:p>
    <w:p>
      <w:pPr>
        <w:pStyle w:val="674"/>
        <w:contextualSpacing/>
        <w:ind w:left="57" w:right="57" w:firstLine="65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</w:r>
      <w:r/>
    </w:p>
    <w:tbl>
      <w:tblPr>
        <w:tblW w:w="100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55"/>
        <w:gridCol w:w="6900"/>
      </w:tblGrid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widowControl w:val="off"/>
            </w:pPr>
            <w:r>
              <w:t xml:space="preserve">«7.</w:t>
            </w:r>
            <w:r/>
          </w:p>
        </w:tc>
        <w:tc>
          <w:tcPr>
            <w:tcW w:w="2455" w:type="dxa"/>
            <w:vAlign w:val="top"/>
            <w:textDirection w:val="lrTb"/>
            <w:noWrap w:val="false"/>
          </w:tcPr>
          <w:p>
            <w:pPr>
              <w:pStyle w:val="674"/>
              <w:widowControl w:val="off"/>
            </w:pPr>
            <w:r>
              <w:t xml:space="preserve">Сроки реализации муниципальной программы</w:t>
            </w:r>
            <w:r/>
          </w:p>
        </w:tc>
        <w:tc>
          <w:tcPr>
            <w:tcW w:w="6900" w:type="dxa"/>
            <w:vAlign w:val="top"/>
            <w:textDirection w:val="lrTb"/>
            <w:noWrap w:val="false"/>
          </w:tcPr>
          <w:p>
            <w:pPr>
              <w:pStyle w:val="674"/>
            </w:pPr>
            <w:r>
              <w:t xml:space="preserve">2015-2026 годы, в том числе:</w:t>
            </w:r>
            <w:r/>
          </w:p>
          <w:p>
            <w:pPr>
              <w:pStyle w:val="674"/>
            </w:pPr>
            <w:r>
              <w:t xml:space="preserve">I этап - 2015 - 2020 годы;</w:t>
            </w:r>
            <w:r/>
          </w:p>
          <w:p>
            <w:pPr>
              <w:pStyle w:val="674"/>
            </w:pPr>
            <w:r>
              <w:t xml:space="preserve">II этап - 2021 - 2026 годы.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widowControl w:val="off"/>
            </w:pPr>
            <w:r>
              <w:t xml:space="preserve">8.</w:t>
            </w:r>
            <w:r/>
          </w:p>
        </w:tc>
        <w:tc>
          <w:tcPr>
            <w:tcW w:w="24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</w:pPr>
            <w:r>
              <w:t xml:space="preserve">Объемы бюджетных ассигнований муниципальной программы за счет средств местного бюджета, а также прогнозный объем средств,</w:t>
            </w:r>
            <w:r/>
          </w:p>
          <w:p>
            <w:pPr>
              <w:pStyle w:val="674"/>
              <w:ind w:left="57" w:right="57"/>
              <w:widowControl w:val="off"/>
            </w:pPr>
            <w:r>
              <w:t xml:space="preserve">привлекаемых из других источников</w:t>
            </w:r>
            <w:r/>
          </w:p>
        </w:tc>
        <w:tc>
          <w:tcPr>
            <w:tcW w:w="690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Планируемый общий объем финансирования муниципа</w:t>
            </w:r>
            <w:r>
              <w:t xml:space="preserve">льной программы в 2015 - 2026</w:t>
            </w:r>
            <w:r>
              <w:t xml:space="preserve"> годах за счет всех источников финансирования составит </w:t>
            </w:r>
            <w:r>
              <w:t xml:space="preserve">3 377 239,29</w:t>
            </w:r>
            <w: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Объем финансирования муниц</w:t>
            </w:r>
            <w:r>
              <w:t xml:space="preserve">ипальной программы в 2015 - 2026</w:t>
            </w:r>
            <w:r>
              <w:t xml:space="preserve"> годах за счет средств местного бюджета составит </w:t>
            </w:r>
            <w:r>
              <w:t xml:space="preserve">108 167,17 </w:t>
            </w:r>
            <w:r>
              <w:t xml:space="preserve">тыс. рублей, из них: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На I этапе реализации 47 292,00 тыс. рублей, в том числе: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2015 год – 2 814,00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2016 год – 11 277,00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2017 год – 9 888,00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2018 год – 9 710,0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2019 год – 6 621,0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2020 год – 6 982,00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На II этапе реализации </w:t>
            </w:r>
            <w:r>
              <w:t xml:space="preserve">60 875,17</w:t>
            </w:r>
            <w:r>
              <w:t xml:space="preserve"> тыс. рублей, в том числе: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2021 год – 8 299,70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2022 год – 7 388,77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2023 год – 11 199,70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2024 год</w:t>
            </w:r>
            <w:r>
              <w:t xml:space="preserve"> – </w:t>
            </w:r>
            <w:r>
              <w:t xml:space="preserve">10 976,00</w:t>
            </w:r>
            <w:r>
              <w:t xml:space="preserve">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2025 год (прогноз) – </w:t>
            </w:r>
            <w:r>
              <w:t xml:space="preserve">11 441,00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2026 год (прогноз) – 11 570,00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Планируемый объем финансирования муниц</w:t>
            </w:r>
            <w:r>
              <w:t xml:space="preserve">ипальной программы в 2015 - 2026</w:t>
            </w:r>
            <w:r>
              <w:t xml:space="preserve"> годах за счет средств федеральн</w:t>
            </w:r>
            <w:r>
              <w:t xml:space="preserve">ого бюджета составит – 78 198,45</w:t>
            </w:r>
            <w: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Планируемый объем финансирования муниц</w:t>
            </w:r>
            <w:r>
              <w:t xml:space="preserve">ипальной программы в 2015 - 2026</w:t>
            </w:r>
            <w:r>
              <w:t xml:space="preserve"> годах за счет средств областного бюджета – </w:t>
            </w:r>
            <w:r>
              <w:t xml:space="preserve">259 299,05</w:t>
            </w:r>
            <w: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Планируемый объем финансирования муниц</w:t>
            </w:r>
            <w:r>
              <w:t xml:space="preserve">ипальной программы в 2015 - 2026</w:t>
            </w:r>
            <w:r>
              <w:t xml:space="preserve"> годах за счет средств внебюджетных (иных) </w:t>
            </w:r>
            <w:r>
              <w:t xml:space="preserve">источников составит 2 931 574,62</w:t>
            </w:r>
            <w:r>
              <w:t xml:space="preserve"> тыс. рублей.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74"/>
              <w:widowControl w:val="off"/>
            </w:pPr>
            <w:r>
              <w:t xml:space="preserve">9</w:t>
            </w:r>
            <w:r/>
          </w:p>
        </w:tc>
        <w:tc>
          <w:tcPr>
            <w:tcW w:w="2455" w:type="dxa"/>
            <w:vAlign w:val="top"/>
            <w:textDirection w:val="lrTb"/>
            <w:noWrap w:val="false"/>
          </w:tcPr>
          <w:p>
            <w:pPr>
              <w:pStyle w:val="674"/>
              <w:widowControl w:val="off"/>
            </w:pPr>
            <w:r>
              <w:t xml:space="preserve">Показатели конечные</w:t>
            </w:r>
            <w:r/>
          </w:p>
          <w:p>
            <w:pPr>
              <w:pStyle w:val="674"/>
              <w:widowControl w:val="off"/>
            </w:pPr>
            <w:r>
              <w:t xml:space="preserve">результаты</w:t>
            </w:r>
            <w:r/>
          </w:p>
          <w:p>
            <w:pPr>
              <w:pStyle w:val="674"/>
              <w:widowControl w:val="off"/>
            </w:pPr>
            <w:r>
              <w:t xml:space="preserve">реализации</w:t>
            </w:r>
            <w:r/>
          </w:p>
          <w:p>
            <w:pPr>
              <w:pStyle w:val="674"/>
              <w:widowControl w:val="off"/>
            </w:pPr>
            <w:r>
              <w:t xml:space="preserve">муниципальной</w:t>
            </w:r>
            <w:r/>
          </w:p>
          <w:p>
            <w:pPr>
              <w:pStyle w:val="674"/>
              <w:widowControl w:val="off"/>
            </w:pPr>
            <w:r>
              <w:t xml:space="preserve">программы</w:t>
            </w:r>
            <w:r/>
          </w:p>
        </w:tc>
        <w:tc>
          <w:tcPr>
            <w:tcW w:w="6900" w:type="dxa"/>
            <w:vAlign w:val="top"/>
            <w:textDirection w:val="lrTb"/>
            <w:noWrap w:val="false"/>
          </w:tcPr>
          <w:p>
            <w:pPr>
              <w:pStyle w:val="674"/>
              <w:jc w:val="both"/>
              <w:widowControl w:val="off"/>
            </w:pPr>
            <w:r>
              <w:t xml:space="preserve">К 20</w:t>
            </w:r>
            <w:r>
              <w:t xml:space="preserve">26</w:t>
            </w:r>
            <w:r>
              <w:t xml:space="preserve"> году планируется достичь следующих целевых показателей: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1. Увеличение о</w:t>
            </w:r>
            <w:r>
              <w:t xml:space="preserve">бъема ввода жилья за 2015 - 2026</w:t>
            </w:r>
            <w:r>
              <w:t xml:space="preserve"> годы – </w:t>
            </w:r>
            <w:r>
              <w:t xml:space="preserve">75 216</w:t>
            </w:r>
            <w:r>
              <w:t xml:space="preserve"> кв.метров общей площади, из них:</w:t>
            </w:r>
            <w:r/>
          </w:p>
          <w:p>
            <w:pPr>
              <w:pStyle w:val="674"/>
              <w:jc w:val="both"/>
              <w:shd w:val="clear" w:color="auto" w:fill="ffffff"/>
              <w:widowControl w:val="off"/>
            </w:pPr>
            <w:r>
              <w:t xml:space="preserve">На I этапе реализации 40416 кв.метров общей площади, в том числе по годам: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2015 г. – 8066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2016 г. – 8050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2017 г. – 6000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2018 г. – 6050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2019 г. – 6100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2020 г. – 6150 кв.м;</w:t>
            </w:r>
            <w:r/>
          </w:p>
          <w:p>
            <w:pPr>
              <w:pStyle w:val="674"/>
              <w:jc w:val="both"/>
              <w:shd w:val="clear" w:color="auto" w:fill="ffffff"/>
              <w:widowControl w:val="off"/>
            </w:pPr>
            <w:r>
              <w:t xml:space="preserve">На II этапе реализации </w:t>
            </w:r>
            <w:r>
              <w:t xml:space="preserve">34 800</w:t>
            </w:r>
            <w:r>
              <w:t xml:space="preserve"> кв.метров общей площади, в том числе по годам: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2021 г. – 6200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2022 г. – 4200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2023 г. – 5200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2024 г. – 6350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2025 г. – 6400 кв.м;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2026 г. – 6450 кв.м.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2. Увеличение обеспеченности населения жильем - не менее 36,0 кв. метров на одного жителя.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3. Повышение комфортности и безопасности проживания населения Вейделевского района в многоквартирных домах посредством выполнения капитального ремонта.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4.Улучшение эстетического облика, внешнего благоустройства, озеленения и санитарного состояния не менее 2 населенных пунктов Вейделевского района ежегодно.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5. Обеспечение уровня оснащенности населенных пунктов Вейделевского района системами централизованного водоснабжения и водоотведения, соответствующего СанПиН до 85,0%.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6.</w:t>
            </w:r>
            <w:r>
              <w:t xml:space="preserve"> </w:t>
            </w:r>
            <w:r>
              <w:t xml:space="preserve">Увеличение доли населения с механизированным способом обращения с ТКО до 95%.»;</w:t>
            </w:r>
            <w:r/>
          </w:p>
        </w:tc>
      </w:tr>
    </w:tbl>
    <w:p>
      <w:pPr>
        <w:pStyle w:val="674"/>
        <w:ind w:left="57"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абзацы 12-13 раздела 2 изложить в следующей редакции:</w:t>
      </w:r>
      <w:r/>
    </w:p>
    <w:p>
      <w:pPr>
        <w:pStyle w:val="674"/>
        <w:ind w:left="57"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«Реализация муниципальной программы рассчитана на 2015-2026 годы, в том числе: I этап - 2015 - 2020 годы и II этап - 2021 - 2026 годы. В ходе реализации к 2026 году предполагается достичь следующих показателей:</w:t>
      </w:r>
      <w:r/>
    </w:p>
    <w:p>
      <w:pPr>
        <w:pStyle w:val="674"/>
        <w:ind w:firstLine="709"/>
        <w:jc w:val="both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Увеличение о</w:t>
      </w:r>
      <w:r>
        <w:rPr>
          <w:sz w:val="28"/>
          <w:szCs w:val="28"/>
        </w:rPr>
        <w:t xml:space="preserve">бъема ввода жилья за 2015 - 2026</w:t>
      </w:r>
      <w:r>
        <w:rPr>
          <w:sz w:val="28"/>
          <w:szCs w:val="28"/>
        </w:rPr>
        <w:t xml:space="preserve"> годы – </w:t>
      </w:r>
      <w:r>
        <w:rPr>
          <w:sz w:val="28"/>
          <w:szCs w:val="28"/>
        </w:rPr>
        <w:t xml:space="preserve">75 216</w:t>
      </w:r>
      <w:r>
        <w:rPr>
          <w:sz w:val="28"/>
          <w:szCs w:val="28"/>
        </w:rPr>
        <w:t xml:space="preserve"> кв.метров общей площади, из них:</w:t>
      </w: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  <w:r/>
    </w:p>
    <w:p>
      <w:pPr>
        <w:pStyle w:val="674"/>
        <w:ind w:firstLine="709"/>
        <w:jc w:val="both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абзац двадцать первый раздела 2 муниципальной программы изложить в следующей редакции:</w:t>
      </w:r>
      <w:r/>
    </w:p>
    <w:p>
      <w:pPr>
        <w:pStyle w:val="674"/>
        <w:ind w:firstLine="709"/>
        <w:jc w:val="both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На I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этапе реализации </w:t>
      </w:r>
      <w:r>
        <w:rPr>
          <w:sz w:val="28"/>
          <w:szCs w:val="28"/>
        </w:rPr>
        <w:t xml:space="preserve">34 800</w:t>
      </w:r>
      <w:r>
        <w:rPr>
          <w:sz w:val="28"/>
          <w:szCs w:val="28"/>
        </w:rPr>
        <w:t xml:space="preserve"> кв.метров общей площади, в том числе по годам:</w:t>
      </w: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раздел 2 муниципальной программы дополнить абзацем 27 со следующим содержанием:</w:t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«</w:t>
      </w:r>
      <w:r>
        <w:rPr>
          <w:sz w:val="28"/>
          <w:szCs w:val="28"/>
        </w:rPr>
        <w:t xml:space="preserve">2026 г. – 6450 кв.м.»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74"/>
        <w:ind w:left="57"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Абзацы 27</w:t>
      </w:r>
      <w:r>
        <w:rPr>
          <w:sz w:val="28"/>
          <w:szCs w:val="28"/>
        </w:rPr>
        <w:t xml:space="preserve">-34</w:t>
      </w:r>
      <w:r>
        <w:rPr>
          <w:sz w:val="28"/>
          <w:szCs w:val="28"/>
        </w:rPr>
        <w:t xml:space="preserve"> счита</w:t>
      </w:r>
      <w:r>
        <w:rPr>
          <w:sz w:val="28"/>
          <w:szCs w:val="28"/>
        </w:rPr>
        <w:t xml:space="preserve">ть соответственно абзацами 28-35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74"/>
        <w:ind w:left="57"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таблицу 1 </w:t>
      </w:r>
      <w:r>
        <w:rPr>
          <w:sz w:val="28"/>
          <w:szCs w:val="28"/>
        </w:rPr>
        <w:t xml:space="preserve">«Прогноз</w:t>
      </w:r>
      <w:r>
        <w:rPr>
          <w:sz w:val="28"/>
          <w:szCs w:val="28"/>
        </w:rPr>
        <w:t xml:space="preserve">ируемые объемы финансирования </w:t>
      </w:r>
      <w:r>
        <w:rPr>
          <w:sz w:val="28"/>
          <w:szCs w:val="28"/>
        </w:rPr>
        <w:t xml:space="preserve">муниципальной программы» </w:t>
      </w:r>
      <w:r>
        <w:rPr>
          <w:sz w:val="28"/>
          <w:szCs w:val="28"/>
        </w:rPr>
        <w:t xml:space="preserve">раздела 5 муниципальной программы изложить </w:t>
      </w:r>
      <w:r>
        <w:rPr>
          <w:sz w:val="28"/>
          <w:szCs w:val="28"/>
        </w:rPr>
        <w:t xml:space="preserve">в следующей редакции:</w:t>
      </w:r>
      <w:r>
        <w:rPr>
          <w:sz w:val="28"/>
          <w:szCs w:val="28"/>
        </w:rPr>
      </w:r>
      <w:r/>
    </w:p>
    <w:p>
      <w:pPr>
        <w:pStyle w:val="674"/>
        <w:ind w:left="57"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right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1</w:t>
      </w:r>
      <w:r/>
    </w:p>
    <w:p>
      <w:pPr>
        <w:pStyle w:val="674"/>
        <w:ind w:left="57" w:right="57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Прогнозируемые объемы финансирования</w:t>
      </w:r>
      <w:r/>
    </w:p>
    <w:p>
      <w:pPr>
        <w:pStyle w:val="674"/>
        <w:ind w:left="57" w:right="57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/>
    </w:p>
    <w:p>
      <w:pPr>
        <w:pStyle w:val="674"/>
        <w:ind w:left="57" w:right="57"/>
        <w:jc w:val="center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9713" w:type="dxa"/>
        <w:jc w:val="center"/>
        <w:tblCellSpacing w:w="5" w:type="dxa"/>
        <w:tblInd w:w="-509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2246"/>
        <w:gridCol w:w="1492"/>
        <w:gridCol w:w="1316"/>
        <w:gridCol w:w="1160"/>
        <w:gridCol w:w="1586"/>
        <w:gridCol w:w="1913"/>
      </w:tblGrid>
      <w:tr>
        <w:trPr>
          <w:cantSplit/>
          <w:tblCellSpacing w:w="5" w:type="dxa"/>
          <w:trHeight w:val="499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46" w:type="dxa"/>
            <w:vAlign w:val="center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Годы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финансирования (тыс.рублей)</w:t>
            </w:r>
            <w:r/>
          </w:p>
        </w:tc>
      </w:tr>
      <w:tr>
        <w:trPr>
          <w:cantSplit/>
          <w:tblCellSpacing w:w="5" w:type="dxa"/>
          <w:trHeight w:val="84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center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/>
          </w:p>
        </w:tc>
      </w:tr>
      <w:tr>
        <w:trPr>
          <w:tblCellSpacing w:w="5" w:type="dxa"/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13817,9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18892,5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294708,32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330232,74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12141,6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11277,0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275467,8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315136,4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13868,5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13489,0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9888,0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245196,0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282441,5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8074,9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31915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9710</w:t>
            </w:r>
            <w:r>
              <w:rPr>
                <w:sz w:val="22"/>
                <w:szCs w:val="22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320</w:t>
            </w: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817</w:t>
            </w:r>
            <w:r>
              <w:rPr>
                <w:sz w:val="22"/>
                <w:szCs w:val="22"/>
              </w:rPr>
              <w:t xml:space="preserve">02,1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7020,7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41409,1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6621,0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222105,4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277156,2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  <w:trHeight w:val="1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6438,20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21491,90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tabs>
                <w:tab w:val="left" w:pos="278" w:leader="none"/>
                <w:tab w:val="center" w:pos="64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6982,00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297,00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250209,10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за </w:t>
            </w:r>
            <w:r>
              <w:rPr>
                <w:b/>
                <w:sz w:val="22"/>
                <w:szCs w:val="22"/>
                <w:lang w:val="en-US"/>
              </w:rPr>
              <w:t xml:space="preserve">I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этап</w:t>
            </w:r>
            <w:r>
              <w:rPr>
                <w:b/>
                <w:sz w:val="22"/>
                <w:szCs w:val="22"/>
              </w:rPr>
              <w:t xml:space="preserve">: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61361,80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143448,22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47292,00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1484776,02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1736878,04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4 347,88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26 365,70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8 299,70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230 121,10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69 134,38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1 388,20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35 207,70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7 388,77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276 583,00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320 567,67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5 361,57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15 597,13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11 199,70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231 607,50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263 765,90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1 486,90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15 413,20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10 976,00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234 929,00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262 805,10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(прогноз)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4 191,10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18 861,60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11 441,00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237 679,00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272 172,70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(прогноз)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4 405,50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11 570,00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235 879,00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251 915,50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за II </w:t>
            </w:r>
            <w:r>
              <w:rPr>
                <w:b/>
                <w:sz w:val="22"/>
                <w:szCs w:val="22"/>
              </w:rPr>
              <w:t xml:space="preserve">этап</w:t>
            </w:r>
            <w:r>
              <w:rPr>
                <w:b/>
                <w:sz w:val="22"/>
                <w:szCs w:val="22"/>
              </w:rPr>
              <w:t xml:space="preserve">: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16 836,65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115 850,83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60 875,17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1 446 798,60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1 640 361,25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blCellSpacing w:w="5" w:type="dxa"/>
          <w:trHeight w:val="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программе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78 198,45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259 299,05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0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108167,17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2 931 574,62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tabs>
                <w:tab w:val="left" w:pos="1346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3 337 239,29</w:t>
            </w:r>
            <w:r>
              <w:rPr>
                <w:b/>
                <w:sz w:val="22"/>
                <w:szCs w:val="22"/>
              </w:rPr>
              <w:t xml:space="preserve">.</w:t>
            </w:r>
            <w:r>
              <w:rPr>
                <w:b/>
                <w:sz w:val="22"/>
                <w:szCs w:val="22"/>
              </w:rPr>
              <w:t xml:space="preserve">»;</w:t>
            </w:r>
            <w:r>
              <w:rPr>
                <w:b/>
                <w:sz w:val="22"/>
                <w:szCs w:val="22"/>
              </w:rPr>
            </w:r>
            <w:r/>
          </w:p>
        </w:tc>
      </w:tr>
    </w:tbl>
    <w:p>
      <w:pPr>
        <w:pStyle w:val="674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/>
    </w:p>
    <w:p>
      <w:pPr>
        <w:pStyle w:val="674"/>
        <w:ind w:firstLine="709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подпрограмму 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Стимулирование развития жилищного строительства</w:t>
      </w:r>
      <w:r>
        <w:t xml:space="preserve"> </w:t>
      </w:r>
      <w:r>
        <w:rPr>
          <w:sz w:val="28"/>
          <w:szCs w:val="28"/>
        </w:rPr>
        <w:t xml:space="preserve">на территории Вейделевского района</w:t>
      </w:r>
      <w:r>
        <w:rPr>
          <w:sz w:val="28"/>
          <w:szCs w:val="28"/>
        </w:rPr>
        <w:t xml:space="preserve">» (далее – подпрограмма 1) </w:t>
      </w:r>
      <w:r>
        <w:rPr>
          <w:spacing w:val="1"/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  <w:t xml:space="preserve">:</w:t>
      </w:r>
      <w:r>
        <w:rPr>
          <w:spacing w:val="1"/>
          <w:sz w:val="28"/>
          <w:szCs w:val="28"/>
        </w:rPr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раздел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5,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, 7 </w:t>
      </w:r>
      <w:r>
        <w:rPr>
          <w:sz w:val="28"/>
          <w:szCs w:val="28"/>
        </w:rPr>
        <w:t xml:space="preserve">паспорта подпрограммы </w:t>
      </w:r>
      <w:r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изложить в следующей редакции:</w:t>
      </w:r>
      <w:r>
        <w:rPr>
          <w:sz w:val="28"/>
          <w:szCs w:val="28"/>
        </w:rPr>
      </w:r>
      <w:r/>
    </w:p>
    <w:p>
      <w:pPr>
        <w:pStyle w:val="67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CellSpacing w:w="5" w:type="dxa"/>
        <w:tblInd w:w="75" w:type="dxa"/>
        <w:tblLayout w:type="fixed"/>
        <w:tblCellMar>
          <w:left w:w="75" w:type="dxa"/>
          <w:top w:w="75" w:type="dxa"/>
          <w:right w:w="75" w:type="dxa"/>
          <w:bottom w:w="7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7087"/>
      </w:tblGrid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t xml:space="preserve">«5.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674"/>
              <w:widowControl w:val="off"/>
            </w:pPr>
            <w:r>
              <w:t xml:space="preserve">Сроки реализации подпрограммы 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7" w:type="dxa"/>
            <w:vAlign w:val="top"/>
            <w:textDirection w:val="lrTb"/>
            <w:noWrap w:val="false"/>
          </w:tcPr>
          <w:p>
            <w:pPr>
              <w:pStyle w:val="674"/>
            </w:pPr>
            <w:r>
              <w:t xml:space="preserve">2015-2026 годы, в том числе:</w:t>
            </w:r>
            <w:r/>
          </w:p>
          <w:p>
            <w:pPr>
              <w:pStyle w:val="674"/>
            </w:pPr>
            <w:r>
              <w:t xml:space="preserve">I этап - 2015 - 2020 годы;</w:t>
            </w:r>
            <w:r/>
          </w:p>
          <w:p>
            <w:pPr>
              <w:pStyle w:val="674"/>
            </w:pPr>
            <w:r>
              <w:t xml:space="preserve">II этап - 2021 - 2026 годы.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Общий объем бюджетных ассигнований подпрограммы 1, в том числе за счет средств местного бюджета (с расшифровкой плановых объемов бюджетных ассигнований по годам ее реализации), а также прогнозный объем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средств, привлекаемых из других источников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Планируемый общий объем финансирова</w:t>
            </w:r>
            <w:r>
              <w:t xml:space="preserve">ния подпрограммы 1 в 2015 - 2026</w:t>
            </w:r>
            <w:r>
              <w:t xml:space="preserve"> годах за счет всех источников финансирования составит </w:t>
            </w:r>
            <w:r>
              <w:t xml:space="preserve">3 053 623,35</w:t>
            </w:r>
            <w: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Объем финансирования подпрограммы 1 в 2015 - 2025 годах за счет средств местного бюджета составит </w:t>
            </w:r>
            <w:r>
              <w:t xml:space="preserve">10 547,77</w:t>
            </w:r>
            <w:r>
              <w:t xml:space="preserve"> тыс. рублей, из них: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На I этапе реализации 6349,0 тыс. рублей, в том числе: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2015 год – 1 042,0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2016 год – 1 092,0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2017 год – 1002,0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2018 год – 1002,0,0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2019 год – 992,0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2020 год – 1219,0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На I</w:t>
            </w:r>
            <w:r>
              <w:rPr>
                <w:lang w:val="en-US"/>
              </w:rPr>
              <w:t xml:space="preserve">I</w:t>
            </w:r>
            <w:r>
              <w:t xml:space="preserve"> этапе реализации </w:t>
            </w:r>
            <w:r>
              <w:t xml:space="preserve">4 198,77</w:t>
            </w:r>
            <w:r>
              <w:t xml:space="preserve"> тыс. рублей, в том числе: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2021 год – 2 346,10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2022 год – 1 113,67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2023 год – 643,00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2024 год</w:t>
            </w:r>
            <w:r>
              <w:t xml:space="preserve"> – </w:t>
            </w:r>
            <w:r>
              <w:t xml:space="preserve">31,00</w:t>
            </w:r>
            <w: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2025 год (прогноз) – 33</w:t>
            </w:r>
            <w:r>
              <w:t xml:space="preserve">,00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Планируемый объем финансирования подпрограммы в 2015 - 2025 годах за счет средств федерального бюджета составит </w:t>
            </w:r>
            <w:r>
              <w:t xml:space="preserve">76 803,45</w:t>
            </w:r>
            <w: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Планируемый объем финансирования подпрограммы в 2015 - 2025 годах за счет средств областного бюджета составит            </w:t>
            </w:r>
            <w:r>
              <w:t xml:space="preserve">154 989,33</w:t>
            </w:r>
            <w: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Планируемый объем финансирования подпрограммы в 2015 - 2025 годах за счет средств внебюджетных источников составит </w:t>
            </w:r>
            <w:r>
              <w:t xml:space="preserve">2 811 282,80</w:t>
            </w:r>
            <w:r>
              <w:t xml:space="preserve"> тыс. рублей.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674"/>
              <w:widowControl w:val="off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674"/>
              <w:widowControl w:val="off"/>
            </w:pPr>
            <w:r>
              <w:t xml:space="preserve">Конечные результаты реализации подпрограммы 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Ожидаемые показатели конечных результатов подпрограммы 1: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1. Количество семей граждан, категории которых установлены федеральным законодательством, улучшивших жилищные усло</w:t>
            </w:r>
            <w:r>
              <w:t xml:space="preserve">вия, - не менее 136 семей к 2026</w:t>
            </w:r>
            <w:r>
              <w:t xml:space="preserve"> году.</w:t>
            </w:r>
            <w:r/>
          </w:p>
          <w:p>
            <w:pPr>
              <w:pStyle w:val="674"/>
              <w:ind w:left="57" w:right="57"/>
              <w:jc w:val="both"/>
              <w:widowControl w:val="off"/>
            </w:pPr>
            <w:r>
              <w:t xml:space="preserve">2. Объем ввода ж</w:t>
            </w:r>
            <w:r>
              <w:t xml:space="preserve">илья за 2015 - 2026</w:t>
            </w:r>
            <w:r>
              <w:t xml:space="preserve"> годы – </w:t>
            </w:r>
            <w:r>
              <w:t xml:space="preserve">75 216</w:t>
            </w:r>
            <w:r>
              <w:t xml:space="preserve"> кв. метров общей площади. »;</w:t>
            </w:r>
            <w:r/>
          </w:p>
        </w:tc>
      </w:tr>
    </w:tbl>
    <w:p>
      <w:pPr>
        <w:pStyle w:val="674"/>
        <w:ind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абзац двенадцатый раздела 1 подпрограммы 1 изложить в следующей редакции:</w:t>
      </w:r>
      <w:r>
        <w:rPr>
          <w:sz w:val="28"/>
          <w:szCs w:val="28"/>
        </w:rPr>
      </w:r>
      <w:r/>
    </w:p>
    <w:p>
      <w:pPr>
        <w:pStyle w:val="674"/>
        <w:ind w:right="57" w:firstLine="709"/>
        <w:jc w:val="both"/>
        <w:widowControl w:val="off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rFonts w:cs="Calibri"/>
          <w:sz w:val="28"/>
          <w:szCs w:val="28"/>
        </w:rPr>
        <w:t xml:space="preserve">- финансово-кредитная поддержка индивидуальных застройщиков через </w:t>
      </w:r>
      <w:r>
        <w:rPr>
          <w:sz w:val="28"/>
          <w:szCs w:val="28"/>
        </w:rPr>
        <w:t xml:space="preserve">южный отдел по выдаче займов ГУП «Фонд поддержки индивидуального жилищного строительства» </w:t>
      </w:r>
      <w:r>
        <w:rPr>
          <w:rFonts w:cs="Calibri"/>
          <w:sz w:val="28"/>
          <w:szCs w:val="28"/>
        </w:rPr>
        <w:t xml:space="preserve">и ССК «Свой дом»;»;</w:t>
      </w:r>
      <w:r/>
    </w:p>
    <w:p>
      <w:pPr>
        <w:pStyle w:val="674"/>
        <w:ind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абзац пятый раздела 2 подпрограммы 1 изложить в следующей редакции:</w:t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«Реализация подпрограммы 1 рассчитана на 2015 - 2026 годы, в том числе: I этап - 2015 - 2020 годы, II этап - 2021 - 2026 годы.»;</w:t>
      </w:r>
      <w:r/>
    </w:p>
    <w:p>
      <w:pPr>
        <w:pStyle w:val="674"/>
        <w:ind w:left="57"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таблицу 7 </w:t>
      </w:r>
      <w:r>
        <w:rPr>
          <w:sz w:val="28"/>
          <w:szCs w:val="28"/>
        </w:rPr>
        <w:t xml:space="preserve">«Прогнозируемые объемы</w:t>
      </w:r>
      <w:r>
        <w:rPr>
          <w:sz w:val="28"/>
          <w:szCs w:val="28"/>
        </w:rPr>
        <w:t xml:space="preserve"> финансирования подпрограммы 1 </w:t>
      </w:r>
      <w:r>
        <w:rPr>
          <w:sz w:val="28"/>
          <w:szCs w:val="28"/>
        </w:rPr>
        <w:t xml:space="preserve">муниципальной программы» </w:t>
      </w:r>
      <w:r>
        <w:rPr>
          <w:sz w:val="28"/>
          <w:szCs w:val="28"/>
        </w:rPr>
        <w:t xml:space="preserve">раздела 4 изложить в </w:t>
      </w:r>
      <w:r>
        <w:rPr>
          <w:sz w:val="28"/>
          <w:szCs w:val="28"/>
        </w:rPr>
        <w:t xml:space="preserve">следующей </w:t>
      </w:r>
      <w:r>
        <w:rPr>
          <w:sz w:val="28"/>
          <w:szCs w:val="28"/>
        </w:rPr>
        <w:t xml:space="preserve">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674"/>
        <w:ind w:left="57"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right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7</w:t>
      </w:r>
      <w:r/>
    </w:p>
    <w:p>
      <w:pPr>
        <w:pStyle w:val="674"/>
        <w:ind w:left="57" w:right="57"/>
        <w:jc w:val="right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Прогнозируемые объемы финансирования</w:t>
      </w:r>
      <w:r/>
    </w:p>
    <w:p>
      <w:pPr>
        <w:pStyle w:val="674"/>
        <w:ind w:left="57" w:right="57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подпрограммы 1 </w:t>
      </w:r>
      <w:r>
        <w:rPr>
          <w:sz w:val="28"/>
          <w:szCs w:val="28"/>
        </w:rPr>
        <w:t xml:space="preserve">муниципальной программы </w:t>
      </w:r>
      <w:r/>
    </w:p>
    <w:p>
      <w:pPr>
        <w:pStyle w:val="674"/>
        <w:ind w:left="57" w:right="57"/>
        <w:jc w:val="center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9780" w:type="dxa"/>
        <w:jc w:val="center"/>
        <w:tblCellSpacing w:w="5" w:type="dxa"/>
        <w:tblInd w:w="-521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2141"/>
        <w:gridCol w:w="1577"/>
        <w:gridCol w:w="1427"/>
        <w:gridCol w:w="1586"/>
        <w:gridCol w:w="1443"/>
        <w:gridCol w:w="1537"/>
        <w:gridCol w:w="69"/>
      </w:tblGrid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1" w:type="dxa"/>
            <w:vAlign w:val="center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Годы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39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финансирования (тыс.рублей)</w:t>
            </w:r>
            <w:r/>
          </w:p>
        </w:tc>
      </w:tr>
      <w:tr>
        <w:trPr>
          <w:cantSplit/>
          <w:gridAfter w:val="1"/>
          <w:tblCellSpacing w:w="5" w:type="dxa"/>
          <w:trHeight w:val="49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center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</w:t>
            </w:r>
            <w:r>
              <w:rPr>
                <w:sz w:val="22"/>
                <w:szCs w:val="22"/>
              </w:rPr>
              <w:t xml:space="preserve">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12422,9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10711,4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1042,0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276027,8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300204,1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12141,6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  <w:t xml:space="preserve">569</w:t>
            </w:r>
            <w:r>
              <w:rPr>
                <w:sz w:val="22"/>
                <w:szCs w:val="22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1092,0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</w:t>
            </w:r>
            <w:r>
              <w:rPr>
                <w:sz w:val="22"/>
                <w:szCs w:val="22"/>
              </w:rPr>
              <w:t xml:space="preserve">4061</w:t>
            </w:r>
            <w:r>
              <w:rPr>
                <w:sz w:val="22"/>
                <w:szCs w:val="22"/>
              </w:rPr>
              <w:t xml:space="preserve">,4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</w:t>
            </w:r>
            <w:r>
              <w:rPr>
                <w:sz w:val="22"/>
                <w:szCs w:val="22"/>
              </w:rPr>
              <w:t xml:space="preserve">1864</w:t>
            </w:r>
            <w:r>
              <w:rPr>
                <w:sz w:val="22"/>
                <w:szCs w:val="22"/>
              </w:rPr>
              <w:t xml:space="preserve">,0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13868,5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760</w:t>
            </w:r>
            <w:r>
              <w:rPr>
                <w:sz w:val="22"/>
                <w:szCs w:val="22"/>
              </w:rPr>
              <w:t xml:space="preserve">3,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>
              <w:rPr>
                <w:sz w:val="22"/>
                <w:szCs w:val="22"/>
              </w:rPr>
              <w:t xml:space="preserve">2,0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234195,0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2566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8,5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8074,9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73</w:t>
            </w:r>
            <w:r>
              <w:rPr>
                <w:sz w:val="22"/>
                <w:szCs w:val="22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1002</w:t>
            </w:r>
            <w:r>
              <w:rPr>
                <w:sz w:val="22"/>
                <w:szCs w:val="22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2280</w:t>
            </w:r>
            <w:r>
              <w:rPr>
                <w:sz w:val="22"/>
                <w:szCs w:val="22"/>
              </w:rPr>
              <w:t xml:space="preserve">30,5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432</w:t>
            </w:r>
            <w:r>
              <w:rPr>
                <w:sz w:val="22"/>
                <w:szCs w:val="22"/>
              </w:rPr>
              <w:t xml:space="preserve">80,4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7020,7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27378,1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992</w:t>
            </w:r>
            <w:r>
              <w:rPr>
                <w:sz w:val="22"/>
                <w:szCs w:val="22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216880,0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252270,8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6438,2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11967,9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1219,0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211647,0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231272,1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за I </w:t>
            </w:r>
            <w:r>
              <w:rPr>
                <w:b/>
                <w:sz w:val="22"/>
                <w:szCs w:val="22"/>
              </w:rPr>
              <w:t xml:space="preserve">этап</w:t>
            </w:r>
            <w:r>
              <w:rPr>
                <w:b/>
                <w:sz w:val="22"/>
                <w:szCs w:val="22"/>
              </w:rPr>
              <w:t xml:space="preserve">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59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966,8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68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402,4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349,0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  <w:t xml:space="preserve"> </w:t>
            </w:r>
            <w:r>
              <w:rPr>
                <w:b/>
                <w:sz w:val="22"/>
                <w:szCs w:val="22"/>
              </w:rPr>
              <w:t xml:space="preserve">440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841,7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  <w:t xml:space="preserve"> </w:t>
            </w:r>
            <w:r>
              <w:rPr>
                <w:b/>
                <w:sz w:val="22"/>
                <w:szCs w:val="22"/>
              </w:rPr>
              <w:t xml:space="preserve">575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559,9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4 347,88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20 785,50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2 346,10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223 446,10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250 926,58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1 388,20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29 267,80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1 113,67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225 129,00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256 898,67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5 361,57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8 993,33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643,00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226 879,00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241 876,90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1 486,90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11 844,20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31,00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230 429,00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243 791,10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(прогноз)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4 191,10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15 149,60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2"/>
                <w:szCs w:val="22"/>
              </w:rPr>
              <w:t xml:space="preserve">33,00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233 179,00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252 552,70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(прогноз)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545,50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231 379,00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232 017,50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  <w:trHeight w:val="1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за II </w:t>
            </w:r>
            <w:r>
              <w:rPr>
                <w:b/>
                <w:sz w:val="22"/>
                <w:szCs w:val="22"/>
              </w:rPr>
              <w:t xml:space="preserve">этап</w:t>
            </w:r>
            <w:r>
              <w:rPr>
                <w:b/>
                <w:sz w:val="22"/>
                <w:szCs w:val="22"/>
              </w:rPr>
              <w:t xml:space="preserve">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16 836,65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86 586,93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  <w:t xml:space="preserve"> 198,77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  <w:t xml:space="preserve"> 370 441,10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  <w:t xml:space="preserve"> 478 063,45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blCellSpacing w:w="5" w:type="dxa"/>
          <w:trHeight w:val="1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76 803,45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154 989,33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10 547,77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2 811 282,80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3 053 623,35</w:t>
            </w:r>
            <w:r>
              <w:rPr>
                <w:b/>
                <w:sz w:val="22"/>
                <w:szCs w:val="22"/>
              </w:rPr>
              <w:t xml:space="preserve">.</w:t>
            </w:r>
            <w:r>
              <w:rPr>
                <w:b/>
                <w:sz w:val="22"/>
                <w:szCs w:val="22"/>
              </w:rPr>
              <w:t xml:space="preserve">»;</w:t>
            </w:r>
            <w:r>
              <w:rPr>
                <w:b/>
                <w:sz w:val="22"/>
                <w:szCs w:val="22"/>
              </w:rPr>
            </w:r>
            <w:r/>
          </w:p>
        </w:tc>
      </w:tr>
    </w:tbl>
    <w:p>
      <w:pPr>
        <w:pStyle w:val="67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абзац второй раздела 5 подпрограммы 1 изложить в следующей редакции:</w:t>
      </w:r>
      <w:r/>
    </w:p>
    <w:p>
      <w:pPr>
        <w:pStyle w:val="67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>
        <w:rPr>
          <w:sz w:val="28"/>
          <w:szCs w:val="28"/>
        </w:rPr>
        <w:t xml:space="preserve">Объем ввода жилья за 2015 - 2026</w:t>
      </w:r>
      <w:r>
        <w:rPr>
          <w:sz w:val="28"/>
          <w:szCs w:val="28"/>
        </w:rPr>
        <w:t xml:space="preserve"> годы – </w:t>
      </w:r>
      <w:r>
        <w:rPr>
          <w:sz w:val="28"/>
          <w:szCs w:val="28"/>
        </w:rPr>
        <w:t xml:space="preserve">75 216</w:t>
      </w:r>
      <w:r>
        <w:rPr>
          <w:sz w:val="28"/>
          <w:szCs w:val="28"/>
        </w:rPr>
        <w:t xml:space="preserve"> кв. метров общей площади, из них:»;</w:t>
      </w:r>
      <w:r/>
    </w:p>
    <w:p>
      <w:pPr>
        <w:pStyle w:val="67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абзац десятый раздела 5 подпрограммы 1 изложить в следующей редакции:</w:t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«На I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этапе реализации </w:t>
      </w:r>
      <w:r>
        <w:rPr>
          <w:sz w:val="28"/>
          <w:szCs w:val="28"/>
        </w:rPr>
        <w:t xml:space="preserve">34 800</w:t>
      </w:r>
      <w:r>
        <w:rPr>
          <w:sz w:val="28"/>
          <w:szCs w:val="28"/>
        </w:rPr>
        <w:t xml:space="preserve"> кв. метров общей площади, в том числе по годам:»;</w:t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раздел 5 подпрограммы 1</w:t>
      </w:r>
      <w:r>
        <w:rPr>
          <w:sz w:val="28"/>
          <w:szCs w:val="28"/>
        </w:rPr>
        <w:t xml:space="preserve"> дополнить абзацем 16</w:t>
      </w:r>
      <w:r>
        <w:rPr>
          <w:sz w:val="28"/>
          <w:szCs w:val="28"/>
        </w:rPr>
        <w:t xml:space="preserve"> со следующим содержанием:</w:t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«</w:t>
      </w:r>
      <w:r>
        <w:rPr>
          <w:sz w:val="28"/>
          <w:szCs w:val="28"/>
        </w:rPr>
        <w:t xml:space="preserve">2026 г. – 6450 кв.м.».</w:t>
      </w:r>
      <w:r/>
    </w:p>
    <w:p>
      <w:pPr>
        <w:pStyle w:val="674"/>
        <w:ind w:left="57" w:right="57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Абзацы </w:t>
      </w:r>
      <w:r>
        <w:rPr>
          <w:sz w:val="28"/>
          <w:szCs w:val="28"/>
        </w:rPr>
        <w:t xml:space="preserve">17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считать соответственно абзацами </w:t>
      </w:r>
      <w:r>
        <w:rPr>
          <w:sz w:val="28"/>
          <w:szCs w:val="28"/>
        </w:rPr>
        <w:t xml:space="preserve">17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.</w:t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 подпрограмму 2 «Создание условий для обеспечения населения качественными услугами жилищно-коммунального хозяйства на территории Вейделевского района»</w:t>
      </w:r>
      <w:r>
        <w:t xml:space="preserve"> </w:t>
      </w:r>
      <w:r>
        <w:rPr>
          <w:sz w:val="28"/>
          <w:szCs w:val="28"/>
        </w:rPr>
        <w:t xml:space="preserve">(далее - подпрограмма 2)</w:t>
      </w:r>
      <w:r>
        <w:t xml:space="preserve"> </w:t>
      </w:r>
      <w:r>
        <w:rPr>
          <w:sz w:val="28"/>
          <w:szCs w:val="28"/>
        </w:rPr>
        <w:t xml:space="preserve">муниципальной программы:</w:t>
      </w:r>
      <w:r/>
    </w:p>
    <w:p>
      <w:pPr>
        <w:pStyle w:val="674"/>
        <w:ind w:firstLine="652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раздел</w:t>
      </w:r>
      <w:r>
        <w:rPr>
          <w:sz w:val="28"/>
          <w:szCs w:val="28"/>
        </w:rPr>
        <w:t xml:space="preserve">ы 4,</w:t>
      </w:r>
      <w:r>
        <w:rPr>
          <w:sz w:val="28"/>
          <w:szCs w:val="28"/>
        </w:rPr>
        <w:t xml:space="preserve"> 5 паспорта подпрограммы 2 изложить в следующей редакции:</w:t>
      </w:r>
      <w:r/>
    </w:p>
    <w:p>
      <w:pPr>
        <w:pStyle w:val="674"/>
        <w:ind w:left="57" w:right="57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9497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6520"/>
      </w:tblGrid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74"/>
              <w:widowControl w:val="off"/>
            </w:pPr>
            <w:r>
              <w:t xml:space="preserve">Этапы и сроки реализации подпрограммы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674"/>
            </w:pPr>
            <w:r>
              <w:t xml:space="preserve">2015-2026 годы, в том числе:</w:t>
            </w:r>
            <w:r/>
          </w:p>
          <w:p>
            <w:pPr>
              <w:pStyle w:val="674"/>
            </w:pPr>
            <w:r>
              <w:t xml:space="preserve">I этап - 2015 - 2020 годы;</w:t>
            </w:r>
            <w:r/>
          </w:p>
          <w:p>
            <w:pPr>
              <w:pStyle w:val="674"/>
              <w:jc w:val="both"/>
              <w:widowControl w:val="off"/>
            </w:pPr>
            <w:r>
              <w:t xml:space="preserve">II этап - 2021 - 2026 годы.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Объемы бюджетных ассигнований муниципальной подпрограммы 2 за счет средств местного бюджета, а также прогнозный объем средств, привлекаемых из других источников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Планируемый общий объем финансирования подпрограммы 2 в 2015 - 2026 годах за счет всех источников финансирования составит </w:t>
            </w:r>
            <w:r>
              <w:rPr>
                <w:sz w:val="25"/>
                <w:szCs w:val="25"/>
              </w:rPr>
              <w:t xml:space="preserve">323 615,94</w:t>
            </w:r>
            <w:r>
              <w:rPr>
                <w:sz w:val="25"/>
                <w:szCs w:val="25"/>
              </w:rP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Объем финансирова</w:t>
            </w:r>
            <w:r>
              <w:rPr>
                <w:sz w:val="25"/>
                <w:szCs w:val="25"/>
              </w:rPr>
              <w:t xml:space="preserve">ния подпрограммы 2 в 2015 - 2026</w:t>
            </w:r>
            <w:r>
              <w:rPr>
                <w:sz w:val="25"/>
                <w:szCs w:val="25"/>
              </w:rPr>
              <w:t xml:space="preserve"> годах за счет средств местного бюджета составит </w:t>
            </w:r>
            <w:r>
              <w:rPr>
                <w:sz w:val="25"/>
                <w:szCs w:val="25"/>
              </w:rPr>
              <w:t xml:space="preserve">97 619,40</w:t>
            </w:r>
            <w:r>
              <w:rPr>
                <w:sz w:val="25"/>
                <w:szCs w:val="25"/>
              </w:rPr>
              <w:t xml:space="preserve"> тыс. рублей, из них: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 I этапе реализации 40 943,0 тыс. рублей, в том числе: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2015 год – 1 772,0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2016 год – 10 185,0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2017 год – 8 886,0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2018 год – 8 708,0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2019 год - 5 629,0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2020 год – 5 763,0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 I</w:t>
            </w:r>
            <w:r>
              <w:rPr>
                <w:sz w:val="25"/>
                <w:szCs w:val="25"/>
                <w:lang w:val="en-US"/>
              </w:rPr>
              <w:t xml:space="preserve">I</w:t>
            </w:r>
            <w:r>
              <w:rPr>
                <w:sz w:val="25"/>
                <w:szCs w:val="25"/>
              </w:rPr>
              <w:t xml:space="preserve"> этапе реализации </w:t>
            </w:r>
            <w:r>
              <w:rPr>
                <w:sz w:val="25"/>
                <w:szCs w:val="25"/>
              </w:rPr>
              <w:t xml:space="preserve">56 676,40</w:t>
            </w:r>
            <w:r>
              <w:rPr>
                <w:sz w:val="25"/>
                <w:szCs w:val="25"/>
              </w:rPr>
              <w:t xml:space="preserve"> тыс. рублей, в том числе: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2021 год – 5 953,60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2022 год – 6 275,10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2023 год – 10 556,70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2024 год</w:t>
            </w:r>
            <w:r>
              <w:rPr>
                <w:sz w:val="25"/>
                <w:szCs w:val="25"/>
              </w:rPr>
              <w:t xml:space="preserve"> – </w:t>
            </w:r>
            <w:r>
              <w:rPr>
                <w:sz w:val="25"/>
                <w:szCs w:val="25"/>
              </w:rPr>
              <w:t xml:space="preserve">10 945,00</w:t>
            </w:r>
            <w:r>
              <w:rPr>
                <w:sz w:val="25"/>
                <w:szCs w:val="25"/>
              </w:rPr>
              <w:t xml:space="preserve"> тыс. рублей;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2025 год (прогноз) – </w:t>
            </w:r>
            <w:r>
              <w:rPr>
                <w:sz w:val="25"/>
                <w:szCs w:val="25"/>
              </w:rPr>
              <w:t xml:space="preserve">11 408,00 тыс. рублей;</w:t>
            </w:r>
            <w:r>
              <w:rPr>
                <w:sz w:val="25"/>
                <w:szCs w:val="25"/>
              </w:rPr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2026 год (прогноз) – 11 538,00 тыс. рублей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Планируемый объем финансиро</w:t>
            </w:r>
            <w:r>
              <w:rPr>
                <w:sz w:val="25"/>
                <w:szCs w:val="25"/>
              </w:rPr>
              <w:t xml:space="preserve">вания подпрограммы в 2015 - 2026</w:t>
            </w:r>
            <w:r>
              <w:rPr>
                <w:sz w:val="25"/>
                <w:szCs w:val="25"/>
              </w:rPr>
              <w:t xml:space="preserve"> годах за счет средств федерального бюджета составит 1 395,0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Планируемый объем финансиро</w:t>
            </w:r>
            <w:r>
              <w:rPr>
                <w:sz w:val="25"/>
                <w:szCs w:val="25"/>
              </w:rPr>
              <w:t xml:space="preserve">вания подпрограммы в 2015 - 2026</w:t>
            </w:r>
            <w:r>
              <w:rPr>
                <w:sz w:val="25"/>
                <w:szCs w:val="25"/>
              </w:rPr>
              <w:t xml:space="preserve"> годах за счет средств областного бюджета составит </w:t>
            </w:r>
            <w:r>
              <w:rPr>
                <w:sz w:val="25"/>
                <w:szCs w:val="25"/>
              </w:rPr>
              <w:t xml:space="preserve">104 309,72</w:t>
            </w:r>
            <w:r>
              <w:rPr>
                <w:sz w:val="25"/>
                <w:szCs w:val="25"/>
              </w:rP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Планируемый объем финансирования подпрограммы в 2015 - 202</w:t>
            </w:r>
            <w:r>
              <w:rPr>
                <w:sz w:val="25"/>
                <w:szCs w:val="25"/>
              </w:rPr>
              <w:t xml:space="preserve">6</w:t>
            </w:r>
            <w:r>
              <w:rPr>
                <w:sz w:val="25"/>
                <w:szCs w:val="25"/>
              </w:rPr>
              <w:t xml:space="preserve"> годах за счет средств внебюджетных источников составит </w:t>
            </w:r>
            <w:r>
              <w:rPr>
                <w:sz w:val="25"/>
                <w:szCs w:val="25"/>
              </w:rPr>
              <w:t xml:space="preserve">120 291,82</w:t>
            </w:r>
            <w:r>
              <w:rPr>
                <w:sz w:val="25"/>
                <w:szCs w:val="25"/>
              </w:rPr>
              <w:t xml:space="preserve"> тыс. рублей.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ходе реализации подпрограммы 2 отдельные мероприятия могут уточняться, а объем финансирования подлежит корректировке с учетом утвержденных расходов бюджета Вейделевского района.»;</w:t>
            </w:r>
            <w:r/>
          </w:p>
        </w:tc>
      </w:tr>
    </w:tbl>
    <w:p>
      <w:pPr>
        <w:pStyle w:val="674"/>
        <w:ind w:firstLine="709"/>
        <w:jc w:val="both"/>
        <w:spacing w:line="216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абзац одиннадцатый раздела 1 подпрограммы 2 изложить в следующей редакции:</w:t>
      </w:r>
      <w:r/>
    </w:p>
    <w:p>
      <w:pPr>
        <w:pStyle w:val="674"/>
        <w:ind w:firstLine="652"/>
        <w:jc w:val="both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«В 2015 - 2026 годах на территории Вейделевского района в рамках реализации мероприятий подпрограммы 2 планируется капитально отремонтировать многоквартирные дома общей площадью 8,6 тыс. кв. м, в которых проживает 322 человека.»;</w:t>
      </w:r>
      <w:r/>
    </w:p>
    <w:p>
      <w:pPr>
        <w:pStyle w:val="674"/>
        <w:ind w:firstLine="652"/>
        <w:jc w:val="both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- абзацы 8-9 раздела 2 подпрограммы 2 изложить в следующей редакции:</w:t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«Реализация подпрограммы 2 рассчитана на 2015 - 2026 годы, в том числе:</w:t>
      </w:r>
      <w:r/>
    </w:p>
    <w:p>
      <w:pPr>
        <w:pStyle w:val="674"/>
        <w:ind w:firstLine="652"/>
        <w:jc w:val="both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I этап - 2015 - 2020 годы, II этап - 2021 - 2026 годы.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</w:r>
      <w:r/>
    </w:p>
    <w:p>
      <w:pPr>
        <w:pStyle w:val="674"/>
        <w:ind w:firstLine="652"/>
        <w:jc w:val="both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- таблицу 9 «Предполагаемые объемы финансирования подпрограммы 2 муниципальной программы» раздела 4 подпрограммы 2 изложить в следующей редакции:</w:t>
      </w:r>
      <w:r/>
    </w:p>
    <w:p>
      <w:pPr>
        <w:pStyle w:val="674"/>
        <w:jc w:val="both"/>
        <w:spacing w:line="216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firstLine="540"/>
        <w:jc w:val="right"/>
        <w:spacing w:line="216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«Таблица 9</w:t>
      </w:r>
      <w:r/>
    </w:p>
    <w:p>
      <w:pPr>
        <w:pStyle w:val="674"/>
        <w:jc w:val="center"/>
        <w:spacing w:line="216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Предполагаемые объемы финансирования</w:t>
      </w:r>
      <w:r/>
    </w:p>
    <w:p>
      <w:pPr>
        <w:pStyle w:val="674"/>
        <w:jc w:val="center"/>
        <w:spacing w:line="216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подпрограммы 2 муниципальной программы </w:t>
      </w:r>
      <w:r/>
    </w:p>
    <w:p>
      <w:pPr>
        <w:pStyle w:val="674"/>
        <w:ind w:firstLine="540"/>
        <w:jc w:val="both"/>
        <w:spacing w:line="216" w:lineRule="auto"/>
        <w:widowControl w:val="off"/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>
        <w:t xml:space="preserve">тыс. рублей</w:t>
      </w:r>
      <w:r/>
    </w:p>
    <w:tbl>
      <w:tblPr>
        <w:tblW w:w="9570" w:type="dxa"/>
        <w:jc w:val="center"/>
        <w:tblCellSpacing w:w="5" w:type="dxa"/>
        <w:tblInd w:w="-658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418"/>
        <w:gridCol w:w="1417"/>
        <w:gridCol w:w="1490"/>
      </w:tblGrid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395,00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181,12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772,00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680,52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028,64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681,0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185,0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406,4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272,4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886,0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886,0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001,0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773,0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742,7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708,0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971,0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421,7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031,0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629,0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225,4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885,4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524,0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763,0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650,0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937,0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за I этап: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395,00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75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045,82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40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943,0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43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934,32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161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318,14</w:t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579,2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953,6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675,0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207,80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939,9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6 275,10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454,0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63 669,0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 603,80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10 556,70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4 728,50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21 889,00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3 569,00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10 945,00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19 014,00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(прогноз)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3 712,00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11 408,00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</w:t>
            </w:r>
            <w:r>
              <w:rPr>
                <w:sz w:val="22"/>
                <w:szCs w:val="22"/>
              </w:rPr>
              <w:t xml:space="preserve"> 620,00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(прогноз)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за II этап: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29 263,90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56 676,40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76 357,50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162 297,80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395,0</w:t>
            </w:r>
            <w:r>
              <w:rPr>
                <w:b/>
                <w:sz w:val="22"/>
                <w:szCs w:val="22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104 309,72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97 619,40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120 291,82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323 615,94</w:t>
            </w:r>
            <w:r>
              <w:rPr>
                <w:b/>
                <w:sz w:val="22"/>
                <w:szCs w:val="22"/>
              </w:rPr>
              <w:t xml:space="preserve">.»;</w:t>
            </w:r>
            <w:r/>
          </w:p>
        </w:tc>
      </w:tr>
    </w:tbl>
    <w:p>
      <w:pPr>
        <w:pStyle w:val="67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абзац четвертый раздела 5 подпрограммы 2 изложить в следующей редакции:</w:t>
      </w:r>
      <w:r/>
    </w:p>
    <w:p>
      <w:pPr>
        <w:pStyle w:val="67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«Ожидаемые конечные результаты подпрограммы 2 в 2026 году:»</w:t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таблицу 2 приложения 1, приложения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3, 4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изложить в редакции согласно приложени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постановлению.</w:t>
      </w:r>
      <w:r>
        <w:rPr>
          <w:sz w:val="28"/>
          <w:szCs w:val="28"/>
        </w:rPr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Заместителю начальника управления по организационно – контрольной и кадровой работе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- начальнику организационно-контрольного отдела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Гончаренко О.Н. опубликовать настоящее постановление в печатном средстве массовой информации «Информационны</w:t>
      </w:r>
      <w:r>
        <w:rPr>
          <w:sz w:val="28"/>
          <w:szCs w:val="28"/>
        </w:rPr>
        <w:t xml:space="preserve">й бюллетень Вейделевский район» и в сетевом издании «Пламя 31» (</w:t>
      </w:r>
      <w:r>
        <w:rPr>
          <w:sz w:val="28"/>
          <w:szCs w:val="28"/>
          <w:lang w:val="en-US"/>
        </w:rPr>
        <w:t xml:space="preserve">plamya</w:t>
      </w:r>
      <w:r>
        <w:rPr>
          <w:sz w:val="28"/>
          <w:szCs w:val="28"/>
        </w:rPr>
        <w:t xml:space="preserve">31.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, пламя 31.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Начальнику отдела</w:t>
      </w:r>
      <w:r>
        <w:rPr>
          <w:sz w:val="28"/>
          <w:szCs w:val="28"/>
        </w:rPr>
        <w:t xml:space="preserve"> делопроизводства</w:t>
      </w:r>
      <w:r>
        <w:rPr>
          <w:sz w:val="28"/>
          <w:szCs w:val="28"/>
        </w:rPr>
        <w:t xml:space="preserve">, писем, по связям</w:t>
      </w:r>
      <w:r>
        <w:rPr>
          <w:sz w:val="28"/>
          <w:szCs w:val="28"/>
        </w:rPr>
        <w:t xml:space="preserve"> с общественностью и СМИ администрации</w:t>
      </w:r>
      <w:r>
        <w:rPr>
          <w:sz w:val="28"/>
          <w:szCs w:val="28"/>
        </w:rPr>
        <w:t xml:space="preserve"> Вейделевского</w:t>
      </w:r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Аверина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.В.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размещение настоящего постановления</w:t>
      </w:r>
      <w:r>
        <w:rPr>
          <w:sz w:val="28"/>
          <w:szCs w:val="28"/>
        </w:rPr>
        <w:t xml:space="preserve"> в сети Интернет на официальном сайте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Вейделевского района – начальника управления строительства, архитектуры и ЖКХ района Адонина А.Ю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Первый заместитель главы</w:t>
      </w:r>
      <w:r/>
    </w:p>
    <w:p>
      <w:pPr>
        <w:pStyle w:val="67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А.</w:t>
      </w:r>
      <w:r>
        <w:rPr>
          <w:b/>
          <w:sz w:val="28"/>
          <w:szCs w:val="28"/>
        </w:rPr>
        <w:t xml:space="preserve">Самойлова</w:t>
      </w:r>
      <w:r>
        <w:rPr>
          <w:b/>
          <w:sz w:val="28"/>
          <w:szCs w:val="28"/>
        </w:rPr>
      </w:r>
      <w:r/>
    </w:p>
    <w:p>
      <w:pPr>
        <w:pStyle w:val="674"/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0" w:right="851" w:bottom="1134" w:left="1418" w:header="709" w:footer="709" w:gutter="0"/>
          <w:cols w:num="1" w:sep="0" w:space="708" w:equalWidth="1"/>
          <w:docGrid w:linePitch="360"/>
          <w:titlePg/>
        </w:sectPr>
      </w:pPr>
      <w:r/>
      <w:r/>
    </w:p>
    <w:p>
      <w:pPr>
        <w:pStyle w:val="674"/>
        <w:ind w:left="57" w:right="57"/>
        <w:jc w:val="center"/>
        <w:widowControl w:val="off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</w:rPr>
        <w:tab/>
        <w:tab/>
        <w:tab/>
        <w:tab/>
        <w:tab/>
        <w:tab/>
        <w:tab/>
        <w:tab/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674"/>
        <w:ind w:left="57" w:right="57"/>
        <w:jc w:val="right"/>
        <w:widowControl w:val="off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                                                                         </w:t>
      </w:r>
      <w:r>
        <w:rPr>
          <w:b/>
          <w:sz w:val="28"/>
          <w:szCs w:val="28"/>
        </w:rPr>
        <w:t xml:space="preserve">  к постановлению администрации</w:t>
      </w:r>
      <w:r>
        <w:rPr>
          <w:b/>
          <w:sz w:val="28"/>
          <w:szCs w:val="28"/>
        </w:rPr>
      </w:r>
      <w:r/>
    </w:p>
    <w:p>
      <w:pPr>
        <w:pStyle w:val="674"/>
        <w:ind w:left="57" w:right="57"/>
        <w:jc w:val="center"/>
        <w:widowControl w:val="off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Вейделевского района</w:t>
      </w:r>
      <w:r/>
    </w:p>
    <w:p>
      <w:pPr>
        <w:pStyle w:val="674"/>
        <w:ind w:left="57" w:right="57"/>
        <w:jc w:val="center"/>
        <w:widowControl w:val="off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от «</w:t>
      </w:r>
      <w:r>
        <w:rPr>
          <w:b/>
          <w:sz w:val="28"/>
          <w:szCs w:val="28"/>
        </w:rPr>
        <w:t xml:space="preserve">19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февраля </w:t>
      </w:r>
      <w:r>
        <w:rPr>
          <w:b/>
          <w:sz w:val="28"/>
          <w:szCs w:val="28"/>
        </w:rPr>
        <w:t xml:space="preserve">№ 54</w:t>
      </w:r>
      <w:r/>
    </w:p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rPr>
          <w:sz w:val="22"/>
          <w:szCs w:val="22"/>
        </w:rPr>
      </w:pPr>
      <w:r>
        <w:rPr>
          <w:sz w:val="22"/>
          <w:szCs w:val="22"/>
        </w:rPr>
      </w:r>
      <w:r/>
    </w:p>
    <w:tbl>
      <w:tblPr>
        <w:tblpPr w:horzAnchor="page" w:tblpX="9661" w:vertAnchor="text" w:tblpY="198" w:leftFromText="180" w:topFromText="0" w:rightFromText="180" w:bottomFromText="0"/>
        <w:tblW w:w="6565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6565"/>
      </w:tblGrid>
      <w:tr>
        <w:trPr>
          <w:trHeight w:val="189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6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sz w:val="28"/>
                <w:szCs w:val="28"/>
              </w:rPr>
              <w:framePr w:hSpace="180" w:wrap="around" w:vAnchor="text" w:hAnchor="page" w:x="9661" w:y="198"/>
            </w:pP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b/>
                <w:sz w:val="28"/>
                <w:szCs w:val="28"/>
              </w:rPr>
              <w:t xml:space="preserve">Приложение № 1</w:t>
            </w:r>
            <w:r/>
          </w:p>
          <w:p>
            <w:pPr>
              <w:pStyle w:val="674"/>
              <w:ind w:left="57" w:right="57"/>
              <w:jc w:val="center"/>
              <w:framePr w:hSpace="180" w:wrap="around" w:vAnchor="text" w:hAnchor="page" w:x="9661" w:y="198"/>
            </w:pPr>
            <w:r>
              <w:rPr>
                <w:b/>
                <w:sz w:val="28"/>
                <w:szCs w:val="28"/>
              </w:rPr>
              <w:t xml:space="preserve">к</w:t>
            </w:r>
            <w:r>
              <w:rPr>
                <w:b/>
                <w:sz w:val="28"/>
                <w:szCs w:val="28"/>
              </w:rPr>
              <w:t xml:space="preserve"> муниципальной программе Вейделевского района «Обеспечение доступным и комфортным жильем и коммунальными услугами жителей Вейделевского района»</w:t>
            </w:r>
            <w:r/>
          </w:p>
        </w:tc>
      </w:tr>
    </w:tbl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4"/>
        <w:ind w:right="57"/>
        <w:jc w:val="center"/>
        <w:rPr>
          <w:b/>
          <w:sz w:val="26"/>
          <w:szCs w:val="26"/>
        </w:rPr>
        <w:outlineLvl w:val="1"/>
      </w:pPr>
      <w:r>
        <w:rPr>
          <w:b/>
          <w:sz w:val="26"/>
          <w:szCs w:val="26"/>
        </w:rPr>
        <w:t xml:space="preserve">Система основных мероприятий (мероприятий) и показателей муниципальной программы</w:t>
      </w:r>
      <w:r/>
    </w:p>
    <w:p>
      <w:pPr>
        <w:pStyle w:val="674"/>
        <w:ind w:left="57" w:right="57"/>
        <w:jc w:val="center"/>
        <w:rPr>
          <w:b/>
          <w:sz w:val="26"/>
          <w:szCs w:val="26"/>
        </w:rPr>
        <w:outlineLvl w:val="1"/>
      </w:pPr>
      <w:r>
        <w:rPr>
          <w:b/>
          <w:sz w:val="26"/>
          <w:szCs w:val="26"/>
        </w:rPr>
        <w:t xml:space="preserve">«Обеспечение доступным и комфортным жильем и коммунальными услугам</w:t>
      </w:r>
      <w:r>
        <w:rPr>
          <w:b/>
          <w:sz w:val="26"/>
          <w:szCs w:val="26"/>
        </w:rPr>
        <w:t xml:space="preserve">и жителей Вейделевского района»</w:t>
      </w:r>
      <w:r>
        <w:rPr>
          <w:b/>
          <w:sz w:val="26"/>
          <w:szCs w:val="26"/>
        </w:rPr>
      </w:r>
      <w:r/>
    </w:p>
    <w:p>
      <w:pPr>
        <w:pStyle w:val="674"/>
        <w:ind w:left="57" w:right="57"/>
        <w:jc w:val="center"/>
        <w:rPr>
          <w:b/>
          <w:sz w:val="16"/>
          <w:szCs w:val="16"/>
        </w:rPr>
        <w:outlineLvl w:val="1"/>
      </w:pPr>
      <w:r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  <w:lang w:val="en-US"/>
        </w:rPr>
        <w:t xml:space="preserve">II</w:t>
      </w:r>
      <w:r>
        <w:rPr>
          <w:b/>
          <w:sz w:val="26"/>
          <w:szCs w:val="26"/>
        </w:rPr>
        <w:t xml:space="preserve"> этап реализации</w:t>
      </w:r>
      <w:r>
        <w:rPr>
          <w:b/>
          <w:sz w:val="16"/>
          <w:szCs w:val="16"/>
        </w:rPr>
      </w:r>
      <w:r/>
    </w:p>
    <w:p>
      <w:pPr>
        <w:pStyle w:val="674"/>
        <w:ind w:left="57" w:right="57"/>
        <w:jc w:val="right"/>
        <w:rPr>
          <w:sz w:val="26"/>
          <w:szCs w:val="26"/>
        </w:rPr>
        <w:outlineLvl w:val="1"/>
      </w:pPr>
      <w:r>
        <w:rPr>
          <w:sz w:val="26"/>
          <w:szCs w:val="26"/>
        </w:rPr>
        <w:t xml:space="preserve">Таблица 2</w:t>
      </w:r>
      <w:r/>
    </w:p>
    <w:p>
      <w:pPr>
        <w:pStyle w:val="674"/>
        <w:ind w:left="57" w:right="57"/>
        <w:rPr>
          <w:sz w:val="16"/>
          <w:szCs w:val="16"/>
        </w:rPr>
        <w:outlineLvl w:val="1"/>
      </w:pPr>
      <w:r>
        <w:rPr>
          <w:sz w:val="16"/>
          <w:szCs w:val="16"/>
        </w:rPr>
      </w:r>
      <w:r/>
    </w:p>
    <w:tbl>
      <w:tblPr>
        <w:tblW w:w="15734" w:type="dxa"/>
        <w:tblInd w:w="-5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3"/>
        <w:gridCol w:w="2768"/>
        <w:gridCol w:w="2693"/>
        <w:gridCol w:w="1559"/>
        <w:gridCol w:w="709"/>
        <w:gridCol w:w="2551"/>
        <w:gridCol w:w="851"/>
        <w:gridCol w:w="850"/>
        <w:gridCol w:w="851"/>
        <w:gridCol w:w="850"/>
        <w:gridCol w:w="851"/>
        <w:gridCol w:w="708"/>
      </w:tblGrid>
      <w:tr>
        <w:trPr>
          <w:cantSplit/>
          <w:trHeight w:val="645"/>
          <w:tblHeader/>
        </w:trPr>
        <w:tc>
          <w:tcPr>
            <w:tcW w:w="4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/>
          </w:p>
        </w:tc>
        <w:tc>
          <w:tcPr>
            <w:tcW w:w="27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муниципальной, программы, подпрограмм, мероприятий</w:t>
            </w:r>
            <w:r/>
          </w:p>
        </w:tc>
        <w:tc>
          <w:tcPr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(соисполнитель, участник), ответственный за реализацию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реализации (начало, завершение)</w:t>
            </w:r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Вид показателя</w:t>
            </w:r>
            <w:r>
              <w:rPr>
                <w:sz w:val="22"/>
                <w:szCs w:val="22"/>
                <w:lang w:val="en-US"/>
              </w:rPr>
            </w:r>
            <w:r/>
          </w:p>
        </w:tc>
        <w:tc>
          <w:tcPr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показателя, единица измерения</w:t>
            </w:r>
            <w:r/>
          </w:p>
        </w:tc>
        <w:tc>
          <w:tcPr>
            <w:gridSpan w:val="6"/>
            <w:tcW w:w="496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конечного и непосредственного результата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 годам реализации </w:t>
            </w:r>
            <w:r/>
          </w:p>
        </w:tc>
      </w:tr>
      <w:tr>
        <w:trPr>
          <w:cantSplit/>
          <w:trHeight w:val="348"/>
          <w:tblHeader/>
        </w:trPr>
        <w:tc>
          <w:tcPr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</w:r>
            <w:r/>
          </w:p>
        </w:tc>
        <w:tc>
          <w:tcPr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</w:r>
            <w:r/>
          </w:p>
        </w:tc>
        <w:tc>
          <w:tcPr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</w:r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</w:r>
            <w:r/>
          </w:p>
        </w:tc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</w:r>
            <w:r/>
          </w:p>
        </w:tc>
        <w:tc>
          <w:tcPr>
            <w:tcW w:w="2551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2021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2022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2023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trike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2024</w:t>
            </w:r>
            <w:r>
              <w:rPr>
                <w:strike/>
                <w:sz w:val="22"/>
                <w:szCs w:val="22"/>
                <w:lang w:val="en-US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2025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</w:t>
            </w:r>
            <w:r/>
          </w:p>
        </w:tc>
      </w:tr>
      <w:tr>
        <w:trPr>
          <w:trHeight w:val="32"/>
          <w:tblHeader/>
        </w:trPr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</w:t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2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5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6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11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</w:t>
            </w:r>
            <w:r/>
          </w:p>
          <w:p>
            <w:pPr>
              <w:pStyle w:val="674"/>
              <w:ind w:left="57" w:right="57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«Обеспечение доступным и комфортным жильем и коммунальными услугами жителей Вейделевского района»</w:t>
            </w:r>
            <w:r/>
          </w:p>
        </w:tc>
        <w:tc>
          <w:tcPr>
            <w:shd w:val="clear" w:color="auto" w:fill="ffffff"/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</w:t>
            </w:r>
            <w:r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района; управление финансов и налоговой</w:t>
            </w:r>
            <w:r>
              <w:rPr>
                <w:sz w:val="22"/>
                <w:szCs w:val="22"/>
              </w:rPr>
              <w:t xml:space="preserve"> политики администрации района; управление экономического развития и прогнозирования администрации района; управление АПК, природопользования и развития сельских территорий администрации района; управление социальной защиты населения администрации района; 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молодежной политики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ПП «Вейделевский район» Филиал «Восточный» ГУП «Белводоканал» (по согласованию); 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ООО «Коммунальщик п.Вейделевка» </w:t>
            </w:r>
            <w:r>
              <w:rPr>
                <w:sz w:val="22"/>
                <w:szCs w:val="22"/>
              </w:rPr>
              <w:t xml:space="preserve">(по согласованию);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«Вейделевские тепловые сети»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(по согласованию);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согласованию); </w:t>
            </w:r>
            <w:r>
              <w:rPr>
                <w:sz w:val="22"/>
                <w:szCs w:val="22"/>
              </w:rPr>
              <w:t xml:space="preserve">южный отдел по выдаче займов ГУП «Фонд поддержки индивидуального жилищного строительства»</w:t>
            </w:r>
            <w:r>
              <w:rPr>
                <w:sz w:val="22"/>
                <w:szCs w:val="22"/>
              </w:rPr>
              <w:t xml:space="preserve"> (по согласованию);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ССК «Свой дом» (по согласованию)</w:t>
            </w:r>
            <w:r/>
          </w:p>
        </w:tc>
        <w:tc>
          <w:tcPr>
            <w:shd w:val="clear" w:color="auto" w:fill="ffffff"/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Обеспеченность населения жильем, 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одного жителя, 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кв. м.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35,2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35,4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35,6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35,8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36,2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Общий объем 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ввода жилья, кв. м.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6200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4200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6 350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6 400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6 450</w:t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Улучшение эстетического облика внешнего благоустройства, озеленения и санитарного состояния населенных пунктов Вейделевского района, ед.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уровня оснащенности населенных пунктов района системами централизованного водоснабжения и водоотведения, соответствующим СанПиН, %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83,5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83,8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83,8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84,1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shd w:val="clear" w:color="auto" w:fill="ffffff"/>
            <w:tcW w:w="4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Подпрограмма 1 «Стимулирование развития жилищного строительства на территории Вейделевского района»</w:t>
            </w:r>
            <w:r/>
          </w:p>
        </w:tc>
        <w:tc>
          <w:tcPr>
            <w:shd w:val="clear" w:color="auto" w:fill="ffffff"/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</w:t>
            </w:r>
            <w:r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района;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и налоговой политики администрации района; управление экономического развития и прогнозирования администрации района; управление АПК, природопользования и развития сельских территорий администрации района; 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социальной защиты населения администрации района; 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молодежной политики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согласованию); </w:t>
            </w:r>
            <w:r>
              <w:rPr>
                <w:sz w:val="22"/>
                <w:szCs w:val="22"/>
              </w:rPr>
              <w:t xml:space="preserve">южный отдел по выдаче займов ГУП «Фонд поддержки индивидуального жилищного строительства» (по согласованию);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ССК «Свой дом» (по согласованию)</w:t>
            </w:r>
            <w:r/>
          </w:p>
        </w:tc>
        <w:tc>
          <w:tcPr>
            <w:shd w:val="clear" w:color="auto" w:fill="ffffff"/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семей граждан, категории которых установлены федеральным законодательством, улучшивших жилищные условия,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семей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widowControl w:val="off"/>
              <w:rPr>
                <w:sz w:val="22"/>
                <w:szCs w:val="22"/>
              </w:rPr>
            </w:pPr>
            <w:r>
              <w:t xml:space="preserve">21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widowControl w:val="off"/>
              <w:rPr>
                <w:sz w:val="22"/>
                <w:szCs w:val="22"/>
              </w:rPr>
            </w:pPr>
            <w: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  <w:trHeight w:val="2103"/>
        </w:trPr>
        <w:tc>
          <w:tcPr>
            <w:shd w:val="clear" w:color="auto" w:fill="ffffff"/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Общий объем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ввода жилья,  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кв. метров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6200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4200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6 350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6 400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6 450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gridSpan w:val="12"/>
            <w:shd w:val="clear" w:color="auto" w:fill="ffffff"/>
            <w:tcW w:w="157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Задача 1.1 «Выполнение государственных обязательств по обеспечению жильем категорий граждан, установленных федеральным и региональным законодательством»</w:t>
            </w:r>
            <w:r/>
          </w:p>
        </w:tc>
      </w:tr>
      <w:tr>
        <w:trPr/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1.1.1«Обеспечение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«Маяк», и приравненных к ним лиц»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</w:t>
            </w:r>
            <w:r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и приравненных к ним лиц, обеспеченных жилыми помещениями, 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чел.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930"/>
        </w:trPr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1.1.2. «Обеспечение жилыми помещениями граждан, признанных в установленном порядке вынужденными переселенцами»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</w:t>
            </w:r>
            <w:r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граждан, признанных в установленном порядке вынужденными переселенцами, обеспеченных жилыми помещениями,</w:t>
            </w:r>
            <w:r/>
          </w:p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чел. 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1.1.3. «Обеспечение жильем ветеранов Великой Отечественной войны»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жильем отдельных категорий граждан, установленных Федеральным 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HYPERLINK "consultantplus://offline/ref=0BE786FFDE45EBBA32B0673DCFB64E5357FE54751C200783AD798CE874K2o7N"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законом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от 12 января 1995 г. № 5-ФЗ «О ветеранах», в соответствии с 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HYPERLINK "consultantplus://offline/ref=0BE786FFDE45EBBA32B0673DCFB64E535FFE597A172A5A89A52080EAK7o3N"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Указом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Президента Российской Федерации от 7 мая 2008 года № 714 «Об обеспечении жильем ветеранов Великой Отечественной войны 1941 - 1945 годов», </w:t>
            </w:r>
            <w:r/>
          </w:p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человек</w:t>
            </w:r>
            <w:r/>
          </w:p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1.1.4. «Обеспечение жильем ветеранов, инвалидов и семей, имеющих детей-инвалидов»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социальной защиты населения администрации района</w:t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жильем отдельных категорий граждан, установленных Федеральными законами от 12 января 1995 г. 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HYPERLINK "consultantplus://offline/ref=0BE786FFDE45EBBA32B0673DCFB64E5357FE54751C200783AD798CE874K2o7N"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№ 5-ФЗ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«О ветеранах» и от 24 ноября 1995 года 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HYPERLINK "consultantplus://offline/ref=0BE786FFDE45EBBA32B0673DCFB64E5357FE567A1D230783AD798CE874K2o7N"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 xml:space="preserve">№ 181-ФЗ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«О социальной защите инвалидов в Российской Федерации», количество человек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1.1.5. «Обеспечение жильем молодых семей»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молодежной политики администрации района</w:t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молодых семей, обеспеченных жилыми помещениями, семей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1.1.6. Улучшение жилищных условий граждан, проживающих на сельских территориях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АПК, природопользования и развития сельских территорий администрации района</w:t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семей, обеспеченных жилыми помещениями, семей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1.1.7. «Предоставление жилых помещений детям-сиротам и детям, оставшимся без попечения родителей, и лиц из их числа по договорам найма специализированных жилых помещений»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2"/>
                <w:szCs w:val="22"/>
              </w:rPr>
              <w:t xml:space="preserve"> управление экономического развития и прогнозирования администрации района, управление социальной защиты населения администрации района</w:t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детей-сирот и детей, оставшихся без попечения родителей, и лиц из их числа, обеспеченных жилыми помещениями, чел.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1.1.8</w:t>
            </w:r>
            <w:r>
              <w:rPr>
                <w:sz w:val="25"/>
                <w:szCs w:val="25"/>
              </w:rPr>
              <w:t xml:space="preserve"> «</w:t>
            </w:r>
            <w:r>
              <w:rPr>
                <w:sz w:val="22"/>
                <w:szCs w:val="22"/>
              </w:rPr>
              <w:t xml:space="preserve">Обеспечение мероприятий по переселению граждан из аварийного жилищного фонда</w:t>
            </w:r>
            <w:r>
              <w:rPr>
                <w:sz w:val="25"/>
                <w:szCs w:val="25"/>
              </w:rPr>
              <w:t xml:space="preserve">»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экономического развития и прогнозирования администрации района, администрации городского поселения «поселок Вейделевка» (по согласованию), администрация Викторопольского сельского поселения (по согласованию)</w:t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2015-2020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жителей, переселенных из аварийного и подлежащего сносу жилья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1.1.9. «Обеспечение ведомственным жильем участников региональной программы "Обеспечение жильем медицинских работников государственных учреждений здравоохранения Белгородской области»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2"/>
                <w:szCs w:val="22"/>
              </w:rPr>
              <w:t xml:space="preserve"> управление экономического развития и прогнозирования администрации района</w:t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жилых помещений, приобретенных для медицинских работников государственных учреждений здравоохранения, шт.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ffffff"/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1.1.10. «Обеспечение жильем семей, имеющих детей-инвалидов, нуждающихся в улучшении жилищных условий на территории Белгородской области»</w:t>
            </w:r>
            <w:r/>
          </w:p>
        </w:tc>
        <w:tc>
          <w:tcPr>
            <w:shd w:val="clear" w:color="auto" w:fill="ffffff"/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2"/>
                <w:szCs w:val="22"/>
              </w:rPr>
              <w:t xml:space="preserve"> управление экономического развития и прогнозирования администрации района, управление социальной защиты населения администрации района</w:t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2022-2024 годы</w:t>
            </w:r>
            <w:r/>
          </w:p>
        </w:tc>
        <w:tc>
          <w:tcPr>
            <w:shd w:val="clear" w:color="auto" w:fill="ffffff"/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жилых помещений, приобретенных для семей, имеющих детей-инвалидов, шт.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shd w:val="clear" w:color="auto" w:fill="ffffff"/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gridSpan w:val="11"/>
            <w:tcW w:w="1502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1.2. «Создание условий для развития массового строительства жилья, приоритетом которого является индивидуальное строительство»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1.2.1. «Инженерное обустройство микрорай-онов массовой застройки индивидуального жилищного строительства»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  <w:t xml:space="preserve"> 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Протяженность построенных инженерных сетей, 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км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1.2.2. «Финансово-кредитная поддержка индивидуальных застройщиков»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Южный отдел по выдаче займов ГУП «Фонд поддержки индивидуального жилищного строительства»</w:t>
            </w:r>
            <w:r>
              <w:rPr>
                <w:sz w:val="22"/>
                <w:szCs w:val="22"/>
              </w:rPr>
              <w:t xml:space="preserve"> (по согласованию);   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ССК «Свой дом» 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индивидуальных застройщиков, которым оказана финансово-кредитная поддержка, чел. 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4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1.2.3. «Строительство жилья юридическими лицами и индивидуальными застройщиками (за счет собственных средств)»</w:t>
            </w:r>
            <w:r/>
          </w:p>
        </w:tc>
        <w:tc>
          <w:tcPr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  <w:t xml:space="preserve">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согласованию); </w:t>
            </w:r>
            <w:r>
              <w:rPr>
                <w:sz w:val="22"/>
                <w:szCs w:val="22"/>
              </w:rPr>
              <w:t xml:space="preserve">южный отдел по выдаче займов ГУП «Фонд поддержки индивидуального жилищного строительства»</w:t>
            </w:r>
            <w:r>
              <w:rPr>
                <w:sz w:val="22"/>
                <w:szCs w:val="22"/>
              </w:rPr>
              <w:t xml:space="preserve"> (по согласованию); ССК «Свой дом» (по согласованию). 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жилья юридическими лицами и индивидуальными застройщиками,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кв. м. 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4200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6 350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6 400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6 450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жилья индивидуальными застройщиками, 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кв. м. 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4200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6 350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6 400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6 450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</w:pPr>
            <w:r>
              <w:rPr>
                <w:sz w:val="22"/>
                <w:szCs w:val="22"/>
              </w:rPr>
              <w:t xml:space="preserve">Основное мероприятие 1.2.4. «Предоставление земельных участков индивидуальным застройщикам»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экономического развития и прогнозирования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южный отдел по выдаче займов ГУП «Фонд поддержки индивидуального жилищного строительства»</w:t>
            </w:r>
            <w:r>
              <w:rPr>
                <w:sz w:val="22"/>
                <w:szCs w:val="22"/>
              </w:rPr>
              <w:t xml:space="preserve">;</w:t>
            </w:r>
            <w:r/>
          </w:p>
          <w:p>
            <w:pPr>
              <w:pStyle w:val="674"/>
              <w:ind w:left="57" w:right="57"/>
              <w:widowControl w:val="off"/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2015-202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предоставленных земельных участков, </w:t>
            </w:r>
            <w:r/>
          </w:p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4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Подпрограмма 2 «Создание условий для обеспечения населения качественными услугами жилищно-коммунального хозяйства»</w:t>
            </w:r>
            <w:r/>
          </w:p>
        </w:tc>
        <w:tc>
          <w:tcPr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  <w:t xml:space="preserve">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и налоговой политики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ПП «Вейделевский район» Филиал «Восточный» ГУП «Белводоканал» (по согласованию); 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ООО «Коммунальщик п.Вейделевка» </w:t>
            </w:r>
            <w:r>
              <w:rPr>
                <w:sz w:val="22"/>
                <w:szCs w:val="22"/>
              </w:rPr>
              <w:t xml:space="preserve">(по согласованию);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«Вейделевские тепловые сети»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(по согласованию);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капитально отремонтированных многоквартирных домов тыс. кв. м.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Доли освещенных улиц, проездов, в населенных пунктах от общего количества улиц %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83,5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83,8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83,8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ffffff"/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населенных пунктов Вейделевского района, улучшивших эстетический облик, внешнее благоустройство, санитарное состояние, ед.</w:t>
            </w:r>
            <w:r/>
          </w:p>
        </w:tc>
        <w:tc>
          <w:tcPr>
            <w:shd w:val="clear" w:color="auto" w:fill="ffffff"/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оснащенности населенных пунктов района системами централизованного водоснабжения и водоотведения, соответствующий СанПиН, %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83,5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83,8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83,8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</w:trPr>
        <w:tc>
          <w:tcPr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</w:pPr>
            <w: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человек, обеспеченных нормативным сбором ТКО, тыс. человек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gridSpan w:val="12"/>
            <w:tcW w:w="157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Задача 2.1. «Создание условий для увеличения доли капитально отремонтированного жилищного фонда для повышения его комфортности и энергетической эффективности»</w:t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2.1.1. «Обеспечение мероприятий по проведению капитального ремонта многоквартирных домов»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ООО «Коммунальщик п.Вейделевка» </w:t>
            </w:r>
            <w:r>
              <w:rPr>
                <w:sz w:val="22"/>
                <w:szCs w:val="22"/>
              </w:rPr>
              <w:t xml:space="preserve">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площади капитально отремонтированных многоквартирных жилых домов, включенных в подпрограмму 2, %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60,4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63,5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65,5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67,2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67,2</w:t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2.1.2. «Реализация мероприятий в области улучшения жилищных условий граждан (капитальный ремонт жилищного фонда)» 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ООО «Коммунальщик п.Вейделевка» </w:t>
            </w:r>
            <w:r>
              <w:rPr>
                <w:sz w:val="22"/>
                <w:szCs w:val="22"/>
              </w:rPr>
              <w:t xml:space="preserve">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площади капитально отремонтированных многоквартирных жилых домов, включенных в подпрограмму 2, %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60,4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63,5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65,5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67,2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67,2</w:t>
            </w:r>
            <w:r/>
          </w:p>
        </w:tc>
      </w:tr>
      <w:tr>
        <w:trPr/>
        <w:tc>
          <w:tcPr>
            <w:gridSpan w:val="12"/>
            <w:tcW w:w="157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Задача 2.2. «Создание условий для повышения благоустройства городского поселения «Поселок Вейделевка» и сельских поселений муниципального района «Вейделевский район»</w:t>
            </w:r>
            <w:r/>
          </w:p>
        </w:tc>
      </w:tr>
      <w:tr>
        <w:trPr>
          <w:cantSplit/>
        </w:trPr>
        <w:tc>
          <w:tcPr>
            <w:tcW w:w="4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2.2.1. «Организация наружного освещения населенных пунктов Вейделевского района»</w:t>
            </w:r>
            <w:r/>
          </w:p>
        </w:tc>
        <w:tc>
          <w:tcPr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и налоговой политики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светоточек на территории населенных пунктов района, тыс. ед.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2,887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2,919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2,925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2,930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2,935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2,935</w:t>
            </w:r>
            <w:r/>
          </w:p>
        </w:tc>
      </w:tr>
      <w:tr>
        <w:trPr>
          <w:cantSplit/>
        </w:trPr>
        <w:tc>
          <w:tcPr>
            <w:tcW w:w="4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693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Снижение объемов потребляемой электроэнергии, %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2.2.2. «Возмещение расходов по гарантированному перечню услуг по погребению»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и налоговой политики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социальной защиты населения администрации района;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компенсационных расходов на предоставление государственных гарантий от фактически предоставленных услуг, %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2.2.3. «Реализация мероприятий по благоустройству территорий муниципального района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  <w:t xml:space="preserve">; 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и налоговой политики администрации района;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населенных пунктов Вейделевского района, улучшивших эстетический облик, внешнее благоустройство, санитарное состояние, ед.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gridSpan w:val="11"/>
            <w:tcW w:w="1502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Задача 2.3. «Обеспечение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правилами»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2.3.1. «Реализация мероприятий по обеспечению населения чистой питьевой водой»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  <w:t xml:space="preserve">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ПП «Вейделевский район» Филиал «Восточный» ГУП «Белводоканал» (по согласованию);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человек, обеспеченных нормативным водоснабжением и водоотведением не менее, тыс. человек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подпрограммы 2.3.2.  «Реализация мероприятий устойчивого развития сельских территории и софинансирование капитальных вложений (строительства, реконструкции)»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  <w:t xml:space="preserve">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ПП «Вейделевский район» Филиал «Восточный» ГУП «Белводоканал» (по согласованию);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человек, обеспеченных нормативным водоснабжением и водоотведением не менее, тыс. человек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gridSpan w:val="11"/>
            <w:tcW w:w="1502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Задача 2.4 «Обеспечение населения района бесперебойным теплоснабжением»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2.4.1 «Реализация мероприятий в области коммунального хозяйства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  <w:t xml:space="preserve">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«Вейделевские тепловые сети»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(по согласованию);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человек, обеспеченных нормативным теплоснабжением, тыс. человек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gridSpan w:val="11"/>
            <w:tcW w:w="1502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Задача 2.5 «Создание эффективных механизмов управления в отрасли обращения с твердыми коммунальными отходами»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2.5.1. «Создание эффективных механизмов управления в отрасли обращения с твердыми коммунальными отходами»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  <w:t xml:space="preserve">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ООО «Коммунальщик п.Вейделевка» </w:t>
            </w:r>
            <w:r>
              <w:rPr>
                <w:sz w:val="22"/>
                <w:szCs w:val="22"/>
              </w:rPr>
              <w:t xml:space="preserve">(по согласованию);</w:t>
            </w:r>
            <w:r/>
          </w:p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 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человек, обеспеченных нормативным сбором ТКО, тыс. человек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4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7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2.5.2.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 xml:space="preserve">«Разработка проектно-сметной документации на рекультивацию объектов накопленного вреда окружающей среде».</w:t>
            </w:r>
            <w:r/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строительства, архитектуры и ЖКХ администрации района</w:t>
            </w:r>
            <w:r>
              <w:rPr>
                <w:sz w:val="22"/>
                <w:szCs w:val="22"/>
              </w:rPr>
              <w:t xml:space="preserve">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ООО «Коммунальщик п.Вейделевка» </w:t>
            </w:r>
            <w:r>
              <w:rPr>
                <w:sz w:val="22"/>
                <w:szCs w:val="22"/>
              </w:rPr>
              <w:t xml:space="preserve">(по согласованию);</w:t>
            </w:r>
            <w:r/>
          </w:p>
          <w:p>
            <w:pPr>
              <w:pStyle w:val="674"/>
              <w:ind w:left="57" w:right="57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2021-2026</w:t>
            </w:r>
            <w:r>
              <w:rPr>
                <w:sz w:val="22"/>
                <w:szCs w:val="22"/>
              </w:rPr>
              <w:t xml:space="preserve"> годы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 </w:t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Проектно-сметная документация на рекультивацию объекта накопленного вреда окружающей среде, ед.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674"/>
        <w:ind w:right="57"/>
        <w:jc w:val="center"/>
      </w:pPr>
      <w:r>
        <w:t xml:space="preserve">_______________________</w:t>
      </w:r>
      <w:r/>
    </w:p>
    <w:p>
      <w:pPr>
        <w:pStyle w:val="674"/>
        <w:ind w:right="57"/>
        <w:rPr>
          <w:sz w:val="28"/>
          <w:szCs w:val="28"/>
        </w:rPr>
      </w:pPr>
      <w:r>
        <w:br w:type="page" w:clear="all"/>
      </w:r>
      <w:r>
        <w:rPr>
          <w:sz w:val="28"/>
          <w:szCs w:val="28"/>
        </w:rPr>
      </w:r>
      <w:r/>
    </w:p>
    <w:tbl>
      <w:tblPr>
        <w:tblpPr w:horzAnchor="page" w:tblpX="9661" w:vertAnchor="text" w:tblpY="198" w:leftFromText="180" w:topFromText="0" w:rightFromText="180" w:bottomFromText="0"/>
        <w:tblW w:w="6565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6565"/>
      </w:tblGrid>
      <w:tr>
        <w:trPr>
          <w:trHeight w:val="189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65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/>
              </w:rPr>
              <w:framePr w:hSpace="180" w:wrap="around" w:vAnchor="text" w:hAnchor="page" w:x="9661" w:y="198"/>
            </w:pPr>
            <w:r>
              <w:rPr>
                <w:b/>
              </w:rPr>
            </w:r>
            <w:r/>
          </w:p>
          <w:p>
            <w:pPr>
              <w:pStyle w:val="674"/>
              <w:ind w:left="57" w:right="57"/>
              <w:jc w:val="center"/>
              <w:framePr w:hSpace="180" w:wrap="around" w:vAnchor="text" w:hAnchor="page" w:x="9661" w:y="198"/>
            </w:pPr>
            <w:r/>
            <w:r/>
          </w:p>
        </w:tc>
      </w:tr>
    </w:tbl>
    <w:p>
      <w:pPr>
        <w:pStyle w:val="674"/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pPr w:horzAnchor="margin" w:tblpXSpec="right" w:vertAnchor="text" w:tblpY="-31" w:leftFromText="180" w:topFromText="0" w:rightFromText="180" w:bottomFromText="0"/>
        <w:tblW w:w="6565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6565"/>
      </w:tblGrid>
      <w:tr>
        <w:trPr>
          <w:trHeight w:val="156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65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31"/>
            </w:pPr>
            <w:r>
              <w:rPr>
                <w:b/>
                <w:sz w:val="28"/>
                <w:szCs w:val="28"/>
              </w:rPr>
              <w:t xml:space="preserve">Приложение № </w:t>
            </w:r>
            <w:r>
              <w:rPr>
                <w:b/>
                <w:sz w:val="28"/>
                <w:szCs w:val="28"/>
              </w:rPr>
              <w:t xml:space="preserve">3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31"/>
            </w:pPr>
            <w:r>
              <w:rPr>
                <w:b/>
                <w:sz w:val="28"/>
                <w:szCs w:val="28"/>
              </w:rPr>
              <w:t xml:space="preserve">к </w:t>
            </w:r>
            <w:r>
              <w:rPr>
                <w:b/>
                <w:sz w:val="28"/>
                <w:szCs w:val="28"/>
              </w:rPr>
              <w:t xml:space="preserve">муниципальной программе Вейделевского района «Обеспечение доступным и комфортным жильем и коммунальными услугами жителей</w:t>
            </w:r>
            <w:r/>
          </w:p>
          <w:p>
            <w:pPr>
              <w:pStyle w:val="674"/>
              <w:ind w:left="57" w:right="57"/>
              <w:tabs>
                <w:tab w:val="left" w:pos="1305" w:leader="none"/>
                <w:tab w:val="center" w:pos="3174" w:leader="none"/>
              </w:tabs>
              <w:rPr>
                <w:b/>
                <w:sz w:val="28"/>
                <w:szCs w:val="28"/>
              </w:rPr>
              <w:framePr w:hSpace="180" w:wrap="around" w:vAnchor="text" w:hAnchor="margin" w:xAlign="right" w:y="-31"/>
            </w:pPr>
            <w:r>
              <w:rPr>
                <w:b/>
                <w:sz w:val="28"/>
                <w:szCs w:val="28"/>
              </w:rPr>
              <w:tab/>
              <w:tab/>
            </w:r>
            <w:r>
              <w:rPr>
                <w:b/>
                <w:sz w:val="28"/>
                <w:szCs w:val="28"/>
              </w:rPr>
              <w:t xml:space="preserve">Вейделевского района»</w:t>
            </w:r>
            <w:r/>
          </w:p>
          <w:p>
            <w:pPr>
              <w:pStyle w:val="674"/>
              <w:ind w:left="57" w:right="57"/>
              <w:jc w:val="right"/>
              <w:rPr>
                <w:b/>
              </w:rPr>
              <w:framePr w:hSpace="180" w:wrap="around" w:vAnchor="text" w:hAnchor="margin" w:xAlign="right" w:y="-31"/>
            </w:pPr>
            <w:r>
              <w:rPr>
                <w:b/>
              </w:rPr>
            </w:r>
            <w:r/>
          </w:p>
        </w:tc>
      </w:tr>
    </w:tbl>
    <w:p>
      <w:pPr>
        <w:pStyle w:val="674"/>
        <w:ind w:left="57" w:right="57"/>
        <w:jc w:val="center"/>
        <w:rPr>
          <w:b/>
        </w:rPr>
      </w:pPr>
      <w:r>
        <w:rPr>
          <w:b/>
        </w:rPr>
      </w:r>
      <w:r/>
    </w:p>
    <w:p>
      <w:pPr>
        <w:pStyle w:val="674"/>
        <w:ind w:left="57" w:right="57"/>
        <w:jc w:val="center"/>
        <w:rPr>
          <w:b/>
        </w:rPr>
      </w:pPr>
      <w:r>
        <w:rPr>
          <w:b/>
        </w:rPr>
      </w:r>
      <w:r/>
    </w:p>
    <w:p>
      <w:pPr>
        <w:pStyle w:val="674"/>
        <w:ind w:left="57" w:right="57"/>
        <w:jc w:val="center"/>
        <w:rPr>
          <w:b/>
        </w:rPr>
      </w:pPr>
      <w:r>
        <w:rPr>
          <w:b/>
        </w:rPr>
      </w:r>
      <w:r/>
    </w:p>
    <w:p>
      <w:pPr>
        <w:pStyle w:val="674"/>
        <w:ind w:left="57" w:right="57"/>
        <w:jc w:val="center"/>
        <w:rPr>
          <w:b/>
        </w:rPr>
      </w:pPr>
      <w:r>
        <w:rPr>
          <w:b/>
        </w:rPr>
      </w:r>
      <w:r/>
    </w:p>
    <w:p>
      <w:pPr>
        <w:pStyle w:val="674"/>
        <w:ind w:left="57" w:right="57"/>
        <w:jc w:val="center"/>
        <w:rPr>
          <w:b/>
        </w:rPr>
      </w:pPr>
      <w:r>
        <w:rPr>
          <w:b/>
        </w:rPr>
      </w:r>
      <w:r/>
    </w:p>
    <w:p>
      <w:pPr>
        <w:pStyle w:val="674"/>
        <w:ind w:left="57" w:right="57"/>
        <w:jc w:val="center"/>
        <w:rPr>
          <w:b/>
        </w:rPr>
      </w:pPr>
      <w:r>
        <w:rPr>
          <w:b/>
        </w:rPr>
      </w:r>
      <w:r/>
    </w:p>
    <w:p>
      <w:pPr>
        <w:pStyle w:val="674"/>
        <w:ind w:left="57" w:right="57"/>
        <w:jc w:val="center"/>
      </w:pPr>
      <w:r/>
      <w:r/>
    </w:p>
    <w:p>
      <w:pPr>
        <w:pStyle w:val="674"/>
        <w:ind w:left="57" w:right="57"/>
        <w:jc w:val="center"/>
      </w:pPr>
      <w:r/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Ресурсное обеспечение и прогнозная (справочная) оценка расходов на реализацию 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основных мероприятий (мероприятий) муниципальной программы 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доступным и комфортным жильем и коммунальными услугами жителей Вейделевского района» 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 различных источников финансирования на </w:t>
      </w:r>
      <w:r>
        <w:rPr>
          <w:b/>
          <w:bCs/>
          <w:sz w:val="28"/>
          <w:szCs w:val="28"/>
          <w:lang w:val="en-US"/>
        </w:rPr>
        <w:t xml:space="preserve">I</w:t>
      </w:r>
      <w:r>
        <w:rPr>
          <w:b/>
          <w:bCs/>
          <w:sz w:val="28"/>
          <w:szCs w:val="28"/>
        </w:rPr>
        <w:t xml:space="preserve"> этап реализации</w:t>
      </w:r>
      <w:r/>
    </w:p>
    <w:p>
      <w:pPr>
        <w:pStyle w:val="674"/>
        <w:ind w:left="57" w:right="57"/>
        <w:jc w:val="center"/>
      </w:pPr>
      <w:r/>
      <w:r/>
    </w:p>
    <w:p>
      <w:pPr>
        <w:pStyle w:val="674"/>
        <w:ind w:left="57" w:right="5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1</w:t>
      </w:r>
      <w:r>
        <w:rPr>
          <w:sz w:val="28"/>
          <w:szCs w:val="28"/>
        </w:rPr>
      </w:r>
      <w:r/>
    </w:p>
    <w:tbl>
      <w:tblPr>
        <w:tblW w:w="152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26"/>
        <w:gridCol w:w="2268"/>
        <w:gridCol w:w="1777"/>
        <w:gridCol w:w="1560"/>
        <w:gridCol w:w="1136"/>
        <w:gridCol w:w="1117"/>
        <w:gridCol w:w="1134"/>
        <w:gridCol w:w="1134"/>
        <w:gridCol w:w="1072"/>
        <w:gridCol w:w="62"/>
        <w:gridCol w:w="1058"/>
        <w:gridCol w:w="14"/>
        <w:gridCol w:w="1352"/>
      </w:tblGrid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Статус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муниципальной программы, подпрограммы, основного мероприятия, мероприятия</w:t>
            </w:r>
            <w:r/>
          </w:p>
        </w:tc>
        <w:tc>
          <w:tcPr>
            <w:tcW w:w="177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финансирования</w:t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Общий объем финансирова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ния за I- II этапы реализации, </w:t>
            </w:r>
            <w:r>
              <w:rPr>
                <w:bCs/>
                <w:sz w:val="20"/>
                <w:szCs w:val="20"/>
              </w:rPr>
              <w:t xml:space="preserve">тыс. рублей</w:t>
            </w:r>
            <w:r/>
          </w:p>
        </w:tc>
        <w:tc>
          <w:tcPr>
            <w:gridSpan w:val="7"/>
            <w:tcW w:w="671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Расходы (тыс. рублей), годы</w:t>
            </w:r>
            <w:r/>
          </w:p>
        </w:tc>
        <w:tc>
          <w:tcPr>
            <w:gridSpan w:val="2"/>
            <w:tcW w:w="136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Итого на I этап (2015-2020 годы)</w:t>
            </w:r>
            <w:r/>
          </w:p>
        </w:tc>
      </w:tr>
      <w:tr>
        <w:trPr>
          <w:cantSplit/>
          <w:trHeight w:val="30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2015</w:t>
            </w:r>
            <w:r/>
          </w:p>
        </w:tc>
        <w:tc>
          <w:tcPr>
            <w:tcW w:w="111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2016</w:t>
            </w:r>
            <w:r/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2017</w:t>
            </w:r>
            <w:r/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2018</w:t>
            </w:r>
            <w:r/>
          </w:p>
        </w:tc>
        <w:tc>
          <w:tcPr>
            <w:tcW w:w="1072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2019</w:t>
            </w:r>
            <w:r/>
          </w:p>
        </w:tc>
        <w:tc>
          <w:tcPr>
            <w:gridSpan w:val="2"/>
            <w:tcW w:w="1120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2020</w:t>
            </w:r>
            <w:r/>
          </w:p>
        </w:tc>
        <w:tc>
          <w:tcPr>
            <w:gridSpan w:val="2"/>
            <w:tcW w:w="136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232"/>
        </w:trPr>
        <w:tc>
          <w:tcPr>
            <w:tcW w:w="152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</w:t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/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/>
          </w:p>
        </w:tc>
        <w:tc>
          <w:tcPr>
            <w:gridSpan w:val="2"/>
            <w:tcW w:w="112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</w:t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/>
          </w:p>
        </w:tc>
      </w:tr>
      <w:tr>
        <w:trPr>
          <w:cantSplit/>
          <w:trHeight w:val="336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right="-10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                                                                                                                                                      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доступным и комфортным жильем и коммунальными услугами жителей Вейделевского района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>
              <w:rPr>
                <w:bCs/>
                <w:sz w:val="20"/>
                <w:szCs w:val="20"/>
              </w:rPr>
              <w:t xml:space="preserve"> 377 239,29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330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232,74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315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136,4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282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441,5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281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702,1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277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156,2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250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209,10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736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878,04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78 198,45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817,9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12 141,60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13 868,50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8 074,90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7020,7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6 438,20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361,80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6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259 299,05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18 892,52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16 250,00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13 489,00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31 915,70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409,</w:t>
            </w: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21 491,90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448,22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5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</w:t>
            </w:r>
            <w:r>
              <w:rPr>
                <w:sz w:val="20"/>
                <w:szCs w:val="20"/>
              </w:rPr>
              <w:t xml:space="preserve">онсолидирован 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108 167,17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2 814,00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11 277,00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9 888,00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9 710,00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>
              <w:rPr>
                <w:sz w:val="20"/>
                <w:szCs w:val="20"/>
              </w:rPr>
              <w:t xml:space="preserve">621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6 982,00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47 292,00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9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2 931 574,62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294 </w:t>
            </w:r>
            <w:r>
              <w:rPr>
                <w:sz w:val="20"/>
                <w:szCs w:val="20"/>
              </w:rPr>
              <w:t xml:space="preserve">708</w:t>
            </w:r>
            <w:r>
              <w:rPr>
                <w:sz w:val="20"/>
                <w:szCs w:val="20"/>
              </w:rPr>
              <w:t xml:space="preserve">,32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275 467,80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245 196,00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232 001,50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105,4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215 297,00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1 484 776,02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99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1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Стимулирование развития жилищного строительства на территории Вейделевского района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3 053 623,35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300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204,1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291864,0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256 668,5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243 280,4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252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270,8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231 272,1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1 575 559,9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76 803,45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12 422,9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12 141,6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13 868,5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8 074,9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020,7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6 438,2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59 966,8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2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154 989,33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10 711,4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4 569,0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7 603,0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6 173,0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378,</w:t>
            </w: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11 967,9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68 402,4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7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  <w:t xml:space="preserve"> 547,77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1 042,0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1 092,0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1 002,0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1 002,0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219,0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349,0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2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86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 811 282,80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276 0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7,8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274061,4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234 195,0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030,5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880,0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211 647,0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1 440 841,7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22"/>
        </w:trPr>
        <w:tc>
          <w:tcPr>
            <w:gridSpan w:val="13"/>
            <w:tcW w:w="152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Задача 1.1. «Выполнение государственных обязательств по обеспечению жильем категорий граждан, установленных федеральным и региональным законодательством»</w:t>
            </w:r>
            <w:r/>
          </w:p>
        </w:tc>
      </w:tr>
      <w:tr>
        <w:trPr>
          <w:cantSplit/>
          <w:trHeight w:val="360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1.1.1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«Маяк», и приравненных к ним лиц»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18 121,7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5 974,6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4 655,3</w:t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629,9</w:t>
            </w:r>
            <w:r/>
          </w:p>
        </w:tc>
      </w:tr>
      <w:tr>
        <w:trPr>
          <w:cantSplit/>
          <w:trHeight w:val="36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18 121,7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5 974,6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4 655,3</w:t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629,9</w:t>
            </w:r>
            <w:r/>
          </w:p>
        </w:tc>
      </w:tr>
      <w:tr>
        <w:trPr>
          <w:cantSplit/>
          <w:trHeight w:val="36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2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2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1.1.2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«Обеспечение жилыми помещениями граждан, признанных в установленном порядке вынужденными переселенцами»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11 939,6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1 589,6</w:t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1895,6</w:t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445,5</w:t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8 930,7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7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11 939,6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1 589,6</w:t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1895,6 </w:t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445,5</w:t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8 930,7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2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2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2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73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1.1.3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ветеранов Великой Отечественной войны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508,2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8 187,2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7 045,7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3 622,2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653,1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508,2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508,2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8 187,2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7 045,7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3 622,2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653,1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508,2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4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0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2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4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1.1.4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ветеранов, инвалидов и семей, имеющих детей-инвалидов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2 989,1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584,8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587,1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603,7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1 775,6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8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1 775,6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584,8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587,1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603,7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1 775,6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1 213,5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3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9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2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1.1.5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молодых семей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97 709,4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8 445,1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7 325,2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8 069,0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9 720,0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514,8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118,4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192,5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9 826,7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971,8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658,8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916,0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1 083,0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712,4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334,7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34 188,2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913,0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916,0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1 327,0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030,4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360,6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539,0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3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9 113,6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219,0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179,0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44 580,9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5 489,3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4 761,4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5 245,0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6 318,0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780,0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2 546,1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139,8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1.1.6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</w:t>
            </w:r>
            <w:r>
              <w:rPr>
                <w:sz w:val="20"/>
                <w:szCs w:val="20"/>
              </w:rPr>
              <w:t xml:space="preserve">е жильем семей в рамках реализации направления (подпрограммы) «Устойчивое развитие сельских территорий» Государственной программы развития сельского хозяйства и регулирования рынков сельскохозяйственной продукции, сырья и продовольствия на 2013 - 2020 годы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41 994,3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9 877,0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9 000,0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9 900,0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1 890,0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127,3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34 794,3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12 931,7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1 679,1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3 150,0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2 752,0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747,0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1759,6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10 087,7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8 229,1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3 259,4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1 350,0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2 198,0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198,0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467,7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7 473,1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8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8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89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20 833,5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4 938,5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4 950,0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945,0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1 900,0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17 233,5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1.1.7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«Предоставление жилых помещений детям-сиротам и детям, оставшимся без попечения родителей, и лиц из их числа по договорам найма специализированных жилых помещений»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89 544,5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7 460,0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4 306,0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4 489,0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4 648,0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088,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607,3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36 598,3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1 700,0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1 700,0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86 259,8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6 460,0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2 306,0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4 489,0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4 648,0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5088</w:t>
            </w:r>
            <w:r>
              <w:rPr>
                <w:sz w:val="20"/>
                <w:szCs w:val="20"/>
              </w:rPr>
              <w:t xml:space="preserve">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10607,3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33 598,3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284,7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7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300,0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1 300,0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1.1.8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«Обеспечение мероприятий по переселению граждан из аварийного жилищного фонда»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792,00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792,00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792,00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792,00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792,00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792,00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1.1.9.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«Обеспечение ведомственным жильем участников региональной программы "Обеспечение жильем медицинских работников государственных учреждений здравоохранения Белгородской области»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4 100,0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3 280,0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1.1.10.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«Обеспечение жильем семей, имеющих детей-инвалидов, нуждающихся в улучшении жилищных условий не территории Белгородской области»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3 186,20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3 026,70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159,50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20"/>
        </w:trPr>
        <w:tc>
          <w:tcPr>
            <w:gridSpan w:val="13"/>
            <w:tcW w:w="152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Задача 1.2. «Создание условий для развития массового строительства жилья, приоритетом которого является индивидуальное строительство»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1.2.1.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«Инженерное обустройство микрорайонов массовой застройки индивидуального жилищного строительства»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1 067,5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1 067,5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1 067,5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1 067,5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1 067,5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1 067,5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1.2.2.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Финансово-кредитная поддержка индивидуальных застройщиков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109 300,9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25 600,0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22 000,0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14 000,0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1 800,0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0,9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83 400,9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7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109 300,9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25 600,0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22 000,0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20 000,0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14 000,0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1 800,0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0,9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83 400,9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1.2.3.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жилья юридическими лицами и индивидуальными застройщиками (за счет собственных средств)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2 634 200,0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240 000,0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241500,0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204 000,0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205 700,0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207400,0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209 100,0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1 307 700,0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3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3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2 634 200,0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240 000,0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241500,0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204 000,0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205 700,0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207</w:t>
            </w:r>
            <w:r>
              <w:rPr>
                <w:sz w:val="20"/>
                <w:szCs w:val="20"/>
              </w:rPr>
              <w:t xml:space="preserve">400,0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209 100,0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1 307 700,0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1.2.4.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земельных участков индивидуальным застройщикам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170,0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10,0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-250"/>
              <w:tabs>
                <w:tab w:val="left" w:pos="194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</w:t>
            </w:r>
            <w:r>
              <w:rPr>
                <w:sz w:val="20"/>
                <w:szCs w:val="20"/>
              </w:rPr>
              <w:t xml:space="preserve">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170,0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10,0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170,0</w:t>
            </w:r>
            <w:r/>
          </w:p>
        </w:tc>
      </w:tr>
      <w:tr>
        <w:trPr>
          <w:cantSplit/>
          <w:trHeight w:val="63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«Создание условий для обеспечения населения качественными услугами жилищно-коммунального хозяйства»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323 615,94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30028,64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23272,40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25 773,00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38 421,70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24 885,4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18 937,0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161 318,14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1 395,00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1 395,00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1 395,0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104 309,72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8 181,12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11681,00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5 886,00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25 742,70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4031,00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9 524,0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75 045,82</w:t>
            </w:r>
            <w:r/>
          </w:p>
        </w:tc>
      </w:tr>
      <w:tr>
        <w:trPr>
          <w:cantSplit/>
          <w:trHeight w:val="67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97 619,40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1 772,00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10185,00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8 886,00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8 708,00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5 629,00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5 763,0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40 943,0</w:t>
            </w:r>
            <w:r/>
          </w:p>
        </w:tc>
      </w:tr>
      <w:tr>
        <w:trPr>
          <w:cantSplit/>
          <w:trHeight w:val="57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120 291,82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18 680,52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1 406,40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11 001,00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3 971,00</w:t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5 225,40</w:t>
            </w:r>
            <w:r/>
          </w:p>
        </w:tc>
        <w:tc>
          <w:tcPr>
            <w:gridSpan w:val="2"/>
            <w:tcW w:w="1120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3 650,0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43 934,32</w:t>
            </w:r>
            <w:r/>
          </w:p>
        </w:tc>
      </w:tr>
      <w:tr>
        <w:trPr>
          <w:trHeight w:val="315"/>
        </w:trPr>
        <w:tc>
          <w:tcPr>
            <w:gridSpan w:val="13"/>
            <w:tcW w:w="152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2.1. «Создание условий для увеличения доли капитально отремонтированного жилищного фонда для повышения его комфортности и энергетической эффективности»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2.1.1.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«Обеспечение мероприятий по проведению капитального ремонта многоквартирных домов»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97 136,44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2 651,14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1 406,40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3 875,00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3 971,00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5 225,40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3 650,0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20 778,94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117,12</w:t>
            </w:r>
            <w:r/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117,12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117,12</w:t>
            </w:r>
            <w:r/>
          </w:p>
        </w:tc>
      </w:tr>
      <w:tr>
        <w:trPr>
          <w:cantSplit/>
          <w:trHeight w:val="66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86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97 019,32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2 534,02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1 406,40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3 875,00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3 971,00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5 225,00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3 650,0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20 661,82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2.1.2.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Реализация мероприятий в области улучшения жилищных условий граждан (капитальный ремонт жилищного фонда)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 798,50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214,0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255,00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282,0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1 381,0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0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 798,50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214,00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255,00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282,0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1 381,0</w:t>
            </w:r>
            <w:r/>
          </w:p>
        </w:tc>
      </w:tr>
      <w:tr>
        <w:trPr>
          <w:cantSplit/>
          <w:trHeight w:val="63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15"/>
        </w:trPr>
        <w:tc>
          <w:tcPr>
            <w:gridSpan w:val="13"/>
            <w:tcW w:w="152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2.2. «Создание условий для повышения благоустройства городского поселения «Поселок Вейделевска» и сельских поселений муниципального района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«Вейделевский район»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2.2.1.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«Организация наружного освещения населенных пунктов Вейделевского района»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136 928,00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7 446,00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7 855,00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8 612,00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9 240,00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9 802,00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 280,0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53 235,0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59 154,00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7 074,00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3 927,00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4 306,00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4 620,00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4 901,00</w:t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5 140,0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29 968,0</w:t>
            </w:r>
            <w:r/>
          </w:p>
        </w:tc>
      </w:tr>
      <w:tr>
        <w:trPr>
          <w:cantSplit/>
          <w:trHeight w:val="57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77 774,00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372,0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3 928,0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4 306,0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4 620,00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4 901,0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5 140,0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23 267,0</w:t>
            </w:r>
            <w:r/>
          </w:p>
        </w:tc>
      </w:tr>
      <w:tr>
        <w:trPr>
          <w:cantSplit/>
          <w:trHeight w:val="57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8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2.2.2.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Возмещение расходов по гарантированному перечню услуг по погребению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107,90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107,90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30,0</w:t>
            </w:r>
            <w:r/>
          </w:p>
        </w:tc>
      </w:tr>
      <w:tr>
        <w:trPr>
          <w:cantSplit/>
          <w:trHeight w:val="55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5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2.2.3.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Реализация мероприятий по благоустройству территорий муниципального района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1 735,10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405,0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1 305,0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5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1 735,10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405,00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1 305,0</w:t>
            </w:r>
            <w:r/>
          </w:p>
        </w:tc>
      </w:tr>
      <w:tr>
        <w:trPr>
          <w:cantSplit/>
          <w:trHeight w:val="60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15"/>
        </w:trPr>
        <w:tc>
          <w:tcPr>
            <w:gridSpan w:val="13"/>
            <w:tcW w:w="152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2.3. «Обеспечение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правилами»</w:t>
            </w:r>
            <w:r/>
          </w:p>
        </w:tc>
      </w:tr>
      <w:tr>
        <w:trPr>
          <w:cantSplit/>
          <w:trHeight w:val="330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2.3.1.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«Реализация мероприятий по обеспечению населения чистой питьевой водой»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60 451,20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16 383,5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12 442,0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70 34,0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24 591,7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60 451,2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28 564,70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7 442,0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21 122,70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28 564,7</w:t>
            </w:r>
            <w:r/>
          </w:p>
        </w:tc>
      </w:tr>
      <w:tr>
        <w:trPr>
          <w:cantSplit/>
          <w:trHeight w:val="63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12 469,00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5 000,0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3 500,0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3 469,00</w:t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12 469,0</w:t>
            </w:r>
            <w:r/>
          </w:p>
        </w:tc>
      </w:tr>
      <w:tr>
        <w:trPr>
          <w:cantSplit/>
          <w:trHeight w:val="60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19 417,50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15 883,5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3 534,0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19 417,5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2.3.2.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«Реализация мероприятий устойчивого развития сельских территории и софинансирование капитальных вложений (строительства, реконструкции)»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9 309,00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2 628,0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1 014,0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5 667,0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9 309,0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1 395,00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1 395,0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1 395,0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2 852,00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307,0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1575,0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2 852,0</w:t>
            </w:r>
            <w:r/>
          </w:p>
        </w:tc>
      </w:tr>
      <w:tr>
        <w:trPr>
          <w:cantSplit/>
          <w:trHeight w:val="60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1 207,00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707,0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1 207,0</w:t>
            </w:r>
            <w:r/>
          </w:p>
        </w:tc>
      </w:tr>
      <w:tr>
        <w:trPr>
          <w:cantSplit/>
          <w:trHeight w:val="64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3 855,00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263,0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3592,0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3 855,0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2.3.3.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«Реализация мероприятий по очистке, дезинфекции и благоустройству прилегающей территории шахтных колодцев»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957,0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957,0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957,0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957,0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957,0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957,0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20"/>
        </w:trPr>
        <w:tc>
          <w:tcPr>
            <w:gridSpan w:val="13"/>
            <w:tcW w:w="152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Задача 2.4 «Обеспечение населения района бесперебойным теплоснабжением»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2.4.1.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Реализация мероприятий в области коммунального хозяйства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885,80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564,0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0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885,80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500,0</w:t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64,0</w:t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564,00</w:t>
            </w:r>
            <w:r/>
          </w:p>
        </w:tc>
      </w:tr>
      <w:tr>
        <w:trPr>
          <w:cantSplit/>
          <w:trHeight w:val="63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5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15"/>
        </w:trPr>
        <w:tc>
          <w:tcPr>
            <w:gridSpan w:val="13"/>
            <w:tcW w:w="152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2.5 «Создание эффективных механизмов управления в отрасли обращения с твердыми коммунальными отходами»</w:t>
            </w:r>
            <w:r/>
          </w:p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2.5.1. 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эффективных механизмов управления в отрасли обращения с твердыми коммунальными отходами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13 307,0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9 603,0</w:t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3 704,0</w:t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13 307,0</w:t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12 557,0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9 130,0</w:t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3 427,0</w:t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12 557,0</w:t>
            </w:r>
            <w:r/>
          </w:p>
        </w:tc>
      </w:tr>
      <w:tr>
        <w:trPr>
          <w:cantSplit/>
          <w:trHeight w:val="63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750,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473,0</w:t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277,0</w:t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750,0</w:t>
            </w:r>
            <w:r/>
          </w:p>
        </w:tc>
      </w:tr>
      <w:tr>
        <w:trPr>
          <w:cantSplit/>
          <w:trHeight w:val="55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4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2.5.2.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00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2.5.3.</w:t>
            </w:r>
            <w:r/>
          </w:p>
        </w:tc>
        <w:tc>
          <w:tcPr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проектно-сметной документации на рекультивацию объектов накопленного вреда окружающей среде</w:t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6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0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75"/>
        </w:trPr>
        <w:tc>
          <w:tcPr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68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77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1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3"/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35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674"/>
        <w:ind w:right="57"/>
        <w:jc w:val="center"/>
      </w:pPr>
      <w:r>
        <w:t xml:space="preserve">_______________________</w:t>
      </w:r>
      <w:r/>
    </w:p>
    <w:p>
      <w:pPr>
        <w:pStyle w:val="674"/>
        <w:ind w:right="57"/>
        <w:jc w:val="center"/>
      </w:pPr>
      <w:r>
        <w:br w:type="page" w:clear="all"/>
      </w:r>
      <w:r>
        <w:rPr>
          <w:b/>
          <w:bCs/>
          <w:sz w:val="28"/>
          <w:szCs w:val="28"/>
        </w:rPr>
        <w:t xml:space="preserve">Ресурсное обеспечение и прогнозная (справочная) оценка расходов на реализацию 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основных мероприятий (мероприятий) муниципальной программы 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доступным и комфортным жильем и коммунальными услугами жителей Вейделевского района» 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 различных источников финансирования на </w:t>
      </w:r>
      <w:r>
        <w:rPr>
          <w:b/>
          <w:bCs/>
          <w:sz w:val="28"/>
          <w:szCs w:val="28"/>
          <w:lang w:val="en-US"/>
        </w:rPr>
        <w:t xml:space="preserve">II</w:t>
      </w:r>
      <w:r>
        <w:rPr>
          <w:b/>
          <w:bCs/>
          <w:sz w:val="28"/>
          <w:szCs w:val="28"/>
        </w:rPr>
        <w:t xml:space="preserve"> этап реализации</w:t>
      </w:r>
      <w:r/>
    </w:p>
    <w:p>
      <w:pPr>
        <w:pStyle w:val="674"/>
        <w:ind w:left="57" w:right="57"/>
        <w:jc w:val="center"/>
      </w:pPr>
      <w:r/>
      <w:r/>
    </w:p>
    <w:p>
      <w:pPr>
        <w:pStyle w:val="674"/>
        <w:ind w:left="57" w:right="57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Таблица </w:t>
      </w:r>
      <w:r>
        <w:rPr>
          <w:sz w:val="28"/>
          <w:szCs w:val="28"/>
          <w:lang w:val="en-US"/>
        </w:rPr>
        <w:t xml:space="preserve">2</w:t>
      </w:r>
      <w:r/>
    </w:p>
    <w:tbl>
      <w:tblPr>
        <w:tblW w:w="0" w:type="auto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37"/>
        <w:gridCol w:w="2256"/>
        <w:gridCol w:w="2155"/>
        <w:gridCol w:w="161"/>
        <w:gridCol w:w="960"/>
        <w:gridCol w:w="204"/>
        <w:gridCol w:w="1078"/>
        <w:gridCol w:w="60"/>
        <w:gridCol w:w="1251"/>
        <w:gridCol w:w="1133"/>
        <w:gridCol w:w="1174"/>
        <w:gridCol w:w="1285"/>
        <w:gridCol w:w="1266"/>
      </w:tblGrid>
      <w:tr>
        <w:trPr>
          <w:cantSplit/>
          <w:trHeight w:val="315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Статус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муниципальной программы, подпрограммы, основного мероприятия, мероприятия</w:t>
            </w:r>
            <w:r/>
          </w:p>
        </w:tc>
        <w:tc>
          <w:tcPr>
            <w:tcW w:w="2155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финансирования</w:t>
            </w:r>
            <w:r/>
          </w:p>
        </w:tc>
        <w:tc>
          <w:tcPr>
            <w:gridSpan w:val="9"/>
            <w:tcW w:w="73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Расходы (тыс. рублей), годы</w:t>
            </w:r>
            <w:r/>
          </w:p>
        </w:tc>
        <w:tc>
          <w:tcPr>
            <w:tcW w:w="126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Итого на II этап (2021-2026 годы)</w:t>
            </w:r>
            <w:r/>
          </w:p>
        </w:tc>
      </w:tr>
      <w:tr>
        <w:trPr>
          <w:cantSplit/>
          <w:trHeight w:val="866"/>
        </w:trPr>
        <w:tc>
          <w:tcPr>
            <w:tcBorders>
              <w:bottom w:val="single" w:color="000000" w:sz="4" w:space="0"/>
            </w:tcBorders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55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12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2021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28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2022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31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2023</w:t>
            </w:r>
            <w:r/>
          </w:p>
        </w:tc>
        <w:tc>
          <w:tcPr>
            <w:tcBorders>
              <w:bottom w:val="single" w:color="000000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2024</w:t>
            </w:r>
            <w:r/>
          </w:p>
        </w:tc>
        <w:tc>
          <w:tcPr>
            <w:tcBorders>
              <w:bottom w:val="single" w:color="000000" w:sz="4" w:space="0"/>
            </w:tcBorders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2025</w:t>
            </w:r>
            <w:r/>
          </w:p>
        </w:tc>
        <w:tc>
          <w:tcPr>
            <w:tcBorders>
              <w:bottom w:val="single" w:color="000000" w:sz="4" w:space="0"/>
            </w:tcBorders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2026</w:t>
            </w:r>
            <w:r/>
          </w:p>
        </w:tc>
        <w:tc>
          <w:tcPr>
            <w:tcBorders>
              <w:bottom w:val="single" w:color="000000" w:sz="4" w:space="0"/>
            </w:tcBorders>
            <w:tcW w:w="126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315"/>
        </w:trPr>
        <w:tc>
          <w:tcPr>
            <w:tcW w:w="183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/>
          </w:p>
        </w:tc>
        <w:tc>
          <w:tcPr>
            <w:tcW w:w="225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/>
          </w:p>
        </w:tc>
        <w:tc>
          <w:tcPr>
            <w:gridSpan w:val="2"/>
            <w:tcW w:w="112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/>
          </w:p>
        </w:tc>
        <w:tc>
          <w:tcPr>
            <w:gridSpan w:val="2"/>
            <w:tcW w:w="128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/>
          </w:p>
        </w:tc>
        <w:tc>
          <w:tcPr>
            <w:gridSpan w:val="2"/>
            <w:tcW w:w="131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</w:t>
            </w:r>
            <w:r/>
          </w:p>
        </w:tc>
      </w:tr>
      <w:tr>
        <w:trPr>
          <w:cantSplit/>
          <w:trHeight w:val="39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                                                                                                          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доступным и комфортным жильем и коммунальными услугами жителей Вейделевского района</w:t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269 134,38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320 567,67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263 765,90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26</w:t>
            </w:r>
            <w:r>
              <w:rPr>
                <w:bCs/>
                <w:sz w:val="20"/>
                <w:szCs w:val="20"/>
              </w:rPr>
              <w:t xml:space="preserve">2 805,10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272 172,70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251 915,50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1 640 361,25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3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4 347,88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1 388,20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5 361,57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1 486,90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4 191,10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16 836,65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83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26 365,70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35 207,70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15 597,13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15 413,20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18 861,60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4 405,50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115 850,83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8 299,70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7 388,77 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11 199,70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10 976,00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11 441,00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11 570,00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60 875,17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8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230 121,10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276 583,00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231 607,50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234 929,00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237 679,00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235 879,00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1 446 798,60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8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1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Стимулирование развития жилищного строительства на территории Вейделевского района</w:t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250 926,58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256 898,67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241 876,90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243 791,10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252 552,70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232 017,50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  <w:t xml:space="preserve"> 478 063,45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40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4 347,88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1 388,20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5 361,57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1 486,90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4 191,10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16 836,65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0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20 786,50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29 267,80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8 993,33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11 844,20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15 149,60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545,50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86 586,93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0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2 346,10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1 113,67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643,00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4 198,77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0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57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1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2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223 446,10</w:t>
            </w:r>
            <w:r/>
          </w:p>
        </w:tc>
        <w:tc>
          <w:tcPr>
            <w:gridSpan w:val="2"/>
            <w:tcW w:w="1282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225 129,00</w:t>
            </w:r>
            <w:r/>
          </w:p>
        </w:tc>
        <w:tc>
          <w:tcPr>
            <w:gridSpan w:val="2"/>
            <w:tcW w:w="131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226 879,00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230 429,00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233 179,00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231 379,00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1 370 441,10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80"/>
        </w:trPr>
        <w:tc>
          <w:tcPr>
            <w:gridSpan w:val="12"/>
            <w:tcW w:w="1355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Задача 1.1. «Выполнение государственных обязательств по обеспечению жильем категорий граждан, установленных федеральным и региональным законодательством»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42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1.1.1.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«Маяк», и приравненных к ним лиц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4 791,80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2 700,00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7 491,80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0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>
              <w:rPr>
                <w:sz w:val="20"/>
                <w:szCs w:val="20"/>
                <w:lang w:val="en-US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4 791,80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2 700,00</w:t>
            </w: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7 491,80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>
              <w:rPr>
                <w:sz w:val="20"/>
                <w:szCs w:val="20"/>
                <w:lang w:val="en-US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8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>
              <w:rPr>
                <w:sz w:val="20"/>
                <w:szCs w:val="20"/>
                <w:lang w:val="en-US"/>
              </w:rPr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12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>
              <w:rPr>
                <w:sz w:val="20"/>
                <w:szCs w:val="20"/>
                <w:lang w:val="en-US"/>
              </w:rPr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67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1.1.2.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жилыми помещениями граждан, признанных в установленном порядке вынужденными переселенцами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3 008,88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3 008,88</w:t>
            </w:r>
            <w:r/>
          </w:p>
        </w:tc>
      </w:tr>
      <w:tr>
        <w:trPr>
          <w:cantSplit/>
          <w:trHeight w:val="42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3 008,88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3 008,88</w:t>
            </w:r>
            <w:r/>
          </w:p>
        </w:tc>
      </w:tr>
      <w:tr>
        <w:trPr>
          <w:cantSplit/>
          <w:trHeight w:val="42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>
              <w:rPr>
                <w:sz w:val="20"/>
                <w:szCs w:val="20"/>
                <w:lang w:val="en-US"/>
              </w:rPr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>
              <w:rPr>
                <w:sz w:val="20"/>
                <w:szCs w:val="20"/>
                <w:lang w:val="en-US"/>
              </w:rPr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>
              <w:rPr>
                <w:sz w:val="20"/>
                <w:szCs w:val="20"/>
                <w:lang w:val="en-US"/>
              </w:rPr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24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1.1.3.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ветеранов Великой Отечественной войны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2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26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2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1.1.4.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ветеранов, инвалидов и семей, имеющих детей-инвалидов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1 213,50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1 213,50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1 213,50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1 213,50</w:t>
            </w:r>
            <w:r/>
          </w:p>
        </w:tc>
      </w:tr>
      <w:tr>
        <w:trPr>
          <w:cantSplit/>
          <w:trHeight w:val="63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14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0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8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1.1.5.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молодых семей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7 479,00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22 884,97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7 110,70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2 998,00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3 026,70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3 017,50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46 516,87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1 339,00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1 388,20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569,77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64,90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69,10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3 491,97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2 352,50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18 163,60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3 518,93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523,10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545,60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545,50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25 649,23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1 241,40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954,17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643,00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2 934,57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3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2 546,10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2 379,00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2 379,00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2 379,00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2 379,00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2 379,00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14 441,10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29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1.1.6.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жилищных условий граждан, проживающих на сельских территориях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3 600,00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3 600,00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7 200,00</w:t>
            </w:r>
            <w:r/>
          </w:p>
        </w:tc>
      </w:tr>
      <w:tr>
        <w:trPr>
          <w:cantSplit/>
          <w:trHeight w:val="404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1 422,00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1 422,00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2 844,00</w:t>
            </w:r>
            <w:r/>
          </w:p>
        </w:tc>
      </w:tr>
      <w:tr>
        <w:trPr>
          <w:cantSplit/>
          <w:trHeight w:val="411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378,00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378,00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756,00</w:t>
            </w:r>
            <w:r/>
          </w:p>
        </w:tc>
      </w:tr>
      <w:tr>
        <w:trPr>
          <w:cantSplit/>
          <w:trHeight w:val="738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5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1 800,00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1 800,00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3 600,00</w:t>
            </w:r>
            <w:r/>
          </w:p>
        </w:tc>
      </w:tr>
      <w:tr>
        <w:trPr>
          <w:cantSplit/>
          <w:trHeight w:val="416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1.1.7.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и лиц из их числа по договорам найма специализированных жилых помещений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15 438,70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6 864,00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5 474,40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10 943,10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14 226,00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52 946,20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15 154,00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6 864,00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5 474,40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10 943,10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14 226,00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52 661,50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8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284,70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284,70</w:t>
            </w:r>
            <w:r/>
          </w:p>
        </w:tc>
      </w:tr>
      <w:tr>
        <w:trPr>
          <w:cantSplit/>
          <w:trHeight w:val="58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1.1.8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фонда»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1.1.9.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ведомственным жильем участников региональной программы "Обеспечение жильем медицинских работников государственных учреждений здравоохранения Белгородской области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4 100,00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4 100,00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3 280,00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3 280,00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820,00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820,00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1.1.10.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«Обеспечение жильем семей, имеющих детей-инвалидов, нуждающихся в улучшении жилищных условий не территории Белгородской области»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3 186,20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3 186,20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3 026,70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3 026,70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159,50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159,50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50"/>
        </w:trPr>
        <w:tc>
          <w:tcPr>
            <w:gridSpan w:val="12"/>
            <w:tcW w:w="1355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1.2. «Создание условий для развития массового строительства жилья, приоритетом которого является индивидуальное строительство»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96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1.2.1.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Инженерное обустройство микрорайонов массовой застройки индивидуального жилищного строительства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52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1.2.2.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Финансово-кредитная поддержка индивидуальных застройщиков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3 900,0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4 000,0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4 000,0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4 000,0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5 000,0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5 000,0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25 900,00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70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3 900,00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4 000,00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4 000,00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4 000,00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5 000,0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25 900,00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1.2.3.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жилья юридическими лицами и индивидуальными застройщиками (за счет собственных средств)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217 000,0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218 750,0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220 500,0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222 250,0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224 000,0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224 000,0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 326 500</w:t>
            </w:r>
            <w:r>
              <w:rPr>
                <w:sz w:val="20"/>
                <w:szCs w:val="20"/>
              </w:rPr>
              <w:t xml:space="preserve">,0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217 000,0</w:t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218 750,0</w:t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220 500,0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222 250,0</w:t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224 000,0</w:t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224 000,0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1 326 500,0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1.2.4.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земельных участков индивидуальным застройщикам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65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«Создание условий для обеспечения населения качественными услугами жилищно-коммунального хозяйства»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18 207,80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63 669,00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21 889,00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19 014,00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19 620,00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19 898,00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162 297,80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5 579,2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5939,90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6 603,80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3 569,00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3 712,00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3 860,00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29 263,90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7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5 953,60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6 275,10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10 556,70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10 945,00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11 408,00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11 538,00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56 676,40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6 675,00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51 454,00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4 728,50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4 500,0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4 500,0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4 500,00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76 357,50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60"/>
        </w:trPr>
        <w:tc>
          <w:tcPr>
            <w:gridSpan w:val="12"/>
            <w:tcW w:w="1355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2.1. «Создание условий для увеличения доли капитально отремонтированного жилищного фонда для повышения его комфортности и энергетической эффективности»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36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2.1.1.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«Обеспечение мероприятий по проведению капитального ремонта многоквартирных домов»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6675,0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51454,0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4 728,50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4 500,0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4 500,0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4 500,0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76 357,50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9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27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6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6675,0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51454,0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4 728,50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4 500,0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4 500,0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4 500,0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76 357,50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2.1.2.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Реализация мероприятий в области улучшения жилищных условий граждан (капитальный ремонт жилищного фонда)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267,5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290,0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491,00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1 417,50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267,5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290,0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491,00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1 417,50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57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60"/>
        </w:trPr>
        <w:tc>
          <w:tcPr>
            <w:gridSpan w:val="12"/>
            <w:tcW w:w="1355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2.2. «Создание условий для повышения благоустройства городского поселения «Поселок Вейделевка» и сельских поселений муниципального района «Вейделевский район»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2.2.1.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«Организация наружного освещения населенных пунктов Вейделевского района» 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11 146,0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11854,00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16 333,00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14 212,00</w:t>
            </w:r>
            <w:r>
              <w:rPr>
                <w:sz w:val="20"/>
                <w:szCs w:val="20"/>
              </w:rPr>
              <w:t xml:space="preserve"> 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14 780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15 368,00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83 693,00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5 573,0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5927,0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6 596,00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3 553,00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3 695,00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3 842,00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29 186,00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0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5 573,0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jc w:val="center"/>
            </w:pPr>
            <w:r>
              <w:rPr>
                <w:sz w:val="20"/>
                <w:szCs w:val="20"/>
              </w:rPr>
              <w:t xml:space="preserve">5927,0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jc w:val="center"/>
            </w:pPr>
            <w:r>
              <w:rPr>
                <w:sz w:val="20"/>
                <w:szCs w:val="20"/>
              </w:rPr>
              <w:t xml:space="preserve">9 737,00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10 659,00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11 085,00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11 526,00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54 507,00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95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2.2.2.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Возмещение расходов по гарантированному перечню услуг по погребению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6,20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12,90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7,80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77,90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6,20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12,90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7,80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77,90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2.2.3.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Реализация мероприятий по благоустройству территорий муниципального района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55,00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58,10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113,00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4,00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430,10</w:t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55,00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58,10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113,00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4,00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430,10</w:t>
            </w:r>
            <w:r/>
          </w:p>
        </w:tc>
      </w:tr>
      <w:tr>
        <w:trPr>
          <w:cantSplit/>
          <w:trHeight w:val="6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60"/>
        </w:trPr>
        <w:tc>
          <w:tcPr>
            <w:gridSpan w:val="12"/>
            <w:tcW w:w="1355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2.3. «Обеспечение населения питьевой водой, соответствующей требованиям безопасности и безвредности, установленным санитарно-эпидемиологическим правилам»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2.3.1.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«Реализация мероприятий по обеспечению населения чистой питьевой водой»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2.3.2.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«Реализация мероприятий устойчивого развития сельских территории и софинансирование капитальных вложений (строительства, реконструкции)»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60"/>
        </w:trPr>
        <w:tc>
          <w:tcPr>
            <w:gridSpan w:val="12"/>
            <w:tcW w:w="1355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Задача 2.4 «Обеспечение населения района бесперебойным теплоснабжением»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2.4.1.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Реализация мероприятий в области коммунального хозяйства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58,10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228,70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321,80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7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58,10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228,70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  <w:t xml:space="preserve">,00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321,80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60"/>
        </w:trPr>
        <w:tc>
          <w:tcPr>
            <w:gridSpan w:val="12"/>
            <w:tcW w:w="1355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2.5. «Создание эффективных механизмов управления в отрасли обращения с твердыми коммунальными отходами»</w:t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2.5.1. 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Создание эффективных механизмов управления в отрасли обращения с твердыми коммунальными отходами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3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60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14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58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2.5.2.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69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4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9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79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198"/>
        </w:trPr>
        <w:tc>
          <w:tcPr>
            <w:tcW w:w="1837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2.5.3.</w:t>
            </w:r>
            <w:r/>
          </w:p>
        </w:tc>
        <w:tc>
          <w:tcPr>
            <w:tcW w:w="225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проектно-сметной документации на рекультивацию объектов накопленного вреда окружающей среде</w:t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61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166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99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территориальные внебюджетные фонды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09"/>
        </w:trPr>
        <w:tc>
          <w:tcPr>
            <w:tcW w:w="1837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225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31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источники</w:t>
            </w:r>
            <w:r/>
          </w:p>
        </w:tc>
        <w:tc>
          <w:tcPr>
            <w:gridSpan w:val="2"/>
            <w:tcW w:w="116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1138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8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674"/>
        <w:ind w:right="57"/>
        <w:jc w:val="center"/>
      </w:pPr>
      <w:r/>
      <w:r/>
    </w:p>
    <w:p>
      <w:pPr>
        <w:pStyle w:val="674"/>
        <w:ind w:right="57"/>
        <w:jc w:val="center"/>
      </w:pPr>
      <w:r/>
      <w:r/>
    </w:p>
    <w:p>
      <w:pPr>
        <w:pStyle w:val="674"/>
        <w:ind w:right="57"/>
        <w:jc w:val="center"/>
      </w:pPr>
      <w:r/>
      <w:r/>
    </w:p>
    <w:p>
      <w:pPr>
        <w:pStyle w:val="674"/>
        <w:ind w:right="57"/>
        <w:jc w:val="center"/>
      </w:pPr>
      <w:r>
        <w:t xml:space="preserve">_______________________</w:t>
      </w:r>
      <w:r/>
    </w:p>
    <w:p>
      <w:pPr>
        <w:pStyle w:val="674"/>
        <w:ind w:right="57"/>
        <w:jc w:val="center"/>
      </w:pPr>
      <w:r/>
      <w:r/>
    </w:p>
    <w:p>
      <w:pPr>
        <w:pStyle w:val="674"/>
        <w:ind w:right="57"/>
        <w:rPr>
          <w:sz w:val="28"/>
          <w:szCs w:val="28"/>
        </w:rPr>
      </w:pPr>
      <w:r>
        <w:br w:type="page" w:clear="all"/>
      </w:r>
      <w:r>
        <w:rPr>
          <w:sz w:val="28"/>
          <w:szCs w:val="28"/>
        </w:rPr>
      </w:r>
      <w:r/>
    </w:p>
    <w:tbl>
      <w:tblPr>
        <w:tblpPr w:horzAnchor="margin" w:tblpXSpec="right" w:vertAnchor="text" w:tblpY="-31" w:leftFromText="180" w:topFromText="0" w:rightFromText="180" w:bottomFromText="0"/>
        <w:tblW w:w="6565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6565"/>
      </w:tblGrid>
      <w:tr>
        <w:trPr>
          <w:trHeight w:val="156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65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31"/>
            </w:pPr>
            <w:r>
              <w:rPr>
                <w:b/>
                <w:sz w:val="28"/>
                <w:szCs w:val="28"/>
              </w:rPr>
              <w:t xml:space="preserve">Приложение № 4</w:t>
            </w:r>
            <w:r/>
          </w:p>
          <w:p>
            <w:pPr>
              <w:pStyle w:val="674"/>
              <w:ind w:left="57" w:right="57"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31"/>
            </w:pPr>
            <w:r>
              <w:rPr>
                <w:b/>
                <w:sz w:val="28"/>
                <w:szCs w:val="28"/>
              </w:rPr>
              <w:t xml:space="preserve">к </w:t>
            </w:r>
            <w:r>
              <w:rPr>
                <w:b/>
                <w:sz w:val="28"/>
                <w:szCs w:val="28"/>
              </w:rPr>
              <w:t xml:space="preserve">муниципальной программе Вейделевского района «Обеспечение доступным и комфортным жильем и коммунальными услугами жителей</w:t>
            </w:r>
            <w:r/>
          </w:p>
          <w:p>
            <w:pPr>
              <w:pStyle w:val="674"/>
              <w:ind w:left="57" w:right="57"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31"/>
            </w:pPr>
            <w:r>
              <w:rPr>
                <w:b/>
                <w:sz w:val="28"/>
                <w:szCs w:val="28"/>
              </w:rPr>
              <w:t xml:space="preserve">Вейделевского района»</w:t>
            </w:r>
            <w:r/>
          </w:p>
          <w:p>
            <w:pPr>
              <w:pStyle w:val="674"/>
              <w:ind w:left="57" w:right="57"/>
              <w:jc w:val="center"/>
              <w:rPr>
                <w:b/>
                <w:sz w:val="28"/>
                <w:szCs w:val="28"/>
              </w:rPr>
              <w:framePr w:hSpace="180" w:wrap="around" w:vAnchor="text" w:hAnchor="margin" w:xAlign="right" w:y="-31"/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674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74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74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74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74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74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74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74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Ресурсное обеспечение реализации муниципальной программы 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доступным и комфортным жильем и коммунальными услугами жителей Вейделевского района» 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счет средств местного бюджета на </w:t>
      </w:r>
      <w:r>
        <w:rPr>
          <w:b/>
          <w:bCs/>
          <w:sz w:val="28"/>
          <w:szCs w:val="28"/>
          <w:lang w:val="en-US"/>
        </w:rPr>
        <w:t xml:space="preserve">I</w:t>
      </w:r>
      <w:r>
        <w:rPr>
          <w:b/>
          <w:bCs/>
          <w:sz w:val="28"/>
          <w:szCs w:val="28"/>
        </w:rPr>
        <w:t xml:space="preserve"> этап реализации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74"/>
        <w:ind w:left="57" w:right="57"/>
        <w:jc w:val="right"/>
      </w:pPr>
      <w:r>
        <w:t xml:space="preserve">Таблица 1</w:t>
      </w:r>
      <w:r/>
    </w:p>
    <w:tbl>
      <w:tblPr>
        <w:tblW w:w="15764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66"/>
        <w:gridCol w:w="1659"/>
        <w:gridCol w:w="2512"/>
        <w:gridCol w:w="710"/>
        <w:gridCol w:w="646"/>
        <w:gridCol w:w="1087"/>
        <w:gridCol w:w="851"/>
        <w:gridCol w:w="1134"/>
        <w:gridCol w:w="709"/>
        <w:gridCol w:w="879"/>
        <w:gridCol w:w="709"/>
        <w:gridCol w:w="771"/>
        <w:gridCol w:w="792"/>
        <w:gridCol w:w="955"/>
        <w:gridCol w:w="884"/>
      </w:tblGrid>
      <w:tr>
        <w:trPr>
          <w:cantSplit/>
          <w:trHeight w:val="885"/>
        </w:trPr>
        <w:tc>
          <w:tcPr>
            <w:tcW w:w="146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Статус</w:t>
            </w:r>
            <w:r/>
          </w:p>
        </w:tc>
        <w:tc>
          <w:tcPr>
            <w:tcW w:w="16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tcW w:w="2512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Ответственный исполнитель, соисполнители, участники</w:t>
            </w:r>
            <w:r/>
          </w:p>
        </w:tc>
        <w:tc>
          <w:tcPr>
            <w:gridSpan w:val="4"/>
            <w:tcW w:w="329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Код бюджетной классификации </w:t>
            </w:r>
            <w:r/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Общий объем финансирования, тыс. рублей</w:t>
            </w:r>
            <w:r/>
          </w:p>
        </w:tc>
        <w:tc>
          <w:tcPr>
            <w:gridSpan w:val="6"/>
            <w:tcW w:w="481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Расходы (тыс. рублей), годы</w:t>
            </w:r>
            <w:r/>
          </w:p>
        </w:tc>
        <w:tc>
          <w:tcPr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right="-18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Итого на</w:t>
            </w: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I этап (2015-</w:t>
            </w:r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2020 </w:t>
            </w:r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годы)</w:t>
            </w:r>
            <w:r/>
          </w:p>
        </w:tc>
      </w:tr>
      <w:tr>
        <w:trPr>
          <w:cantSplit/>
          <w:trHeight w:val="452"/>
        </w:trPr>
        <w:tc>
          <w:tcPr>
            <w:tcW w:w="146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6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512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right="-24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ГРБС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Рз, Пр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ЦСР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-391" w:right="57" w:firstLine="39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ВР</w:t>
            </w:r>
            <w:r/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2015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2016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2017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2018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2019</w:t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2020</w:t>
            </w:r>
            <w:r/>
          </w:p>
        </w:tc>
        <w:tc>
          <w:tcPr>
            <w:tcW w:w="884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160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bottom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bottom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</w:t>
            </w:r>
            <w:r/>
          </w:p>
        </w:tc>
        <w:tc>
          <w:tcPr>
            <w:tcBorders>
              <w:bottom w:val="single" w:color="000000" w:sz="4" w:space="0"/>
            </w:tcBorders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/>
          </w:p>
        </w:tc>
        <w:tc>
          <w:tcPr>
            <w:tcBorders>
              <w:bottom w:val="single" w:color="000000" w:sz="4" w:space="0"/>
            </w:tcBorders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</w:t>
            </w:r>
            <w:r/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/>
          </w:p>
        </w:tc>
        <w:tc>
          <w:tcPr>
            <w:tcBorders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/>
          </w:p>
        </w:tc>
        <w:tc>
          <w:tcPr>
            <w:tcBorders>
              <w:bottom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</w:t>
            </w:r>
            <w:r/>
          </w:p>
        </w:tc>
        <w:tc>
          <w:tcPr>
            <w:tcBorders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/>
          </w:p>
        </w:tc>
        <w:tc>
          <w:tcPr>
            <w:tcBorders>
              <w:bottom w:val="single" w:color="000000" w:sz="4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</w:t>
            </w:r>
            <w:r/>
          </w:p>
        </w:tc>
        <w:tc>
          <w:tcPr>
            <w:tcBorders>
              <w:bottom w:val="single" w:color="000000" w:sz="4" w:space="0"/>
            </w:tcBorders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</w:t>
            </w:r>
            <w:r/>
          </w:p>
        </w:tc>
        <w:tc>
          <w:tcPr>
            <w:tcBorders>
              <w:bottom w:val="single" w:color="000000" w:sz="4" w:space="0"/>
            </w:tcBorders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</w:t>
            </w:r>
            <w:r/>
          </w:p>
        </w:tc>
        <w:tc>
          <w:tcPr>
            <w:tcBorders>
              <w:bottom w:val="single" w:color="000000" w:sz="4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15</w:t>
            </w:r>
            <w:r/>
          </w:p>
        </w:tc>
      </w:tr>
      <w:tr>
        <w:trPr>
          <w:cantSplit/>
          <w:trHeight w:val="2201"/>
        </w:trPr>
        <w:tc>
          <w:tcPr>
            <w:tcW w:w="146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                                                                                                                                                     </w:t>
            </w:r>
            <w:r/>
          </w:p>
        </w:tc>
        <w:tc>
          <w:tcPr>
            <w:tcBorders>
              <w:right w:val="single" w:color="000000" w:sz="4" w:space="0"/>
            </w:tcBorders>
            <w:tcW w:w="16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«Обеспечение доступным и комфортным жильем и коммунальными услугами жителей Вейделевского района»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7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108 167,17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-10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2814,0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11277,0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-7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9888,0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9710,0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2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6621,0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5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6 982,0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67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47</w:t>
            </w:r>
            <w:r>
              <w:rPr>
                <w:bCs/>
                <w:sz w:val="20"/>
                <w:szCs w:val="20"/>
              </w:rPr>
              <w:t xml:space="preserve">292,0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3375"/>
        </w:trPr>
        <w:tc>
          <w:tcPr>
            <w:tcW w:w="146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6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</w:t>
            </w:r>
            <w:r>
              <w:rPr>
                <w:bCs/>
                <w:sz w:val="20"/>
                <w:szCs w:val="20"/>
              </w:rPr>
              <w:t xml:space="preserve"> администрации района</w:t>
            </w:r>
            <w:r>
              <w:rPr>
                <w:bCs/>
                <w:sz w:val="20"/>
                <w:szCs w:val="20"/>
              </w:rPr>
              <w:t xml:space="preserve">; управление финансов и налоговой</w:t>
            </w:r>
            <w:r>
              <w:rPr>
                <w:bCs/>
                <w:sz w:val="20"/>
                <w:szCs w:val="20"/>
              </w:rPr>
              <w:t xml:space="preserve"> политики администрации района; </w:t>
            </w:r>
            <w:r>
              <w:rPr>
                <w:bCs/>
                <w:sz w:val="20"/>
                <w:szCs w:val="20"/>
              </w:rPr>
              <w:t xml:space="preserve">управление экономического развития и прогно</w:t>
            </w:r>
            <w:r>
              <w:rPr>
                <w:bCs/>
                <w:sz w:val="20"/>
                <w:szCs w:val="20"/>
              </w:rPr>
              <w:t xml:space="preserve">зирования администрации района; отдел </w:t>
            </w:r>
            <w:r>
              <w:rPr>
                <w:bCs/>
                <w:sz w:val="20"/>
                <w:szCs w:val="20"/>
              </w:rPr>
              <w:t xml:space="preserve">молодежной</w:t>
            </w:r>
            <w:r>
              <w:rPr>
                <w:bCs/>
                <w:sz w:val="20"/>
                <w:szCs w:val="20"/>
              </w:rPr>
              <w:t xml:space="preserve"> политики администрации района; </w:t>
            </w:r>
            <w:r>
              <w:rPr>
                <w:bCs/>
                <w:sz w:val="20"/>
                <w:szCs w:val="20"/>
              </w:rPr>
              <w:t xml:space="preserve">администрации городского и сельских поселений района (по согласованию)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</w:tcBorders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Borders>
              <w:top w:val="single" w:color="000000" w:sz="4" w:space="0"/>
            </w:tcBorders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10 547,77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  <w:t xml:space="preserve">042</w:t>
            </w:r>
            <w:r/>
          </w:p>
        </w:tc>
        <w:tc>
          <w:tcPr>
            <w:tcBorders>
              <w:top w:val="single" w:color="000000" w:sz="4" w:space="0"/>
            </w:tcBorders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1 092</w:t>
            </w:r>
            <w:r/>
          </w:p>
        </w:tc>
        <w:tc>
          <w:tcPr>
            <w:tcBorders>
              <w:top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  <w:t xml:space="preserve">002</w:t>
            </w:r>
            <w:r/>
          </w:p>
        </w:tc>
        <w:tc>
          <w:tcPr>
            <w:tcBorders>
              <w:top w:val="single" w:color="000000" w:sz="4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1 002</w:t>
            </w:r>
            <w:r/>
          </w:p>
        </w:tc>
        <w:tc>
          <w:tcPr>
            <w:tcBorders>
              <w:top w:val="single" w:color="000000" w:sz="4" w:space="0"/>
            </w:tcBorders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992</w:t>
            </w:r>
            <w:r/>
          </w:p>
        </w:tc>
        <w:tc>
          <w:tcPr>
            <w:tcBorders>
              <w:top w:val="single" w:color="000000" w:sz="4" w:space="0"/>
            </w:tcBorders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1219,0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6349,0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541"/>
        </w:trPr>
        <w:tc>
          <w:tcPr>
            <w:tcW w:w="146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6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финансов и налоговой политики администрации района;</w:t>
              <w:br w:type="textWrapping" w:clear="all"/>
              <w:t xml:space="preserve">ПП «Вейделевский район» Филиал «Восточный»  ГУП «Белводоканал» (по согласованию); </w:t>
            </w: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</w:t>
            </w:r>
            <w:r>
              <w:rPr>
                <w:sz w:val="22"/>
                <w:szCs w:val="22"/>
              </w:rPr>
              <w:t xml:space="preserve"> (по согласованию)</w:t>
            </w:r>
            <w:r>
              <w:rPr>
                <w:bCs/>
                <w:sz w:val="20"/>
                <w:szCs w:val="20"/>
              </w:rPr>
              <w:t xml:space="preserve">;            ООО</w:t>
            </w:r>
            <w:r>
              <w:rPr>
                <w:bCs/>
                <w:sz w:val="20"/>
                <w:szCs w:val="20"/>
              </w:rPr>
              <w:t xml:space="preserve"> «Вейделевские тепловые сети»</w:t>
            </w:r>
            <w:r>
              <w:t xml:space="preserve"> </w:t>
            </w:r>
            <w:r>
              <w:rPr>
                <w:bCs/>
                <w:sz w:val="20"/>
                <w:szCs w:val="20"/>
              </w:rPr>
              <w:t xml:space="preserve">(по согласованию);</w:t>
              <w:br w:type="textWrapping" w:clear="all"/>
              <w:t xml:space="preserve">администрации городского и сельских поселений района (по согласованию)</w:t>
            </w:r>
            <w:r>
              <w:rPr>
                <w:bCs/>
                <w:sz w:val="20"/>
                <w:szCs w:val="20"/>
              </w:rPr>
              <w:br w:type="page" w:clear="all"/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97 619,40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-1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1772,0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10185,0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8886,0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8708,0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5629,0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5 763,0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</w:t>
            </w:r>
            <w:r>
              <w:rPr>
                <w:sz w:val="20"/>
                <w:szCs w:val="20"/>
              </w:rPr>
              <w:t xml:space="preserve">943,0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07"/>
        </w:trPr>
        <w:tc>
          <w:tcPr>
            <w:tcW w:w="146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1</w:t>
            </w:r>
            <w:r/>
          </w:p>
        </w:tc>
        <w:tc>
          <w:tcPr>
            <w:tcW w:w="16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Стимулирование развития жилищного строительства на территории Вейделевского района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10 547,77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1 042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1 092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1 002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1 002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</w:t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1219,0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349,0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3545"/>
        </w:trPr>
        <w:tc>
          <w:tcPr>
            <w:tcW w:w="146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6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управление финансов и налоговой политики администрации района;</w:t>
              <w:br w:type="textWrapping" w:clear="all"/>
              <w:t xml:space="preserve">управление экономического развития и прогнозирования администрации района;</w:t>
              <w:br w:type="textWrapping" w:clear="all"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985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мероприятие 1.1.5.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молодых семей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Отдел молодежной политики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right="-6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1004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03105L4970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9 113,57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992,0</w:t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1 219,0</w:t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6 179,0</w:t>
            </w:r>
            <w:r/>
          </w:p>
        </w:tc>
      </w:tr>
      <w:tr>
        <w:trPr>
          <w:trHeight w:val="985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мероприятие 1.1.7.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и лиц из их числа по договорам найма специализированных жилых помещений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района;,</w:t>
            </w:r>
            <w:r>
              <w:rPr>
                <w:sz w:val="20"/>
                <w:szCs w:val="20"/>
              </w:rPr>
              <w:t xml:space="preserve"> управление экономического развития и прогнозирования администрации района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right="-6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1004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0310720820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284,70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985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мероприятие 1.1.9.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ведомственным жильем участников региональной программы "Обеспечение жильем медицинских работников государственных учреждений здравоохранения Белгородской области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  <w:t xml:space="preserve"> управление экономического развития и прогнозирования администрации района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right="-6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1004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03113</w:t>
            </w:r>
            <w:r>
              <w:rPr>
                <w:bCs/>
                <w:sz w:val="20"/>
                <w:szCs w:val="20"/>
                <w:lang w:val="en-US"/>
              </w:rPr>
              <w:t xml:space="preserve">S</w:t>
            </w:r>
            <w:r>
              <w:rPr>
                <w:bCs/>
                <w:sz w:val="20"/>
                <w:szCs w:val="20"/>
              </w:rPr>
              <w:t xml:space="preserve">3790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820,00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985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мероприятие 1.1.10.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семей, имеющих детей-инвалидов, нуждающихся в улучшении жилищных условий не территории Белгородской области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  <w:t xml:space="preserve"> управление экономического развития и прогнозирования администрации района, управление социальной защиты населения администрации района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right="-6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1004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03110</w:t>
            </w:r>
            <w:r>
              <w:rPr>
                <w:bCs/>
                <w:sz w:val="20"/>
                <w:szCs w:val="20"/>
                <w:lang w:val="en-US"/>
              </w:rPr>
              <w:t xml:space="preserve">S</w:t>
            </w:r>
            <w:r>
              <w:rPr>
                <w:bCs/>
                <w:sz w:val="20"/>
                <w:szCs w:val="20"/>
              </w:rPr>
              <w:t xml:space="preserve">3900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159,50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816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1.2.4.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земельных участков индивидуальным застройщикам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экономического развития и прогнозирования администрации района; </w:t>
            </w: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412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0311120460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170,0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50,0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10,0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10,0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170,0</w:t>
            </w:r>
            <w:r/>
          </w:p>
        </w:tc>
      </w:tr>
      <w:tr>
        <w:trPr>
          <w:cantSplit/>
          <w:trHeight w:val="465"/>
        </w:trPr>
        <w:tc>
          <w:tcPr>
            <w:tcW w:w="1466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</w:t>
            </w:r>
            <w:r/>
          </w:p>
        </w:tc>
        <w:tc>
          <w:tcPr>
            <w:tcW w:w="165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Создание условий для обеспечения населения качественными услугами жилищно-коммунального хозяйства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97 619,40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-13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1772,0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10185,0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8886,0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-5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8708,0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right="-10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5629,0</w:t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right="-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5763,0</w:t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40 943,0</w:t>
            </w:r>
            <w:r/>
          </w:p>
        </w:tc>
      </w:tr>
      <w:tr>
        <w:trPr>
          <w:cantSplit/>
          <w:trHeight w:val="2970"/>
        </w:trPr>
        <w:tc>
          <w:tcPr>
            <w:tcW w:w="1466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65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  <w:t xml:space="preserve"> управление финансов и налоговой политики администрации района;</w:t>
              <w:br w:type="textWrapping" w:clear="all"/>
              <w:t xml:space="preserve">ПП «Вейделевский район» Филиал «Восточный»  ГУП «Белводоканал» (по согласованию); </w:t>
            </w: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</w:t>
            </w:r>
            <w:r>
              <w:rPr>
                <w:sz w:val="22"/>
                <w:szCs w:val="22"/>
              </w:rPr>
              <w:t xml:space="preserve"> (по согласованию)</w:t>
            </w:r>
            <w:r>
              <w:rPr>
                <w:sz w:val="20"/>
                <w:szCs w:val="20"/>
              </w:rPr>
              <w:t xml:space="preserve">;               ООО «Вейделевские тепловые сети»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(по согласованию);</w:t>
              <w:br w:type="textWrapping" w:clear="all"/>
              <w:t xml:space="preserve">администрации городского и сельских поселений района (по согласованию).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1635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2.1.2. 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области улучшения жилищных условий граждан (капитальный ремонт жилищ ного фонда)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</w:t>
            </w:r>
            <w:r>
              <w:rPr>
                <w:sz w:val="22"/>
                <w:szCs w:val="22"/>
              </w:rPr>
              <w:t xml:space="preserve"> (по согласованию)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861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right="57" w:hanging="7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0501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0320223790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2 798,50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-13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100,0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250,0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280,0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214,0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255,0</w:t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282,0</w:t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1381,0</w:t>
            </w:r>
            <w:r/>
          </w:p>
        </w:tc>
      </w:tr>
      <w:tr>
        <w:trPr>
          <w:trHeight w:val="399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2.2.1. 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наружного освещения населенных пунктов Вейделевского района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управление финансов и налоговой политики администрации района; 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0503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0320381340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77 774,00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-13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372,0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3 928,0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4306,0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right="-4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4620,0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right="-10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4901,0</w:t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right="-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5140,0</w:t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23267,0</w:t>
            </w:r>
            <w:r/>
          </w:p>
        </w:tc>
      </w:tr>
      <w:tr>
        <w:trPr>
          <w:trHeight w:val="1860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2.2.3. 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благоустройству территорий муниципального района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  <w:br w:type="textWrapping" w:clear="all"/>
              <w:t xml:space="preserve">управление финансов и налоговой политики администрации района; 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0503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0320520320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1 735,10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-13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300,0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300,0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300,0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-4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405,0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1305,0</w:t>
            </w:r>
            <w:r/>
          </w:p>
        </w:tc>
      </w:tr>
      <w:tr>
        <w:trPr>
          <w:trHeight w:val="1860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2.3.1. 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обеспечению населения чистой питьевой водой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ПП «Вейделевский район» Филиал «Восточный» ГУП «Белводоканал» (по согласованию); 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0502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0320641090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12 469,0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-13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500,0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5 000,0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3500,0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-18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3469,0</w:t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12469,0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2295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2.3.2. 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«Реализация мероприятий устойчивого развития сельских территории и софинансирование капитальных вложений (строительства, реконструкции)»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  <w:t xml:space="preserve">;</w:t>
              <w:br w:type="textWrapping" w:clear="all"/>
              <w:t xml:space="preserve">ПП «Вейделевский район» Филиал «Восточный»  ГУП «Белводоканал» (по согласованию); 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0502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03207L0180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1 207,0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707,0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500,0</w:t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1207,0</w:t>
            </w:r>
            <w:r/>
          </w:p>
        </w:tc>
      </w:tr>
      <w:tr>
        <w:trPr>
          <w:trHeight w:val="540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2.4.1. 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области коммунального хозяйства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 w:type="page" w:clear="all"/>
              <w:t xml:space="preserve">ООО «Вейделевские тепловые сети»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(по согласованию); 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861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0502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0320860450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885,80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-10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500,0</w:t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64,0</w:t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564,0</w:t>
            </w:r>
            <w:r/>
          </w:p>
        </w:tc>
      </w:tr>
      <w:tr>
        <w:trPr>
          <w:trHeight w:val="1635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2.5.1. 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эффективных механизмов управления в отрасли обращения с твердыми коммунальными отходами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</w:t>
            </w:r>
            <w:r>
              <w:rPr>
                <w:sz w:val="22"/>
                <w:szCs w:val="22"/>
              </w:rPr>
              <w:t xml:space="preserve"> (по согласованию)</w:t>
            </w:r>
            <w:r>
              <w:rPr>
                <w:sz w:val="20"/>
                <w:szCs w:val="20"/>
              </w:rPr>
              <w:t xml:space="preserve">;</w:t>
              <w:br w:type="textWrapping" w:clear="all"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861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0502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0320960310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750,0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473,0</w:t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277,0 </w:t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750,0</w:t>
            </w:r>
            <w:r/>
          </w:p>
        </w:tc>
      </w:tr>
      <w:tr>
        <w:trPr>
          <w:trHeight w:val="2565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2.5.2. 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 </w:t>
            </w:r>
            <w:r>
              <w:rPr>
                <w:sz w:val="22"/>
                <w:szCs w:val="22"/>
              </w:rPr>
              <w:t xml:space="preserve">(по согласованию)</w:t>
            </w:r>
            <w:r>
              <w:rPr>
                <w:sz w:val="20"/>
                <w:szCs w:val="20"/>
              </w:rPr>
              <w:t xml:space="preserve">;</w:t>
              <w:br w:type="textWrapping" w:clear="all"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0605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03201022970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1770"/>
        </w:trPr>
        <w:tc>
          <w:tcPr>
            <w:tcW w:w="146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2.5.3. </w:t>
            </w:r>
            <w:r/>
          </w:p>
        </w:tc>
        <w:tc>
          <w:tcPr>
            <w:tcW w:w="165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проектно-сметной документации на рекультивацию объектов накопленного вреда окружающей среде</w:t>
            </w:r>
            <w:r/>
          </w:p>
        </w:tc>
        <w:tc>
          <w:tcPr>
            <w:tcW w:w="251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 </w:t>
            </w:r>
            <w:r>
              <w:rPr>
                <w:sz w:val="22"/>
                <w:szCs w:val="22"/>
              </w:rPr>
              <w:t xml:space="preserve">(по согласованию)</w:t>
            </w:r>
            <w:r>
              <w:t xml:space="preserve">;</w:t>
            </w:r>
            <w:r>
              <w:rPr>
                <w:sz w:val="20"/>
                <w:szCs w:val="20"/>
              </w:rPr>
              <w:br w:type="textWrapping" w:clear="all"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71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646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0605</w:t>
            </w:r>
            <w:r/>
          </w:p>
        </w:tc>
        <w:tc>
          <w:tcPr>
            <w:tcW w:w="108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0321121410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7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7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7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5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8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</w:tbl>
    <w:p>
      <w:pPr>
        <w:pStyle w:val="674"/>
        <w:jc w:val="center"/>
        <w:shd w:val="clear" w:color="auto" w:fill="ffffff"/>
        <w:widowControl w:val="off"/>
        <w:rPr>
          <w:b/>
          <w:bCs/>
        </w:rPr>
      </w:pPr>
      <w:r>
        <w:t xml:space="preserve">_______________________</w:t>
      </w:r>
      <w:r>
        <w:rPr>
          <w:bCs/>
        </w:rPr>
        <w:br w:type="page" w:clear="all"/>
      </w:r>
      <w:r>
        <w:rPr>
          <w:b/>
          <w:bCs/>
        </w:rPr>
        <w:t xml:space="preserve">Ресурсное обеспечение реализации муниципальной программы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</w:rPr>
      </w:pPr>
      <w:r>
        <w:rPr>
          <w:b/>
          <w:bCs/>
        </w:rPr>
        <w:t xml:space="preserve">«Обеспечение доступным и комфортным жильем и коммунальными услугами жителей Вейделевского района» </w:t>
      </w:r>
      <w:r/>
    </w:p>
    <w:p>
      <w:pPr>
        <w:pStyle w:val="674"/>
        <w:jc w:val="center"/>
        <w:shd w:val="clear" w:color="auto" w:fill="ffffff"/>
        <w:widowControl w:val="off"/>
        <w:rPr>
          <w:b/>
          <w:bCs/>
        </w:rPr>
      </w:pPr>
      <w:r>
        <w:rPr>
          <w:b/>
          <w:bCs/>
        </w:rPr>
        <w:t xml:space="preserve">за счет средств местного бюджета на </w:t>
      </w:r>
      <w:r>
        <w:rPr>
          <w:b/>
          <w:bCs/>
          <w:lang w:val="en-US"/>
        </w:rPr>
        <w:t xml:space="preserve">II</w:t>
      </w:r>
      <w:r>
        <w:rPr>
          <w:b/>
          <w:bCs/>
        </w:rPr>
        <w:t xml:space="preserve"> этап реализации</w:t>
      </w:r>
      <w:r/>
    </w:p>
    <w:p>
      <w:pPr>
        <w:pStyle w:val="674"/>
        <w:ind w:left="57" w:right="57"/>
        <w:jc w:val="center"/>
      </w:pPr>
      <w:r/>
      <w:r/>
    </w:p>
    <w:p>
      <w:pPr>
        <w:pStyle w:val="674"/>
        <w:ind w:left="57" w:right="57"/>
        <w:jc w:val="right"/>
      </w:pPr>
      <w:r>
        <w:t xml:space="preserve">Таблица 2</w:t>
      </w:r>
      <w:r/>
    </w:p>
    <w:tbl>
      <w:tblPr>
        <w:tblW w:w="16052" w:type="dxa"/>
        <w:tblInd w:w="-8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2869"/>
        <w:gridCol w:w="806"/>
        <w:gridCol w:w="730"/>
        <w:gridCol w:w="840"/>
        <w:gridCol w:w="597"/>
        <w:gridCol w:w="850"/>
        <w:gridCol w:w="992"/>
        <w:gridCol w:w="993"/>
        <w:gridCol w:w="992"/>
        <w:gridCol w:w="992"/>
        <w:gridCol w:w="996"/>
        <w:gridCol w:w="1134"/>
      </w:tblGrid>
      <w:tr>
        <w:trPr>
          <w:cantSplit/>
          <w:trHeight w:val="885"/>
        </w:trPr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Статус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tcW w:w="2869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Ответственный исполнитель, соисполнители, участники</w:t>
            </w:r>
            <w:r/>
          </w:p>
        </w:tc>
        <w:tc>
          <w:tcPr>
            <w:gridSpan w:val="4"/>
            <w:tcW w:w="297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Код бюджетной классификации </w:t>
            </w:r>
            <w:r/>
          </w:p>
        </w:tc>
        <w:tc>
          <w:tcPr>
            <w:gridSpan w:val="6"/>
            <w:tcW w:w="5815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Расходы (тыс. рублей), годы</w:t>
            </w:r>
            <w:r/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Итого на </w:t>
            </w:r>
            <w:r/>
          </w:p>
          <w:p>
            <w:pPr>
              <w:pStyle w:val="674"/>
              <w:ind w:left="57"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II этап (2021-2026 годы)</w:t>
            </w:r>
            <w:r/>
          </w:p>
        </w:tc>
      </w:tr>
      <w:tr>
        <w:trPr>
          <w:cantSplit/>
          <w:trHeight w:val="690"/>
        </w:trPr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869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ГРБС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Рз, Пр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ЦСР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ВР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2021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2022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2023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2025</w:t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2026</w:t>
            </w:r>
            <w:r/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31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</w:t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</w:t>
            </w:r>
            <w:r/>
          </w:p>
        </w:tc>
      </w:tr>
      <w:tr>
        <w:trPr>
          <w:cantSplit/>
          <w:trHeight w:val="525"/>
        </w:trPr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                                                                                                                                                       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доступным и комфортным жильем и коммунальными услугами жителей Вейделевского района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всего, в том числе: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8 299,7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7388,77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11199,70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10 976,0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11 441,0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11 570,0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60,875,17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4305"/>
        </w:trPr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 </w:t>
            </w:r>
            <w:r>
              <w:rPr>
                <w:bCs/>
                <w:sz w:val="20"/>
                <w:szCs w:val="20"/>
              </w:rPr>
              <w:t xml:space="preserve">управление финансов и налоговой политики администрации района;</w:t>
              <w:br/>
              <w:t xml:space="preserve">управление экономического развития и прогнозирования администрации района;</w:t>
              <w:br/>
              <w:t xml:space="preserve">отдел молодежной политики администрации района;</w:t>
              <w:br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597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2 346,1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1 113,67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643,00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31,00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33,00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96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32,00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4 198,77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3375"/>
        </w:trPr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-7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 </w:t>
              <w:br w:type="textWrapping" w:clear="all"/>
              <w:t xml:space="preserve">управление финансов и налоговой политики администрации района;</w:t>
              <w:br w:type="textWrapping" w:clear="all"/>
              <w:t xml:space="preserve">ПП «Вейделевский район» Филиал «Восточный»  ГУП «Белводоканал» (по согласованию); </w:t>
            </w: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</w:t>
            </w:r>
            <w:r>
              <w:rPr>
                <w:sz w:val="22"/>
                <w:szCs w:val="22"/>
              </w:rPr>
              <w:t xml:space="preserve"> (по согласованию)</w:t>
            </w:r>
            <w:r>
              <w:rPr>
                <w:bCs/>
                <w:sz w:val="20"/>
                <w:szCs w:val="20"/>
              </w:rPr>
              <w:t xml:space="preserve">; ООО</w:t>
            </w:r>
            <w:r>
              <w:rPr>
                <w:bCs/>
                <w:sz w:val="20"/>
                <w:szCs w:val="20"/>
              </w:rPr>
              <w:t xml:space="preserve"> «Вейделевские тепловые сети»</w:t>
            </w:r>
            <w:r>
              <w:t xml:space="preserve"> </w:t>
            </w:r>
            <w:r>
              <w:rPr>
                <w:bCs/>
                <w:sz w:val="20"/>
                <w:szCs w:val="20"/>
              </w:rPr>
              <w:t xml:space="preserve">(по согласованию);</w:t>
              <w:br w:type="textWrapping" w:clear="all"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>
              <w:rPr>
                <w:bCs/>
                <w:sz w:val="20"/>
                <w:szCs w:val="20"/>
              </w:rPr>
              <w:t xml:space="preserve">953,6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6 275,10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10556,7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10945,0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11408,0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11538,0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56676,40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312"/>
        </w:trPr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1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Стимулирование развития жилищного строительства на территории Вейделевского района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2 346,1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1 113,67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643,00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31,00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33,00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32,00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4 198,77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1267"/>
        </w:trPr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</w:t>
            </w:r>
            <w:r>
              <w:rPr>
                <w:bCs/>
                <w:sz w:val="20"/>
                <w:szCs w:val="20"/>
              </w:rPr>
              <w:t xml:space="preserve">льства, архитектуры и ЖКХ администрации района;</w:t>
              <w:br/>
              <w:t xml:space="preserve">управление финансов и налоговой политики администрации района;</w:t>
              <w:br/>
              <w:t xml:space="preserve">управление экономического развития и прогнозирования администрации района;</w:t>
              <w:br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118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мероприятие 1.1.5.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молодых семей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молодежной политики администрации района 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right="-6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1004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03105L4970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1 241,4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954,17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643,00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33,00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32,00</w:t>
            </w: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2 934,57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118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мероприятие 1.1.7.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и лиц из их числа по договорам найма специализированных жилых помещений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района;,</w:t>
            </w:r>
            <w:r>
              <w:rPr>
                <w:sz w:val="20"/>
                <w:szCs w:val="20"/>
              </w:rPr>
              <w:t xml:space="preserve"> управление экономического развития и прогнозирования администрации района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right="-6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1004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0310720820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284,7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284,7</w:t>
            </w:r>
            <w:r>
              <w:rPr>
                <w:bCs/>
                <w:sz w:val="20"/>
                <w:szCs w:val="20"/>
              </w:rPr>
              <w:t xml:space="preserve">0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118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мероприятие 1.1.9.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ведомственным жильем участников региональной программы "Обеспечение жильем медицинских работников государственных учреждений здравоохранения Белгородской области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  <w:t xml:space="preserve"> управление экономического развития и прогнозирования администрации района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right="-6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1004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03113</w:t>
            </w:r>
            <w:r>
              <w:rPr>
                <w:bCs/>
                <w:sz w:val="20"/>
                <w:szCs w:val="20"/>
                <w:lang w:val="en-US"/>
              </w:rPr>
              <w:t xml:space="preserve">S</w:t>
            </w:r>
            <w:r>
              <w:rPr>
                <w:bCs/>
                <w:sz w:val="20"/>
                <w:szCs w:val="20"/>
              </w:rPr>
              <w:t xml:space="preserve">3790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-21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820,0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820,0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118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мероприятие 1.1.10.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жильем семей, имеющих детей-инвалидов, нуждающихся в улучшении жилищных условий не территории Белгородской области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  <w:t xml:space="preserve"> управление экономического развития и прогнозирования администрации района, управление социальной защиты населения администрации района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right="-6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1004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03110</w:t>
            </w:r>
            <w:r>
              <w:rPr>
                <w:bCs/>
                <w:sz w:val="20"/>
                <w:szCs w:val="20"/>
                <w:lang w:val="en-US"/>
              </w:rPr>
              <w:t xml:space="preserve">S</w:t>
            </w:r>
            <w:r>
              <w:rPr>
                <w:bCs/>
                <w:sz w:val="20"/>
                <w:szCs w:val="20"/>
              </w:rPr>
              <w:t xml:space="preserve">3900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159,50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159,50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20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1.2.4.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земельных участков индивидуальным застройщикам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экономического развития и прогнозирования администрации района; </w:t>
            </w: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  <w:t xml:space="preserve"> 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0311120460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right="57" w:hanging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cantSplit/>
          <w:trHeight w:val="435"/>
        </w:trPr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Создание условий для обеспечения населения качественными услугами жилищно-коммунального хозяйства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всего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5953,6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6 275,10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10556,7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10945,0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11408,0</w:t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11538,0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56676,40</w:t>
            </w:r>
            <w:r/>
          </w:p>
        </w:tc>
      </w:tr>
      <w:tr>
        <w:trPr>
          <w:cantSplit/>
          <w:trHeight w:val="3435"/>
        </w:trPr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  <w:br w:type="textWrapping" w:clear="all"/>
              <w:t xml:space="preserve">управление финансов и налоговой политики администрации района;</w:t>
              <w:br w:type="textWrapping" w:clear="all"/>
              <w:t xml:space="preserve">ПП «Вейделевский район» Филиал «Восточный»  ГУП «Белводоканал» (по согласованию);                      </w:t>
            </w: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</w:t>
            </w:r>
            <w:r>
              <w:rPr>
                <w:sz w:val="22"/>
                <w:szCs w:val="22"/>
              </w:rPr>
              <w:t xml:space="preserve"> (по согласованию)</w:t>
            </w:r>
            <w:r>
              <w:t xml:space="preserve">;</w:t>
            </w:r>
            <w:r>
              <w:rPr>
                <w:bCs/>
                <w:sz w:val="20"/>
                <w:szCs w:val="20"/>
              </w:rPr>
              <w:t xml:space="preserve">       ООО «Вейделевские тепловые сети»</w:t>
            </w:r>
            <w:r>
              <w:t xml:space="preserve"> </w:t>
            </w:r>
            <w:r>
              <w:rPr>
                <w:bCs/>
                <w:sz w:val="20"/>
                <w:szCs w:val="20"/>
              </w:rPr>
              <w:t xml:space="preserve">(по согласованию);</w:t>
              <w:br w:type="textWrapping" w:clear="all"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X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1260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2.1.2.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области улучшения жилищных условий граждан (капитальный ремонт жилищного фонда)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 </w:t>
            </w:r>
            <w:r>
              <w:rPr>
                <w:sz w:val="22"/>
                <w:szCs w:val="22"/>
              </w:rPr>
              <w:t xml:space="preserve">(по согласованию)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right="57" w:hanging="7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0501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0320223790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267,5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290,0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491,0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170,0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192,0</w:t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7,0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1 417,50</w:t>
            </w:r>
            <w:r/>
          </w:p>
        </w:tc>
      </w:tr>
      <w:tr>
        <w:trPr>
          <w:trHeight w:val="217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2.2.1.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наружного освещения населенных пунктов Вейделевского района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финансов и налоговой политики администрации района;</w:t>
              <w:br w:type="page" w:clear="all"/>
              <w:t xml:space="preserve"> 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0503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0320381340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5 573,0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5 927,0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9737,00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10659,0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11085,0</w:t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11526,0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right="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54 507,00</w:t>
            </w:r>
            <w:r/>
          </w:p>
        </w:tc>
      </w:tr>
      <w:tr>
        <w:trPr>
          <w:trHeight w:val="214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2.2.3.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благоустройству территорий муниципального района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финансов и налоговой политики администрации района;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0503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0320520320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58,10</w:t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113,00</w:t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4,00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430,10</w:t>
            </w:r>
            <w:r/>
          </w:p>
        </w:tc>
      </w:tr>
      <w:tr>
        <w:trPr>
          <w:trHeight w:val="1950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2.3.1.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обеспечению населения чистой питьевой водой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ПП «Вейделевский район» Филиал «Восточный»  ГУП «Белводоканал» (по согласованию);</w:t>
              <w:br w:type="textWrapping" w:clear="all"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0502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0320641090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400</w:t>
            </w:r>
            <w:r/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3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304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подпрограммы 2.3.2.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устойчивого развития сельских территорий и софинансирование капитальных вложений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</w:t>
            </w:r>
            <w:r>
              <w:rPr>
                <w:sz w:val="20"/>
                <w:szCs w:val="20"/>
              </w:rPr>
              <w:t xml:space="preserve">страции сельских и городского поселений, ПП «Вейделевский район» Филиал «Восточный»  ГУП «Белводоканал» (по согласованию); управление финансов и налоговой политики администрации района;</w:t>
              <w:br/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0502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03207L0180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</w:t>
            </w:r>
            <w:r/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3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214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2.4.1.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области коммунального хозяйства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«Вейделевские тепловые сети»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(по согласованию);</w:t>
              <w:br w:type="page" w:clear="all"/>
              <w:t xml:space="preserve"> 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0502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0320860450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</w:t>
            </w:r>
            <w:r/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58,1</w:t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3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228,70</w:t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16,00</w:t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18,00</w:t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1,00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321,80</w:t>
            </w:r>
            <w:r/>
          </w:p>
        </w:tc>
      </w:tr>
      <w:tr>
        <w:trPr>
          <w:trHeight w:val="214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2.5.1.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эффективных механизмов управления в отрасли обращения с твердыми коммунальными отходами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 </w:t>
            </w:r>
            <w:r>
              <w:rPr>
                <w:sz w:val="22"/>
                <w:szCs w:val="22"/>
              </w:rPr>
              <w:t xml:space="preserve">(по согласованию)</w:t>
            </w:r>
            <w:r>
              <w:rPr>
                <w:sz w:val="20"/>
                <w:szCs w:val="20"/>
              </w:rPr>
              <w:t xml:space="preserve">;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0502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0320960310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</w:t>
            </w:r>
            <w:r/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3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214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2.5.2.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 </w:t>
            </w:r>
            <w:r>
              <w:rPr>
                <w:sz w:val="22"/>
                <w:szCs w:val="22"/>
              </w:rPr>
              <w:t xml:space="preserve">(по согласованию)</w:t>
            </w:r>
            <w:r>
              <w:rPr>
                <w:sz w:val="20"/>
                <w:szCs w:val="20"/>
              </w:rPr>
              <w:t xml:space="preserve">;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дминистрации городского и сельских поселений района (по согласованию)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0605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03201022970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</w:t>
            </w:r>
            <w:r/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3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  <w:tr>
        <w:trPr>
          <w:trHeight w:val="1995"/>
        </w:trPr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2.5.3. 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проектно-сметной документации на рекультивацию объектов накопленного вреда окружающей среде</w:t>
            </w:r>
            <w:r/>
          </w:p>
        </w:tc>
        <w:tc>
          <w:tcPr>
            <w:tcW w:w="2869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Управление строительства, архитектуры и ЖКХ администрации района;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 xml:space="preserve">ООО «Коммунальщик </w:t>
            </w:r>
            <w:r>
              <w:rPr>
                <w:spacing w:val="1"/>
                <w:sz w:val="22"/>
                <w:szCs w:val="22"/>
              </w:rPr>
              <w:t xml:space="preserve">п.Вейделевка</w:t>
            </w:r>
            <w:r>
              <w:rPr>
                <w:spacing w:val="1"/>
                <w:sz w:val="20"/>
                <w:szCs w:val="20"/>
              </w:rPr>
              <w:t xml:space="preserve">» </w:t>
            </w:r>
            <w:r>
              <w:rPr>
                <w:sz w:val="22"/>
                <w:szCs w:val="22"/>
              </w:rPr>
              <w:t xml:space="preserve">(по согласованию)</w:t>
            </w:r>
            <w:r>
              <w:rPr>
                <w:sz w:val="20"/>
                <w:szCs w:val="20"/>
              </w:rPr>
              <w:t xml:space="preserve">;</w:t>
            </w:r>
            <w:r/>
          </w:p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городского и сельских поселений района (по согласованию).</w:t>
            </w:r>
            <w:r/>
          </w:p>
        </w:tc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850</w:t>
            </w:r>
            <w:r/>
          </w:p>
        </w:tc>
        <w:tc>
          <w:tcPr>
            <w:tcW w:w="730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0605</w:t>
            </w:r>
            <w:r/>
          </w:p>
        </w:tc>
        <w:tc>
          <w:tcPr>
            <w:tcW w:w="84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0321121410</w:t>
            </w:r>
            <w:r/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674"/>
              <w:ind w:left="57" w:right="57" w:hanging="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996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4"/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</w:tc>
      </w:tr>
    </w:tbl>
    <w:p>
      <w:pPr>
        <w:pStyle w:val="674"/>
        <w:ind w:left="57" w:right="57"/>
        <w:jc w:val="center"/>
      </w:pPr>
      <w:r/>
      <w:r/>
    </w:p>
    <w:p>
      <w:pPr>
        <w:pStyle w:val="674"/>
        <w:ind w:left="57" w:right="57"/>
        <w:jc w:val="center"/>
      </w:pPr>
      <w:r/>
      <w:r/>
    </w:p>
    <w:p>
      <w:pPr>
        <w:pStyle w:val="674"/>
        <w:ind w:left="57" w:right="57"/>
        <w:jc w:val="center"/>
      </w:pPr>
      <w:r/>
      <w:r/>
    </w:p>
    <w:p>
      <w:pPr>
        <w:pStyle w:val="674"/>
        <w:ind w:right="57"/>
        <w:jc w:val="center"/>
      </w:pPr>
      <w:r>
        <w:t xml:space="preserve">_______________________</w:t>
      </w:r>
      <w:r/>
    </w:p>
    <w:sectPr>
      <w:footnotePr/>
      <w:endnotePr/>
      <w:type w:val="nextPage"/>
      <w:pgSz w:w="16838" w:h="11906" w:orient="landscape"/>
      <w:pgMar w:top="709" w:right="1134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Tahoma">
    <w:panose1 w:val="020B0604030504040204"/>
  </w:font>
  <w:font w:name="Calibri">
    <w:panose1 w:val="020F0502020204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6</w:t>
    </w:r>
    <w:r>
      <w:fldChar w:fldCharType="end"/>
    </w:r>
    <w:r/>
  </w:p>
  <w:p>
    <w:pPr>
      <w:pStyle w:val="6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rPr>
        <w:rStyle w:val="681"/>
      </w:rPr>
      <w:framePr w:wrap="around" w:vAnchor="text" w:hAnchor="margin" w:xAlign="center" w:y="1"/>
    </w:pPr>
    <w:r>
      <w:rPr>
        <w:rStyle w:val="681"/>
      </w:rPr>
      <w:fldChar w:fldCharType="begin"/>
    </w:r>
    <w:r>
      <w:rPr>
        <w:rStyle w:val="681"/>
      </w:rPr>
      <w:instrText xml:space="preserve">PAGE  </w:instrText>
    </w:r>
    <w:r>
      <w:rPr>
        <w:rStyle w:val="681"/>
      </w:rPr>
      <w:fldChar w:fldCharType="end"/>
    </w:r>
    <w:r>
      <w:rPr>
        <w:rStyle w:val="681"/>
      </w:rPr>
    </w:r>
    <w:r/>
  </w:p>
  <w:p>
    <w:pPr>
      <w:pStyle w:val="68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jc w:val="right"/>
      <w:rPr>
        <w:sz w:val="20"/>
        <w:szCs w:val="20"/>
        <w:lang w:val="ru-RU"/>
      </w:rPr>
    </w:pPr>
    <w:r>
      <w:rPr>
        <w:sz w:val="20"/>
        <w:szCs w:val="20"/>
        <w:lang w:val="ru-RU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4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4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74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74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74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74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74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74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74"/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4"/>
        <w:ind w:left="1004" w:hanging="360"/>
      </w:pPr>
      <w:rPr>
        <w:rFonts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74"/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4"/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4"/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4"/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4"/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4"/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4"/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4"/>
        <w:ind w:left="6764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4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4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4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4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4"/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74"/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4"/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4"/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4"/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4"/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4"/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4"/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4"/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4"/>
        <w:ind w:left="6764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4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4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4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4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4"/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pStyle w:val="674"/>
        <w:ind w:left="1069" w:hanging="360"/>
        <w:tabs>
          <w:tab w:val="num" w:pos="1069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•"/>
      <w:lvlJc w:val="left"/>
      <w:pPr>
        <w:pStyle w:val="674"/>
        <w:ind w:left="1440" w:hanging="360"/>
        <w:tabs>
          <w:tab w:val="num" w:pos="1440" w:leader="none"/>
        </w:tabs>
      </w:pPr>
      <w:rPr>
        <w:rFonts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pStyle w:val="674"/>
        <w:ind w:left="2160" w:hanging="360"/>
        <w:tabs>
          <w:tab w:val="num" w:pos="2160" w:leader="none"/>
        </w:tabs>
      </w:pPr>
      <w:rPr>
        <w:rFonts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pStyle w:val="674"/>
        <w:ind w:left="2880" w:hanging="360"/>
        <w:tabs>
          <w:tab w:val="num" w:pos="2880" w:leader="none"/>
        </w:tabs>
      </w:pPr>
      <w:rPr>
        <w:rFonts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pStyle w:val="674"/>
        <w:ind w:left="3600" w:hanging="360"/>
        <w:tabs>
          <w:tab w:val="num" w:pos="3600" w:leader="none"/>
        </w:tabs>
      </w:pPr>
      <w:rPr>
        <w:rFonts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pStyle w:val="674"/>
        <w:ind w:left="4320" w:hanging="360"/>
        <w:tabs>
          <w:tab w:val="num" w:pos="4320" w:leader="none"/>
        </w:tabs>
      </w:pPr>
      <w:rPr>
        <w:rFonts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pStyle w:val="674"/>
        <w:ind w:left="5040" w:hanging="360"/>
        <w:tabs>
          <w:tab w:val="num" w:pos="5040" w:leader="none"/>
        </w:tabs>
      </w:pPr>
      <w:rPr>
        <w:rFonts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pStyle w:val="674"/>
        <w:ind w:left="5760" w:hanging="360"/>
        <w:tabs>
          <w:tab w:val="num" w:pos="5760" w:leader="none"/>
        </w:tabs>
      </w:pPr>
      <w:rPr>
        <w:rFonts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pStyle w:val="674"/>
        <w:ind w:left="6480" w:hanging="360"/>
        <w:tabs>
          <w:tab w:val="num" w:pos="6480" w:leader="none"/>
        </w:tabs>
      </w:pPr>
      <w:rPr>
        <w:rFonts w:ascii="Times New Roman" w:hAnsi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4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74"/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74"/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74"/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74"/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74"/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74"/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74"/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74"/>
        <w:ind w:left="7832" w:hanging="21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4"/>
        <w:ind w:left="720" w:hanging="360"/>
      </w:pPr>
      <w:rPr>
        <w:rFonts w:ascii="Times New Roman" w:hAnsi="Times New Roman" w:eastAsia="Calibri"/>
        <w:b w:val="0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4"/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4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4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4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4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4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4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4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4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4"/>
        <w:ind w:left="7189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74"/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4"/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4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4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4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4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4"/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4"/>
        <w:ind w:left="1906" w:hanging="114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4"/>
        <w:ind w:left="184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4"/>
        <w:ind w:left="256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4"/>
        <w:ind w:left="328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4"/>
        <w:ind w:left="400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4"/>
        <w:ind w:left="472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4"/>
        <w:ind w:left="544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4"/>
        <w:ind w:left="616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4"/>
        <w:ind w:left="6886" w:hanging="180"/>
      </w:p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74"/>
        <w:ind w:left="1080" w:hanging="720"/>
      </w:pPr>
      <w:rPr>
        <w:b/>
        <w:sz w:val="32"/>
        <w:szCs w:val="32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4"/>
        <w:ind w:left="30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4"/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4"/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4"/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4"/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4"/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4"/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4"/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4"/>
        <w:ind w:left="6063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74"/>
        <w:ind w:left="900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674"/>
        <w:ind w:left="16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4"/>
        <w:ind w:left="23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4"/>
        <w:ind w:left="30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4"/>
        <w:ind w:left="37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4"/>
        <w:ind w:left="45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4"/>
        <w:ind w:left="52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4"/>
        <w:ind w:left="59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4"/>
        <w:ind w:left="666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4"/>
        <w:ind w:left="720" w:hanging="360"/>
      </w:pPr>
      <w:rPr>
        <w:rFonts w:ascii="Times New Roman" w:hAnsi="Times New Roman" w:eastAsia="Calibri"/>
        <w:b w:val="0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4"/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4"/>
  </w:num>
  <w:num w:numId="5">
    <w:abstractNumId w:val="7"/>
  </w:num>
  <w:num w:numId="6">
    <w:abstractNumId w:val="12"/>
  </w:num>
  <w:num w:numId="7">
    <w:abstractNumId w:val="1"/>
  </w:num>
  <w:num w:numId="8">
    <w:abstractNumId w:val="3"/>
  </w:num>
  <w:num w:numId="9">
    <w:abstractNumId w:val="15"/>
  </w:num>
  <w:num w:numId="10">
    <w:abstractNumId w:val="9"/>
  </w:num>
  <w:num w:numId="11">
    <w:abstractNumId w:val="10"/>
  </w:num>
  <w:num w:numId="12">
    <w:abstractNumId w:val="8"/>
  </w:num>
  <w:num w:numId="13">
    <w:abstractNumId w:val="4"/>
  </w:num>
  <w:num w:numId="14">
    <w:abstractNumId w:val="5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74"/>
    <w:next w:val="67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74"/>
    <w:next w:val="67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74"/>
    <w:next w:val="67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74"/>
    <w:next w:val="67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74"/>
    <w:next w:val="67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74"/>
    <w:next w:val="67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74"/>
    <w:next w:val="67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74"/>
    <w:next w:val="67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74"/>
    <w:next w:val="67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74"/>
    <w:next w:val="67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74"/>
    <w:next w:val="67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74"/>
    <w:next w:val="67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74"/>
    <w:next w:val="67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74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7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74"/>
    <w:next w:val="6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7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7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74"/>
    <w:next w:val="67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74"/>
    <w:next w:val="67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74"/>
    <w:next w:val="67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74"/>
    <w:next w:val="67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74"/>
    <w:next w:val="67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74"/>
    <w:next w:val="67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74"/>
    <w:next w:val="67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74"/>
    <w:next w:val="67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74"/>
    <w:next w:val="67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74"/>
    <w:next w:val="674"/>
    <w:uiPriority w:val="99"/>
    <w:unhideWhenUsed/>
    <w:pPr>
      <w:spacing w:after="0" w:afterAutospacing="0"/>
    </w:pPr>
  </w:style>
  <w:style w:type="paragraph" w:styleId="674" w:default="1">
    <w:name w:val="Normal"/>
    <w:next w:val="674"/>
    <w:link w:val="674"/>
    <w:qFormat/>
    <w:rPr>
      <w:sz w:val="24"/>
      <w:szCs w:val="24"/>
      <w:lang w:val="ru-RU" w:eastAsia="ru-RU" w:bidi="ar-SA"/>
    </w:rPr>
  </w:style>
  <w:style w:type="paragraph" w:styleId="675">
    <w:name w:val="Заголовок 2"/>
    <w:basedOn w:val="674"/>
    <w:next w:val="675"/>
    <w:link w:val="693"/>
    <w:uiPriority w:val="9"/>
    <w:qFormat/>
    <w:pPr>
      <w:ind w:left="-57" w:right="-57"/>
      <w:jc w:val="center"/>
      <w:spacing w:before="100" w:beforeAutospacing="1" w:after="100" w:afterAutospacing="1"/>
      <w:widowControl w:val="off"/>
      <w:outlineLvl w:val="1"/>
    </w:pPr>
    <w:rPr>
      <w:b/>
      <w:bCs/>
      <w:sz w:val="36"/>
      <w:szCs w:val="36"/>
      <w:lang w:val="en-US" w:eastAsia="en-US"/>
    </w:rPr>
  </w:style>
  <w:style w:type="character" w:styleId="676">
    <w:name w:val="Основной шрифт абзаца"/>
    <w:next w:val="676"/>
    <w:link w:val="674"/>
    <w:semiHidden/>
  </w:style>
  <w:style w:type="table" w:styleId="677">
    <w:name w:val="Обычная таблица"/>
    <w:next w:val="677"/>
    <w:link w:val="674"/>
    <w:semiHidden/>
    <w:tblPr/>
  </w:style>
  <w:style w:type="numbering" w:styleId="678">
    <w:name w:val="Нет списка"/>
    <w:next w:val="678"/>
    <w:link w:val="674"/>
    <w:uiPriority w:val="99"/>
    <w:semiHidden/>
  </w:style>
  <w:style w:type="table" w:styleId="679">
    <w:name w:val="Сетка таблицы"/>
    <w:basedOn w:val="677"/>
    <w:next w:val="679"/>
    <w:link w:val="674"/>
    <w:tblPr/>
  </w:style>
  <w:style w:type="paragraph" w:styleId="680">
    <w:name w:val="Верхний колонтитул"/>
    <w:basedOn w:val="674"/>
    <w:next w:val="680"/>
    <w:link w:val="69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81">
    <w:name w:val="Номер страницы"/>
    <w:basedOn w:val="676"/>
    <w:next w:val="681"/>
    <w:link w:val="674"/>
  </w:style>
  <w:style w:type="paragraph" w:styleId="682">
    <w:name w:val="Нижний колонтитул"/>
    <w:basedOn w:val="674"/>
    <w:next w:val="682"/>
    <w:link w:val="69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683">
    <w:name w:val="List Paragraph"/>
    <w:basedOn w:val="674"/>
    <w:next w:val="683"/>
    <w:link w:val="674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684">
    <w:name w:val="Обычный (веб)"/>
    <w:basedOn w:val="674"/>
    <w:next w:val="684"/>
    <w:link w:val="674"/>
    <w:uiPriority w:val="99"/>
    <w:unhideWhenUsed/>
    <w:pPr>
      <w:spacing w:before="100" w:beforeAutospacing="1" w:after="100" w:afterAutospacing="1"/>
    </w:pPr>
  </w:style>
  <w:style w:type="paragraph" w:styleId="685">
    <w:name w:val="Без интервала"/>
    <w:next w:val="685"/>
    <w:link w:val="686"/>
    <w:qFormat/>
    <w:rPr>
      <w:sz w:val="24"/>
      <w:szCs w:val="24"/>
      <w:lang w:val="ru-RU" w:eastAsia="ru-RU" w:bidi="ar-SA"/>
    </w:rPr>
  </w:style>
  <w:style w:type="character" w:styleId="686">
    <w:name w:val="Без интервала Знак"/>
    <w:next w:val="686"/>
    <w:link w:val="685"/>
    <w:rPr>
      <w:sz w:val="24"/>
      <w:szCs w:val="24"/>
      <w:lang w:val="ru-RU" w:eastAsia="ru-RU" w:bidi="ar-SA"/>
    </w:rPr>
  </w:style>
  <w:style w:type="paragraph" w:styleId="687">
    <w:name w:val="consplusnormal"/>
    <w:basedOn w:val="674"/>
    <w:next w:val="687"/>
    <w:link w:val="674"/>
    <w:pPr>
      <w:spacing w:before="100" w:beforeAutospacing="1" w:after="100" w:afterAutospacing="1"/>
    </w:pPr>
  </w:style>
  <w:style w:type="paragraph" w:styleId="688">
    <w:name w:val="Текст выноски"/>
    <w:basedOn w:val="674"/>
    <w:next w:val="688"/>
    <w:link w:val="689"/>
    <w:uiPriority w:val="99"/>
    <w:rPr>
      <w:rFonts w:ascii="Tahoma" w:hAnsi="Tahoma"/>
      <w:sz w:val="16"/>
      <w:szCs w:val="16"/>
      <w:lang w:val="en-US" w:eastAsia="en-US"/>
    </w:rPr>
  </w:style>
  <w:style w:type="character" w:styleId="689">
    <w:name w:val="Текст выноски Знак"/>
    <w:next w:val="689"/>
    <w:link w:val="688"/>
    <w:uiPriority w:val="99"/>
    <w:rPr>
      <w:rFonts w:ascii="Tahoma" w:hAnsi="Tahoma" w:cs="Tahoma"/>
      <w:sz w:val="16"/>
      <w:szCs w:val="16"/>
    </w:rPr>
  </w:style>
  <w:style w:type="character" w:styleId="690">
    <w:name w:val="Номер строки"/>
    <w:next w:val="690"/>
    <w:link w:val="674"/>
  </w:style>
  <w:style w:type="character" w:styleId="691">
    <w:name w:val="Нижний колонтитул Знак"/>
    <w:next w:val="691"/>
    <w:link w:val="682"/>
    <w:uiPriority w:val="99"/>
    <w:rPr>
      <w:sz w:val="24"/>
      <w:szCs w:val="24"/>
    </w:rPr>
  </w:style>
  <w:style w:type="character" w:styleId="692">
    <w:name w:val="Верхний колонтитул Знак"/>
    <w:next w:val="692"/>
    <w:link w:val="680"/>
    <w:uiPriority w:val="99"/>
    <w:rPr>
      <w:sz w:val="24"/>
      <w:szCs w:val="24"/>
    </w:rPr>
  </w:style>
  <w:style w:type="character" w:styleId="693">
    <w:name w:val="Заголовок 2 Знак"/>
    <w:next w:val="693"/>
    <w:link w:val="675"/>
    <w:uiPriority w:val="9"/>
    <w:rPr>
      <w:b/>
      <w:bCs/>
      <w:sz w:val="36"/>
      <w:szCs w:val="36"/>
      <w:lang w:val="en-US" w:eastAsia="en-US"/>
    </w:rPr>
  </w:style>
  <w:style w:type="numbering" w:styleId="694">
    <w:name w:val="Нет списка1"/>
    <w:next w:val="678"/>
    <w:link w:val="674"/>
    <w:uiPriority w:val="99"/>
    <w:semiHidden/>
    <w:unhideWhenUsed/>
  </w:style>
  <w:style w:type="paragraph" w:styleId="695">
    <w:name w:val="Стиль"/>
    <w:next w:val="695"/>
    <w:link w:val="674"/>
    <w:uiPriority w:val="99"/>
    <w:pPr>
      <w:widowControl w:val="off"/>
    </w:pPr>
    <w:rPr>
      <w:sz w:val="24"/>
      <w:szCs w:val="24"/>
      <w:lang w:val="ru-RU" w:eastAsia="ru-RU" w:bidi="ar-SA"/>
    </w:rPr>
  </w:style>
  <w:style w:type="paragraph" w:styleId="696">
    <w:name w:val="ConsPlusNormal"/>
    <w:next w:val="696"/>
    <w:link w:val="674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97">
    <w:name w:val="ConsPlusTitle"/>
    <w:next w:val="697"/>
    <w:link w:val="674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698">
    <w:name w:val="Абзац списка"/>
    <w:basedOn w:val="674"/>
    <w:next w:val="698"/>
    <w:link w:val="674"/>
    <w:uiPriority w:val="34"/>
    <w:qFormat/>
    <w:pPr>
      <w:contextualSpacing/>
      <w:ind w:left="720" w:right="-57"/>
      <w:jc w:val="center"/>
      <w:widowControl w:val="off"/>
    </w:pPr>
    <w:rPr>
      <w:rFonts w:ascii="Cambria" w:hAnsi="Cambria" w:eastAsia="Cambria"/>
    </w:rPr>
  </w:style>
  <w:style w:type="paragraph" w:styleId="699">
    <w:name w:val="ConsPlusCell"/>
    <w:next w:val="699"/>
    <w:link w:val="674"/>
    <w:uiPriority w:val="99"/>
    <w:pPr>
      <w:widowControl w:val="off"/>
    </w:pPr>
    <w:rPr>
      <w:rFonts w:ascii="Calibri" w:hAnsi="Calibri" w:cs="Calibri"/>
      <w:sz w:val="22"/>
      <w:szCs w:val="22"/>
      <w:lang w:val="ru-RU" w:eastAsia="ru-RU" w:bidi="ar-SA"/>
    </w:rPr>
  </w:style>
  <w:style w:type="paragraph" w:styleId="700">
    <w:name w:val="Стиль1"/>
    <w:basedOn w:val="674"/>
    <w:next w:val="700"/>
    <w:link w:val="701"/>
    <w:pPr>
      <w:ind w:left="-57" w:right="-57" w:firstLine="709"/>
      <w:jc w:val="both"/>
      <w:widowControl w:val="off"/>
    </w:pPr>
    <w:rPr>
      <w:sz w:val="28"/>
      <w:szCs w:val="28"/>
      <w:lang w:val="en-US" w:eastAsia="en-US"/>
    </w:rPr>
  </w:style>
  <w:style w:type="character" w:styleId="701">
    <w:name w:val="Стиль1 Знак"/>
    <w:next w:val="701"/>
    <w:link w:val="700"/>
    <w:rPr>
      <w:sz w:val="28"/>
      <w:szCs w:val="28"/>
      <w:lang w:val="en-US" w:eastAsia="en-US"/>
    </w:rPr>
  </w:style>
  <w:style w:type="paragraph" w:styleId="702">
    <w:name w:val="Название объекта"/>
    <w:basedOn w:val="674"/>
    <w:next w:val="674"/>
    <w:link w:val="674"/>
    <w:qFormat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703">
    <w:name w:val="Текст сноски"/>
    <w:basedOn w:val="674"/>
    <w:next w:val="703"/>
    <w:link w:val="704"/>
    <w:uiPriority w:val="99"/>
    <w:rPr>
      <w:sz w:val="20"/>
      <w:szCs w:val="20"/>
    </w:rPr>
  </w:style>
  <w:style w:type="character" w:styleId="704">
    <w:name w:val="Текст сноски Знак"/>
    <w:basedOn w:val="676"/>
    <w:next w:val="704"/>
    <w:link w:val="703"/>
    <w:uiPriority w:val="99"/>
  </w:style>
  <w:style w:type="character" w:styleId="705">
    <w:name w:val="Знак сноски"/>
    <w:next w:val="705"/>
    <w:link w:val="674"/>
    <w:uiPriority w:val="99"/>
    <w:rPr>
      <w:vertAlign w:val="superscript"/>
    </w:rPr>
  </w:style>
  <w:style w:type="character" w:styleId="706">
    <w:name w:val="Гиперссылка"/>
    <w:next w:val="706"/>
    <w:link w:val="674"/>
    <w:uiPriority w:val="99"/>
    <w:unhideWhenUsed/>
    <w:rPr>
      <w:color w:val="0000ff"/>
      <w:u w:val="single"/>
    </w:rPr>
  </w:style>
  <w:style w:type="character" w:styleId="707">
    <w:name w:val="Просмотренная гиперссылка"/>
    <w:next w:val="707"/>
    <w:link w:val="674"/>
    <w:uiPriority w:val="99"/>
    <w:unhideWhenUsed/>
    <w:rPr>
      <w:color w:val="800080"/>
      <w:u w:val="single"/>
    </w:rPr>
  </w:style>
  <w:style w:type="paragraph" w:styleId="708">
    <w:name w:val="xl66"/>
    <w:basedOn w:val="674"/>
    <w:next w:val="708"/>
    <w:link w:val="674"/>
    <w:pPr>
      <w:spacing w:before="100" w:beforeAutospacing="1" w:after="100" w:afterAutospacing="1"/>
      <w:shd w:val="clear" w:color="000000" w:fill="ffffff"/>
    </w:pPr>
  </w:style>
  <w:style w:type="paragraph" w:styleId="709">
    <w:name w:val="xl67"/>
    <w:basedOn w:val="674"/>
    <w:next w:val="709"/>
    <w:link w:val="674"/>
    <w:pPr>
      <w:spacing w:before="100" w:beforeAutospacing="1" w:after="100" w:afterAutospacing="1"/>
      <w:shd w:val="clear" w:color="000000" w:fill="ffffff"/>
    </w:pPr>
  </w:style>
  <w:style w:type="paragraph" w:styleId="710">
    <w:name w:val="xl68"/>
    <w:basedOn w:val="674"/>
    <w:next w:val="710"/>
    <w:link w:val="674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11">
    <w:name w:val="xl69"/>
    <w:basedOn w:val="674"/>
    <w:next w:val="711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12">
    <w:name w:val="xl70"/>
    <w:basedOn w:val="674"/>
    <w:next w:val="712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13">
    <w:name w:val="xl71"/>
    <w:basedOn w:val="674"/>
    <w:next w:val="713"/>
    <w:link w:val="674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4f81bd"/>
    </w:rPr>
  </w:style>
  <w:style w:type="paragraph" w:styleId="714">
    <w:name w:val="xl72"/>
    <w:basedOn w:val="674"/>
    <w:next w:val="714"/>
    <w:link w:val="674"/>
    <w:pPr>
      <w:jc w:val="both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8db4e2"/>
    </w:rPr>
  </w:style>
  <w:style w:type="paragraph" w:styleId="715">
    <w:name w:val="xl73"/>
    <w:basedOn w:val="674"/>
    <w:next w:val="715"/>
    <w:link w:val="674"/>
    <w:pPr>
      <w:jc w:val="both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4f81bd"/>
    </w:rPr>
  </w:style>
  <w:style w:type="paragraph" w:styleId="716">
    <w:name w:val="xl74"/>
    <w:basedOn w:val="674"/>
    <w:next w:val="716"/>
    <w:link w:val="674"/>
    <w:pPr>
      <w:jc w:val="both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17">
    <w:name w:val="xl75"/>
    <w:basedOn w:val="674"/>
    <w:next w:val="717"/>
    <w:link w:val="674"/>
    <w:pPr>
      <w:jc w:val="both"/>
      <w:spacing w:before="100" w:beforeAutospacing="1" w:after="100" w:afterAutospacing="1"/>
      <w:shd w:val="clear" w:color="000000" w:fill="ddd9c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18">
    <w:name w:val="xl76"/>
    <w:basedOn w:val="674"/>
    <w:next w:val="718"/>
    <w:link w:val="674"/>
    <w:pPr>
      <w:jc w:val="center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19">
    <w:name w:val="xl77"/>
    <w:basedOn w:val="674"/>
    <w:next w:val="719"/>
    <w:link w:val="67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20">
    <w:name w:val="xl78"/>
    <w:basedOn w:val="674"/>
    <w:next w:val="720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21">
    <w:name w:val="xl79"/>
    <w:basedOn w:val="674"/>
    <w:next w:val="721"/>
    <w:link w:val="674"/>
    <w:pPr>
      <w:jc w:val="center"/>
      <w:spacing w:before="100" w:beforeAutospacing="1" w:after="100" w:afterAutospacing="1"/>
      <w:shd w:val="clear" w:color="000000" w:fill="ddd9c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22">
    <w:name w:val="xl80"/>
    <w:basedOn w:val="674"/>
    <w:next w:val="722"/>
    <w:link w:val="674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4f81bd"/>
    </w:rPr>
  </w:style>
  <w:style w:type="paragraph" w:styleId="723">
    <w:name w:val="xl81"/>
    <w:basedOn w:val="674"/>
    <w:next w:val="723"/>
    <w:link w:val="674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24">
    <w:name w:val="xl82"/>
    <w:basedOn w:val="674"/>
    <w:next w:val="724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4f81bd"/>
    </w:rPr>
  </w:style>
  <w:style w:type="paragraph" w:styleId="725">
    <w:name w:val="xl83"/>
    <w:basedOn w:val="674"/>
    <w:next w:val="725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26">
    <w:name w:val="xl84"/>
    <w:basedOn w:val="674"/>
    <w:next w:val="726"/>
    <w:link w:val="674"/>
    <w:pPr>
      <w:spacing w:before="100" w:beforeAutospacing="1" w:after="100" w:afterAutospacing="1"/>
    </w:pPr>
    <w:rPr>
      <w:color w:val="000000"/>
    </w:rPr>
  </w:style>
  <w:style w:type="paragraph" w:styleId="727">
    <w:name w:val="xl85"/>
    <w:basedOn w:val="674"/>
    <w:next w:val="727"/>
    <w:link w:val="674"/>
    <w:pPr>
      <w:spacing w:before="100" w:beforeAutospacing="1" w:after="100" w:afterAutospacing="1"/>
    </w:pPr>
    <w:rPr>
      <w:color w:val="000000"/>
    </w:rPr>
  </w:style>
  <w:style w:type="paragraph" w:styleId="728">
    <w:name w:val="xl86"/>
    <w:basedOn w:val="674"/>
    <w:next w:val="728"/>
    <w:link w:val="674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29">
    <w:name w:val="xl87"/>
    <w:basedOn w:val="674"/>
    <w:next w:val="729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30">
    <w:name w:val="xl88"/>
    <w:basedOn w:val="674"/>
    <w:next w:val="730"/>
    <w:link w:val="674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31">
    <w:name w:val="xl89"/>
    <w:basedOn w:val="674"/>
    <w:next w:val="731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32">
    <w:name w:val="xl90"/>
    <w:basedOn w:val="674"/>
    <w:next w:val="732"/>
    <w:link w:val="674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33">
    <w:name w:val="xl91"/>
    <w:basedOn w:val="674"/>
    <w:next w:val="733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34">
    <w:name w:val="xl92"/>
    <w:basedOn w:val="674"/>
    <w:next w:val="734"/>
    <w:link w:val="67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4f81bd"/>
    </w:rPr>
  </w:style>
  <w:style w:type="paragraph" w:styleId="735">
    <w:name w:val="xl93"/>
    <w:basedOn w:val="674"/>
    <w:next w:val="735"/>
    <w:link w:val="674"/>
    <w:pPr>
      <w:jc w:val="center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36">
    <w:name w:val="xl94"/>
    <w:basedOn w:val="674"/>
    <w:next w:val="736"/>
    <w:link w:val="674"/>
    <w:pPr>
      <w:spacing w:before="100" w:beforeAutospacing="1" w:after="100" w:afterAutospacing="1"/>
      <w:shd w:val="clear" w:color="000000" w:fill="ffffff"/>
    </w:pPr>
    <w:rPr>
      <w:color w:val="4f81bd"/>
    </w:rPr>
  </w:style>
  <w:style w:type="paragraph" w:styleId="737">
    <w:name w:val="xl95"/>
    <w:basedOn w:val="674"/>
    <w:next w:val="737"/>
    <w:link w:val="67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38">
    <w:name w:val="xl96"/>
    <w:basedOn w:val="674"/>
    <w:next w:val="738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4f81bd"/>
    </w:rPr>
  </w:style>
  <w:style w:type="paragraph" w:styleId="739">
    <w:name w:val="xl97"/>
    <w:basedOn w:val="674"/>
    <w:next w:val="739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4f81bd"/>
    </w:rPr>
  </w:style>
  <w:style w:type="paragraph" w:styleId="740">
    <w:name w:val="xl98"/>
    <w:basedOn w:val="674"/>
    <w:next w:val="740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4f81bd"/>
    </w:rPr>
  </w:style>
  <w:style w:type="paragraph" w:styleId="741">
    <w:name w:val="xl99"/>
    <w:basedOn w:val="674"/>
    <w:next w:val="741"/>
    <w:link w:val="674"/>
    <w:pPr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b/>
      <w:bCs/>
      <w:color w:val="4f81bd"/>
    </w:rPr>
  </w:style>
  <w:style w:type="paragraph" w:styleId="742">
    <w:name w:val="xl100"/>
    <w:basedOn w:val="674"/>
    <w:next w:val="742"/>
    <w:link w:val="674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4f81bd"/>
    </w:rPr>
  </w:style>
  <w:style w:type="paragraph" w:styleId="743">
    <w:name w:val="xl101"/>
    <w:basedOn w:val="674"/>
    <w:next w:val="743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44">
    <w:name w:val="xl102"/>
    <w:basedOn w:val="674"/>
    <w:next w:val="744"/>
    <w:link w:val="674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45">
    <w:name w:val="xl103"/>
    <w:basedOn w:val="674"/>
    <w:next w:val="745"/>
    <w:link w:val="674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46">
    <w:name w:val="xl104"/>
    <w:basedOn w:val="674"/>
    <w:next w:val="746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b/>
      <w:bCs/>
      <w:color w:val="000000"/>
    </w:rPr>
  </w:style>
  <w:style w:type="paragraph" w:styleId="747">
    <w:name w:val="xl105"/>
    <w:basedOn w:val="674"/>
    <w:next w:val="747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b/>
      <w:bCs/>
      <w:color w:val="000000"/>
    </w:rPr>
  </w:style>
  <w:style w:type="paragraph" w:styleId="748">
    <w:name w:val="xl106"/>
    <w:basedOn w:val="674"/>
    <w:next w:val="748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49">
    <w:name w:val="xl107"/>
    <w:basedOn w:val="674"/>
    <w:next w:val="749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50">
    <w:name w:val="xl108"/>
    <w:basedOn w:val="674"/>
    <w:next w:val="750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51">
    <w:name w:val="xl109"/>
    <w:basedOn w:val="674"/>
    <w:next w:val="751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52">
    <w:name w:val="xl110"/>
    <w:basedOn w:val="674"/>
    <w:next w:val="752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53">
    <w:name w:val="xl111"/>
    <w:basedOn w:val="674"/>
    <w:next w:val="753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</w:rPr>
  </w:style>
  <w:style w:type="paragraph" w:styleId="754">
    <w:name w:val="xl112"/>
    <w:basedOn w:val="674"/>
    <w:next w:val="754"/>
    <w:link w:val="674"/>
    <w:pPr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color w:val="000000"/>
    </w:rPr>
  </w:style>
  <w:style w:type="paragraph" w:styleId="755">
    <w:name w:val="xl113"/>
    <w:basedOn w:val="674"/>
    <w:next w:val="755"/>
    <w:link w:val="674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56">
    <w:name w:val="xl114"/>
    <w:basedOn w:val="674"/>
    <w:next w:val="756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</w:rPr>
  </w:style>
  <w:style w:type="paragraph" w:styleId="757">
    <w:name w:val="xl115"/>
    <w:basedOn w:val="674"/>
    <w:next w:val="757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58">
    <w:name w:val="xl116"/>
    <w:basedOn w:val="674"/>
    <w:next w:val="758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</w:rPr>
  </w:style>
  <w:style w:type="paragraph" w:styleId="759">
    <w:name w:val="xl117"/>
    <w:basedOn w:val="674"/>
    <w:next w:val="759"/>
    <w:link w:val="674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color w:val="000000"/>
    </w:rPr>
  </w:style>
  <w:style w:type="paragraph" w:styleId="760">
    <w:name w:val="xl118"/>
    <w:basedOn w:val="674"/>
    <w:next w:val="760"/>
    <w:link w:val="674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61">
    <w:name w:val="xl119"/>
    <w:basedOn w:val="674"/>
    <w:next w:val="761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4f81bd"/>
    </w:rPr>
  </w:style>
  <w:style w:type="paragraph" w:styleId="762">
    <w:name w:val="xl120"/>
    <w:basedOn w:val="674"/>
    <w:next w:val="762"/>
    <w:link w:val="674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color w:val="4f81bd"/>
    </w:rPr>
  </w:style>
  <w:style w:type="paragraph" w:styleId="763">
    <w:name w:val="xl121"/>
    <w:basedOn w:val="674"/>
    <w:next w:val="763"/>
    <w:link w:val="674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4f81bd"/>
    </w:rPr>
  </w:style>
  <w:style w:type="paragraph" w:styleId="764">
    <w:name w:val="xl122"/>
    <w:basedOn w:val="674"/>
    <w:next w:val="764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color w:val="4f81bd"/>
    </w:rPr>
  </w:style>
  <w:style w:type="paragraph" w:styleId="765">
    <w:name w:val="xl123"/>
    <w:basedOn w:val="674"/>
    <w:next w:val="765"/>
    <w:link w:val="674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b/>
      <w:bCs/>
      <w:color w:val="4f81bd"/>
    </w:rPr>
  </w:style>
  <w:style w:type="paragraph" w:styleId="766">
    <w:name w:val="xl124"/>
    <w:basedOn w:val="674"/>
    <w:next w:val="766"/>
    <w:link w:val="674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4f81bd"/>
    </w:rPr>
  </w:style>
  <w:style w:type="paragraph" w:styleId="767">
    <w:name w:val="xl125"/>
    <w:basedOn w:val="674"/>
    <w:next w:val="767"/>
    <w:link w:val="674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color w:val="000000"/>
    </w:rPr>
  </w:style>
  <w:style w:type="paragraph" w:styleId="768">
    <w:name w:val="xl126"/>
    <w:basedOn w:val="674"/>
    <w:next w:val="768"/>
    <w:link w:val="674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color w:val="000000"/>
    </w:rPr>
  </w:style>
  <w:style w:type="paragraph" w:styleId="769">
    <w:name w:val="xl127"/>
    <w:basedOn w:val="674"/>
    <w:next w:val="769"/>
    <w:link w:val="674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70">
    <w:name w:val="xl128"/>
    <w:basedOn w:val="674"/>
    <w:next w:val="770"/>
    <w:link w:val="674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color w:val="000000"/>
    </w:rPr>
  </w:style>
  <w:style w:type="paragraph" w:styleId="771">
    <w:name w:val="xl129"/>
    <w:basedOn w:val="674"/>
    <w:next w:val="771"/>
    <w:link w:val="674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color w:val="000000"/>
    </w:rPr>
  </w:style>
  <w:style w:type="paragraph" w:styleId="772">
    <w:name w:val="xl130"/>
    <w:basedOn w:val="674"/>
    <w:next w:val="772"/>
    <w:link w:val="674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73">
    <w:name w:val="xl131"/>
    <w:basedOn w:val="674"/>
    <w:next w:val="773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b/>
      <w:bCs/>
      <w:color w:val="4f81bd"/>
    </w:rPr>
  </w:style>
  <w:style w:type="paragraph" w:styleId="774">
    <w:name w:val="xl132"/>
    <w:basedOn w:val="674"/>
    <w:next w:val="774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b/>
      <w:bCs/>
      <w:color w:val="4f81bd"/>
    </w:rPr>
  </w:style>
  <w:style w:type="paragraph" w:styleId="775">
    <w:name w:val="xl133"/>
    <w:basedOn w:val="674"/>
    <w:next w:val="775"/>
    <w:link w:val="674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4f81bd"/>
    </w:rPr>
  </w:style>
  <w:style w:type="paragraph" w:styleId="776">
    <w:name w:val="xl134"/>
    <w:basedOn w:val="674"/>
    <w:next w:val="776"/>
    <w:link w:val="674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b/>
      <w:bCs/>
      <w:color w:val="4f81bd"/>
    </w:rPr>
  </w:style>
  <w:style w:type="paragraph" w:styleId="777">
    <w:name w:val="xl135"/>
    <w:basedOn w:val="674"/>
    <w:next w:val="777"/>
    <w:link w:val="674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b/>
      <w:bCs/>
      <w:color w:val="4f81bd"/>
    </w:rPr>
  </w:style>
  <w:style w:type="paragraph" w:styleId="778">
    <w:name w:val="xl136"/>
    <w:basedOn w:val="674"/>
    <w:next w:val="778"/>
    <w:link w:val="674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4f81bd"/>
    </w:rPr>
  </w:style>
  <w:style w:type="paragraph" w:styleId="779">
    <w:name w:val="xl137"/>
    <w:basedOn w:val="674"/>
    <w:next w:val="779"/>
    <w:link w:val="674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b/>
      <w:bCs/>
      <w:color w:val="000000"/>
    </w:rPr>
  </w:style>
  <w:style w:type="paragraph" w:styleId="780">
    <w:name w:val="xl138"/>
    <w:basedOn w:val="674"/>
    <w:next w:val="780"/>
    <w:link w:val="674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b/>
      <w:bCs/>
      <w:color w:val="000000"/>
    </w:rPr>
  </w:style>
  <w:style w:type="paragraph" w:styleId="781">
    <w:name w:val="xl139"/>
    <w:basedOn w:val="674"/>
    <w:next w:val="781"/>
    <w:link w:val="674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782">
    <w:name w:val="xl140"/>
    <w:basedOn w:val="674"/>
    <w:next w:val="782"/>
    <w:link w:val="674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character" w:styleId="55674" w:default="1">
    <w:name w:val="Default Paragraph Font"/>
    <w:uiPriority w:val="1"/>
    <w:semiHidden/>
    <w:unhideWhenUsed/>
  </w:style>
  <w:style w:type="numbering" w:styleId="55675" w:default="1">
    <w:name w:val="No List"/>
    <w:uiPriority w:val="99"/>
    <w:semiHidden/>
    <w:unhideWhenUsed/>
  </w:style>
  <w:style w:type="table" w:styleId="556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image" Target="media/image1.png"/><Relationship Id="rId13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fadeeva_s</dc:creator>
  <cp:revision>277</cp:revision>
  <dcterms:created xsi:type="dcterms:W3CDTF">2020-12-11T06:55:00Z</dcterms:created>
  <dcterms:modified xsi:type="dcterms:W3CDTF">2024-03-25T10:11:56Z</dcterms:modified>
  <cp:version>983040</cp:version>
</cp:coreProperties>
</file>