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1"/>
        <w:contextualSpacing/>
        <w:jc w:val="center"/>
      </w:pPr>
      <w: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pt;height:70.4pt;mso-wrap-distance-left:0.0pt;mso-wrap-distance-top:0.0pt;mso-wrap-distance-right:0.0pt;mso-wrap-distance-bottom:0.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pStyle w:val="601"/>
        <w:contextualSpacing/>
      </w:pPr>
      <w:r/>
      <w:r/>
    </w:p>
    <w:p>
      <w:pPr>
        <w:pStyle w:val="601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  <w:r>
        <w:rPr>
          <w:sz w:val="28"/>
          <w:szCs w:val="28"/>
        </w:rPr>
      </w:r>
      <w:r/>
    </w:p>
    <w:p>
      <w:pPr>
        <w:pStyle w:val="601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/>
    </w:p>
    <w:p>
      <w:pPr>
        <w:pStyle w:val="601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/>
    </w:p>
    <w:p>
      <w:pPr>
        <w:pStyle w:val="60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п.Вейделевка</w:t>
      </w:r>
      <w:r/>
    </w:p>
    <w:p>
      <w:pPr>
        <w:pStyle w:val="601"/>
        <w:ind w:firstLine="708"/>
        <w:rPr>
          <w:sz w:val="28"/>
        </w:rPr>
      </w:pPr>
      <w:r>
        <w:rPr>
          <w:sz w:val="28"/>
        </w:rPr>
      </w:r>
      <w:r/>
    </w:p>
    <w:p>
      <w:pPr>
        <w:pStyle w:val="601"/>
        <w:ind w:firstLine="708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 xml:space="preserve">«30</w:t>
      </w:r>
      <w:r>
        <w:rPr>
          <w:sz w:val="28"/>
        </w:rPr>
        <w:t xml:space="preserve">» января </w:t>
      </w:r>
      <w:r>
        <w:rPr>
          <w:sz w:val="28"/>
        </w:rPr>
        <w:t xml:space="preserve">20</w:t>
      </w:r>
      <w:r>
        <w:rPr>
          <w:sz w:val="28"/>
        </w:rPr>
        <w:t xml:space="preserve">2</w:t>
      </w:r>
      <w:r>
        <w:rPr>
          <w:sz w:val="28"/>
        </w:rPr>
        <w:t xml:space="preserve">4</w:t>
      </w:r>
      <w:r>
        <w:rPr>
          <w:sz w:val="28"/>
        </w:rPr>
        <w:t xml:space="preserve"> г.                    </w:t>
      </w:r>
      <w:r>
        <w:rPr>
          <w:sz w:val="28"/>
        </w:rPr>
        <w:t xml:space="preserve">            </w:t>
      </w:r>
      <w:r>
        <w:rPr>
          <w:sz w:val="28"/>
        </w:rPr>
        <w:t xml:space="preserve">            </w:t>
      </w:r>
      <w:r>
        <w:rPr>
          <w:sz w:val="28"/>
        </w:rPr>
        <w:t xml:space="preserve">       </w:t>
      </w:r>
      <w:r>
        <w:rPr>
          <w:sz w:val="28"/>
        </w:rPr>
        <w:t xml:space="preserve">№34</w:t>
      </w:r>
      <w:r/>
    </w:p>
    <w:p>
      <w:pPr>
        <w:pStyle w:val="601"/>
        <w:contextualSpacing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1"/>
        <w:contextualSpacing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1"/>
        <w:contextualSpacing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12016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230"/>
        <w:gridCol w:w="4786"/>
      </w:tblGrid>
      <w:tr>
        <w:trPr>
          <w:trHeight w:val="1607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230" w:type="dxa"/>
            <w:vAlign w:val="top"/>
            <w:textDirection w:val="lrTb"/>
            <w:noWrap w:val="false"/>
          </w:tcPr>
          <w:p>
            <w:pPr>
              <w:pStyle w:val="60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 xml:space="preserve">внесении изменений в постановление администрации Вейделевского района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0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</w:t>
            </w:r>
            <w:r>
              <w:rPr>
                <w:b/>
                <w:sz w:val="28"/>
                <w:szCs w:val="28"/>
              </w:rPr>
              <w:t xml:space="preserve">01 марта</w:t>
            </w:r>
            <w:r>
              <w:rPr>
                <w:b/>
                <w:sz w:val="28"/>
                <w:szCs w:val="28"/>
              </w:rPr>
              <w:t xml:space="preserve"> 20</w:t>
            </w:r>
            <w:r>
              <w:rPr>
                <w:b/>
                <w:sz w:val="28"/>
                <w:szCs w:val="28"/>
              </w:rPr>
              <w:t xml:space="preserve">11</w:t>
            </w:r>
            <w:r>
              <w:rPr>
                <w:b/>
                <w:sz w:val="28"/>
                <w:szCs w:val="28"/>
              </w:rPr>
              <w:t xml:space="preserve"> года №3</w:t>
            </w:r>
            <w:r>
              <w:rPr>
                <w:b/>
                <w:sz w:val="28"/>
                <w:szCs w:val="28"/>
              </w:rPr>
              <w:t xml:space="preserve">6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01"/>
              <w:ind w:right="-39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01"/>
              <w:ind w:right="-39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601"/>
        <w:ind w:firstLine="709"/>
        <w:jc w:val="both"/>
        <w:widowControl w:val="o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связи с кадровыми изменениями в администрации Вейделевского района</w:t>
      </w:r>
      <w:r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руководствуясь Уставом муниципального района «Вейделевский район» Белгородской области</w:t>
      </w:r>
      <w:r>
        <w:rPr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</w:rPr>
        <w:t xml:space="preserve">п о с т а н о в л я ю :</w:t>
      </w:r>
      <w:r>
        <w:rPr>
          <w:bCs/>
          <w:color w:val="000000"/>
          <w:sz w:val="28"/>
          <w:szCs w:val="28"/>
        </w:rPr>
      </w:r>
      <w:r/>
    </w:p>
    <w:p>
      <w:pPr>
        <w:pStyle w:val="601"/>
        <w:contextualSpacing/>
        <w:ind w:firstLine="709"/>
        <w:jc w:val="both"/>
        <w:widowControl w:val="o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1. </w:t>
      </w:r>
      <w:r>
        <w:rPr>
          <w:bCs/>
          <w:color w:val="000000"/>
          <w:sz w:val="28"/>
          <w:szCs w:val="28"/>
        </w:rPr>
        <w:t xml:space="preserve">Внести изменения в постановление администрации Вейделевского района от </w:t>
      </w:r>
      <w:r>
        <w:rPr>
          <w:bCs/>
          <w:color w:val="000000"/>
          <w:sz w:val="28"/>
          <w:szCs w:val="28"/>
        </w:rPr>
        <w:t xml:space="preserve">01 марта 2011</w:t>
      </w:r>
      <w:r>
        <w:rPr>
          <w:bCs/>
          <w:color w:val="000000"/>
          <w:sz w:val="28"/>
          <w:szCs w:val="28"/>
        </w:rPr>
        <w:t xml:space="preserve"> года №3</w:t>
      </w:r>
      <w:r>
        <w:rPr>
          <w:bCs/>
          <w:color w:val="000000"/>
          <w:sz w:val="28"/>
          <w:szCs w:val="28"/>
        </w:rPr>
        <w:t xml:space="preserve">6</w:t>
      </w:r>
      <w:r>
        <w:rPr>
          <w:bCs/>
          <w:color w:val="000000"/>
          <w:sz w:val="28"/>
          <w:szCs w:val="28"/>
        </w:rPr>
        <w:t xml:space="preserve"> «</w:t>
      </w:r>
      <w:r>
        <w:rPr>
          <w:bCs/>
          <w:color w:val="000000"/>
          <w:sz w:val="28"/>
          <w:szCs w:val="28"/>
        </w:rPr>
        <w:t xml:space="preserve">О районной межведомственной комиссии при главе администрации района по борьбе с контрафактной и контрабандной продукцией на потребительском рынке района</w:t>
      </w:r>
      <w:r>
        <w:rPr>
          <w:bCs/>
          <w:color w:val="000000"/>
          <w:sz w:val="28"/>
          <w:szCs w:val="28"/>
        </w:rPr>
        <w:t xml:space="preserve">»:</w:t>
      </w:r>
      <w:r/>
    </w:p>
    <w:p>
      <w:pPr>
        <w:pStyle w:val="601"/>
        <w:contextualSpacing/>
        <w:ind w:firstLine="709"/>
        <w:jc w:val="both"/>
        <w:widowControl w:val="o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1.1. </w:t>
      </w:r>
      <w:r>
        <w:rPr>
          <w:bCs/>
          <w:color w:val="000000"/>
          <w:sz w:val="28"/>
          <w:szCs w:val="28"/>
        </w:rPr>
        <w:t xml:space="preserve">С</w:t>
      </w:r>
      <w:r>
        <w:rPr>
          <w:bCs/>
          <w:color w:val="000000"/>
          <w:sz w:val="28"/>
          <w:szCs w:val="28"/>
        </w:rPr>
        <w:t xml:space="preserve">остав </w:t>
      </w:r>
      <w:r>
        <w:rPr>
          <w:bCs/>
          <w:color w:val="000000"/>
          <w:sz w:val="28"/>
          <w:szCs w:val="28"/>
        </w:rPr>
        <w:t xml:space="preserve">районн</w:t>
      </w:r>
      <w:r>
        <w:rPr>
          <w:bCs/>
          <w:color w:val="000000"/>
          <w:sz w:val="28"/>
          <w:szCs w:val="28"/>
        </w:rPr>
        <w:t xml:space="preserve">ой межведомственной</w:t>
      </w:r>
      <w:r>
        <w:rPr>
          <w:bCs/>
          <w:color w:val="000000"/>
          <w:sz w:val="28"/>
          <w:szCs w:val="28"/>
        </w:rPr>
        <w:t xml:space="preserve"> комисси</w:t>
      </w:r>
      <w:r>
        <w:rPr>
          <w:bCs/>
          <w:color w:val="000000"/>
          <w:sz w:val="28"/>
          <w:szCs w:val="28"/>
        </w:rPr>
        <w:t xml:space="preserve">и</w:t>
      </w:r>
      <w:r>
        <w:rPr>
          <w:bCs/>
          <w:color w:val="000000"/>
          <w:sz w:val="28"/>
          <w:szCs w:val="28"/>
        </w:rPr>
        <w:t xml:space="preserve"> при главе администрации района по борьбе с контрафактной и контрабандной продукцией на потребительском рынке района </w:t>
      </w:r>
      <w:r>
        <w:rPr>
          <w:bCs/>
          <w:color w:val="000000"/>
          <w:sz w:val="28"/>
          <w:szCs w:val="28"/>
        </w:rPr>
        <w:t xml:space="preserve">утвердить </w:t>
      </w:r>
      <w:r>
        <w:rPr>
          <w:bCs/>
          <w:color w:val="000000"/>
          <w:sz w:val="28"/>
          <w:szCs w:val="28"/>
        </w:rPr>
        <w:t xml:space="preserve">в ново</w:t>
      </w:r>
      <w:r>
        <w:rPr>
          <w:bCs/>
          <w:color w:val="000000"/>
          <w:sz w:val="28"/>
          <w:szCs w:val="28"/>
        </w:rPr>
        <w:t xml:space="preserve">й редакции</w:t>
      </w:r>
      <w:r>
        <w:rPr>
          <w:bCs/>
          <w:color w:val="000000"/>
          <w:sz w:val="28"/>
          <w:szCs w:val="28"/>
        </w:rPr>
        <w:t xml:space="preserve"> (</w:t>
      </w:r>
      <w:r>
        <w:rPr>
          <w:bCs/>
          <w:color w:val="000000"/>
          <w:sz w:val="28"/>
          <w:szCs w:val="28"/>
        </w:rPr>
        <w:t xml:space="preserve">прилагается</w:t>
      </w:r>
      <w:r>
        <w:rPr>
          <w:bCs/>
          <w:color w:val="000000"/>
          <w:sz w:val="28"/>
          <w:szCs w:val="28"/>
        </w:rPr>
        <w:t xml:space="preserve">)</w:t>
      </w:r>
      <w:r>
        <w:rPr>
          <w:bCs/>
          <w:color w:val="000000"/>
          <w:sz w:val="28"/>
          <w:szCs w:val="28"/>
        </w:rPr>
        <w:t xml:space="preserve">.</w:t>
      </w:r>
      <w:r/>
    </w:p>
    <w:p>
      <w:pPr>
        <w:pStyle w:val="601"/>
        <w:contextualSpacing/>
        <w:ind w:firstLine="709"/>
        <w:jc w:val="both"/>
        <w:widowControl w:val="off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– начальнику организационно-контрольного отдела 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Гончаренко О.Н. о</w:t>
      </w:r>
      <w:r>
        <w:rPr>
          <w:sz w:val="28"/>
          <w:szCs w:val="28"/>
        </w:rPr>
        <w:t xml:space="preserve">публиковать </w:t>
      </w:r>
      <w:r>
        <w:rPr>
          <w:sz w:val="28"/>
          <w:szCs w:val="28"/>
        </w:rPr>
        <w:t xml:space="preserve">данное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</w:t>
      </w:r>
      <w:r>
        <w:rPr>
          <w:sz w:val="28"/>
          <w:szCs w:val="28"/>
        </w:rPr>
        <w:t xml:space="preserve"> в печатном средстве массовой информации</w:t>
      </w:r>
      <w:r>
        <w:rPr>
          <w:sz w:val="28"/>
          <w:szCs w:val="28"/>
        </w:rPr>
        <w:t xml:space="preserve"> муниципального района «</w:t>
      </w:r>
      <w:r>
        <w:rPr>
          <w:sz w:val="28"/>
          <w:szCs w:val="28"/>
        </w:rPr>
        <w:t xml:space="preserve">Вейделевск</w:t>
      </w:r>
      <w:r>
        <w:rPr>
          <w:sz w:val="28"/>
          <w:szCs w:val="28"/>
        </w:rPr>
        <w:t xml:space="preserve">ий</w:t>
      </w:r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» Белгородской области</w:t>
      </w:r>
      <w:r>
        <w:rPr>
          <w:sz w:val="28"/>
          <w:szCs w:val="28"/>
        </w:rPr>
        <w:t xml:space="preserve"> «Информационный бюллетень Вейделевского района».</w:t>
      </w:r>
      <w:r>
        <w:rPr>
          <w:sz w:val="28"/>
          <w:szCs w:val="28"/>
        </w:rPr>
      </w:r>
      <w:r/>
    </w:p>
    <w:p>
      <w:pPr>
        <w:pStyle w:val="60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Начальнику отдела делопроизводства, писем и по связям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с общественностью и СМИ администрации Вейделевского района Авериной Н.В. разместить настоящее постановление в сети Интернет на официальном сайте</w:t>
      </w:r>
      <w:r>
        <w:rPr>
          <w:sz w:val="28"/>
          <w:szCs w:val="28"/>
        </w:rPr>
        <w:t xml:space="preserve"> администрации Вейделевского района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0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Контроль за исполнением постановления </w:t>
      </w:r>
      <w:r>
        <w:rPr>
          <w:sz w:val="28"/>
          <w:szCs w:val="28"/>
        </w:rPr>
        <w:t xml:space="preserve">оставляю за собой.</w:t>
      </w:r>
      <w:r/>
    </w:p>
    <w:p>
      <w:pPr>
        <w:pStyle w:val="60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53"/>
        <w:gridCol w:w="4218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53" w:type="dxa"/>
            <w:vAlign w:val="top"/>
            <w:textDirection w:val="lrTb"/>
            <w:noWrap w:val="false"/>
          </w:tcPr>
          <w:p>
            <w:pPr>
              <w:pStyle w:val="601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Первый заместитель главы</w:t>
            </w:r>
            <w:r/>
          </w:p>
          <w:p>
            <w:pPr>
              <w:pStyle w:val="601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администрации Вейделевского района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8" w:type="dxa"/>
            <w:vAlign w:val="top"/>
            <w:textDirection w:val="lrTb"/>
            <w:noWrap w:val="false"/>
          </w:tcPr>
          <w:p>
            <w:pPr>
              <w:pStyle w:val="601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01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А. Самойлова</w:t>
            </w:r>
            <w:r/>
          </w:p>
        </w:tc>
      </w:tr>
    </w:tbl>
    <w:p>
      <w:pPr>
        <w:pStyle w:val="601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4503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68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601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/>
          </w:p>
          <w:p>
            <w:pPr>
              <w:pStyle w:val="601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Приложение</w:t>
            </w:r>
            <w:r/>
          </w:p>
          <w:p>
            <w:pPr>
              <w:pStyle w:val="601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к постановлению</w:t>
            </w:r>
            <w:r>
              <w:rPr>
                <w:b/>
                <w:sz w:val="28"/>
                <w:szCs w:val="26"/>
              </w:rPr>
              <w:t xml:space="preserve"> </w:t>
            </w:r>
            <w:r>
              <w:rPr>
                <w:b/>
                <w:sz w:val="28"/>
                <w:szCs w:val="26"/>
              </w:rPr>
              <w:t xml:space="preserve">администрации</w:t>
            </w:r>
            <w:r/>
          </w:p>
          <w:p>
            <w:pPr>
              <w:pStyle w:val="601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Вейделевского района</w:t>
            </w:r>
            <w:r/>
          </w:p>
          <w:p>
            <w:pPr>
              <w:pStyle w:val="601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от «30</w:t>
            </w:r>
            <w:r>
              <w:rPr>
                <w:b/>
                <w:sz w:val="28"/>
                <w:szCs w:val="26"/>
              </w:rPr>
              <w:t xml:space="preserve">» января</w:t>
            </w:r>
            <w:r>
              <w:rPr>
                <w:b/>
                <w:sz w:val="28"/>
                <w:szCs w:val="26"/>
              </w:rPr>
              <w:t xml:space="preserve"> 202</w:t>
            </w:r>
            <w:r>
              <w:rPr>
                <w:b/>
                <w:sz w:val="28"/>
                <w:szCs w:val="26"/>
              </w:rPr>
              <w:t xml:space="preserve">4</w:t>
            </w:r>
            <w:r>
              <w:rPr>
                <w:b/>
                <w:sz w:val="28"/>
                <w:szCs w:val="26"/>
              </w:rPr>
              <w:t xml:space="preserve"> года №34</w:t>
            </w:r>
            <w:r/>
          </w:p>
          <w:p>
            <w:pPr>
              <w:pStyle w:val="601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601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УТВЕРЖДЁН</w:t>
            </w:r>
            <w:r/>
          </w:p>
          <w:p>
            <w:pPr>
              <w:pStyle w:val="601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п</w:t>
            </w:r>
            <w:r>
              <w:rPr>
                <w:b/>
                <w:sz w:val="28"/>
                <w:szCs w:val="26"/>
              </w:rPr>
              <w:t xml:space="preserve">остановлением администрации Вейделевского района</w:t>
            </w:r>
            <w:r>
              <w:rPr>
                <w:b/>
                <w:sz w:val="28"/>
                <w:szCs w:val="26"/>
              </w:rPr>
            </w:r>
            <w:r/>
          </w:p>
          <w:p>
            <w:pPr>
              <w:pStyle w:val="601"/>
              <w:contextualSpacing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</w:r>
            <w:r>
              <w:rPr>
                <w:b/>
                <w:sz w:val="28"/>
                <w:szCs w:val="26"/>
              </w:rPr>
              <w:t xml:space="preserve">от «30</w:t>
            </w:r>
            <w:r>
              <w:rPr>
                <w:b/>
                <w:sz w:val="28"/>
                <w:szCs w:val="26"/>
              </w:rPr>
              <w:t xml:space="preserve">» января</w:t>
            </w:r>
            <w:r>
              <w:rPr>
                <w:b/>
                <w:sz w:val="28"/>
                <w:szCs w:val="26"/>
              </w:rPr>
              <w:t xml:space="preserve"> 202</w:t>
            </w:r>
            <w:r>
              <w:rPr>
                <w:b/>
                <w:sz w:val="28"/>
                <w:szCs w:val="26"/>
              </w:rPr>
              <w:t xml:space="preserve">4</w:t>
            </w:r>
            <w:r>
              <w:rPr>
                <w:b/>
                <w:sz w:val="28"/>
                <w:szCs w:val="26"/>
              </w:rPr>
              <w:t xml:space="preserve"> года №34</w:t>
            </w:r>
            <w:r/>
            <w:r>
              <w:rPr>
                <w:b/>
                <w:sz w:val="28"/>
                <w:szCs w:val="26"/>
              </w:rPr>
            </w:r>
            <w:r/>
          </w:p>
        </w:tc>
      </w:tr>
    </w:tbl>
    <w:p>
      <w:pPr>
        <w:pStyle w:val="601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</w:t>
      </w:r>
      <w:r>
        <w:rPr>
          <w:b/>
          <w:sz w:val="26"/>
          <w:szCs w:val="26"/>
        </w:rPr>
        <w:t xml:space="preserve">            </w:t>
      </w:r>
      <w:r>
        <w:rPr>
          <w:b/>
          <w:sz w:val="26"/>
          <w:szCs w:val="26"/>
        </w:rPr>
      </w:r>
      <w:r/>
    </w:p>
    <w:p>
      <w:pPr>
        <w:pStyle w:val="601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1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  <w:r/>
    </w:p>
    <w:p>
      <w:pPr>
        <w:pStyle w:val="610"/>
        <w:ind w:left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районн</w:t>
      </w:r>
      <w:r>
        <w:rPr>
          <w:b/>
          <w:bCs/>
          <w:sz w:val="28"/>
          <w:szCs w:val="28"/>
        </w:rPr>
        <w:t xml:space="preserve">ой</w:t>
      </w:r>
      <w:r>
        <w:rPr>
          <w:b/>
          <w:bCs/>
          <w:sz w:val="28"/>
          <w:szCs w:val="28"/>
        </w:rPr>
        <w:t xml:space="preserve"> межведомственн</w:t>
      </w:r>
      <w:r>
        <w:rPr>
          <w:b/>
          <w:bCs/>
          <w:sz w:val="28"/>
          <w:szCs w:val="28"/>
        </w:rPr>
        <w:t xml:space="preserve">ой</w:t>
      </w:r>
      <w:r>
        <w:rPr>
          <w:b/>
          <w:bCs/>
          <w:sz w:val="28"/>
          <w:szCs w:val="28"/>
        </w:rPr>
        <w:t xml:space="preserve"> комисси</w:t>
      </w:r>
      <w:r>
        <w:rPr>
          <w:b/>
          <w:bCs/>
          <w:sz w:val="28"/>
          <w:szCs w:val="28"/>
        </w:rPr>
        <w:t xml:space="preserve">и</w:t>
      </w:r>
      <w:r>
        <w:rPr>
          <w:b/>
          <w:bCs/>
          <w:sz w:val="28"/>
          <w:szCs w:val="28"/>
        </w:rPr>
        <w:t xml:space="preserve"> при главе администрации района по борьбе с контрафактной и контрабандной продукцией на потребительском рынке района</w:t>
      </w:r>
      <w:r>
        <w:rPr>
          <w:sz w:val="28"/>
          <w:szCs w:val="28"/>
        </w:rPr>
      </w:r>
      <w:r/>
    </w:p>
    <w:p>
      <w:pPr>
        <w:pStyle w:val="601"/>
        <w:contextualSpacing/>
        <w:tabs>
          <w:tab w:val="left" w:pos="726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/>
    </w:p>
    <w:tbl>
      <w:tblPr>
        <w:tblW w:w="9514" w:type="dxa"/>
        <w:jc w:val="center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12"/>
        <w:gridCol w:w="5502"/>
      </w:tblGrid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Самойлова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  <w:t xml:space="preserve">Анжелика Васильевна                           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Таранцов </w:t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Владимир Петрович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Мартыненко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Марина Васильевна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первый заместитель </w:t>
            </w:r>
            <w:r>
              <w:rPr>
                <w:sz w:val="28"/>
                <w:szCs w:val="28"/>
              </w:rPr>
              <w:t xml:space="preserve">глав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 администрации Вейделевского района, председатель  комиссии 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заместитель главы администрации Вейделевского района - секретарь Совета безопасности района</w:t>
            </w:r>
            <w:r>
              <w:rPr>
                <w:sz w:val="28"/>
                <w:szCs w:val="28"/>
              </w:rPr>
              <w:t xml:space="preserve">, заместитель председателя  </w:t>
            </w:r>
            <w:r>
              <w:rPr>
                <w:sz w:val="28"/>
                <w:szCs w:val="28"/>
              </w:rPr>
              <w:t xml:space="preserve">комиссии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- главный специалист экономического отдела управления экономического развития и прогнозирования администрации Вейделевского района, секретарь </w:t>
            </w:r>
            <w:r>
              <w:rPr>
                <w:sz w:val="28"/>
                <w:szCs w:val="28"/>
              </w:rPr>
              <w:t xml:space="preserve">комиссии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14" w:type="dxa"/>
            <w:vAlign w:val="top"/>
            <w:textDirection w:val="lrTb"/>
            <w:noWrap w:val="false"/>
          </w:tcPr>
          <w:p>
            <w:pPr>
              <w:pStyle w:val="601"/>
              <w:jc w:val="center"/>
              <w:widowControl w:val="off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Члены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комиссии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: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/>
            <w:r>
              <w:rPr>
                <w:b/>
                <w:bCs/>
                <w:color w:val="000000"/>
                <w:sz w:val="28"/>
                <w:szCs w:val="28"/>
              </w:rPr>
            </w:r>
            <w:r/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</w:tr>
      <w:tr>
        <w:trPr>
          <w:trHeight w:val="99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Масютенко </w:t>
            </w:r>
            <w:r/>
            <w:r>
              <w:rPr>
                <w:sz w:val="28"/>
                <w:szCs w:val="28"/>
              </w:rPr>
              <w:t xml:space="preserve">Галина Николаевна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</w:t>
            </w:r>
            <w:r>
              <w:rPr>
                <w:sz w:val="28"/>
                <w:szCs w:val="28"/>
              </w:rPr>
              <w:t xml:space="preserve">аместитель главы администрации Вейделевского района по экономическому развитию, финансам и бюджетной политики - начальник управления финансов и налоговой политики администрации Вейделевского района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>
          <w:trHeight w:val="99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Прудникова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  <w:t xml:space="preserve">Жанна Викторовна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 главы администрации </w:t>
            </w:r>
            <w:r>
              <w:rPr>
                <w:sz w:val="28"/>
                <w:szCs w:val="28"/>
              </w:rPr>
              <w:t xml:space="preserve">Вейделевского </w:t>
            </w:r>
            <w:r>
              <w:rPr>
                <w:sz w:val="28"/>
                <w:szCs w:val="28"/>
              </w:rPr>
              <w:t xml:space="preserve">района по социальной политике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Глумова </w:t>
            </w:r>
            <w:r/>
            <w:r>
              <w:rPr>
                <w:sz w:val="28"/>
                <w:szCs w:val="28"/>
              </w:rPr>
              <w:t xml:space="preserve">Марина Алексеевна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управления экономического развития и прогнозирования администрации Вейделевского района 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Конищев </w:t>
            </w:r>
            <w:r/>
            <w:r>
              <w:rPr>
                <w:sz w:val="28"/>
                <w:szCs w:val="28"/>
              </w:rPr>
              <w:t xml:space="preserve">Эдуард Анатольевич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начальник отдела безопасности, ГО и ЧС</w:t>
            </w:r>
            <w:r>
              <w:rPr>
                <w:sz w:val="28"/>
                <w:szCs w:val="28"/>
              </w:rPr>
              <w:t xml:space="preserve"> администрации Вейделевского района</w:t>
            </w: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Ирхина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  <w:t xml:space="preserve">Татьяна Николаевна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Территориальн</w:t>
            </w:r>
            <w:r>
              <w:rPr>
                <w:sz w:val="28"/>
                <w:szCs w:val="28"/>
              </w:rPr>
              <w:t xml:space="preserve">ого</w:t>
            </w:r>
            <w:r>
              <w:rPr>
                <w:sz w:val="28"/>
                <w:szCs w:val="28"/>
              </w:rPr>
              <w:t xml:space="preserve"> отдел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Валуйском районе </w:t>
            </w:r>
            <w:r>
              <w:rPr>
                <w:sz w:val="28"/>
                <w:szCs w:val="28"/>
              </w:rPr>
              <w:t xml:space="preserve">Управления </w:t>
            </w:r>
            <w:r>
              <w:rPr>
                <w:sz w:val="28"/>
                <w:szCs w:val="28"/>
              </w:rPr>
              <w:t xml:space="preserve">Федеральной службы по надзору в сфере защиты прав потребителей и </w:t>
            </w:r>
            <w:r>
              <w:rPr>
                <w:sz w:val="28"/>
                <w:szCs w:val="28"/>
              </w:rPr>
              <w:t xml:space="preserve">благополучия человека по</w:t>
            </w:r>
            <w:r>
              <w:rPr>
                <w:sz w:val="28"/>
                <w:szCs w:val="28"/>
              </w:rPr>
              <w:t xml:space="preserve"> Белгородской области </w:t>
            </w:r>
            <w:r>
              <w:rPr>
                <w:sz w:val="28"/>
                <w:szCs w:val="28"/>
              </w:rPr>
              <w:t xml:space="preserve">(по согласованию)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>
          <w:trHeight w:val="35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Плиса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  <w:t xml:space="preserve">Сергей Николаевич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ОМВД по Вейделевскому району, подполковник полиции (по согласованию)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center"/>
            <w:textDirection w:val="lrTb"/>
            <w:noWrap w:val="false"/>
          </w:tcPr>
          <w:p>
            <w:pPr>
              <w:pStyle w:val="601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Филатова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  <w:t xml:space="preserve">Надежда Михайловна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center"/>
            <w:textDirection w:val="lrTb"/>
            <w:noWrap w:val="false"/>
          </w:tcPr>
          <w:p>
            <w:pPr>
              <w:pStyle w:val="601"/>
              <w:jc w:val="both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редактор газеты «Пламя» (по согласованию)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center"/>
            <w:textDirection w:val="lrTb"/>
            <w:noWrap w:val="false"/>
          </w:tcPr>
          <w:p>
            <w:pPr>
              <w:pStyle w:val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Михайличенко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  <w:t xml:space="preserve">Сергей Сергеевич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center"/>
            <w:textDirection w:val="lrTb"/>
            <w:noWrap w:val="false"/>
          </w:tcPr>
          <w:p>
            <w:pPr>
              <w:pStyle w:val="601"/>
              <w:jc w:val="both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начальника ОГАУ «Межрайонная ветстанция по Ровеньскому и Вейделевскому районам» (по согласованию) </w:t>
            </w: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601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1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01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01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01"/>
        <w:contextualSpacing/>
        <w:tabs>
          <w:tab w:val="left" w:pos="25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_________________________</w:t>
      </w:r>
      <w:r>
        <w:rPr>
          <w:b/>
          <w:sz w:val="28"/>
          <w:szCs w:val="28"/>
        </w:rPr>
      </w:r>
      <w:r/>
    </w:p>
    <w:p>
      <w:pPr>
        <w:pStyle w:val="601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1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1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1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1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1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1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709" w:right="850" w:bottom="28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1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1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1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1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1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1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1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1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1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1"/>
        <w:ind w:left="786" w:hanging="360"/>
        <w:tabs>
          <w:tab w:val="num" w:pos="786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01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01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1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01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01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1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01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01"/>
        <w:ind w:left="6480" w:hanging="180"/>
        <w:tabs>
          <w:tab w:val="num" w:pos="6480" w:leader="none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1"/>
    <w:next w:val="601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1"/>
    <w:next w:val="601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1"/>
    <w:next w:val="601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1"/>
    <w:next w:val="601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1"/>
    <w:next w:val="601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1"/>
    <w:next w:val="601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1"/>
    <w:next w:val="601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1"/>
    <w:next w:val="601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1"/>
    <w:next w:val="601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1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1"/>
    <w:next w:val="601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01"/>
    <w:next w:val="601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01"/>
    <w:next w:val="601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1"/>
    <w:next w:val="601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1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01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01"/>
    <w:next w:val="6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1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01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next w:val="601"/>
    <w:link w:val="601"/>
    <w:qFormat/>
    <w:rPr>
      <w:sz w:val="24"/>
      <w:szCs w:val="24"/>
      <w:lang w:val="ru-RU" w:eastAsia="ru-RU" w:bidi="ar-SA"/>
    </w:rPr>
  </w:style>
  <w:style w:type="character" w:styleId="602">
    <w:name w:val="Основной шрифт абзаца"/>
    <w:next w:val="602"/>
    <w:link w:val="601"/>
    <w:semiHidden/>
  </w:style>
  <w:style w:type="table" w:styleId="603">
    <w:name w:val="Обычная таблица"/>
    <w:next w:val="603"/>
    <w:link w:val="601"/>
    <w:semiHidden/>
    <w:tblPr/>
  </w:style>
  <w:style w:type="numbering" w:styleId="604">
    <w:name w:val="Нет списка"/>
    <w:next w:val="604"/>
    <w:link w:val="601"/>
    <w:semiHidden/>
  </w:style>
  <w:style w:type="table" w:styleId="605">
    <w:name w:val="Сетка таблицы"/>
    <w:basedOn w:val="603"/>
    <w:next w:val="605"/>
    <w:link w:val="601"/>
    <w:tblPr/>
  </w:style>
  <w:style w:type="paragraph" w:styleId="606">
    <w:name w:val="Знак Знак Знак Знак"/>
    <w:basedOn w:val="601"/>
    <w:next w:val="606"/>
    <w:link w:val="601"/>
    <w:pPr>
      <w:spacing w:after="160" w:line="240" w:lineRule="exact"/>
    </w:pPr>
    <w:rPr>
      <w:rFonts w:ascii="Verdana" w:hAnsi="Verdana"/>
      <w:lang w:val="en-US" w:eastAsia="en-US"/>
    </w:rPr>
  </w:style>
  <w:style w:type="paragraph" w:styleId="607">
    <w:name w:val="Текст выноски"/>
    <w:basedOn w:val="601"/>
    <w:next w:val="607"/>
    <w:link w:val="601"/>
    <w:semiHidden/>
    <w:rPr>
      <w:rFonts w:ascii="Tahoma" w:hAnsi="Tahoma" w:cs="Tahoma"/>
      <w:sz w:val="16"/>
      <w:szCs w:val="16"/>
    </w:rPr>
  </w:style>
  <w:style w:type="paragraph" w:styleId="608">
    <w:name w:val="Основной текст"/>
    <w:basedOn w:val="601"/>
    <w:next w:val="608"/>
    <w:link w:val="609"/>
    <w:pPr>
      <w:jc w:val="both"/>
    </w:pPr>
    <w:rPr>
      <w:sz w:val="28"/>
      <w:szCs w:val="20"/>
      <w:lang w:val="en-US" w:eastAsia="en-US"/>
    </w:rPr>
  </w:style>
  <w:style w:type="character" w:styleId="609">
    <w:name w:val="Основной текст Знак"/>
    <w:next w:val="609"/>
    <w:link w:val="608"/>
    <w:rPr>
      <w:sz w:val="28"/>
    </w:rPr>
  </w:style>
  <w:style w:type="paragraph" w:styleId="610">
    <w:name w:val="Абзац списка"/>
    <w:basedOn w:val="601"/>
    <w:next w:val="610"/>
    <w:link w:val="601"/>
    <w:uiPriority w:val="34"/>
    <w:qFormat/>
    <w:pPr>
      <w:contextualSpacing/>
      <w:ind w:left="720"/>
      <w:widowControl w:val="off"/>
    </w:pPr>
    <w:rPr>
      <w:sz w:val="20"/>
      <w:szCs w:val="20"/>
    </w:rPr>
  </w:style>
  <w:style w:type="character" w:styleId="1374" w:default="1">
    <w:name w:val="Default Paragraph Font"/>
    <w:uiPriority w:val="1"/>
    <w:semiHidden/>
    <w:unhideWhenUsed/>
  </w:style>
  <w:style w:type="numbering" w:styleId="1375" w:default="1">
    <w:name w:val="No List"/>
    <w:uiPriority w:val="99"/>
    <w:semiHidden/>
    <w:unhideWhenUsed/>
  </w:style>
  <w:style w:type="table" w:styleId="137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администарция Вейделевского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Tarasenko</dc:creator>
  <cp:revision>8</cp:revision>
  <dcterms:created xsi:type="dcterms:W3CDTF">2024-01-17T08:12:00Z</dcterms:created>
  <dcterms:modified xsi:type="dcterms:W3CDTF">2024-01-31T05:59:37Z</dcterms:modified>
  <cp:version>917504</cp:version>
</cp:coreProperties>
</file>