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39"/>
        <w:jc w:val="center"/>
        <w:rPr>
          <w:sz w:val="24"/>
          <w:szCs w:val="24"/>
        </w:rPr>
      </w:pPr>
      <w:r>
        <w:rPr>
          <w:sz w:val="24"/>
          <w:szCs w:val="24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524288" behindDoc="0" locked="0" layoutInCell="1" allowOverlap="1">
                <wp:simplePos x="0" y="0"/>
                <wp:positionH relativeFrom="column">
                  <wp:posOffset>4819650</wp:posOffset>
                </wp:positionH>
                <wp:positionV relativeFrom="paragraph">
                  <wp:posOffset>-472439</wp:posOffset>
                </wp:positionV>
                <wp:extent cx="1509395" cy="914400"/>
                <wp:effectExtent l="0" t="0" r="0" b="0"/>
                <wp:wrapNone/>
                <wp:docPr id="1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 txBox="1"/>
                      <wps:spPr bwMode="auto">
                        <a:xfrm>
                          <a:off x="0" y="0"/>
                          <a:ext cx="1509395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FFFFFF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839"/>
                              <w:rPr>
                                <w:szCs w:val="28"/>
                              </w:rPr>
                            </w:pPr>
                            <w:r>
                              <w:rPr>
                                <w:szCs w:val="28"/>
                              </w:rPr>
                            </w:r>
                            <w:r>
                              <w:rPr>
                                <w:szCs w:val="28"/>
                              </w:rPr>
                            </w:r>
                          </w:p>
                          <w:p>
                            <w:pPr>
                              <w:pStyle w:val="839"/>
                            </w:pPr>
                            <w:r/>
                            <w:r/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shape 0" o:spid="_x0000_s0" o:spt="202" type="#_x0000_t202" style="position:absolute;z-index:524288;o:allowoverlap:true;o:allowincell:true;mso-position-horizontal-relative:text;margin-left:379.50pt;mso-position-horizontal:absolute;mso-position-vertical-relative:text;margin-top:-37.20pt;mso-position-vertical:absolute;width:118.85pt;height:72.00pt;mso-wrap-distance-left:9.00pt;mso-wrap-distance-top:0.00pt;mso-wrap-distance-right:9.00pt;mso-wrap-distance-bottom:0.00pt;visibility:visible;" fillcolor="#FFFFFF" strokecolor="#FFFFFF">
                <v:textbox inset="0,0,0,0">
                  <w:txbxContent>
                    <w:p>
                      <w:pPr>
                        <w:pStyle w:val="839"/>
                        <w:rPr>
                          <w:szCs w:val="28"/>
                        </w:rPr>
                      </w:pPr>
                      <w:r>
                        <w:rPr>
                          <w:szCs w:val="28"/>
                        </w:rPr>
                      </w:r>
                      <w:r>
                        <w:rPr>
                          <w:szCs w:val="28"/>
                        </w:rPr>
                      </w:r>
                    </w:p>
                    <w:p>
                      <w:pPr>
                        <w:pStyle w:val="839"/>
                      </w:pPr>
                      <w:r/>
                      <w:r/>
                    </w:p>
                  </w:txbxContent>
                </v:textbox>
              </v:shape>
            </w:pict>
          </mc:Fallback>
        </mc:AlternateContent>
      </w:r>
      <w:r>
        <w:rPr>
          <w:sz w:val="24"/>
          <w:szCs w:val="24"/>
        </w:rPr>
        <w:object w:dxaOrig="2985" w:dyaOrig="3631">
          <v:shapetype type="#_x0000_t75" o:spt="75" coordsize="21600,21600" o:preferrelative="t" path="m@4@5l@4@11@9@11@9@5xe"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</v:shapetype>
          <v:shape id="_x0000_i1" o:spid="_x0000_s1" type="#_x0000_t75" style="width:58.50pt;height:70.40pt;mso-wrap-distance-left:0.00pt;mso-wrap-distance-top:0.00pt;mso-wrap-distance-right:0.00pt;mso-wrap-distance-bottom:0.00pt;" filled="f" stroked="f">
            <v:path textboxrect="0,0,0,0"/>
            <v:imagedata r:id="rId9" o:title=""/>
          </v:shape>
          <o:OLEObject DrawAspect="Content" r:id="rId10" ObjectID="_1525041" ProgID="" ShapeID="_x0000_i1" Type="Embed"/>
        </w:objec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 О С Т А Н О В Л Е Н И Е</w:t>
      </w:r>
      <w:r>
        <w:rPr>
          <w:b/>
          <w:sz w:val="28"/>
          <w:szCs w:val="28"/>
        </w:rPr>
      </w:r>
    </w:p>
    <w:p>
      <w:pPr>
        <w:pStyle w:val="839"/>
        <w:jc w:val="center"/>
        <w:rPr>
          <w:b/>
          <w:sz w:val="24"/>
          <w:szCs w:val="24"/>
        </w:rPr>
      </w:pPr>
      <w:r>
        <w:rPr>
          <w:b/>
          <w:sz w:val="28"/>
          <w:szCs w:val="24"/>
        </w:rPr>
        <w:t xml:space="preserve">  АДМИНИСТРАЦИИ ВЕЙДЕЛЕВСКОГО РАЙОНА</w:t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Style w:val="839"/>
        <w:jc w:val="center"/>
        <w:rPr>
          <w:b/>
          <w:sz w:val="24"/>
          <w:szCs w:val="24"/>
        </w:rPr>
      </w:pPr>
      <w:r>
        <w:rPr>
          <w:b/>
          <w:sz w:val="28"/>
          <w:szCs w:val="24"/>
        </w:rPr>
        <w:t xml:space="preserve">БЕЛГОРОДСКОЙ ОБЛАСТИ</w:t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Style w:val="839"/>
        <w:rPr>
          <w:sz w:val="28"/>
          <w:szCs w:val="28"/>
        </w:rPr>
      </w:pPr>
      <w:r>
        <w:rPr>
          <w:b/>
          <w:sz w:val="24"/>
          <w:szCs w:val="24"/>
        </w:rPr>
        <w:tab/>
        <w:t xml:space="preserve">                                                   </w:t>
      </w:r>
      <w:r>
        <w:rPr>
          <w:sz w:val="28"/>
          <w:szCs w:val="28"/>
        </w:rPr>
        <w:t xml:space="preserve">п. Вейделевка</w:t>
      </w:r>
      <w:r>
        <w:rPr>
          <w:sz w:val="28"/>
          <w:szCs w:val="28"/>
        </w:rPr>
      </w:r>
    </w:p>
    <w:p>
      <w:pPr>
        <w:pStyle w:val="839"/>
        <w:rPr>
          <w:b/>
          <w:sz w:val="16"/>
          <w:szCs w:val="24"/>
        </w:rPr>
      </w:pPr>
      <w:r>
        <w:rPr>
          <w:b/>
          <w:sz w:val="16"/>
          <w:szCs w:val="24"/>
        </w:rPr>
      </w:r>
      <w:r>
        <w:rPr>
          <w:b/>
          <w:sz w:val="16"/>
          <w:szCs w:val="24"/>
        </w:rPr>
      </w:r>
    </w:p>
    <w:p>
      <w:pPr>
        <w:pStyle w:val="839"/>
        <w:ind w:firstLine="708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39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«27»  </w:t>
      </w:r>
      <w:r>
        <w:rPr>
          <w:sz w:val="28"/>
          <w:szCs w:val="28"/>
        </w:rPr>
        <w:t xml:space="preserve"> марта  2024</w:t>
      </w:r>
      <w:r>
        <w:rPr>
          <w:sz w:val="28"/>
          <w:szCs w:val="28"/>
        </w:rPr>
        <w:t xml:space="preserve"> г.                                                                     № 107</w:t>
      </w:r>
      <w:r>
        <w:rPr>
          <w:sz w:val="28"/>
          <w:szCs w:val="28"/>
        </w:rPr>
      </w:r>
    </w:p>
    <w:p>
      <w:pPr>
        <w:pStyle w:val="839"/>
        <w:ind w:left="5103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pStyle w:val="839"/>
        <w:ind w:left="5103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pStyle w:val="839"/>
        <w:ind w:left="5103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pStyle w:val="839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 </w:t>
      </w:r>
      <w:r>
        <w:rPr>
          <w:b/>
          <w:bCs/>
          <w:sz w:val="28"/>
          <w:szCs w:val="28"/>
        </w:rPr>
        <w:t xml:space="preserve"> вне</w:t>
      </w:r>
      <w:r>
        <w:rPr>
          <w:b/>
          <w:bCs/>
          <w:sz w:val="28"/>
          <w:szCs w:val="28"/>
        </w:rPr>
        <w:t xml:space="preserve">сении  изменений в постановление</w:t>
      </w:r>
      <w:r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pStyle w:val="839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администрации Вейделевского района от </w:t>
      </w:r>
      <w:r>
        <w:rPr>
          <w:b/>
          <w:bCs/>
          <w:sz w:val="28"/>
          <w:szCs w:val="28"/>
        </w:rPr>
      </w:r>
    </w:p>
    <w:p>
      <w:pPr>
        <w:pStyle w:val="839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12.02.2021 г. № 33</w:t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pStyle w:val="839"/>
        <w:ind w:left="5103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pStyle w:val="839"/>
        <w:ind w:left="5103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pStyle w:val="839"/>
        <w:ind w:left="5103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pStyle w:val="839"/>
        <w:ind w:firstLine="567"/>
        <w:jc w:val="both"/>
        <w:widowControl w:val="off"/>
        <w:rPr>
          <w:b/>
          <w:sz w:val="28"/>
          <w:szCs w:val="28"/>
        </w:rPr>
      </w:pPr>
      <w:r>
        <w:rPr>
          <w:sz w:val="28"/>
          <w:szCs w:val="28"/>
        </w:rPr>
        <w:t xml:space="preserve">В целях</w:t>
      </w:r>
      <w:r>
        <w:rPr>
          <w:sz w:val="28"/>
          <w:szCs w:val="28"/>
        </w:rPr>
        <w:t xml:space="preserve"> актуализации </w:t>
      </w:r>
      <w:r>
        <w:rPr>
          <w:sz w:val="28"/>
          <w:szCs w:val="28"/>
        </w:rPr>
        <w:t xml:space="preserve">требов</w:t>
      </w:r>
      <w:r>
        <w:rPr>
          <w:sz w:val="28"/>
          <w:szCs w:val="28"/>
        </w:rPr>
        <w:t xml:space="preserve">аний к порядку информирования  предоставления муниципальной</w:t>
      </w:r>
      <w:r>
        <w:rPr>
          <w:sz w:val="28"/>
          <w:szCs w:val="28"/>
        </w:rPr>
        <w:t xml:space="preserve"> услуг</w:t>
      </w:r>
      <w:r>
        <w:rPr>
          <w:sz w:val="28"/>
          <w:szCs w:val="28"/>
        </w:rPr>
        <w:t xml:space="preserve">и</w:t>
      </w:r>
      <w:r>
        <w:rPr>
          <w:sz w:val="28"/>
          <w:szCs w:val="28"/>
        </w:rPr>
        <w:t xml:space="preserve">,  руководствуясь  Уставом  муниципального</w:t>
      </w:r>
      <w:r>
        <w:rPr>
          <w:sz w:val="28"/>
          <w:szCs w:val="28"/>
        </w:rPr>
        <w:t xml:space="preserve">  района  «Вейделевский  район»</w:t>
      </w:r>
      <w:r>
        <w:rPr>
          <w:sz w:val="28"/>
          <w:szCs w:val="28"/>
        </w:rPr>
        <w:t xml:space="preserve">, </w:t>
      </w:r>
      <w:r>
        <w:rPr>
          <w:b/>
          <w:sz w:val="28"/>
          <w:szCs w:val="28"/>
        </w:rPr>
        <w:t xml:space="preserve">п о с т а н о в л я ю</w:t>
      </w:r>
      <w:r>
        <w:rPr>
          <w:sz w:val="28"/>
          <w:szCs w:val="28"/>
        </w:rPr>
        <w:t xml:space="preserve">: 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49"/>
        <w:ind w:firstLine="567"/>
        <w:jc w:val="both"/>
        <w:widowControl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1. </w:t>
      </w:r>
      <w:r>
        <w:rPr>
          <w:b w:val="0"/>
          <w:sz w:val="28"/>
          <w:szCs w:val="28"/>
        </w:rPr>
        <w:t xml:space="preserve">Внести следующие изменения в постановление администрации Вейделевско</w:t>
      </w:r>
      <w:r>
        <w:rPr>
          <w:b w:val="0"/>
          <w:sz w:val="28"/>
          <w:szCs w:val="28"/>
        </w:rPr>
        <w:t xml:space="preserve">го района от 12.02.2021 г. № 33</w:t>
      </w:r>
      <w:r>
        <w:rPr>
          <w:b w:val="0"/>
          <w:sz w:val="28"/>
          <w:szCs w:val="28"/>
        </w:rPr>
        <w:t xml:space="preserve"> «Об утверждении административного регламента по предоставлению муниципальной услуги «</w:t>
      </w:r>
      <w:r>
        <w:rPr>
          <w:b w:val="0"/>
          <w:sz w:val="28"/>
          <w:szCs w:val="28"/>
        </w:rPr>
        <w:t xml:space="preserve">Предоставление сведений, документов и материалов, содержащихся в государственной информационной системе обеспечения градостроительной деятельности»</w:t>
      </w:r>
      <w:r>
        <w:rPr>
          <w:b w:val="0"/>
          <w:sz w:val="28"/>
          <w:szCs w:val="28"/>
        </w:rPr>
        <w:t xml:space="preserve">:</w:t>
      </w:r>
      <w:r>
        <w:rPr>
          <w:b w:val="0"/>
          <w:sz w:val="28"/>
          <w:szCs w:val="28"/>
        </w:rPr>
      </w:r>
    </w:p>
    <w:p>
      <w:pPr>
        <w:pStyle w:val="853"/>
        <w:ind w:firstLine="567"/>
        <w:jc w:val="both"/>
        <w:rPr>
          <w:szCs w:val="28"/>
        </w:rPr>
      </w:pPr>
      <w:r>
        <w:rPr>
          <w:szCs w:val="28"/>
        </w:rPr>
        <w:t xml:space="preserve">1.1.</w:t>
      </w:r>
      <w:r>
        <w:t xml:space="preserve"> </w:t>
      </w:r>
      <w:r>
        <w:t xml:space="preserve">Пункт 5 постановления администрации Вейделевского района от </w:t>
      </w:r>
      <w:r>
        <w:rPr>
          <w:szCs w:val="28"/>
        </w:rPr>
        <w:t xml:space="preserve">12.02.2021 г. № 33</w:t>
      </w:r>
      <w:r>
        <w:rPr>
          <w:szCs w:val="28"/>
        </w:rPr>
        <w:t xml:space="preserve"> «</w:t>
      </w:r>
      <w:r>
        <w:rPr>
          <w:szCs w:val="28"/>
        </w:rPr>
        <w:t xml:space="preserve">Об утверждении административного регламента по предоставлению муниципальной услуги «Предоставление сведений, документов и материалов, содержащихся в государственной информационной системе обеспечения градостроительной деятельности»</w:t>
      </w:r>
      <w:r>
        <w:rPr>
          <w:b/>
          <w:szCs w:val="28"/>
        </w:rPr>
        <w:t xml:space="preserve"> </w:t>
      </w:r>
      <w:r>
        <w:rPr>
          <w:szCs w:val="28"/>
        </w:rPr>
        <w:t xml:space="preserve">изложить в следующей редакции:</w:t>
      </w:r>
      <w:r>
        <w:rPr>
          <w:szCs w:val="28"/>
        </w:rPr>
      </w:r>
    </w:p>
    <w:p>
      <w:pPr>
        <w:pStyle w:val="853"/>
        <w:ind w:firstLine="567"/>
        <w:jc w:val="both"/>
      </w:pPr>
      <w:r>
        <w:rPr>
          <w:szCs w:val="28"/>
        </w:rPr>
        <w:t xml:space="preserve">«5. </w:t>
      </w:r>
      <w:r>
        <w:t xml:space="preserve"> </w:t>
      </w:r>
      <w:r>
        <w:t xml:space="preserve">Контроль за исполнением настоящего постановления</w:t>
      </w:r>
      <w:r>
        <w:rPr>
          <w:rFonts w:cs="Calibri"/>
        </w:rPr>
        <w:t xml:space="preserve"> </w:t>
      </w:r>
      <w:r>
        <w:t xml:space="preserve">возложить на заместителя главы администрации Вейделевского района – начальника управления строительства, архитектуры и ЖКХ района Адонина А.Ю.».</w:t>
      </w:r>
      <w:r/>
    </w:p>
    <w:p>
      <w:pPr>
        <w:pStyle w:val="849"/>
        <w:ind w:firstLine="567"/>
        <w:jc w:val="both"/>
        <w:widowControl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1.2.</w:t>
      </w:r>
      <w:r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 xml:space="preserve">Подпункт </w:t>
      </w:r>
      <w:r>
        <w:rPr>
          <w:b w:val="0"/>
          <w:sz w:val="28"/>
          <w:szCs w:val="28"/>
        </w:rPr>
        <w:t xml:space="preserve">1.4.1.</w:t>
      </w:r>
      <w:r>
        <w:rPr>
          <w:b w:val="0"/>
          <w:sz w:val="28"/>
          <w:szCs w:val="28"/>
        </w:rPr>
        <w:t xml:space="preserve">, пункта </w:t>
      </w:r>
      <w:r>
        <w:rPr>
          <w:b w:val="0"/>
          <w:sz w:val="28"/>
          <w:szCs w:val="28"/>
        </w:rPr>
        <w:t xml:space="preserve">1.4</w:t>
      </w:r>
      <w:r>
        <w:rPr>
          <w:b w:val="0"/>
          <w:sz w:val="28"/>
          <w:szCs w:val="28"/>
        </w:rPr>
        <w:t xml:space="preserve">.</w:t>
      </w:r>
      <w:r>
        <w:rPr>
          <w:b w:val="0"/>
          <w:sz w:val="28"/>
          <w:szCs w:val="28"/>
        </w:rPr>
        <w:t xml:space="preserve">,</w:t>
      </w:r>
      <w:r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 xml:space="preserve">раздел</w:t>
      </w:r>
      <w:r>
        <w:rPr>
          <w:b w:val="0"/>
          <w:sz w:val="28"/>
          <w:szCs w:val="28"/>
        </w:rPr>
        <w:t xml:space="preserve">а</w:t>
      </w:r>
      <w:r>
        <w:rPr>
          <w:b w:val="0"/>
          <w:sz w:val="28"/>
          <w:szCs w:val="28"/>
        </w:rPr>
        <w:t xml:space="preserve"> 1 «Общие положения» </w:t>
      </w:r>
      <w:r>
        <w:rPr>
          <w:b w:val="0"/>
          <w:sz w:val="28"/>
          <w:szCs w:val="28"/>
        </w:rPr>
        <w:t xml:space="preserve"> изложить в следующей редакции:</w:t>
      </w:r>
      <w:r>
        <w:rPr>
          <w:b w:val="0"/>
          <w:sz w:val="28"/>
          <w:szCs w:val="28"/>
        </w:rPr>
      </w:r>
    </w:p>
    <w:p>
      <w:pPr>
        <w:pStyle w:val="839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</w:t>
      </w:r>
      <w:r>
        <w:rPr>
          <w:sz w:val="28"/>
          <w:szCs w:val="28"/>
        </w:rPr>
        <w:t xml:space="preserve">1.4.</w:t>
      </w:r>
      <w:r>
        <w:rPr>
          <w:sz w:val="28"/>
          <w:szCs w:val="28"/>
        </w:rPr>
        <w:t xml:space="preserve">1. Муниципальная услуга предоставляется администрацией муниципального района «Вейделевский район» (далее −Администрация).</w:t>
      </w:r>
      <w:r>
        <w:rPr>
          <w:sz w:val="28"/>
          <w:szCs w:val="28"/>
        </w:rPr>
      </w:r>
    </w:p>
    <w:p>
      <w:pPr>
        <w:pStyle w:val="839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Структурным подразделением, непосредственно осуществляющим подготовку результата предоставления муниципальной услуги, является </w:t>
      </w:r>
      <w:r>
        <w:rPr>
          <w:sz w:val="28"/>
          <w:szCs w:val="28"/>
          <w:lang w:eastAsia="en-US"/>
        </w:rPr>
        <w:t xml:space="preserve">отдел архитектуры и градостроительства </w:t>
      </w:r>
      <w:r>
        <w:rPr>
          <w:sz w:val="28"/>
          <w:szCs w:val="28"/>
          <w:lang w:eastAsia="en-US"/>
        </w:rPr>
        <w:t xml:space="preserve">управления строительства, архитектуры и </w:t>
      </w:r>
      <w:r>
        <w:rPr>
          <w:sz w:val="28"/>
          <w:szCs w:val="28"/>
          <w:lang w:eastAsia="en-US"/>
        </w:rPr>
        <w:t xml:space="preserve">ЖКХ </w:t>
      </w:r>
      <w:r>
        <w:rPr>
          <w:sz w:val="28"/>
          <w:szCs w:val="28"/>
          <w:lang w:eastAsia="en-US"/>
        </w:rPr>
        <w:t xml:space="preserve">администрации Вейделевского района</w:t>
      </w:r>
      <w:r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</w:rPr>
        <w:t xml:space="preserve">(далее −Отдел</w:t>
      </w:r>
      <w:r>
        <w:rPr>
          <w:sz w:val="28"/>
          <w:szCs w:val="28"/>
        </w:rPr>
        <w:t xml:space="preserve">) </w:t>
      </w:r>
      <w:r>
        <w:rPr>
          <w:sz w:val="28"/>
          <w:szCs w:val="28"/>
        </w:rPr>
        <w:t xml:space="preserve">».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49"/>
        <w:ind w:firstLine="567"/>
        <w:jc w:val="both"/>
        <w:widowControl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1.3. Подпункт </w:t>
      </w:r>
      <w:r>
        <w:rPr>
          <w:b w:val="0"/>
          <w:sz w:val="28"/>
          <w:szCs w:val="28"/>
        </w:rPr>
        <w:t xml:space="preserve">1.</w:t>
      </w:r>
      <w:r>
        <w:rPr>
          <w:b w:val="0"/>
          <w:sz w:val="28"/>
          <w:szCs w:val="28"/>
        </w:rPr>
        <w:t xml:space="preserve">4.2</w:t>
      </w:r>
      <w:r>
        <w:rPr>
          <w:b w:val="0"/>
          <w:sz w:val="28"/>
          <w:szCs w:val="28"/>
        </w:rPr>
        <w:t xml:space="preserve">., </w:t>
      </w:r>
      <w:r>
        <w:rPr>
          <w:b w:val="0"/>
          <w:sz w:val="28"/>
          <w:szCs w:val="28"/>
        </w:rPr>
        <w:t xml:space="preserve">пункта</w:t>
      </w:r>
      <w:r>
        <w:rPr>
          <w:b w:val="0"/>
          <w:sz w:val="28"/>
          <w:szCs w:val="28"/>
        </w:rPr>
        <w:t xml:space="preserve"> 1.4.</w:t>
      </w:r>
      <w:r>
        <w:rPr>
          <w:b w:val="0"/>
          <w:sz w:val="28"/>
          <w:szCs w:val="28"/>
        </w:rPr>
        <w:t xml:space="preserve">, </w:t>
      </w:r>
      <w:r>
        <w:rPr>
          <w:b w:val="0"/>
          <w:sz w:val="28"/>
          <w:szCs w:val="28"/>
        </w:rPr>
        <w:t xml:space="preserve">раздел</w:t>
      </w:r>
      <w:r>
        <w:rPr>
          <w:b w:val="0"/>
          <w:sz w:val="28"/>
          <w:szCs w:val="28"/>
        </w:rPr>
        <w:t xml:space="preserve">а</w:t>
      </w:r>
      <w:r>
        <w:rPr>
          <w:b w:val="0"/>
          <w:sz w:val="28"/>
          <w:szCs w:val="28"/>
        </w:rPr>
        <w:t xml:space="preserve"> 1 «Общие положения»  изложить в следующей редакции:</w:t>
      </w:r>
      <w:r>
        <w:rPr>
          <w:b w:val="0"/>
          <w:sz w:val="28"/>
          <w:szCs w:val="28"/>
        </w:rPr>
      </w:r>
    </w:p>
    <w:p>
      <w:pPr>
        <w:pStyle w:val="854"/>
        <w:ind w:left="0" w:firstLine="567"/>
        <w:jc w:val="both"/>
        <w:shd w:val="clear" w:color="auto" w:fill="ffffff"/>
        <w:tabs>
          <w:tab w:val="left" w:pos="709" w:leader="none"/>
        </w:tabs>
        <w:rPr>
          <w:spacing w:val="2"/>
          <w:szCs w:val="28"/>
        </w:rPr>
      </w:pPr>
      <w:r>
        <w:rPr>
          <w:sz w:val="28"/>
          <w:szCs w:val="28"/>
        </w:rPr>
        <w:t xml:space="preserve">«1.4.2.</w:t>
      </w:r>
      <w:r>
        <w:t xml:space="preserve"> </w:t>
      </w:r>
      <w:r>
        <w:rPr>
          <w:spacing w:val="2"/>
          <w:sz w:val="28"/>
          <w:szCs w:val="28"/>
        </w:rPr>
        <w:t xml:space="preserve">Информация о порядке предоставления муниципальной услуги предоставляется:</w:t>
      </w:r>
      <w:r>
        <w:rPr>
          <w:spacing w:val="2"/>
          <w:szCs w:val="28"/>
        </w:rPr>
        <w:t xml:space="preserve"> </w:t>
      </w:r>
      <w:r>
        <w:rPr>
          <w:spacing w:val="2"/>
          <w:szCs w:val="28"/>
        </w:rPr>
      </w:r>
    </w:p>
    <w:p>
      <w:pPr>
        <w:pStyle w:val="839"/>
        <w:contextualSpacing/>
        <w:ind w:firstLine="567"/>
        <w:jc w:val="both"/>
        <w:shd w:val="clear" w:color="auto" w:fill="ffffff"/>
        <w:tabs>
          <w:tab w:val="left" w:pos="709" w:leader="none"/>
        </w:tabs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- с использованием средств телефонной связи;</w:t>
      </w:r>
      <w:r>
        <w:rPr>
          <w:spacing w:val="2"/>
          <w:sz w:val="28"/>
          <w:szCs w:val="28"/>
        </w:rPr>
      </w:r>
      <w:r>
        <w:rPr>
          <w:spacing w:val="2"/>
          <w:sz w:val="28"/>
          <w:szCs w:val="28"/>
        </w:rPr>
      </w:r>
    </w:p>
    <w:p>
      <w:pPr>
        <w:pStyle w:val="839"/>
        <w:contextualSpacing/>
        <w:ind w:firstLine="567"/>
        <w:jc w:val="both"/>
        <w:shd w:val="clear" w:color="auto" w:fill="ffffff"/>
        <w:tabs>
          <w:tab w:val="left" w:pos="709" w:leader="none"/>
        </w:tabs>
        <w:rPr>
          <w:spacing w:val="2"/>
          <w:sz w:val="28"/>
          <w:szCs w:val="28"/>
        </w:rPr>
      </w:pPr>
      <w:r>
        <w:rPr>
          <w:bCs/>
          <w:color w:val="00000a"/>
          <w:spacing w:val="2"/>
          <w:sz w:val="28"/>
          <w:szCs w:val="28"/>
        </w:rPr>
        <w:t xml:space="preserve">- </w:t>
      </w:r>
      <w:r>
        <w:rPr>
          <w:rFonts w:eastAsia="Calibri"/>
          <w:color w:val="00000a"/>
          <w:sz w:val="28"/>
          <w:szCs w:val="28"/>
        </w:rPr>
        <w:t xml:space="preserve">специалистами МФЦ и органа, предоставляющего муниципальную услугу;</w:t>
      </w:r>
      <w:r>
        <w:rPr>
          <w:spacing w:val="2"/>
          <w:sz w:val="28"/>
          <w:szCs w:val="28"/>
        </w:rPr>
      </w:r>
      <w:r>
        <w:rPr>
          <w:spacing w:val="2"/>
          <w:sz w:val="28"/>
          <w:szCs w:val="28"/>
        </w:rPr>
      </w:r>
    </w:p>
    <w:p>
      <w:pPr>
        <w:pStyle w:val="839"/>
        <w:contextualSpacing/>
        <w:ind w:firstLine="567"/>
        <w:jc w:val="both"/>
        <w:shd w:val="clear" w:color="auto" w:fill="ffffff"/>
        <w:tabs>
          <w:tab w:val="left" w:pos="993" w:leader="none"/>
        </w:tabs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- на информационных стендах в доступных для посетителей помещениях №</w:t>
      </w:r>
      <w:r>
        <w:rPr>
          <w:spacing w:val="2"/>
          <w:sz w:val="28"/>
          <w:szCs w:val="28"/>
        </w:rPr>
        <w:t xml:space="preserve"> </w:t>
      </w:r>
      <w:r>
        <w:rPr>
          <w:spacing w:val="2"/>
          <w:sz w:val="28"/>
          <w:szCs w:val="28"/>
        </w:rPr>
        <w:t xml:space="preserve">321, №</w:t>
      </w:r>
      <w:r>
        <w:rPr>
          <w:spacing w:val="2"/>
          <w:sz w:val="28"/>
          <w:szCs w:val="28"/>
        </w:rPr>
        <w:t xml:space="preserve"> </w:t>
      </w:r>
      <w:r>
        <w:rPr>
          <w:spacing w:val="2"/>
          <w:sz w:val="28"/>
          <w:szCs w:val="28"/>
        </w:rPr>
        <w:t xml:space="preserve">322;</w:t>
      </w:r>
      <w:r>
        <w:rPr>
          <w:spacing w:val="2"/>
          <w:sz w:val="28"/>
          <w:szCs w:val="28"/>
        </w:rPr>
      </w:r>
    </w:p>
    <w:p>
      <w:pPr>
        <w:pStyle w:val="839"/>
        <w:contextualSpacing/>
        <w:ind w:firstLine="567"/>
        <w:jc w:val="both"/>
        <w:shd w:val="clear" w:color="auto" w:fill="ffffff"/>
        <w:tabs>
          <w:tab w:val="left" w:pos="709" w:leader="none"/>
        </w:tabs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- на официальном сайте органов местного самоуправления муниципального района «Вейделевский район» в сети Интернет: </w:t>
      </w:r>
      <w:bookmarkStart w:id="0" w:name="_Hlk32490926"/>
      <w:r>
        <w:rPr>
          <w:color w:val="000000" w:themeColor="text1"/>
          <w:spacing w:val="2"/>
          <w:sz w:val="28"/>
          <w:szCs w:val="28"/>
        </w:rPr>
        <w:fldChar w:fldCharType="begin"/>
      </w:r>
      <w:r>
        <w:rPr>
          <w:color w:val="000000" w:themeColor="text1"/>
          <w:spacing w:val="2"/>
          <w:sz w:val="28"/>
          <w:szCs w:val="28"/>
        </w:rPr>
        <w:instrText xml:space="preserve"> HYPERLINK "https://vejdelevskij-r31.gosweb.gosuslugi.ru" </w:instrText>
      </w:r>
      <w:r>
        <w:rPr>
          <w:color w:val="000000" w:themeColor="text1"/>
          <w:spacing w:val="2"/>
          <w:sz w:val="28"/>
          <w:szCs w:val="28"/>
        </w:rPr>
        <w:fldChar w:fldCharType="separate"/>
      </w:r>
      <w:r>
        <w:rPr>
          <w:rStyle w:val="852"/>
          <w:color w:val="000000" w:themeColor="text1"/>
          <w:spacing w:val="2"/>
          <w:sz w:val="28"/>
          <w:szCs w:val="28"/>
          <w:u w:val="none"/>
        </w:rPr>
        <w:t xml:space="preserve">https://vejdelevskij-r31.gosweb.gosuslugi.ru</w:t>
      </w:r>
      <w:r>
        <w:rPr>
          <w:color w:val="000000" w:themeColor="text1"/>
          <w:spacing w:val="2"/>
          <w:sz w:val="28"/>
          <w:szCs w:val="28"/>
        </w:rPr>
        <w:fldChar w:fldCharType="end"/>
      </w:r>
      <w:r>
        <w:rPr>
          <w:color w:val="000000" w:themeColor="text1"/>
          <w:spacing w:val="2"/>
          <w:sz w:val="28"/>
          <w:szCs w:val="28"/>
        </w:rPr>
        <w:t xml:space="preserve"> </w:t>
      </w:r>
      <w:r>
        <w:rPr>
          <w:color w:val="000000" w:themeColor="text1"/>
          <w:spacing w:val="2"/>
          <w:sz w:val="28"/>
          <w:szCs w:val="28"/>
        </w:rPr>
        <w:t xml:space="preserve">(</w:t>
      </w:r>
      <w:r>
        <w:rPr>
          <w:spacing w:val="2"/>
          <w:sz w:val="28"/>
          <w:szCs w:val="28"/>
        </w:rPr>
        <w:t xml:space="preserve">далее – официальный сайт);</w:t>
      </w:r>
      <w:bookmarkEnd w:id="0"/>
      <w:r>
        <w:rPr>
          <w:spacing w:val="2"/>
          <w:sz w:val="28"/>
          <w:szCs w:val="28"/>
        </w:rPr>
      </w:r>
      <w:r>
        <w:rPr>
          <w:spacing w:val="2"/>
          <w:sz w:val="28"/>
          <w:szCs w:val="28"/>
        </w:rPr>
      </w:r>
    </w:p>
    <w:p>
      <w:pPr>
        <w:pStyle w:val="839"/>
        <w:contextualSpacing/>
        <w:ind w:firstLine="567"/>
        <w:jc w:val="both"/>
        <w:shd w:val="clear" w:color="auto" w:fill="ffffff"/>
        <w:tabs>
          <w:tab w:val="left" w:pos="709" w:leader="none"/>
        </w:tabs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- на едином портале государственных и муниципальных услуг (функций): http://www.gosuslugi.ru (далее − ЕПГУ), на странице, посвященной муниципальной услуге;</w:t>
      </w:r>
      <w:r>
        <w:rPr>
          <w:spacing w:val="2"/>
          <w:sz w:val="28"/>
          <w:szCs w:val="28"/>
        </w:rPr>
      </w:r>
    </w:p>
    <w:p>
      <w:pPr>
        <w:pStyle w:val="853"/>
        <w:ind w:firstLine="567"/>
        <w:jc w:val="both"/>
      </w:pPr>
      <w:r>
        <w:t xml:space="preserve">- </w:t>
      </w:r>
      <w:r>
        <w:t xml:space="preserve">на портале государственных и муниципальных услуг Белгородской области: http://www.gosuslugi31.ru (далее − РПГУ), на странице, посвященной муниципальной услуге.</w:t>
      </w:r>
      <w:r/>
    </w:p>
    <w:p>
      <w:pPr>
        <w:pStyle w:val="853"/>
        <w:ind w:firstLine="567"/>
        <w:jc w:val="both"/>
        <w:rPr>
          <w:color w:val="000000"/>
          <w:szCs w:val="28"/>
        </w:rPr>
      </w:pPr>
      <w:r>
        <w:t xml:space="preserve">2. </w:t>
      </w:r>
      <w:r>
        <w:rPr>
          <w:color w:val="000000"/>
          <w:szCs w:val="28"/>
        </w:rPr>
        <w:t xml:space="preserve">Заместителю начальника управления по организационно-контрольной и кадровой работе администрации Вейделевского района – начальнику организационно-контрольного отдела управления по организационно-контрольной и кадровой работ</w:t>
      </w:r>
      <w:r>
        <w:rPr>
          <w:color w:val="000000"/>
          <w:szCs w:val="28"/>
        </w:rPr>
        <w:t xml:space="preserve">е администрации Вейделевского района Гончаренко О.Н. обеспечить опубликование настоящего постановления в печатном средстве массовой информации муниципального района «Вейделевский район» Белгородской области «Информационный бюллетень Вейделевского района». </w:t>
      </w:r>
      <w:r>
        <w:rPr>
          <w:color w:val="000000"/>
          <w:szCs w:val="28"/>
        </w:rPr>
      </w:r>
    </w:p>
    <w:p>
      <w:pPr>
        <w:pStyle w:val="839"/>
        <w:ind w:firstLine="567"/>
        <w:jc w:val="both"/>
        <w:tabs>
          <w:tab w:val="left" w:pos="-142" w:leader="none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</w:t>
      </w:r>
      <w:r>
        <w:rPr>
          <w:color w:val="000000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Начальнику отдела делопроизводства, писем по связям с общественностью и СМИ администрации Вейделевского района Авериной Н.В. обеспечить размещение настоящего постановления на официальном сайте администрации Вейделевского район Белгородской области.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pStyle w:val="853"/>
        <w:ind w:firstLine="567"/>
        <w:jc w:val="both"/>
      </w:pPr>
      <w:r>
        <w:t xml:space="preserve">4</w:t>
      </w:r>
      <w:r>
        <w:t xml:space="preserve">. </w:t>
      </w:r>
      <w:r>
        <w:t xml:space="preserve">Контроль за исполнением настоящего постановления</w:t>
      </w:r>
      <w:r>
        <w:rPr>
          <w:rFonts w:cs="Calibri"/>
        </w:rPr>
        <w:t xml:space="preserve"> </w:t>
      </w:r>
      <w:r>
        <w:t xml:space="preserve">возложить на заместителя главы администрации Вейделевского района – начальника управления строительства, архитектуры и ЖКХ района Адонина А.Ю.</w:t>
      </w:r>
      <w:r/>
    </w:p>
    <w:p>
      <w:pPr>
        <w:pStyle w:val="839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39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39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39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Глава</w:t>
      </w:r>
      <w:r>
        <w:rPr>
          <w:b/>
          <w:sz w:val="28"/>
          <w:szCs w:val="28"/>
        </w:rPr>
        <w:t xml:space="preserve"> администрации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39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Вейделевского района </w:t>
        <w:tab/>
        <w:tab/>
        <w:tab/>
      </w:r>
      <w:r>
        <w:rPr>
          <w:b/>
          <w:sz w:val="28"/>
          <w:szCs w:val="28"/>
        </w:rPr>
        <w:t xml:space="preserve">   </w:t>
      </w:r>
      <w:r>
        <w:rPr>
          <w:b/>
          <w:sz w:val="28"/>
          <w:szCs w:val="28"/>
        </w:rPr>
        <w:t xml:space="preserve">    </w:t>
      </w:r>
      <w:r>
        <w:rPr>
          <w:b/>
          <w:sz w:val="28"/>
          <w:szCs w:val="28"/>
        </w:rPr>
        <w:t xml:space="preserve">                              </w:t>
      </w:r>
      <w:r>
        <w:rPr>
          <w:b/>
          <w:sz w:val="28"/>
          <w:szCs w:val="28"/>
        </w:rPr>
        <w:t xml:space="preserve"> А.Самойлова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53"/>
        <w:ind w:firstLine="567"/>
        <w:jc w:val="both"/>
      </w:pPr>
      <w:r/>
      <w:r/>
    </w:p>
    <w:p>
      <w:pPr>
        <w:pStyle w:val="853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9"/>
        <w:jc w:val="both"/>
        <w:keepNext/>
        <w:rPr>
          <w:b/>
          <w:sz w:val="28"/>
          <w:szCs w:val="28"/>
        </w:rPr>
        <w:outlineLvl w:val="0"/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39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</w:t>
      </w:r>
      <w:r>
        <w:rPr>
          <w:b/>
          <w:sz w:val="24"/>
          <w:szCs w:val="24"/>
        </w:rPr>
        <w:t xml:space="preserve">                                                              </w:t>
      </w:r>
      <w:r>
        <w:rPr>
          <w:b/>
          <w:sz w:val="24"/>
          <w:szCs w:val="24"/>
        </w:rPr>
        <w:t xml:space="preserve">                             </w:t>
      </w:r>
      <w:r>
        <w:rPr>
          <w:b/>
          <w:sz w:val="24"/>
          <w:szCs w:val="24"/>
        </w:rPr>
      </w:r>
    </w:p>
    <w:sectPr>
      <w:footnotePr/>
      <w:endnotePr/>
      <w:type w:val="nextPage"/>
      <w:pgSz w:w="11906" w:h="16838" w:orient="portrait"/>
      <w:pgMar w:top="567" w:right="850" w:bottom="709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Wingdings">
    <w:panose1 w:val="05010000000000000000"/>
  </w:font>
  <w:font w:name="Symbol">
    <w:panose1 w:val="05010000000000000000"/>
  </w:font>
  <w:font w:name="Tahoma">
    <w:panose1 w:val="020B0604030504040204"/>
  </w:font>
  <w:font w:name="Courier New">
    <w:panose1 w:val="02070409020205020404"/>
  </w:font>
  <w:font w:name="Arial">
    <w:panose1 w:val="020B060402020202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-"/>
      <w:lvlJc w:val="left"/>
      <w:pPr/>
      <w:rPr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8"/>
        <w:szCs w:val="28"/>
        <w:u w:val="none"/>
      </w:rPr>
    </w:lvl>
    <w:lvl w:ilvl="1">
      <w:start w:val="1"/>
      <w:numFmt w:val="bullet"/>
      <w:isLgl w:val="false"/>
      <w:suff w:val="tab"/>
      <w:lvlText w:val="-"/>
      <w:lvlJc w:val="left"/>
      <w:pPr/>
      <w:rPr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8"/>
        <w:szCs w:val="28"/>
        <w:u w:val="none"/>
      </w:rPr>
    </w:lvl>
    <w:lvl w:ilvl="2">
      <w:start w:val="1"/>
      <w:numFmt w:val="bullet"/>
      <w:isLgl w:val="false"/>
      <w:suff w:val="tab"/>
      <w:lvlText w:val="-"/>
      <w:lvlJc w:val="left"/>
      <w:pPr/>
      <w:rPr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8"/>
        <w:szCs w:val="28"/>
        <w:u w:val="none"/>
      </w:rPr>
    </w:lvl>
    <w:lvl w:ilvl="3">
      <w:start w:val="1"/>
      <w:numFmt w:val="bullet"/>
      <w:isLgl w:val="false"/>
      <w:suff w:val="tab"/>
      <w:lvlText w:val="-"/>
      <w:lvlJc w:val="left"/>
      <w:pPr/>
      <w:rPr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8"/>
        <w:szCs w:val="28"/>
        <w:u w:val="none"/>
      </w:rPr>
    </w:lvl>
    <w:lvl w:ilvl="4">
      <w:start w:val="1"/>
      <w:numFmt w:val="bullet"/>
      <w:isLgl w:val="false"/>
      <w:suff w:val="tab"/>
      <w:lvlText w:val="-"/>
      <w:lvlJc w:val="left"/>
      <w:pPr/>
      <w:rPr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8"/>
        <w:szCs w:val="28"/>
        <w:u w:val="none"/>
      </w:rPr>
    </w:lvl>
    <w:lvl w:ilvl="5">
      <w:start w:val="1"/>
      <w:numFmt w:val="bullet"/>
      <w:isLgl w:val="false"/>
      <w:suff w:val="tab"/>
      <w:lvlText w:val="-"/>
      <w:lvlJc w:val="left"/>
      <w:pPr/>
      <w:rPr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8"/>
        <w:szCs w:val="28"/>
        <w:u w:val="none"/>
      </w:rPr>
    </w:lvl>
    <w:lvl w:ilvl="6">
      <w:start w:val="1"/>
      <w:numFmt w:val="bullet"/>
      <w:isLgl w:val="false"/>
      <w:suff w:val="tab"/>
      <w:lvlText w:val="-"/>
      <w:lvlJc w:val="left"/>
      <w:pPr/>
      <w:rPr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8"/>
        <w:szCs w:val="28"/>
        <w:u w:val="none"/>
      </w:rPr>
    </w:lvl>
    <w:lvl w:ilvl="7">
      <w:start w:val="1"/>
      <w:numFmt w:val="bullet"/>
      <w:isLgl w:val="false"/>
      <w:suff w:val="tab"/>
      <w:lvlText w:val="-"/>
      <w:lvlJc w:val="left"/>
      <w:pPr/>
      <w:rPr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8"/>
        <w:szCs w:val="28"/>
        <w:u w:val="none"/>
      </w:rPr>
    </w:lvl>
    <w:lvl w:ilvl="8">
      <w:start w:val="1"/>
      <w:numFmt w:val="bullet"/>
      <w:isLgl w:val="false"/>
      <w:suff w:val="tab"/>
      <w:lvlText w:val="-"/>
      <w:lvlJc w:val="left"/>
      <w:pPr/>
      <w:rPr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8"/>
        <w:szCs w:val="28"/>
        <w:u w:val="none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/>
    </w:lvl>
    <w:lvl w:ilvl="1">
      <w:start w:val="1"/>
      <w:numFmt w:val="decimal"/>
      <w:isLgl w:val="false"/>
      <w:suff w:val="tab"/>
      <w:lvlText w:val="%1.%2."/>
      <w:lvlJc w:val="left"/>
      <w:pPr/>
    </w:lvl>
    <w:lvl w:ilvl="2">
      <w:start w:val="1"/>
      <w:numFmt w:val="decimal"/>
      <w:isLgl w:val="false"/>
      <w:suff w:val="tab"/>
      <w:lvlText w:val="%1.%2.%3."/>
      <w:lvlJc w:val="left"/>
      <w:pPr/>
      <w:rPr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8"/>
        <w:szCs w:val="28"/>
        <w:u w:val="none"/>
      </w:rPr>
    </w:lvl>
    <w:lvl w:ilvl="3">
      <w:start w:val="1"/>
      <w:numFmt w:val="decimal"/>
      <w:isLgl w:val="false"/>
      <w:suff w:val="tab"/>
      <w:lvlText w:val="%1.%2.%3."/>
      <w:lvlJc w:val="left"/>
      <w:pPr/>
      <w:rPr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8"/>
        <w:szCs w:val="28"/>
        <w:u w:val="none"/>
      </w:rPr>
    </w:lvl>
    <w:lvl w:ilvl="4">
      <w:start w:val="1"/>
      <w:numFmt w:val="decimal"/>
      <w:isLgl w:val="false"/>
      <w:suff w:val="tab"/>
      <w:lvlText w:val="%1.%2.%3."/>
      <w:lvlJc w:val="left"/>
      <w:pPr/>
      <w:rPr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8"/>
        <w:szCs w:val="28"/>
        <w:u w:val="none"/>
      </w:rPr>
    </w:lvl>
    <w:lvl w:ilvl="5">
      <w:start w:val="1"/>
      <w:numFmt w:val="decimal"/>
      <w:isLgl w:val="false"/>
      <w:suff w:val="tab"/>
      <w:lvlText w:val="%1.%2.%3."/>
      <w:lvlJc w:val="left"/>
      <w:pPr/>
      <w:rPr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8"/>
        <w:szCs w:val="28"/>
        <w:u w:val="none"/>
      </w:rPr>
    </w:lvl>
    <w:lvl w:ilvl="6">
      <w:start w:val="1"/>
      <w:numFmt w:val="decimal"/>
      <w:isLgl w:val="false"/>
      <w:suff w:val="tab"/>
      <w:lvlText w:val="%1.%2.%3."/>
      <w:lvlJc w:val="left"/>
      <w:pPr/>
      <w:rPr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8"/>
        <w:szCs w:val="28"/>
        <w:u w:val="none"/>
      </w:rPr>
    </w:lvl>
    <w:lvl w:ilvl="7">
      <w:start w:val="1"/>
      <w:numFmt w:val="decimal"/>
      <w:isLgl w:val="false"/>
      <w:suff w:val="tab"/>
      <w:lvlText w:val="%1.%2.%3."/>
      <w:lvlJc w:val="left"/>
      <w:pPr/>
      <w:rPr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8"/>
        <w:szCs w:val="28"/>
        <w:u w:val="none"/>
      </w:rPr>
    </w:lvl>
    <w:lvl w:ilvl="8">
      <w:start w:val="1"/>
      <w:numFmt w:val="decimal"/>
      <w:isLgl w:val="false"/>
      <w:suff w:val="tab"/>
      <w:lvlText w:val="%1.%2.%3."/>
      <w:lvlJc w:val="left"/>
      <w:pPr/>
      <w:rPr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8"/>
        <w:szCs w:val="28"/>
        <w:u w:val="none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61">
    <w:name w:val="Heading 1"/>
    <w:basedOn w:val="839"/>
    <w:next w:val="839"/>
    <w:link w:val="662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62">
    <w:name w:val="Heading 1 Char"/>
    <w:link w:val="661"/>
    <w:uiPriority w:val="9"/>
    <w:rPr>
      <w:rFonts w:ascii="Arial" w:hAnsi="Arial" w:eastAsia="Arial" w:cs="Arial"/>
      <w:sz w:val="40"/>
      <w:szCs w:val="40"/>
    </w:rPr>
  </w:style>
  <w:style w:type="paragraph" w:styleId="663">
    <w:name w:val="Heading 2"/>
    <w:basedOn w:val="839"/>
    <w:next w:val="839"/>
    <w:link w:val="664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64">
    <w:name w:val="Heading 2 Char"/>
    <w:link w:val="663"/>
    <w:uiPriority w:val="9"/>
    <w:rPr>
      <w:rFonts w:ascii="Arial" w:hAnsi="Arial" w:eastAsia="Arial" w:cs="Arial"/>
      <w:sz w:val="34"/>
    </w:rPr>
  </w:style>
  <w:style w:type="paragraph" w:styleId="665">
    <w:name w:val="Heading 3"/>
    <w:basedOn w:val="839"/>
    <w:next w:val="839"/>
    <w:link w:val="666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66">
    <w:name w:val="Heading 3 Char"/>
    <w:link w:val="665"/>
    <w:uiPriority w:val="9"/>
    <w:rPr>
      <w:rFonts w:ascii="Arial" w:hAnsi="Arial" w:eastAsia="Arial" w:cs="Arial"/>
      <w:sz w:val="30"/>
      <w:szCs w:val="30"/>
    </w:rPr>
  </w:style>
  <w:style w:type="paragraph" w:styleId="667">
    <w:name w:val="Heading 4"/>
    <w:basedOn w:val="839"/>
    <w:next w:val="839"/>
    <w:link w:val="668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8">
    <w:name w:val="Heading 4 Char"/>
    <w:link w:val="667"/>
    <w:uiPriority w:val="9"/>
    <w:rPr>
      <w:rFonts w:ascii="Arial" w:hAnsi="Arial" w:eastAsia="Arial" w:cs="Arial"/>
      <w:b/>
      <w:bCs/>
      <w:sz w:val="26"/>
      <w:szCs w:val="26"/>
    </w:rPr>
  </w:style>
  <w:style w:type="paragraph" w:styleId="669">
    <w:name w:val="Heading 5"/>
    <w:basedOn w:val="839"/>
    <w:next w:val="839"/>
    <w:link w:val="670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70">
    <w:name w:val="Heading 5 Char"/>
    <w:link w:val="669"/>
    <w:uiPriority w:val="9"/>
    <w:rPr>
      <w:rFonts w:ascii="Arial" w:hAnsi="Arial" w:eastAsia="Arial" w:cs="Arial"/>
      <w:b/>
      <w:bCs/>
      <w:sz w:val="24"/>
      <w:szCs w:val="24"/>
    </w:rPr>
  </w:style>
  <w:style w:type="paragraph" w:styleId="671">
    <w:name w:val="Heading 6"/>
    <w:basedOn w:val="839"/>
    <w:next w:val="839"/>
    <w:link w:val="672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72">
    <w:name w:val="Heading 6 Char"/>
    <w:link w:val="671"/>
    <w:uiPriority w:val="9"/>
    <w:rPr>
      <w:rFonts w:ascii="Arial" w:hAnsi="Arial" w:eastAsia="Arial" w:cs="Arial"/>
      <w:b/>
      <w:bCs/>
      <w:sz w:val="22"/>
      <w:szCs w:val="22"/>
    </w:rPr>
  </w:style>
  <w:style w:type="paragraph" w:styleId="673">
    <w:name w:val="Heading 7"/>
    <w:basedOn w:val="839"/>
    <w:next w:val="839"/>
    <w:link w:val="674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74">
    <w:name w:val="Heading 7 Char"/>
    <w:link w:val="673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75">
    <w:name w:val="Heading 8"/>
    <w:basedOn w:val="839"/>
    <w:next w:val="839"/>
    <w:link w:val="676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76">
    <w:name w:val="Heading 8 Char"/>
    <w:link w:val="675"/>
    <w:uiPriority w:val="9"/>
    <w:rPr>
      <w:rFonts w:ascii="Arial" w:hAnsi="Arial" w:eastAsia="Arial" w:cs="Arial"/>
      <w:i/>
      <w:iCs/>
      <w:sz w:val="22"/>
      <w:szCs w:val="22"/>
    </w:rPr>
  </w:style>
  <w:style w:type="paragraph" w:styleId="677">
    <w:name w:val="Heading 9"/>
    <w:basedOn w:val="839"/>
    <w:next w:val="839"/>
    <w:link w:val="678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8">
    <w:name w:val="Heading 9 Char"/>
    <w:link w:val="677"/>
    <w:uiPriority w:val="9"/>
    <w:rPr>
      <w:rFonts w:ascii="Arial" w:hAnsi="Arial" w:eastAsia="Arial" w:cs="Arial"/>
      <w:i/>
      <w:iCs/>
      <w:sz w:val="21"/>
      <w:szCs w:val="21"/>
    </w:rPr>
  </w:style>
  <w:style w:type="paragraph" w:styleId="679">
    <w:name w:val="List Paragraph"/>
    <w:basedOn w:val="839"/>
    <w:uiPriority w:val="34"/>
    <w:qFormat/>
    <w:pPr>
      <w:contextualSpacing/>
      <w:ind w:left="720"/>
    </w:pPr>
  </w:style>
  <w:style w:type="paragraph" w:styleId="680">
    <w:name w:val="No Spacing"/>
    <w:uiPriority w:val="1"/>
    <w:qFormat/>
    <w:pPr>
      <w:spacing w:before="0" w:after="0" w:line="240" w:lineRule="auto"/>
    </w:pPr>
  </w:style>
  <w:style w:type="paragraph" w:styleId="681">
    <w:name w:val="Title"/>
    <w:basedOn w:val="839"/>
    <w:next w:val="839"/>
    <w:link w:val="682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82">
    <w:name w:val="Title Char"/>
    <w:link w:val="681"/>
    <w:uiPriority w:val="10"/>
    <w:rPr>
      <w:sz w:val="48"/>
      <w:szCs w:val="48"/>
    </w:rPr>
  </w:style>
  <w:style w:type="paragraph" w:styleId="683">
    <w:name w:val="Subtitle"/>
    <w:basedOn w:val="839"/>
    <w:next w:val="839"/>
    <w:link w:val="684"/>
    <w:uiPriority w:val="11"/>
    <w:qFormat/>
    <w:pPr>
      <w:spacing w:before="200" w:after="200"/>
    </w:pPr>
    <w:rPr>
      <w:sz w:val="24"/>
      <w:szCs w:val="24"/>
    </w:rPr>
  </w:style>
  <w:style w:type="character" w:styleId="684">
    <w:name w:val="Subtitle Char"/>
    <w:link w:val="683"/>
    <w:uiPriority w:val="11"/>
    <w:rPr>
      <w:sz w:val="24"/>
      <w:szCs w:val="24"/>
    </w:rPr>
  </w:style>
  <w:style w:type="paragraph" w:styleId="685">
    <w:name w:val="Quote"/>
    <w:basedOn w:val="839"/>
    <w:next w:val="839"/>
    <w:link w:val="686"/>
    <w:uiPriority w:val="29"/>
    <w:qFormat/>
    <w:pPr>
      <w:ind w:left="720" w:right="720"/>
    </w:pPr>
    <w:rPr>
      <w:i/>
    </w:rPr>
  </w:style>
  <w:style w:type="character" w:styleId="686">
    <w:name w:val="Quote Char"/>
    <w:link w:val="685"/>
    <w:uiPriority w:val="29"/>
    <w:rPr>
      <w:i/>
    </w:rPr>
  </w:style>
  <w:style w:type="paragraph" w:styleId="687">
    <w:name w:val="Intense Quote"/>
    <w:basedOn w:val="839"/>
    <w:next w:val="839"/>
    <w:link w:val="688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8">
    <w:name w:val="Intense Quote Char"/>
    <w:link w:val="687"/>
    <w:uiPriority w:val="30"/>
    <w:rPr>
      <w:i/>
    </w:rPr>
  </w:style>
  <w:style w:type="paragraph" w:styleId="689">
    <w:name w:val="Header"/>
    <w:basedOn w:val="839"/>
    <w:link w:val="690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90">
    <w:name w:val="Header Char"/>
    <w:link w:val="689"/>
    <w:uiPriority w:val="99"/>
  </w:style>
  <w:style w:type="paragraph" w:styleId="691">
    <w:name w:val="Footer"/>
    <w:basedOn w:val="839"/>
    <w:link w:val="694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92">
    <w:name w:val="Footer Char"/>
    <w:link w:val="691"/>
    <w:uiPriority w:val="99"/>
  </w:style>
  <w:style w:type="paragraph" w:styleId="693">
    <w:name w:val="Caption"/>
    <w:basedOn w:val="839"/>
    <w:next w:val="839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94">
    <w:name w:val="Caption Char"/>
    <w:basedOn w:val="693"/>
    <w:link w:val="691"/>
    <w:uiPriority w:val="99"/>
  </w:style>
  <w:style w:type="table" w:styleId="695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6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7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8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9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00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02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3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4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5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6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7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8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9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24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25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26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7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8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9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30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31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32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33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34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35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36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37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8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9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40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41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42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3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4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9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60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61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62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63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64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65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0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1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2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3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4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5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6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7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8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9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90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91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92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93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94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95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96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97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98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99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00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1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2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3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4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5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6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7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8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9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10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11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12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13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14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15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16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7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8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9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20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21">
    <w:name w:val="Hyperlink"/>
    <w:uiPriority w:val="99"/>
    <w:unhideWhenUsed/>
    <w:rPr>
      <w:color w:val="0000ff" w:themeColor="hyperlink"/>
      <w:u w:val="single"/>
    </w:rPr>
  </w:style>
  <w:style w:type="paragraph" w:styleId="822">
    <w:name w:val="footnote text"/>
    <w:basedOn w:val="839"/>
    <w:link w:val="823"/>
    <w:uiPriority w:val="99"/>
    <w:semiHidden/>
    <w:unhideWhenUsed/>
    <w:pPr>
      <w:spacing w:after="40" w:line="240" w:lineRule="auto"/>
    </w:pPr>
    <w:rPr>
      <w:sz w:val="18"/>
    </w:rPr>
  </w:style>
  <w:style w:type="character" w:styleId="823">
    <w:name w:val="Footnote Text Char"/>
    <w:link w:val="822"/>
    <w:uiPriority w:val="99"/>
    <w:rPr>
      <w:sz w:val="18"/>
    </w:rPr>
  </w:style>
  <w:style w:type="character" w:styleId="824">
    <w:name w:val="footnote reference"/>
    <w:uiPriority w:val="99"/>
    <w:unhideWhenUsed/>
    <w:rPr>
      <w:vertAlign w:val="superscript"/>
    </w:rPr>
  </w:style>
  <w:style w:type="paragraph" w:styleId="825">
    <w:name w:val="endnote text"/>
    <w:basedOn w:val="839"/>
    <w:link w:val="826"/>
    <w:uiPriority w:val="99"/>
    <w:semiHidden/>
    <w:unhideWhenUsed/>
    <w:pPr>
      <w:spacing w:after="0" w:line="240" w:lineRule="auto"/>
    </w:pPr>
    <w:rPr>
      <w:sz w:val="20"/>
    </w:rPr>
  </w:style>
  <w:style w:type="character" w:styleId="826">
    <w:name w:val="Endnote Text Char"/>
    <w:link w:val="825"/>
    <w:uiPriority w:val="99"/>
    <w:rPr>
      <w:sz w:val="20"/>
    </w:rPr>
  </w:style>
  <w:style w:type="character" w:styleId="827">
    <w:name w:val="endnote reference"/>
    <w:uiPriority w:val="99"/>
    <w:semiHidden/>
    <w:unhideWhenUsed/>
    <w:rPr>
      <w:vertAlign w:val="superscript"/>
    </w:rPr>
  </w:style>
  <w:style w:type="paragraph" w:styleId="828">
    <w:name w:val="toc 1"/>
    <w:basedOn w:val="839"/>
    <w:next w:val="839"/>
    <w:uiPriority w:val="39"/>
    <w:unhideWhenUsed/>
    <w:pPr>
      <w:ind w:left="0" w:right="0" w:firstLine="0"/>
      <w:spacing w:after="57"/>
    </w:pPr>
  </w:style>
  <w:style w:type="paragraph" w:styleId="829">
    <w:name w:val="toc 2"/>
    <w:basedOn w:val="839"/>
    <w:next w:val="839"/>
    <w:uiPriority w:val="39"/>
    <w:unhideWhenUsed/>
    <w:pPr>
      <w:ind w:left="283" w:right="0" w:firstLine="0"/>
      <w:spacing w:after="57"/>
    </w:pPr>
  </w:style>
  <w:style w:type="paragraph" w:styleId="830">
    <w:name w:val="toc 3"/>
    <w:basedOn w:val="839"/>
    <w:next w:val="839"/>
    <w:uiPriority w:val="39"/>
    <w:unhideWhenUsed/>
    <w:pPr>
      <w:ind w:left="567" w:right="0" w:firstLine="0"/>
      <w:spacing w:after="57"/>
    </w:pPr>
  </w:style>
  <w:style w:type="paragraph" w:styleId="831">
    <w:name w:val="toc 4"/>
    <w:basedOn w:val="839"/>
    <w:next w:val="839"/>
    <w:uiPriority w:val="39"/>
    <w:unhideWhenUsed/>
    <w:pPr>
      <w:ind w:left="850" w:right="0" w:firstLine="0"/>
      <w:spacing w:after="57"/>
    </w:pPr>
  </w:style>
  <w:style w:type="paragraph" w:styleId="832">
    <w:name w:val="toc 5"/>
    <w:basedOn w:val="839"/>
    <w:next w:val="839"/>
    <w:uiPriority w:val="39"/>
    <w:unhideWhenUsed/>
    <w:pPr>
      <w:ind w:left="1134" w:right="0" w:firstLine="0"/>
      <w:spacing w:after="57"/>
    </w:pPr>
  </w:style>
  <w:style w:type="paragraph" w:styleId="833">
    <w:name w:val="toc 6"/>
    <w:basedOn w:val="839"/>
    <w:next w:val="839"/>
    <w:uiPriority w:val="39"/>
    <w:unhideWhenUsed/>
    <w:pPr>
      <w:ind w:left="1417" w:right="0" w:firstLine="0"/>
      <w:spacing w:after="57"/>
    </w:pPr>
  </w:style>
  <w:style w:type="paragraph" w:styleId="834">
    <w:name w:val="toc 7"/>
    <w:basedOn w:val="839"/>
    <w:next w:val="839"/>
    <w:uiPriority w:val="39"/>
    <w:unhideWhenUsed/>
    <w:pPr>
      <w:ind w:left="1701" w:right="0" w:firstLine="0"/>
      <w:spacing w:after="57"/>
    </w:pPr>
  </w:style>
  <w:style w:type="paragraph" w:styleId="835">
    <w:name w:val="toc 8"/>
    <w:basedOn w:val="839"/>
    <w:next w:val="839"/>
    <w:uiPriority w:val="39"/>
    <w:unhideWhenUsed/>
    <w:pPr>
      <w:ind w:left="1984" w:right="0" w:firstLine="0"/>
      <w:spacing w:after="57"/>
    </w:pPr>
  </w:style>
  <w:style w:type="paragraph" w:styleId="836">
    <w:name w:val="toc 9"/>
    <w:basedOn w:val="839"/>
    <w:next w:val="839"/>
    <w:uiPriority w:val="39"/>
    <w:unhideWhenUsed/>
    <w:pPr>
      <w:ind w:left="2268" w:right="0" w:firstLine="0"/>
      <w:spacing w:after="57"/>
    </w:pPr>
  </w:style>
  <w:style w:type="paragraph" w:styleId="837">
    <w:name w:val="TOC Heading"/>
    <w:uiPriority w:val="39"/>
    <w:unhideWhenUsed/>
  </w:style>
  <w:style w:type="paragraph" w:styleId="838">
    <w:name w:val="table of figures"/>
    <w:basedOn w:val="839"/>
    <w:next w:val="839"/>
    <w:uiPriority w:val="99"/>
    <w:unhideWhenUsed/>
    <w:pPr>
      <w:spacing w:after="0" w:afterAutospacing="0"/>
    </w:pPr>
  </w:style>
  <w:style w:type="paragraph" w:styleId="839" w:default="1">
    <w:name w:val="Normal"/>
    <w:next w:val="839"/>
    <w:link w:val="839"/>
    <w:qFormat/>
    <w:rPr>
      <w:lang w:val="ru-RU" w:eastAsia="ru-RU" w:bidi="ar-SA"/>
    </w:rPr>
  </w:style>
  <w:style w:type="character" w:styleId="840">
    <w:name w:val="Основной шрифт абзаца"/>
    <w:next w:val="840"/>
    <w:link w:val="839"/>
    <w:semiHidden/>
  </w:style>
  <w:style w:type="table" w:styleId="841">
    <w:name w:val="Обычная таблица"/>
    <w:next w:val="841"/>
    <w:link w:val="839"/>
    <w:semiHidden/>
    <w:tblPr/>
  </w:style>
  <w:style w:type="numbering" w:styleId="842">
    <w:name w:val="Нет списка"/>
    <w:next w:val="842"/>
    <w:link w:val="839"/>
    <w:semiHidden/>
  </w:style>
  <w:style w:type="paragraph" w:styleId="843">
    <w:name w:val="Основной текст с отступом"/>
    <w:basedOn w:val="839"/>
    <w:next w:val="843"/>
    <w:link w:val="845"/>
    <w:pPr>
      <w:ind w:left="1"/>
      <w:jc w:val="both"/>
    </w:pPr>
    <w:rPr>
      <w:sz w:val="28"/>
    </w:rPr>
  </w:style>
  <w:style w:type="paragraph" w:styleId="844">
    <w:name w:val="ConsPlusNormal"/>
    <w:next w:val="844"/>
    <w:link w:val="839"/>
    <w:pPr>
      <w:ind w:firstLine="720"/>
      <w:widowControl w:val="off"/>
    </w:pPr>
    <w:rPr>
      <w:rFonts w:ascii="Arial" w:hAnsi="Arial" w:cs="Arial"/>
      <w:lang w:val="ru-RU" w:eastAsia="ru-RU" w:bidi="ar-SA"/>
    </w:rPr>
  </w:style>
  <w:style w:type="character" w:styleId="845">
    <w:name w:val="Основной текст с отступом Знак"/>
    <w:next w:val="845"/>
    <w:link w:val="843"/>
    <w:rPr>
      <w:sz w:val="28"/>
      <w:lang w:val="ru-RU" w:eastAsia="ru-RU" w:bidi="ar-SA"/>
    </w:rPr>
  </w:style>
  <w:style w:type="table" w:styleId="846">
    <w:name w:val="Сетка таблицы"/>
    <w:basedOn w:val="841"/>
    <w:next w:val="846"/>
    <w:link w:val="839"/>
    <w:tblPr/>
  </w:style>
  <w:style w:type="paragraph" w:styleId="847">
    <w:name w:val="ConsPlusNonformat"/>
    <w:next w:val="847"/>
    <w:link w:val="839"/>
    <w:pPr>
      <w:widowControl w:val="off"/>
    </w:pPr>
    <w:rPr>
      <w:rFonts w:ascii="Courier New" w:hAnsi="Courier New" w:cs="Courier New"/>
      <w:lang w:val="ru-RU" w:eastAsia="ru-RU" w:bidi="ar-SA"/>
    </w:rPr>
  </w:style>
  <w:style w:type="paragraph" w:styleId="848">
    <w:name w:val="Стиль"/>
    <w:next w:val="848"/>
    <w:link w:val="839"/>
    <w:pPr>
      <w:widowControl w:val="off"/>
    </w:pPr>
    <w:rPr>
      <w:sz w:val="24"/>
      <w:szCs w:val="24"/>
      <w:lang w:val="ru-RU" w:eastAsia="ru-RU" w:bidi="ar-SA"/>
    </w:rPr>
  </w:style>
  <w:style w:type="paragraph" w:styleId="849">
    <w:name w:val="ConsPlusTitle"/>
    <w:next w:val="849"/>
    <w:link w:val="839"/>
    <w:pPr>
      <w:widowControl w:val="off"/>
    </w:pPr>
    <w:rPr>
      <w:b/>
      <w:bCs/>
      <w:sz w:val="22"/>
      <w:szCs w:val="22"/>
      <w:lang w:val="ru-RU" w:eastAsia="ru-RU" w:bidi="ar-SA"/>
    </w:rPr>
  </w:style>
  <w:style w:type="paragraph" w:styleId="850">
    <w:name w:val="Текст выноски"/>
    <w:basedOn w:val="839"/>
    <w:next w:val="850"/>
    <w:link w:val="851"/>
    <w:rPr>
      <w:rFonts w:ascii="Tahoma" w:hAnsi="Tahoma" w:cs="Tahoma"/>
      <w:sz w:val="16"/>
      <w:szCs w:val="16"/>
    </w:rPr>
  </w:style>
  <w:style w:type="character" w:styleId="851">
    <w:name w:val="Текст выноски Знак"/>
    <w:next w:val="851"/>
    <w:link w:val="850"/>
    <w:rPr>
      <w:rFonts w:ascii="Tahoma" w:hAnsi="Tahoma" w:cs="Tahoma"/>
      <w:sz w:val="16"/>
      <w:szCs w:val="16"/>
    </w:rPr>
  </w:style>
  <w:style w:type="character" w:styleId="852">
    <w:name w:val="Гиперссылка"/>
    <w:next w:val="852"/>
    <w:link w:val="839"/>
    <w:rPr>
      <w:color w:val="0000ff"/>
      <w:u w:val="single"/>
    </w:rPr>
  </w:style>
  <w:style w:type="paragraph" w:styleId="853">
    <w:name w:val="Без интервала"/>
    <w:next w:val="853"/>
    <w:link w:val="839"/>
    <w:uiPriority w:val="1"/>
    <w:qFormat/>
    <w:rPr>
      <w:sz w:val="28"/>
      <w:lang w:val="ru-RU" w:eastAsia="ru-RU" w:bidi="ar-SA"/>
    </w:rPr>
  </w:style>
  <w:style w:type="paragraph" w:styleId="854">
    <w:name w:val="Абзац списка"/>
    <w:basedOn w:val="839"/>
    <w:next w:val="854"/>
    <w:link w:val="839"/>
    <w:uiPriority w:val="34"/>
    <w:qFormat/>
    <w:pPr>
      <w:ind w:left="708"/>
    </w:pPr>
  </w:style>
  <w:style w:type="character" w:styleId="855" w:default="1">
    <w:name w:val="Default Paragraph Font"/>
    <w:uiPriority w:val="1"/>
    <w:semiHidden/>
    <w:unhideWhenUsed/>
  </w:style>
  <w:style w:type="numbering" w:styleId="856" w:default="1">
    <w:name w:val="No List"/>
    <w:uiPriority w:val="99"/>
    <w:semiHidden/>
    <w:unhideWhenUsed/>
  </w:style>
  <w:style w:type="table" w:styleId="857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png"/><Relationship Id="rId10" Type="http://schemas.openxmlformats.org/officeDocument/2006/relationships/oleObject" Target="embeddings/oleObject1.bin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Р7-Офис/7.4.0.223</Application>
  <Company>Администрация Вейделевского района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Панина</dc:creator>
  <cp:revision>4</cp:revision>
  <dcterms:created xsi:type="dcterms:W3CDTF">2024-03-21T06:42:00Z</dcterms:created>
  <dcterms:modified xsi:type="dcterms:W3CDTF">2025-03-19T08:33:29Z</dcterms:modified>
  <cp:version>917504</cp:version>
</cp:coreProperties>
</file>