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8.50pt;height:70.50pt;mso-wrap-distance-left:0.00pt;mso-wrap-distance-top:0.00pt;mso-wrap-distance-right:0.00pt;mso-wrap-distance-bottom:0.00pt;" filled="f" stroked="f">
            <v:path textboxrect="0,0,0,0"/>
            <v:imagedata r:id="rId11" o:title=""/>
          </v:shape>
          <o:OLEObject DrawAspect="Content" r:id="rId12" ObjectID="_1525040" ProgID="PBrush" ShapeID="_x0000_i0" Type="Embed"/>
        </w:objec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b/>
          <w:sz w:val="28"/>
          <w:szCs w:val="28"/>
        </w:rPr>
      </w:pPr>
      <w:r>
        <w:rPr>
          <w:rFonts w:ascii="Times New Roman" w:hAnsi="Times New Roman" w:eastAsia="Times New Roman" w:cs="Times New Roman"/>
          <w:b/>
          <w:sz w:val="28"/>
          <w:szCs w:val="28"/>
        </w:rPr>
        <w:t xml:space="preserve">П</w:t>
      </w:r>
      <w:r>
        <w:rPr>
          <w:rFonts w:ascii="Times New Roman" w:hAnsi="Times New Roman" w:eastAsia="Times New Roman" w:cs="Times New Roman"/>
          <w:b/>
          <w:sz w:val="28"/>
          <w:szCs w:val="28"/>
        </w:rPr>
        <w:t xml:space="preserve"> О С Т А Н О В Л Е Н И Е </w:t>
      </w:r>
      <w:r>
        <w:rPr>
          <w:rFonts w:ascii="Times New Roman" w:hAnsi="Times New Roman" w:cs="Times New Roman"/>
          <w:b/>
          <w:sz w:val="28"/>
          <w:szCs w:val="28"/>
        </w:rPr>
      </w:r>
      <w:r>
        <w:rPr>
          <w:rFonts w:ascii="Times New Roman" w:hAnsi="Times New Roman" w:cs="Times New Roman"/>
          <w:b/>
          <w:sz w:val="28"/>
          <w:szCs w:val="28"/>
        </w:rPr>
      </w:r>
    </w:p>
    <w:p>
      <w:pPr>
        <w:jc w:val="center"/>
        <w:rPr>
          <w:rFonts w:ascii="Times New Roman" w:hAnsi="Times New Roman" w:cs="Times New Roman"/>
          <w:b/>
          <w:sz w:val="28"/>
          <w:szCs w:val="28"/>
        </w:rPr>
      </w:pPr>
      <w:r>
        <w:rPr>
          <w:rFonts w:ascii="Times New Roman" w:hAnsi="Times New Roman" w:eastAsia="Times New Roman" w:cs="Times New Roman"/>
          <w:b/>
          <w:sz w:val="28"/>
          <w:szCs w:val="28"/>
        </w:rPr>
        <w:t xml:space="preserve">   АДМИНИСТРАЦИИ ВЕЙДЕЛЕВСКОГО РАЙОНА</w:t>
      </w:r>
      <w:r>
        <w:rPr>
          <w:rFonts w:ascii="Times New Roman" w:hAnsi="Times New Roman" w:cs="Times New Roman"/>
          <w:b/>
          <w:sz w:val="28"/>
          <w:szCs w:val="28"/>
        </w:rPr>
      </w:r>
      <w:r>
        <w:rPr>
          <w:rFonts w:ascii="Times New Roman" w:hAnsi="Times New Roman" w:cs="Times New Roman"/>
          <w:b/>
          <w:sz w:val="28"/>
          <w:szCs w:val="28"/>
        </w:rPr>
      </w:r>
    </w:p>
    <w:p>
      <w:pPr>
        <w:jc w:val="center"/>
        <w:rPr>
          <w:rFonts w:ascii="Times New Roman" w:hAnsi="Times New Roman" w:cs="Times New Roman"/>
          <w:b/>
          <w:sz w:val="24"/>
          <w:szCs w:val="24"/>
        </w:rPr>
      </w:pPr>
      <w:r>
        <w:rPr>
          <w:rFonts w:ascii="Times New Roman" w:hAnsi="Times New Roman" w:eastAsia="Times New Roman" w:cs="Times New Roman"/>
          <w:b/>
          <w:sz w:val="28"/>
          <w:szCs w:val="28"/>
        </w:rPr>
        <w:t xml:space="preserve">БЕЛГОРОДСКОЙ ОБЛАСТИ</w:t>
      </w:r>
      <w:r>
        <w:rPr>
          <w:rFonts w:ascii="Times New Roman" w:hAnsi="Times New Roman" w:cs="Times New Roman"/>
          <w:b/>
          <w:sz w:val="24"/>
          <w:szCs w:val="24"/>
        </w:rPr>
      </w:r>
      <w:r>
        <w:rPr>
          <w:rFonts w:ascii="Times New Roman" w:hAnsi="Times New Roman" w:cs="Times New Roman"/>
          <w:b/>
          <w:sz w:val="24"/>
          <w:szCs w:val="24"/>
        </w:rPr>
      </w:r>
    </w:p>
    <w:p>
      <w:pPr>
        <w:jc w:val="center"/>
        <w:rPr>
          <w:rFonts w:ascii="Times New Roman" w:hAnsi="Times New Roman" w:cs="Times New Roman"/>
          <w:sz w:val="28"/>
          <w:szCs w:val="28"/>
        </w:rPr>
      </w:pPr>
      <w:r>
        <w:rPr>
          <w:rFonts w:ascii="Times New Roman" w:hAnsi="Times New Roman" w:eastAsia="Times New Roman" w:cs="Times New Roman"/>
          <w:sz w:val="28"/>
          <w:szCs w:val="28"/>
        </w:rPr>
        <w:t xml:space="preserve">п. Вейделевка</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b/>
          <w:sz w:val="16"/>
          <w:szCs w:val="24"/>
        </w:rPr>
      </w:pPr>
      <w:r>
        <w:rPr>
          <w:rFonts w:ascii="Times New Roman" w:hAnsi="Times New Roman" w:eastAsia="Times New Roman" w:cs="Times New Roman"/>
          <w:b/>
          <w:sz w:val="16"/>
          <w:szCs w:val="24"/>
        </w:rPr>
      </w:r>
      <w:r>
        <w:rPr>
          <w:rFonts w:ascii="Times New Roman" w:hAnsi="Times New Roman" w:cs="Times New Roman"/>
          <w:b/>
          <w:sz w:val="16"/>
          <w:szCs w:val="24"/>
        </w:rPr>
      </w:r>
      <w:r>
        <w:rPr>
          <w:rFonts w:ascii="Times New Roman" w:hAnsi="Times New Roman" w:cs="Times New Roman"/>
          <w:b/>
          <w:sz w:val="16"/>
          <w:szCs w:val="24"/>
        </w:rPr>
      </w:r>
    </w:p>
    <w:p>
      <w:pPr>
        <w:rPr>
          <w:rFonts w:ascii="Times New Roman" w:hAnsi="Times New Roman" w:cs="Times New Roman"/>
          <w:b/>
          <w:bCs/>
          <w:sz w:val="16"/>
          <w:szCs w:val="16"/>
        </w:rPr>
      </w:pPr>
      <w:r>
        <w:rPr>
          <w:rFonts w:ascii="Times New Roman" w:hAnsi="Times New Roman" w:eastAsia="Times New Roman" w:cs="Times New Roman"/>
          <w:b/>
          <w:sz w:val="16"/>
          <w:szCs w:val="24"/>
        </w:rPr>
      </w:r>
      <w:r>
        <w:rPr>
          <w:rFonts w:ascii="Times New Roman" w:hAnsi="Times New Roman" w:cs="Times New Roman"/>
          <w:b/>
          <w:bCs/>
          <w:sz w:val="16"/>
          <w:szCs w:val="16"/>
        </w:rPr>
      </w:r>
      <w:r>
        <w:rPr>
          <w:rFonts w:ascii="Times New Roman" w:hAnsi="Times New Roman" w:cs="Times New Roman"/>
          <w:b/>
          <w:bCs/>
          <w:sz w:val="16"/>
          <w:szCs w:val="16"/>
        </w:rPr>
      </w:r>
    </w:p>
    <w:p>
      <w:pPr>
        <w:rPr>
          <w:rFonts w:ascii="Times New Roman" w:hAnsi="Times New Roman" w:cs="Times New Roman"/>
          <w:b/>
          <w:bCs/>
          <w:sz w:val="16"/>
          <w:szCs w:val="16"/>
        </w:rPr>
      </w:pPr>
      <w:r>
        <w:rPr>
          <w:rFonts w:ascii="Times New Roman" w:hAnsi="Times New Roman" w:eastAsia="Times New Roman" w:cs="Times New Roman"/>
          <w:b/>
          <w:sz w:val="16"/>
          <w:szCs w:val="24"/>
        </w:rPr>
      </w:r>
      <w:r>
        <w:rPr>
          <w:rFonts w:ascii="Times New Roman" w:hAnsi="Times New Roman" w:cs="Times New Roman"/>
          <w:b/>
          <w:bCs/>
          <w:sz w:val="16"/>
          <w:szCs w:val="16"/>
        </w:rPr>
      </w:r>
      <w:r>
        <w:rPr>
          <w:rFonts w:ascii="Times New Roman" w:hAnsi="Times New Roman" w:cs="Times New Roman"/>
          <w:b/>
          <w:bCs/>
          <w:sz w:val="16"/>
          <w:szCs w:val="16"/>
        </w:rPr>
      </w:r>
    </w:p>
    <w:p>
      <w:pPr>
        <w:rPr>
          <w:rFonts w:ascii="Times New Roman" w:hAnsi="Times New Roman" w:cs="Times New Roman"/>
          <w:sz w:val="28"/>
          <w:szCs w:val="28"/>
          <w:u w:val="single"/>
        </w:rPr>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u w:val="none"/>
        </w:rPr>
        <w:t xml:space="preserve">  «</w:t>
      </w:r>
      <w:r>
        <w:rPr>
          <w:rFonts w:ascii="Times New Roman" w:hAnsi="Times New Roman" w:eastAsia="Times New Roman" w:cs="Times New Roman"/>
          <w:sz w:val="28"/>
          <w:szCs w:val="28"/>
          <w:u w:val="none"/>
        </w:rPr>
        <w:t xml:space="preserve">08</w:t>
      </w:r>
      <w:r>
        <w:rPr>
          <w:rFonts w:ascii="Times New Roman" w:hAnsi="Times New Roman" w:eastAsia="Times New Roman" w:cs="Times New Roman"/>
          <w:sz w:val="28"/>
          <w:szCs w:val="28"/>
          <w:u w:val="none"/>
        </w:rPr>
        <w:t xml:space="preserve">» </w:t>
      </w:r>
      <w:r>
        <w:rPr>
          <w:rFonts w:ascii="Times New Roman" w:hAnsi="Times New Roman" w:eastAsia="Times New Roman" w:cs="Times New Roman"/>
          <w:sz w:val="28"/>
          <w:szCs w:val="28"/>
          <w:u w:val="none"/>
        </w:rPr>
        <w:t xml:space="preserve">        апреля          </w:t>
      </w:r>
      <w:r>
        <w:rPr>
          <w:rFonts w:ascii="Times New Roman" w:hAnsi="Times New Roman" w:eastAsia="Times New Roman" w:cs="Times New Roman"/>
          <w:sz w:val="28"/>
          <w:szCs w:val="28"/>
          <w:u w:val="none"/>
        </w:rPr>
        <w:t xml:space="preserve"> 2025 г.                </w:t>
      </w:r>
      <w:r>
        <w:rPr>
          <w:rFonts w:ascii="Times New Roman" w:hAnsi="Times New Roman" w:eastAsia="Times New Roman" w:cs="Times New Roman"/>
          <w:sz w:val="28"/>
          <w:szCs w:val="28"/>
        </w:rPr>
        <w:t xml:space="preserve">                                         № 119</w:t>
      </w:r>
      <w:r>
        <w:rPr>
          <w:rFonts w:ascii="Times New Roman" w:hAnsi="Times New Roman" w:eastAsia="Times New Roman" w:cs="Times New Roman"/>
          <w:sz w:val="28"/>
          <w:szCs w:val="28"/>
          <w:u w:val="single"/>
        </w:rPr>
        <w:t xml:space="preserve"> </w:t>
      </w:r>
      <w:r>
        <w:rPr>
          <w:rFonts w:ascii="Times New Roman" w:hAnsi="Times New Roman" w:cs="Times New Roman"/>
          <w:sz w:val="28"/>
          <w:szCs w:val="28"/>
          <w:u w:val="single"/>
        </w:rPr>
      </w:r>
      <w:r>
        <w:rPr>
          <w:rFonts w:ascii="Times New Roman" w:hAnsi="Times New Roman" w:cs="Times New Roman"/>
          <w:sz w:val="28"/>
          <w:szCs w:val="28"/>
          <w:u w:val="single"/>
        </w:rPr>
      </w:r>
    </w:p>
    <w:p>
      <w:pPr>
        <w:rPr>
          <w:rFonts w:ascii="Times New Roman" w:hAnsi="Times New Roman" w:cs="Times New Roman"/>
          <w:sz w:val="28"/>
          <w:szCs w:val="28"/>
          <w:u w:val="single"/>
        </w:rPr>
      </w:pPr>
      <w:r>
        <w:rPr>
          <w:rFonts w:ascii="Times New Roman" w:hAnsi="Times New Roman" w:eastAsia="Times New Roman" w:cs="Times New Roman"/>
          <w:sz w:val="28"/>
          <w:szCs w:val="28"/>
          <w:u w:val="single"/>
        </w:rPr>
        <w:t xml:space="preserve">                 </w:t>
      </w:r>
      <w:r>
        <w:rPr>
          <w:rFonts w:ascii="Times New Roman" w:hAnsi="Times New Roman" w:cs="Times New Roman"/>
          <w:sz w:val="28"/>
          <w:szCs w:val="28"/>
          <w:u w:val="single"/>
        </w:rPr>
      </w:r>
      <w:r>
        <w:rPr>
          <w:rFonts w:ascii="Times New Roman" w:hAnsi="Times New Roman" w:cs="Times New Roman"/>
          <w:sz w:val="28"/>
          <w:szCs w:val="28"/>
          <w:u w:val="single"/>
        </w:rPr>
      </w:r>
    </w:p>
    <w:p>
      <w:pPr>
        <w:rPr>
          <w:rFonts w:ascii="Times New Roman" w:hAnsi="Times New Roman" w:cs="Times New Roman"/>
          <w:b/>
          <w:bCs/>
          <w:color w:val="000000"/>
          <w:sz w:val="28"/>
          <w:szCs w:val="28"/>
          <w:highlight w:val="none"/>
        </w:rPr>
      </w:pPr>
      <w:r>
        <w:rPr>
          <w:rFonts w:ascii="Times New Roman" w:hAnsi="Times New Roman" w:eastAsia="Times New Roman" w:cs="Times New Roman"/>
          <w:b/>
          <w:bCs/>
          <w:color w:val="000000"/>
          <w:sz w:val="28"/>
          <w:szCs w:val="28"/>
          <w:highlight w:val="none"/>
        </w:rPr>
      </w:r>
      <w:r>
        <w:rPr>
          <w:rFonts w:ascii="Times New Roman" w:hAnsi="Times New Roman" w:cs="Times New Roman"/>
          <w:b/>
          <w:bCs/>
          <w:color w:val="000000"/>
          <w:sz w:val="28"/>
          <w:szCs w:val="28"/>
          <w:highlight w:val="none"/>
        </w:rPr>
      </w:r>
      <w:r>
        <w:rPr>
          <w:rFonts w:ascii="Times New Roman" w:hAnsi="Times New Roman" w:cs="Times New Roman"/>
          <w:b/>
          <w:bCs/>
          <w:color w:val="000000"/>
          <w:sz w:val="28"/>
          <w:szCs w:val="28"/>
          <w:highlight w:val="none"/>
        </w:rPr>
      </w:r>
    </w:p>
    <w:p>
      <w:pPr>
        <w:rPr>
          <w:rFonts w:ascii="Times New Roman" w:hAnsi="Times New Roman" w:cs="Times New Roman"/>
          <w:b/>
          <w:bCs/>
          <w:color w:val="000000"/>
          <w:sz w:val="28"/>
          <w:szCs w:val="28"/>
          <w:highlight w:val="none"/>
        </w:rPr>
      </w:pPr>
      <w:r>
        <w:rPr>
          <w:rFonts w:ascii="Times New Roman" w:hAnsi="Times New Roman" w:eastAsia="Times New Roman" w:cs="Times New Roman"/>
          <w:b/>
          <w:color w:val="000000"/>
          <w:sz w:val="28"/>
          <w:szCs w:val="28"/>
          <w:highlight w:val="none"/>
        </w:rPr>
      </w:r>
      <w:r>
        <w:rPr>
          <w:rFonts w:ascii="Times New Roman" w:hAnsi="Times New Roman" w:cs="Times New Roman"/>
          <w:b/>
          <w:bCs/>
          <w:color w:val="000000"/>
          <w:sz w:val="28"/>
          <w:szCs w:val="28"/>
          <w:highlight w:val="none"/>
        </w:rPr>
      </w:r>
      <w:r>
        <w:rPr>
          <w:rFonts w:ascii="Times New Roman" w:hAnsi="Times New Roman" w:cs="Times New Roman"/>
          <w:b/>
          <w:bCs/>
          <w:color w:val="000000"/>
          <w:sz w:val="28"/>
          <w:szCs w:val="28"/>
          <w:highlight w:val="none"/>
        </w:rPr>
      </w:r>
    </w:p>
    <w:p>
      <w:pPr>
        <w:rPr>
          <w:rFonts w:ascii="Times New Roman" w:hAnsi="Times New Roman" w:eastAsia="Times New Roman" w:cs="Times New Roman"/>
          <w:b/>
          <w:bCs/>
          <w:color w:val="000000"/>
          <w:sz w:val="28"/>
          <w:szCs w:val="28"/>
        </w:rPr>
      </w:pPr>
      <w:r>
        <w:rPr>
          <w:rFonts w:ascii="Times New Roman" w:hAnsi="Times New Roman" w:eastAsia="Times New Roman" w:cs="Times New Roman"/>
          <w:b/>
          <w:color w:val="000000"/>
          <w:sz w:val="28"/>
          <w:szCs w:val="28"/>
        </w:rPr>
        <w:t xml:space="preserve">Об утверждении положения </w:t>
      </w:r>
      <w:r>
        <w:rPr>
          <w:rFonts w:ascii="Times New Roman" w:hAnsi="Times New Roman" w:eastAsia="Times New Roman" w:cs="Times New Roman"/>
          <w:b/>
          <w:bCs/>
          <w:color w:val="000000"/>
          <w:sz w:val="28"/>
          <w:szCs w:val="28"/>
        </w:rPr>
        <w:t xml:space="preserve"> </w:t>
      </w:r>
      <w:r>
        <w:rPr>
          <w:rFonts w:ascii="Times New Roman" w:hAnsi="Times New Roman" w:eastAsia="Times New Roman" w:cs="Times New Roman"/>
          <w:b/>
          <w:color w:val="000000"/>
          <w:sz w:val="28"/>
          <w:szCs w:val="28"/>
        </w:rPr>
        <w:t xml:space="preserve">и регламента </w:t>
      </w: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p>
    <w:p>
      <w:pPr>
        <w:rPr>
          <w:rFonts w:ascii="Times New Roman" w:hAnsi="Times New Roman" w:eastAsia="Times New Roman" w:cs="Times New Roman"/>
          <w:b/>
          <w:bCs/>
          <w:color w:val="000000"/>
          <w:sz w:val="28"/>
          <w:szCs w:val="28"/>
        </w:rPr>
      </w:pPr>
      <w:r>
        <w:rPr>
          <w:rFonts w:ascii="Times New Roman" w:hAnsi="Times New Roman" w:eastAsia="Times New Roman" w:cs="Times New Roman"/>
          <w:b/>
          <w:color w:val="000000"/>
          <w:sz w:val="28"/>
          <w:szCs w:val="28"/>
        </w:rPr>
        <w:t xml:space="preserve">работы административной </w:t>
      </w:r>
      <w:r>
        <w:rPr>
          <w:rFonts w:ascii="Times New Roman" w:hAnsi="Times New Roman" w:eastAsia="Times New Roman" w:cs="Times New Roman"/>
          <w:b/>
          <w:color w:val="000000"/>
          <w:sz w:val="28"/>
          <w:szCs w:val="28"/>
        </w:rPr>
        <w:t xml:space="preserve">комиссии </w:t>
      </w: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p>
    <w:p>
      <w:pPr>
        <w:rPr>
          <w:rFonts w:ascii="Times New Roman" w:hAnsi="Times New Roman" w:eastAsia="Times New Roman" w:cs="Times New Roman"/>
          <w:b/>
          <w:bCs/>
          <w:color w:val="000000"/>
          <w:sz w:val="28"/>
          <w:szCs w:val="28"/>
        </w:rPr>
      </w:pPr>
      <w:r>
        <w:rPr>
          <w:rFonts w:ascii="Times New Roman" w:hAnsi="Times New Roman" w:eastAsia="Times New Roman" w:cs="Times New Roman"/>
          <w:b/>
          <w:color w:val="000000"/>
          <w:sz w:val="28"/>
          <w:szCs w:val="28"/>
        </w:rPr>
        <w:t xml:space="preserve">администрации Вейделевского района</w:t>
      </w: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p>
    <w:p>
      <w:pPr>
        <w:rPr>
          <w:rFonts w:ascii="Times New Roman" w:hAnsi="Times New Roman" w:eastAsia="Times New Roman" w:cs="Times New Roman"/>
          <w:b/>
          <w:bCs/>
          <w:color w:val="000000"/>
          <w:sz w:val="28"/>
          <w:szCs w:val="28"/>
        </w:rPr>
      </w:pP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p>
    <w:p>
      <w:pPr>
        <w:rPr>
          <w:rFonts w:ascii="Times New Roman" w:hAnsi="Times New Roman" w:eastAsia="Times New Roman" w:cs="Times New Roman"/>
          <w:b/>
          <w:bCs/>
          <w:color w:val="000000"/>
          <w:sz w:val="28"/>
          <w:szCs w:val="28"/>
        </w:rPr>
      </w:pP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p>
    <w:p>
      <w:pPr>
        <w:rPr>
          <w:rFonts w:ascii="Times New Roman" w:hAnsi="Times New Roman" w:eastAsia="Times New Roman" w:cs="Times New Roman"/>
          <w:b/>
          <w:bCs/>
          <w:color w:val="000000"/>
          <w:sz w:val="28"/>
          <w:szCs w:val="28"/>
        </w:rPr>
      </w:pPr>
      <w:r>
        <w:rPr>
          <w:rFonts w:ascii="Times New Roman" w:hAnsi="Times New Roman" w:eastAsia="Times New Roman" w:cs="Times New Roman"/>
          <w:b/>
          <w:bCs/>
          <w:color w:val="000000"/>
          <w:sz w:val="28"/>
          <w:szCs w:val="28"/>
          <w:highlight w:val="none"/>
        </w:rPr>
      </w:r>
      <w:r>
        <w:rPr>
          <w:rFonts w:ascii="Times New Roman" w:hAnsi="Times New Roman" w:eastAsia="Times New Roman" w:cs="Times New Roman"/>
          <w:b/>
          <w:bCs/>
          <w:color w:val="000000"/>
          <w:sz w:val="28"/>
          <w:szCs w:val="28"/>
        </w:rPr>
      </w:r>
      <w:r>
        <w:rPr>
          <w:rFonts w:ascii="Times New Roman" w:hAnsi="Times New Roman" w:eastAsia="Times New Roman" w:cs="Times New Roman"/>
          <w:b/>
          <w:bCs/>
          <w:color w:val="000000"/>
          <w:sz w:val="28"/>
          <w:szCs w:val="28"/>
        </w:rPr>
      </w:r>
    </w:p>
    <w:p>
      <w:pPr>
        <w:jc w:val="both"/>
        <w:rPr>
          <w:rFonts w:ascii="Times New Roman" w:hAnsi="Times New Roman" w:cs="Times New Roman"/>
          <w:b/>
          <w:bCs/>
          <w:sz w:val="28"/>
          <w:szCs w:val="28"/>
        </w:rPr>
      </w:pPr>
      <w:r>
        <w:rPr>
          <w:rFonts w:ascii="Times New Roman" w:hAnsi="Times New Roman" w:eastAsia="Times New Roman" w:cs="Times New Roman"/>
          <w:sz w:val="24"/>
          <w:szCs w:val="24"/>
        </w:rPr>
        <w:tab/>
      </w:r>
      <w:r>
        <w:rPr>
          <w:rFonts w:ascii="Times New Roman" w:hAnsi="Times New Roman" w:eastAsia="Times New Roman" w:cs="Times New Roman"/>
          <w:sz w:val="28"/>
          <w:szCs w:val="28"/>
        </w:rPr>
        <w:t xml:space="preserve">В соответствии со статьей 1 закона Белгородской области №503 от 03.07.2020 года «О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w:t>
      </w:r>
      <w:r>
        <w:rPr>
          <w:rFonts w:ascii="Times New Roman" w:hAnsi="Times New Roman" w:eastAsia="Times New Roman" w:cs="Times New Roman"/>
          <w:sz w:val="28"/>
          <w:szCs w:val="28"/>
        </w:rPr>
        <w:t xml:space="preserve">ть протоколы об административных правонарушениях, и о внесении изменений в некоторые законы Белгородской области», статьей 8.1 закона Белгородской области от 04.07.2002 года №35 «Об административных правонарушениях на территории Белгородской области», </w:t>
      </w:r>
      <w:r>
        <w:rPr>
          <w:rFonts w:ascii="Times New Roman" w:hAnsi="Times New Roman" w:eastAsia="Times New Roman" w:cs="Times New Roman"/>
          <w:color w:val="000000"/>
          <w:sz w:val="28"/>
          <w:szCs w:val="28"/>
        </w:rPr>
        <w:t xml:space="preserve">в целях упорядочения деятельности административной      комиссии      администрации       Вейделевского    района</w:t>
      </w:r>
      <w:r>
        <w:rPr>
          <w:rFonts w:ascii="Times New Roman" w:hAnsi="Times New Roman" w:cs="Times New Roman"/>
          <w:b/>
          <w:bCs/>
          <w:sz w:val="28"/>
          <w:szCs w:val="28"/>
        </w:rPr>
      </w:r>
      <w:r>
        <w:rPr>
          <w:rFonts w:ascii="Times New Roman" w:hAnsi="Times New Roman" w:cs="Times New Roman"/>
          <w:b/>
          <w:bCs/>
          <w:sz w:val="28"/>
          <w:szCs w:val="28"/>
        </w:rPr>
      </w:r>
    </w:p>
    <w:p>
      <w:pPr>
        <w:jc w:val="both"/>
        <w:rPr>
          <w:rFonts w:ascii="Times New Roman" w:hAnsi="Times New Roman" w:eastAsia="Times New Roman" w:cs="Times New Roman"/>
          <w:b/>
          <w:bCs/>
          <w:sz w:val="28"/>
          <w:szCs w:val="28"/>
        </w:rPr>
      </w:pPr>
      <w:r>
        <w:rPr>
          <w:rFonts w:ascii="Times New Roman" w:hAnsi="Times New Roman" w:eastAsia="Times New Roman" w:cs="Times New Roman"/>
          <w:b/>
          <w:sz w:val="28"/>
          <w:szCs w:val="28"/>
        </w:rPr>
        <w:t xml:space="preserve">п </w:t>
      </w:r>
      <w:r>
        <w:rPr>
          <w:rFonts w:ascii="Times New Roman" w:hAnsi="Times New Roman" w:eastAsia="Times New Roman" w:cs="Times New Roman"/>
          <w:b/>
          <w:sz w:val="28"/>
          <w:szCs w:val="28"/>
        </w:rPr>
        <w:t xml:space="preserve">о </w:t>
      </w:r>
      <w:r>
        <w:rPr>
          <w:rFonts w:ascii="Times New Roman" w:hAnsi="Times New Roman" w:eastAsia="Times New Roman" w:cs="Times New Roman"/>
          <w:b/>
          <w:sz w:val="28"/>
          <w:szCs w:val="28"/>
        </w:rPr>
        <w:t xml:space="preserve">с </w:t>
      </w:r>
      <w:r>
        <w:rPr>
          <w:rFonts w:ascii="Times New Roman" w:hAnsi="Times New Roman" w:eastAsia="Times New Roman" w:cs="Times New Roman"/>
          <w:b/>
          <w:sz w:val="28"/>
          <w:szCs w:val="28"/>
        </w:rPr>
        <w:t xml:space="preserve">т а </w:t>
      </w:r>
      <w:r>
        <w:rPr>
          <w:rFonts w:ascii="Times New Roman" w:hAnsi="Times New Roman" w:eastAsia="Times New Roman" w:cs="Times New Roman"/>
          <w:b/>
          <w:sz w:val="28"/>
          <w:szCs w:val="28"/>
        </w:rPr>
        <w:t xml:space="preserve">н о в л я ю:</w:t>
      </w:r>
      <w:r>
        <w:rPr>
          <w:rFonts w:ascii="Times New Roman" w:hAnsi="Times New Roman" w:eastAsia="Times New Roman" w:cs="Times New Roman"/>
          <w:sz w:val="28"/>
          <w:szCs w:val="28"/>
        </w:rPr>
        <w:t xml:space="preserve">   </w:t>
      </w: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ind w:left="0" w:right="0" w:firstLine="0"/>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w:t>
      </w:r>
      <w:r>
        <w:rPr>
          <w:rFonts w:ascii="Times New Roman" w:hAnsi="Times New Roman" w:eastAsia="Times New Roman" w:cs="Times New Roman"/>
          <w:color w:val="000000"/>
          <w:sz w:val="28"/>
          <w:szCs w:val="28"/>
        </w:rPr>
        <w:t xml:space="preserve">        1.    Утвердить Положение </w:t>
      </w:r>
      <w:r>
        <w:rPr>
          <w:rFonts w:ascii="Times New Roman" w:hAnsi="Times New Roman" w:eastAsia="Times New Roman" w:cs="Times New Roman"/>
          <w:color w:val="000000"/>
          <w:sz w:val="28"/>
          <w:szCs w:val="28"/>
        </w:rPr>
        <w:t xml:space="preserve">об административной комиссии администрации Вейделевского  района (приложение 1).</w:t>
      </w:r>
      <w:r>
        <w:rPr>
          <w:rFonts w:ascii="Times New Roman" w:hAnsi="Times New Roman" w:cs="Times New Roman"/>
          <w:sz w:val="28"/>
          <w:szCs w:val="28"/>
        </w:rPr>
      </w:r>
      <w:r>
        <w:rPr>
          <w:rFonts w:ascii="Times New Roman" w:hAnsi="Times New Roman" w:cs="Times New Roman"/>
          <w:sz w:val="28"/>
          <w:szCs w:val="28"/>
        </w:rPr>
      </w:r>
    </w:p>
    <w:p>
      <w:pPr>
        <w:ind w:left="0" w:right="0" w:firstLine="0"/>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2.  Утвердить Регламент</w:t>
      </w:r>
      <w:r>
        <w:rPr>
          <w:rFonts w:ascii="Times New Roman" w:hAnsi="Times New Roman" w:eastAsia="Times New Roman" w:cs="Times New Roman"/>
          <w:color w:val="000000"/>
          <w:sz w:val="28"/>
          <w:szCs w:val="28"/>
        </w:rPr>
        <w:t xml:space="preserve"> деятельности административной комиссии  администрации Вейделевского района (приложение 2).</w:t>
      </w:r>
      <w:r>
        <w:rPr>
          <w:rFonts w:ascii="Times New Roman" w:hAnsi="Times New Roman" w:cs="Times New Roman"/>
          <w:sz w:val="28"/>
          <w:szCs w:val="28"/>
        </w:rPr>
      </w:r>
      <w:r>
        <w:rPr>
          <w:rFonts w:ascii="Times New Roman" w:hAnsi="Times New Roman" w:cs="Times New Roman"/>
          <w:sz w:val="28"/>
          <w:szCs w:val="28"/>
        </w:rPr>
      </w:r>
    </w:p>
    <w:p>
      <w:pPr>
        <w:ind w:left="68" w:right="0" w:firstLine="640"/>
        <w:jc w:val="both"/>
        <w:rPr>
          <w:rFonts w:ascii="Times New Roman" w:hAnsi="Times New Roman" w:cs="Times New Roman"/>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w:t>
      </w:r>
      <w:r>
        <w:rPr>
          <w:sz w:val="28"/>
          <w:szCs w:val="28"/>
        </w:rPr>
        <w:t xml:space="preserve">Заместителю начальника управления по организационно - контрольной и кадровой работе администрации Вейделевского района – начальнику организационно – контрольного отдела управления по организационно - контрольной и кадровой рабо</w:t>
      </w:r>
      <w:r>
        <w:rPr>
          <w:sz w:val="28"/>
          <w:szCs w:val="28"/>
        </w:rPr>
        <w:t xml:space="preserve">те администрации Вейделевского района Гончаренко О.Н. обеспечить опубликование настоящего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rPr>
          <w:rFonts w:ascii="Times New Roman" w:hAnsi="Times New Roman" w:cs="Times New Roman"/>
          <w:highlight w:val="none"/>
        </w:rPr>
      </w:r>
      <w:r>
        <w:rPr>
          <w:rFonts w:ascii="Times New Roman" w:hAnsi="Times New Roman" w:cs="Times New Roman"/>
          <w:highlight w:val="none"/>
        </w:rPr>
      </w:r>
    </w:p>
    <w:p>
      <w:pPr>
        <w:ind w:left="68" w:right="0" w:firstLine="641"/>
        <w:jc w:val="both"/>
        <w:rPr>
          <w:rFonts w:ascii="Times New Roman" w:hAnsi="Times New Roman" w:eastAsia="Times New Roman" w:cs="Times New Roman"/>
          <w:color w:val="000000"/>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4. </w:t>
      </w:r>
      <w:r>
        <w:rPr>
          <w:rFonts w:ascii="Times New Roman" w:hAnsi="Times New Roman" w:eastAsia="Times New Roman" w:cs="Times New Roman"/>
          <w:color w:val="000000"/>
          <w:sz w:val="28"/>
        </w:rPr>
        <w:t xml:space="preserve">Начальнику отдела делопроизводства, писем по связям с общественностью и СМИ администрации Вейделевского района Авериной Н.В. обеспечить размещение настоящего постановления на официальном сайте администрации Вейделевского района Белгородской области.</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   </w:t>
        <w:tab/>
        <w:t xml:space="preserve">5.    Признать утратившими силу следующие постановления администрации   Вейделевского района: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ind w:left="0" w:right="0" w:firstLine="0"/>
        <w:jc w:val="both"/>
        <w:rPr>
          <w:rFonts w:ascii="Times New Roman" w:hAnsi="Times New Roman" w:eastAsia="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 поста</w:t>
      </w:r>
      <w:r>
        <w:rPr>
          <w:rFonts w:ascii="Times New Roman" w:hAnsi="Times New Roman" w:eastAsia="Times New Roman" w:cs="Times New Roman"/>
          <w:sz w:val="28"/>
          <w:szCs w:val="28"/>
        </w:rPr>
        <w:t xml:space="preserve">новление администрации Вейделевского района Белгородской области от 14.12.2020 года №230 «О должностных лицах администрации Вейделевского района уполномоченных составлять протоколы об административных правонарушениях»;</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0" w:right="0" w:firstLine="0"/>
        <w:jc w:val="both"/>
        <w:rPr>
          <w:rFonts w:ascii="Times New Roman" w:hAnsi="Times New Roman" w:eastAsia="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постановление администрации Вейделевского района Белгородской области от </w:t>
      </w:r>
      <w:r>
        <w:rPr>
          <w:rFonts w:ascii="Times New Roman" w:hAnsi="Times New Roman" w:eastAsia="Times New Roman" w:cs="Times New Roman"/>
          <w:sz w:val="28"/>
          <w:szCs w:val="28"/>
        </w:rPr>
        <w:t xml:space="preserve">01</w:t>
      </w:r>
      <w:r>
        <w:rPr>
          <w:rFonts w:ascii="Times New Roman" w:hAnsi="Times New Roman" w:eastAsia="Times New Roman" w:cs="Times New Roman"/>
          <w:sz w:val="28"/>
          <w:szCs w:val="28"/>
        </w:rPr>
        <w:t xml:space="preserve">.0</w:t>
      </w:r>
      <w:r>
        <w:rPr>
          <w:rFonts w:ascii="Times New Roman" w:hAnsi="Times New Roman" w:eastAsia="Times New Roman" w:cs="Times New Roman"/>
          <w:sz w:val="28"/>
          <w:szCs w:val="28"/>
        </w:rPr>
        <w:t xml:space="preserve">7</w:t>
      </w:r>
      <w:r>
        <w:rPr>
          <w:rFonts w:ascii="Times New Roman" w:hAnsi="Times New Roman" w:eastAsia="Times New Roman" w:cs="Times New Roman"/>
          <w:sz w:val="28"/>
          <w:szCs w:val="28"/>
        </w:rPr>
        <w:t xml:space="preserve">.202</w:t>
      </w:r>
      <w:r>
        <w:rPr>
          <w:rFonts w:ascii="Times New Roman" w:hAnsi="Times New Roman" w:eastAsia="Times New Roman" w:cs="Times New Roman"/>
          <w:sz w:val="28"/>
          <w:szCs w:val="28"/>
        </w:rPr>
        <w:t xml:space="preserve">1</w:t>
      </w:r>
      <w:r>
        <w:rPr>
          <w:rFonts w:ascii="Times New Roman" w:hAnsi="Times New Roman" w:eastAsia="Times New Roman" w:cs="Times New Roman"/>
          <w:sz w:val="28"/>
          <w:szCs w:val="28"/>
        </w:rPr>
        <w:t xml:space="preserve"> года №</w:t>
      </w:r>
      <w:r>
        <w:rPr>
          <w:rFonts w:ascii="Times New Roman" w:hAnsi="Times New Roman" w:eastAsia="Times New Roman" w:cs="Times New Roman"/>
          <w:sz w:val="28"/>
          <w:szCs w:val="28"/>
        </w:rPr>
        <w:t xml:space="preserve">132</w:t>
      </w:r>
      <w:r>
        <w:rPr>
          <w:rFonts w:ascii="Times New Roman" w:hAnsi="Times New Roman" w:eastAsia="Times New Roman" w:cs="Times New Roman"/>
          <w:sz w:val="28"/>
          <w:szCs w:val="28"/>
        </w:rPr>
        <w:t xml:space="preserve"> «О внесении изменений в постановление администрации Вейделевского района от 14.12.2020 года №230»;</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0" w:right="0" w:firstLine="0"/>
        <w:jc w:val="both"/>
        <w:rPr>
          <w:rFonts w:ascii="Times New Roman" w:hAnsi="Times New Roman" w:eastAsia="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постановление администрации Вейделевского р</w:t>
      </w:r>
      <w:r>
        <w:rPr>
          <w:rFonts w:ascii="Times New Roman" w:hAnsi="Times New Roman" w:eastAsia="Times New Roman" w:cs="Times New Roman"/>
          <w:sz w:val="28"/>
          <w:szCs w:val="28"/>
        </w:rPr>
        <w:t xml:space="preserve">айона Белгородской области от 30.11.2021 года №235</w:t>
      </w:r>
      <w:r>
        <w:rPr>
          <w:rFonts w:ascii="Times New Roman" w:hAnsi="Times New Roman" w:eastAsia="Times New Roman" w:cs="Times New Roman"/>
          <w:sz w:val="28"/>
          <w:szCs w:val="28"/>
        </w:rPr>
        <w:t xml:space="preserve"> «О внесении</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изменений в постановление администрации Вейделевского района от 14.12.2020 года №230»;</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0" w:right="0" w:firstLine="0"/>
        <w:jc w:val="both"/>
        <w:rPr>
          <w:rFonts w:ascii="Times New Roman" w:hAnsi="Times New Roman" w:eastAsia="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постановление администрации Вейделевского района Белгородской области от 15.02.2022 года №38  «О внесении изменений в постановление администрации Вейделевского района от 14.12.2020 года №230»; </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0" w:right="0" w:firstLine="0"/>
        <w:jc w:val="both"/>
        <w:rPr>
          <w:rFonts w:ascii="Times New Roman" w:hAnsi="Times New Roman" w:eastAsia="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 постан</w:t>
      </w:r>
      <w:r>
        <w:rPr>
          <w:rFonts w:ascii="Times New Roman" w:hAnsi="Times New Roman" w:eastAsia="Times New Roman" w:cs="Times New Roman"/>
          <w:sz w:val="28"/>
          <w:szCs w:val="28"/>
        </w:rPr>
        <w:t xml:space="preserve">овление администрации Вейделевского района Белгородской области от 22.09.2022 года №246 «О внесении изменений в постановление администрации Вейделевского района от 14.12.2020 года №230»; </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0" w:right="0" w:firstLine="0"/>
        <w:jc w:val="both"/>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 постановление администрации Вейделевского района Белгородской области</w:t>
      </w:r>
      <w:r>
        <w:rPr>
          <w:rFonts w:ascii="Times New Roman" w:hAnsi="Times New Roman" w:eastAsia="Times New Roman" w:cs="Times New Roman"/>
          <w:sz w:val="28"/>
          <w:szCs w:val="28"/>
        </w:rPr>
        <w:t xml:space="preserve"> от 04.07.2023 года №200 «О внесении изменений в постановление администрации Вейделевского района от 14.12.2020 года №230.  </w:t>
      </w:r>
      <w:r>
        <w:rPr>
          <w:rFonts w:ascii="Times New Roman" w:hAnsi="Times New Roman" w:eastAsia="Times New Roman" w:cs="Times New Roman"/>
          <w:color w:val="000000"/>
          <w:sz w:val="28"/>
          <w:szCs w:val="28"/>
          <w:highlight w:val="none"/>
        </w:rPr>
      </w:r>
      <w:r/>
    </w:p>
    <w:p>
      <w:pPr>
        <w:ind w:firstLine="567"/>
        <w:jc w:val="both"/>
        <w:rPr>
          <w:rFonts w:ascii="Times New Roman" w:hAnsi="Times New Roman" w:eastAsia="Times New Roman" w:cs="Times New Roman"/>
          <w:color w:val="000000"/>
          <w:sz w:val="28"/>
          <w:szCs w:val="28"/>
          <w:highlight w:val="none"/>
        </w:rPr>
      </w:pPr>
      <w:r>
        <w:rPr>
          <w:rFonts w:ascii="Times New Roman" w:hAnsi="Times New Roman" w:eastAsia="Times New Roman" w:cs="Times New Roman"/>
          <w:highlight w:val="none"/>
        </w:rPr>
      </w:r>
      <w:r>
        <w:rPr>
          <w:rFonts w:ascii="Times New Roman" w:hAnsi="Times New Roman" w:eastAsia="Times New Roman" w:cs="Times New Roman"/>
          <w:color w:val="000000"/>
          <w:sz w:val="28"/>
          <w:szCs w:val="28"/>
        </w:rPr>
        <w:t xml:space="preserve">6. Настоящее постановление вступает в силу с момента его  официального опубликования.</w:t>
      </w:r>
      <w:r>
        <w:rPr>
          <w:rFonts w:ascii="Times New Roman" w:hAnsi="Times New Roman" w:eastAsia="Times New Roman" w:cs="Times New Roman"/>
          <w:color w:val="000000"/>
          <w:sz w:val="28"/>
          <w:szCs w:val="28"/>
          <w:highlight w:val="none"/>
        </w:rPr>
      </w:r>
      <w:r>
        <w:rPr>
          <w:rFonts w:ascii="Times New Roman" w:hAnsi="Times New Roman" w:eastAsia="Times New Roman" w:cs="Times New Roman"/>
          <w:color w:val="000000"/>
          <w:sz w:val="28"/>
          <w:szCs w:val="28"/>
          <w:highlight w:val="none"/>
        </w:rPr>
      </w:r>
    </w:p>
    <w:p>
      <w:pPr>
        <w:ind w:firstLine="567"/>
        <w:jc w:val="both"/>
        <w:rPr>
          <w:rFonts w:ascii="Times New Roman" w:hAnsi="Times New Roman" w:cs="Times New Roman"/>
          <w:sz w:val="28"/>
          <w:szCs w:val="28"/>
          <w:highlight w:val="none"/>
        </w:rPr>
      </w:pPr>
      <w:r>
        <w:rPr>
          <w:rFonts w:ascii="Times New Roman" w:hAnsi="Times New Roman" w:eastAsia="Times New Roman" w:cs="Times New Roman"/>
          <w:sz w:val="28"/>
          <w:szCs w:val="28"/>
        </w:rPr>
        <w:t xml:space="preserve">7. </w:t>
      </w:r>
      <w:r>
        <w:rPr>
          <w:rFonts w:ascii="Times New Roman" w:hAnsi="Times New Roman" w:eastAsia="Times New Roman" w:cs="Times New Roman"/>
          <w:sz w:val="28"/>
          <w:szCs w:val="28"/>
        </w:rPr>
        <w:t xml:space="preserve">Контроль за</w:t>
      </w:r>
      <w:r>
        <w:rPr>
          <w:rFonts w:ascii="Times New Roman" w:hAnsi="Times New Roman" w:eastAsia="Times New Roman" w:cs="Times New Roman"/>
          <w:sz w:val="28"/>
          <w:szCs w:val="28"/>
        </w:rPr>
        <w:t xml:space="preserve"> исполнением постановления возложить на первого заместителя главы администрации Вейделевского района – начальника управления безопасности администрации Вейделевского района </w:t>
      </w:r>
      <w:r>
        <w:rPr>
          <w:rFonts w:ascii="Times New Roman" w:hAnsi="Times New Roman" w:eastAsia="Times New Roman" w:cs="Times New Roman"/>
          <w:sz w:val="28"/>
          <w:szCs w:val="28"/>
        </w:rPr>
        <w:t xml:space="preserve">Таранцова</w:t>
      </w:r>
      <w:r>
        <w:rPr>
          <w:rFonts w:ascii="Times New Roman" w:hAnsi="Times New Roman" w:eastAsia="Times New Roman" w:cs="Times New Roman"/>
          <w:sz w:val="28"/>
          <w:szCs w:val="28"/>
        </w:rPr>
        <w:t xml:space="preserve"> В.П.</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firstLine="567"/>
        <w:jc w:val="both"/>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firstLine="567"/>
        <w:jc w:val="both"/>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firstLine="567"/>
        <w:jc w:val="both"/>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p>
      <w:pPr>
        <w:jc w:val="both"/>
        <w:rPr>
          <w:rFonts w:ascii="Times New Roman" w:hAnsi="Times New Roman" w:cs="Times New Roman"/>
          <w:b/>
          <w:sz w:val="28"/>
          <w:szCs w:val="28"/>
        </w:rPr>
      </w:pPr>
      <w:r>
        <w:rPr>
          <w:rFonts w:ascii="Times New Roman" w:hAnsi="Times New Roman" w:eastAsia="Times New Roman" w:cs="Times New Roman"/>
          <w:b/>
          <w:sz w:val="28"/>
          <w:szCs w:val="28"/>
        </w:rPr>
        <w:t xml:space="preserve">Глава администрации</w:t>
      </w:r>
      <w:r>
        <w:rPr>
          <w:rFonts w:ascii="Times New Roman" w:hAnsi="Times New Roman" w:cs="Times New Roman"/>
          <w:b/>
          <w:sz w:val="28"/>
          <w:szCs w:val="28"/>
        </w:rPr>
      </w:r>
      <w:r>
        <w:rPr>
          <w:rFonts w:ascii="Times New Roman" w:hAnsi="Times New Roman" w:cs="Times New Roman"/>
          <w:b/>
          <w:sz w:val="28"/>
          <w:szCs w:val="28"/>
        </w:rPr>
      </w:r>
    </w:p>
    <w:p>
      <w:pPr>
        <w:jc w:val="both"/>
        <w:rPr>
          <w:rFonts w:ascii="Times New Roman" w:hAnsi="Times New Roman" w:cs="Times New Roman"/>
          <w:b/>
          <w:sz w:val="28"/>
          <w:szCs w:val="28"/>
        </w:rPr>
      </w:pPr>
      <w:r>
        <w:rPr>
          <w:rFonts w:ascii="Times New Roman" w:hAnsi="Times New Roman" w:eastAsia="Times New Roman" w:cs="Times New Roman"/>
          <w:b/>
          <w:sz w:val="28"/>
          <w:szCs w:val="28"/>
        </w:rPr>
        <w:t xml:space="preserve">Вейделевского района                                                                 А. Самойлова</w:t>
      </w:r>
      <w:r>
        <w:rPr>
          <w:rFonts w:ascii="Times New Roman" w:hAnsi="Times New Roman" w:cs="Times New Roman"/>
          <w:b/>
          <w:sz w:val="28"/>
          <w:szCs w:val="28"/>
        </w:rPr>
      </w:r>
      <w:r>
        <w:rPr>
          <w:rFonts w:ascii="Times New Roman" w:hAnsi="Times New Roman" w:cs="Times New Roman"/>
          <w:b/>
          <w:sz w:val="28"/>
          <w:szCs w:val="28"/>
        </w:rPr>
      </w:r>
    </w:p>
    <w:p>
      <w:pPr>
        <w:jc w:val="both"/>
        <w:rPr>
          <w:rFonts w:ascii="Times New Roman" w:hAnsi="Times New Roman" w:cs="Times New Roman"/>
          <w:b/>
          <w:bCs/>
          <w:sz w:val="28"/>
          <w:szCs w:val="28"/>
        </w:rPr>
      </w:pPr>
      <w:r>
        <w:rPr>
          <w:rFonts w:ascii="Times New Roman" w:hAnsi="Times New Roman" w:eastAsia="Times New Roman" w:cs="Times New Roman"/>
          <w:b/>
          <w:sz w:val="28"/>
          <w:szCs w:val="28"/>
        </w:rPr>
      </w:r>
      <w:r>
        <w:rPr>
          <w:rFonts w:ascii="Times New Roman" w:hAnsi="Times New Roman" w:cs="Times New Roman"/>
          <w:b/>
          <w:bCs/>
          <w:sz w:val="28"/>
          <w:szCs w:val="28"/>
        </w:rPr>
      </w:r>
      <w:r>
        <w:rPr>
          <w:rFonts w:ascii="Times New Roman" w:hAnsi="Times New Roman" w:cs="Times New Roman"/>
          <w:b/>
          <w:bCs/>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tbl>
      <w:tblPr>
        <w:tblStyle w:val="936"/>
        <w:tblW w:w="0" w:type="auto"/>
        <w:tblInd w:w="496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4394"/>
      </w:tblGrid>
      <w:tr>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4394" w:type="dxa"/>
            <w:vAlign w:val="top"/>
            <w:textDirection w:val="lrTb"/>
            <w:noWrap w:val="false"/>
          </w:tcPr>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Приложение 1 </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к постановлению администрации</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Вейделевского района</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от « 8 » 04. 2025 г. №119</w:t>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rPr>
            </w:r>
            <w:r>
              <w:rPr>
                <w:rFonts w:ascii="Times New Roman" w:hAnsi="Times New Roman" w:cs="Times New Roman"/>
              </w:rPr>
            </w:r>
            <w:r>
              <w:rPr>
                <w:rFonts w:ascii="Times New Roman" w:hAnsi="Times New Roman" w:cs="Times New Roman"/>
              </w:rPr>
            </w:r>
          </w:p>
        </w:tc>
      </w:tr>
      <w:tr>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4394" w:type="dxa"/>
            <w:vAlign w:val="top"/>
            <w:textDirection w:val="lrTb"/>
            <w:noWrap w:val="false"/>
          </w:tcPr>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Утверждено</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постановлением администрации </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Вейделевского района</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cs="Times New Roman"/>
              </w:rPr>
            </w:r>
            <w:r>
              <w:rPr>
                <w:rFonts w:ascii="Times New Roman" w:hAnsi="Times New Roman" w:eastAsia="Times New Roman" w:cs="Times New Roman"/>
                <w:b/>
                <w:color w:val="000000"/>
                <w:sz w:val="28"/>
              </w:rPr>
              <w:t xml:space="preserve">от « 8 » 04. 2025 г. №119</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r>
            <w:r>
              <w:rPr>
                <w:rFonts w:ascii="Times New Roman" w:hAnsi="Times New Roman" w:cs="Times New Roman"/>
              </w:rPr>
            </w:r>
          </w:p>
        </w:tc>
      </w:tr>
    </w:tbl>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highlight w:val="none"/>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ПОЛОЖЕНИЕ</w:t>
      </w:r>
      <w:r>
        <w:rPr>
          <w:rFonts w:ascii="Times New Roman" w:hAnsi="Times New Roman" w:cs="Times New Roman"/>
          <w:b/>
          <w:bCs/>
          <w:color w:val="000000"/>
          <w:sz w:val="28"/>
          <w:szCs w:val="28"/>
          <w:highlight w:val="none"/>
        </w:rPr>
      </w:r>
      <w:r>
        <w:rPr>
          <w:rFonts w:ascii="Times New Roman" w:hAnsi="Times New Roman" w:cs="Times New Roman"/>
          <w:b/>
          <w:bCs/>
          <w:color w:val="000000"/>
          <w:sz w:val="28"/>
          <w:szCs w:val="28"/>
          <w:highlight w:val="none"/>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ОБ АДМИНИСТРАТИВНОЙ КОМИССИИ  АДМИНИСТРАЦИИ ВЕЙДЕЛЕВСКОГО РАЙОНА</w:t>
      </w:r>
      <w:r>
        <w:rPr>
          <w:rFonts w:ascii="Times New Roman" w:hAnsi="Times New Roman" w:cs="Times New Roman"/>
          <w:sz w:val="28"/>
          <w:szCs w:val="28"/>
        </w:rPr>
      </w:r>
      <w:r>
        <w:rPr>
          <w:rFonts w:ascii="Times New Roman" w:hAnsi="Times New Roman" w:cs="Times New Roman"/>
          <w:sz w:val="28"/>
          <w:szCs w:val="28"/>
        </w:rPr>
      </w:r>
    </w:p>
    <w:p>
      <w:pPr>
        <w:ind w:left="0" w:right="0" w:firstLine="0"/>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1. Общие положения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708"/>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highlight w:val="none"/>
        </w:rPr>
        <w:t xml:space="preserve">1.1. Настоящее положение разработано в соответствии Кодексом Российской Федерации об административных правонарушениях, </w:t>
      </w:r>
      <w:r>
        <w:rPr>
          <w:rFonts w:ascii="Times New Roman" w:hAnsi="Times New Roman" w:eastAsia="Times New Roman" w:cs="Times New Roman"/>
          <w:sz w:val="28"/>
          <w:szCs w:val="28"/>
        </w:rPr>
        <w:t xml:space="preserve">законом Белгородской области № 503 от 03.07.2020 года «О н</w:t>
      </w:r>
      <w:r>
        <w:rPr>
          <w:rFonts w:ascii="Times New Roman" w:hAnsi="Times New Roman" w:eastAsia="Times New Roman" w:cs="Times New Roman"/>
          <w:sz w:val="28"/>
          <w:szCs w:val="28"/>
        </w:rPr>
        <w:t xml:space="preserve">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w:t>
      </w:r>
      <w:r>
        <w:rPr>
          <w:rFonts w:ascii="Times New Roman" w:hAnsi="Times New Roman" w:eastAsia="Times New Roman" w:cs="Times New Roman"/>
          <w:sz w:val="28"/>
          <w:szCs w:val="28"/>
        </w:rPr>
        <w:t xml:space="preserve">ть протоколы об административных правонарушениях, и о внесении изменений в некоторые законы Белгородской области»</w:t>
      </w:r>
      <w:r>
        <w:rPr>
          <w:rFonts w:ascii="Times New Roman" w:hAnsi="Times New Roman" w:eastAsia="Times New Roman" w:cs="Times New Roman"/>
          <w:color w:val="000000"/>
          <w:sz w:val="28"/>
          <w:szCs w:val="28"/>
          <w:highlight w:val="none"/>
        </w:rPr>
        <w:t xml:space="preserve">, </w:t>
      </w:r>
      <w:r>
        <w:rPr>
          <w:rFonts w:eastAsia="Times New Roman"/>
          <w:sz w:val="28"/>
          <w:szCs w:val="28"/>
        </w:rPr>
        <w:t xml:space="preserve">Федеральным законом от 06.10.2003 года №131-ФЗ «Об общих принципах организации местно</w:t>
      </w:r>
      <w:r>
        <w:rPr>
          <w:rFonts w:eastAsia="Times New Roman"/>
          <w:sz w:val="28"/>
          <w:szCs w:val="28"/>
        </w:rPr>
        <w:t xml:space="preserve">го самоуправления в Российской Федерации» и определяет статус, </w:t>
      </w:r>
      <w:r>
        <w:rPr>
          <w:rFonts w:ascii="Times New Roman" w:hAnsi="Times New Roman" w:cs="Times New Roman"/>
          <w:sz w:val="28"/>
          <w:szCs w:val="28"/>
        </w:rPr>
        <w:t xml:space="preserve">порядок формирования и деятельности административной комиссии администрации Вейделевского района. </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 xml:space="preserve">1.2 Административная комиссия является постоянно действующим коллегиальным органом, создаваемым для рассмотрения дел об административных правонарушениях, отнесенных к ее компетенции в соответствии с законом. </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t xml:space="preserve">1.3 Админ</w:t>
      </w:r>
      <w:r>
        <w:rPr>
          <w:rFonts w:ascii="Times New Roman" w:hAnsi="Times New Roman" w:cs="Times New Roman"/>
          <w:sz w:val="28"/>
          <w:szCs w:val="28"/>
          <w:highlight w:val="none"/>
        </w:rPr>
        <w:t xml:space="preserve">истративная комиссия осуществляет свои полномочия в соответствии с Конституцией Российской Федерации, федеральными законами, уставом Белгородской области, законами и иными нормативными правовыми актами Белгородской области, муниципальными правовыми актами.</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t xml:space="preserve">1.4 Деятельность административной комиссии основывается на принципах законности, независимости ее членов, гласности, равенства физических и юридических лиц перед законом, презумпции невиновности, свободного обсуждения и коллективного решения вопросов.</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t xml:space="preserve">1.5 Задачей административной комиссии является всестороннее, полное, объективное и своевременное выяснение обстоятельств к</w:t>
      </w:r>
      <w:r>
        <w:rPr>
          <w:rFonts w:ascii="Times New Roman" w:hAnsi="Times New Roman" w:cs="Times New Roman"/>
          <w:sz w:val="28"/>
          <w:szCs w:val="28"/>
          <w:highlight w:val="none"/>
        </w:rPr>
        <w:t xml:space="preserve">аждого дела об административном правонарушении, разрешение его в соответствии с действующим законодательством, обеспечение исполнения вынесенного постановления, а так же выявление причин и условий, способствующих совершению административных правонарушений.</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t xml:space="preserve">1.6 Функцией комиссии является рассмотрение административных протоколов об административных правонарушениях предоставленные должностными лицами ор</w:t>
      </w:r>
      <w:r>
        <w:rPr>
          <w:rFonts w:ascii="Times New Roman" w:hAnsi="Times New Roman" w:cs="Times New Roman"/>
          <w:sz w:val="28"/>
          <w:szCs w:val="28"/>
          <w:highlight w:val="none"/>
        </w:rPr>
        <w:t xml:space="preserve">ганов исполнительной власти, государственных инспекций, уполномоченных на то законодательными актами Российской Федерации, по результатам рассмотрения протоколов и других материалов дела об административном правонарушении принимает соответствующие решения.</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r>
      <w:r>
        <w:rPr>
          <w:rFonts w:ascii="Times New Roman" w:hAnsi="Times New Roman" w:eastAsia="Times New Roman" w:cs="Times New Roman"/>
          <w:color w:val="000000"/>
          <w:sz w:val="28"/>
          <w:szCs w:val="28"/>
        </w:rPr>
        <w:t xml:space="preserve">1.7. Положение об Административной комиссии  определяет статус, структуру, порядок формирования и деятельность административной комиссии, ее взаимодействие </w:t>
      </w:r>
      <w:r>
        <w:rPr>
          <w:rFonts w:ascii="Times New Roman" w:hAnsi="Times New Roman" w:eastAsia="Times New Roman" w:cs="Times New Roman"/>
          <w:color w:val="000000"/>
          <w:sz w:val="28"/>
          <w:szCs w:val="28"/>
        </w:rPr>
        <w:t xml:space="preserve">с органами исполнительной власти Вейделевского района, органами внутренних дел Вейделевского района, прокуратурой, органами судебных приставов, структурными подразделениями администрации Вейделевского района,</w:t>
      </w:r>
      <w:r>
        <w:rPr>
          <w:rFonts w:ascii="Times New Roman" w:hAnsi="Times New Roman" w:eastAsia="Times New Roman" w:cs="Times New Roman"/>
          <w:color w:val="000000"/>
          <w:sz w:val="28"/>
          <w:szCs w:val="28"/>
        </w:rPr>
        <w:t xml:space="preserve"> предприятиями, организациями, учреждениями, администрациями городских и сельских поселений, расположенных на территории Вейделевского района.</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before="238" w:after="0" w:line="57" w:lineRule="atLeast"/>
        <w:rPr>
          <w:rFonts w:ascii="Times New Roman" w:hAnsi="Times New Roman" w:cs="Times New Roman"/>
          <w:color w:val="000000"/>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1.8. Административная комиссия образуется на территории Вейделевского района  и наделяется полномочиями:</w:t>
      </w:r>
      <w:r>
        <w:rPr>
          <w:rFonts w:ascii="Times New Roman" w:hAnsi="Times New Roman" w:cs="Times New Roman"/>
          <w:color w:val="000000"/>
          <w:sz w:val="28"/>
          <w:szCs w:val="28"/>
        </w:rPr>
      </w:r>
      <w:r>
        <w:rPr>
          <w:rFonts w:ascii="Times New Roman" w:hAnsi="Times New Roman" w:cs="Times New Roman"/>
          <w:color w:val="000000"/>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t xml:space="preserve">- по решению вопросов подготовки к рассмотрению дел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по составлению протоколов о рассмотрении дел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по вынесению определений и постановлений по результатам рассмотрения дел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по внесению в соответствующие организации и соответствующим должностным лицам представлений об устранении причин и условий, способствующих совершению административных правонарушений.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1.9. Административная комиссия не является юридическим лицом.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1.10. Административная комиссия в своей деятельности руководствуется </w:t>
      </w:r>
      <w:r>
        <w:rPr>
          <w:rFonts w:ascii="Times New Roman" w:hAnsi="Times New Roman" w:eastAsia="Times New Roman" w:cs="Times New Roman"/>
          <w:color w:val="000000"/>
          <w:sz w:val="28"/>
          <w:szCs w:val="28"/>
        </w:rPr>
        <w:t xml:space="preserve">Конституцией  Российской Федерации, </w:t>
      </w:r>
      <w:r>
        <w:rPr>
          <w:rFonts w:ascii="Times New Roman" w:hAnsi="Times New Roman" w:eastAsia="Times New Roman" w:cs="Times New Roman"/>
          <w:color w:val="000000"/>
          <w:sz w:val="28"/>
          <w:szCs w:val="28"/>
        </w:rPr>
        <w:t xml:space="preserve">Кодексом  Российской Федерации об административных правонарушениях (далее - КоАП РФ), Федеральным </w:t>
      </w:r>
      <w:r>
        <w:rPr>
          <w:rFonts w:ascii="Times New Roman" w:hAnsi="Times New Roman" w:eastAsia="Times New Roman" w:cs="Times New Roman"/>
          <w:color w:val="000000"/>
          <w:sz w:val="28"/>
          <w:szCs w:val="28"/>
        </w:rPr>
        <w:t xml:space="preserve">законом от 06.10.2003 N 131-ФЗ "Об общих принципах организации местного самоуправления в Российской Федерации", другими федеральными законами, законами Белгородской области от 04.07.2002 </w:t>
      </w:r>
      <w:r>
        <w:rPr>
          <w:rFonts w:ascii="Times New Roman" w:hAnsi="Times New Roman" w:eastAsia="Times New Roman" w:cs="Times New Roman"/>
          <w:color w:val="000000"/>
          <w:sz w:val="28"/>
          <w:szCs w:val="28"/>
        </w:rPr>
        <w:t xml:space="preserve">№ 35 "Об административных правонарушениях на территории Белгородской области", </w:t>
      </w:r>
      <w:r>
        <w:rPr>
          <w:rFonts w:ascii="Times New Roman" w:hAnsi="Times New Roman" w:eastAsia="Times New Roman" w:cs="Times New Roman"/>
          <w:sz w:val="28"/>
          <w:szCs w:val="28"/>
        </w:rPr>
        <w:t xml:space="preserve">№ 503 от 03.07.2020 года «О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w:t>
      </w:r>
      <w:r>
        <w:rPr>
          <w:rFonts w:ascii="Times New Roman" w:hAnsi="Times New Roman" w:eastAsia="Times New Roman" w:cs="Times New Roman"/>
          <w:sz w:val="28"/>
          <w:szCs w:val="28"/>
        </w:rPr>
        <w:t xml:space="preserve">ть протоколы об административных правонарушениях, и о внесении изменений в некоторые законы Белгородской области»</w:t>
      </w:r>
      <w:r>
        <w:rPr>
          <w:rFonts w:ascii="Times New Roman" w:hAnsi="Times New Roman" w:eastAsia="Times New Roman" w:cs="Times New Roman"/>
          <w:color w:val="000000"/>
          <w:sz w:val="28"/>
          <w:szCs w:val="28"/>
        </w:rPr>
        <w:t xml:space="preserve">, другими законами Белгородской области, нормативными правовыми актами Вейделевского района, настоящим Поло</w:t>
      </w:r>
      <w:r>
        <w:rPr>
          <w:rFonts w:ascii="Times New Roman" w:hAnsi="Times New Roman" w:eastAsia="Times New Roman" w:cs="Times New Roman"/>
          <w:color w:val="000000"/>
          <w:sz w:val="28"/>
          <w:szCs w:val="28"/>
        </w:rPr>
        <w:t xml:space="preserve">жением, </w:t>
      </w:r>
      <w:r>
        <w:rPr>
          <w:rFonts w:ascii="Times New Roman" w:hAnsi="Times New Roman" w:eastAsia="Times New Roman" w:cs="Times New Roman"/>
          <w:color w:val="000000"/>
          <w:sz w:val="28"/>
          <w:szCs w:val="28"/>
        </w:rPr>
        <w:t xml:space="preserve">Регламентом деятельности Административной комиссии и иными нормативно-правовыми документами, регулирующими деятельность административной комиссии.</w:t>
      </w:r>
      <w:r>
        <w:rPr>
          <w:rFonts w:ascii="Times New Roman" w:hAnsi="Times New Roman" w:eastAsia="Times New Roman" w:cs="Times New Roman"/>
          <w:sz w:val="28"/>
          <w:szCs w:val="28"/>
        </w:rPr>
        <w:t xml:space="preserve"> </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2. Обеспечение деятельности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2.1. Финансовое и материально-техническое обеспечение Административной комиссии возлагается на администрацию Вейделевского  района за счет средств, передаваемых из областного бюджета.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2.2. Техническое обеспечение деятельности Административной комиссии, в том числе ведение делопроизводства, осуществляется ответственным секретарем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3. Порядок образования и состав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3.1. Административная комиссия образуется в составе председателя, заместителя председателя, ответственного секретаря и четырех  иных членов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3.2. Положение и </w:t>
      </w:r>
      <w:r>
        <w:rPr>
          <w:rFonts w:ascii="Times New Roman" w:hAnsi="Times New Roman" w:eastAsia="Times New Roman" w:cs="Times New Roman"/>
          <w:color w:val="000000"/>
          <w:sz w:val="28"/>
          <w:szCs w:val="28"/>
        </w:rPr>
        <w:t xml:space="preserve">Регламент деятельности Административной комиссии утверждается настоящим постановлением администрации Вейделевского района.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3.3. Персональный состав Административной комиссии утверждается постановлением администрации Вейделевского района.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3.4. Председателем Административной комиссии назначается первый заместитель главы администрации Вейделевского района – начальник управления безопасности администрации Вейделевского района, курирующий Административную комиссию.</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3.5. Заместителем председателя Административной комиссии назначается сотрудник ОМВД России по Вейделевскому району по согласованию.</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3.6. Ответственным секретарем Административной комиссии назначается лицо, соответствующее требованиям, предъявляемым к государственным гражданским служащим Белгородской области, работающее на постоянной штатной основе и имеющее высшее профессиональное обра</w:t>
      </w:r>
      <w:r>
        <w:rPr>
          <w:rFonts w:ascii="Times New Roman" w:hAnsi="Times New Roman" w:eastAsia="Times New Roman" w:cs="Times New Roman"/>
          <w:color w:val="000000"/>
          <w:sz w:val="28"/>
          <w:szCs w:val="28"/>
        </w:rPr>
        <w:t xml:space="preserve">зование по специальности "Юриспруденция", удостоверенным дипломом государственного образца.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3.7. Членами Административной комиссии могут быть назначены представители правоохранительных органов, органов местного самоуправления, учреждений образования, культуры, здравоохранения, общественных организаций (по согласованию с соответствующими органами,</w:t>
      </w:r>
      <w:r>
        <w:rPr>
          <w:rFonts w:ascii="Times New Roman" w:hAnsi="Times New Roman" w:eastAsia="Times New Roman" w:cs="Times New Roman"/>
          <w:color w:val="000000"/>
          <w:sz w:val="28"/>
          <w:szCs w:val="28"/>
        </w:rPr>
        <w:t xml:space="preserve"> учреждениями и организациями).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3.8. В состав Административной комиссии могут включаться в установленном порядке депутаты представительных органов местного самоуправления, государственные и муниципальные служащие, должностные лица органов внутренних дел, а также представители общественны</w:t>
      </w:r>
      <w:r>
        <w:rPr>
          <w:rFonts w:ascii="Times New Roman" w:hAnsi="Times New Roman" w:eastAsia="Times New Roman" w:cs="Times New Roman"/>
          <w:color w:val="000000"/>
          <w:sz w:val="28"/>
          <w:szCs w:val="28"/>
        </w:rPr>
        <w:t xml:space="preserve">х объединений и трудовых коллективов.</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4. Полномочия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4.1. Административная комиссия рассматривает дела об административных правонарушениях, предусмотренных </w:t>
      </w:r>
      <w:r>
        <w:rPr>
          <w:rFonts w:ascii="Times New Roman" w:hAnsi="Times New Roman" w:eastAsia="Times New Roman" w:cs="Times New Roman"/>
          <w:color w:val="000000"/>
          <w:sz w:val="28"/>
          <w:szCs w:val="28"/>
        </w:rPr>
        <w:t xml:space="preserve">законом  Белгородской области от 04.07.2002 N 35 "Об административных правонарушениях на территории Белгородской области" и отнесенных к ее компетенции.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highlight w:val="none"/>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eastAsia="Times New Roman" w:cs="Times New Roman"/>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highlight w:val="none"/>
        </w:rPr>
      </w:r>
      <w:r>
        <w:rPr>
          <w:rFonts w:ascii="Times New Roman" w:hAnsi="Times New Roman" w:eastAsia="Times New Roman" w:cs="Times New Roman"/>
          <w:color w:val="000000"/>
          <w:sz w:val="28"/>
          <w:szCs w:val="28"/>
          <w:highlight w:val="none"/>
        </w:rPr>
      </w:r>
      <w:r>
        <w:rPr>
          <w:rFonts w:ascii="Times New Roman" w:hAnsi="Times New Roman" w:eastAsia="Times New Roman" w:cs="Times New Roman"/>
          <w:color w:val="000000"/>
          <w:sz w:val="28"/>
          <w:szCs w:val="28"/>
          <w:highlight w:val="none"/>
        </w:rPr>
      </w:r>
    </w:p>
    <w:p>
      <w:pPr>
        <w:ind w:left="0" w:right="0" w:firstLine="539"/>
        <w:jc w:val="both"/>
        <w:spacing w:before="238" w:after="0" w:line="57" w:lineRule="atLeast"/>
        <w:rPr>
          <w:rFonts w:ascii="Times New Roman" w:hAnsi="Times New Roman" w:eastAsia="Times New Roman" w:cs="Times New Roman"/>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4.2. Если при рассмотрении дела будет установлено, что его рассмотрение не относится к компетенции Административной комиссии или не подведомственно рассмотрению Административной комиссии, то дело передается на рассмотрение по подведомственности.</w:t>
      </w:r>
      <w:r>
        <w:rPr>
          <w:rFonts w:ascii="Times New Roman" w:hAnsi="Times New Roman" w:eastAsia="Times New Roman" w:cs="Times New Roman"/>
          <w:color w:val="000000"/>
          <w:sz w:val="28"/>
          <w:szCs w:val="28"/>
          <w:highlight w:val="none"/>
        </w:rPr>
      </w:r>
      <w:r>
        <w:rPr>
          <w:rFonts w:ascii="Times New Roman" w:hAnsi="Times New Roman" w:eastAsia="Times New Roman" w:cs="Times New Roman"/>
          <w:color w:val="000000"/>
          <w:sz w:val="28"/>
          <w:szCs w:val="28"/>
          <w:highlight w:val="none"/>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4.3. Административная комиссия имеет право запрашивать от должностных лиц органов государственной власти Вейделевского  района, органов местного самоуправления муниципальных образований Вейделевского района, организаций независимо от их орга</w:t>
      </w:r>
      <w:r>
        <w:rPr>
          <w:rFonts w:ascii="Times New Roman" w:hAnsi="Times New Roman" w:eastAsia="Times New Roman" w:cs="Times New Roman"/>
          <w:color w:val="000000"/>
          <w:sz w:val="28"/>
          <w:szCs w:val="28"/>
        </w:rPr>
        <w:t xml:space="preserve">низ</w:t>
      </w:r>
      <w:r>
        <w:rPr>
          <w:rFonts w:ascii="Times New Roman" w:hAnsi="Times New Roman" w:eastAsia="Times New Roman" w:cs="Times New Roman"/>
          <w:color w:val="000000"/>
          <w:sz w:val="28"/>
          <w:szCs w:val="28"/>
        </w:rPr>
        <w:t xml:space="preserve">ационно-правовых форм и форм собственности, находящихся на территории Вейделевского района, документы, необходимые для разрешения рассматриваемого дела, приглашать вышеназванных должностных лиц и граждан на свои заседания для получения сведений по рассматр</w:t>
      </w:r>
      <w:r>
        <w:rPr>
          <w:rFonts w:ascii="Times New Roman" w:hAnsi="Times New Roman" w:eastAsia="Times New Roman" w:cs="Times New Roman"/>
          <w:color w:val="000000"/>
          <w:sz w:val="28"/>
          <w:szCs w:val="28"/>
        </w:rPr>
        <w:t xml:space="preserve">иваемым делам.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4.4. Административная комиссия осуществляет иные полномочия, предусмотренные </w:t>
      </w:r>
      <w:r>
        <w:rPr>
          <w:rFonts w:ascii="Times New Roman" w:hAnsi="Times New Roman" w:eastAsia="Times New Roman" w:cs="Times New Roman"/>
          <w:color w:val="000000"/>
          <w:sz w:val="28"/>
          <w:szCs w:val="28"/>
        </w:rPr>
        <w:t xml:space="preserve">Кодексом Российской Федерации об административных правонарушениях и законами Белгородской области.</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highlight w:val="none"/>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r>
      <w:r>
        <w:rPr>
          <w:rFonts w:ascii="Times New Roman" w:hAnsi="Times New Roman" w:eastAsia="Times New Roman" w:cs="Times New Roman"/>
          <w:b/>
          <w:color w:val="000000"/>
          <w:sz w:val="28"/>
          <w:szCs w:val="28"/>
        </w:rPr>
        <w:t xml:space="preserve"> </w:t>
      </w:r>
      <w:r>
        <w:rPr>
          <w:rFonts w:ascii="Times New Roman" w:hAnsi="Times New Roman" w:eastAsia="Times New Roman" w:cs="Times New Roman"/>
          <w:b/>
          <w:color w:val="000000"/>
          <w:sz w:val="28"/>
          <w:szCs w:val="28"/>
        </w:rPr>
        <w:t xml:space="preserve">5. Полномочия членов Административной комиссии</w:t>
      </w:r>
      <w:r>
        <w:rPr>
          <w:rFonts w:ascii="Times New Roman" w:hAnsi="Times New Roman" w:eastAsia="Times New Roman" w:cs="Times New Roman"/>
          <w:b/>
          <w:bCs/>
          <w:color w:val="000000"/>
          <w:sz w:val="28"/>
          <w:szCs w:val="28"/>
          <w:highlight w:val="none"/>
        </w:rPr>
      </w:r>
      <w:r>
        <w:rPr>
          <w:rFonts w:ascii="Times New Roman" w:hAnsi="Times New Roman" w:eastAsia="Times New Roman" w:cs="Times New Roman"/>
          <w:b/>
          <w:bCs/>
          <w:color w:val="000000"/>
          <w:sz w:val="28"/>
          <w:szCs w:val="28"/>
          <w:highlight w:val="none"/>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5.1. Члены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участвуют в подготовке заседаний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предварительно до заседания Административной комиссии знакомятся с материалами дел об административных правонарушениях, поступивших на рассмотрение;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участвуют в рассмотрении дел и принятии решений Административной комиссией;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исполняют отдельные поручения председателя, его заместителя или ответственного секретаря Административной комиссии, связанные с рассмотрением дел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осуществляют иные полномочия, отнесенные к компетенции Административной комиссии, предусмотренные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случае отсутствия ответственного секретаря Административной комиссии один из членов Административной комиссии по поручению председательствующего на заседании (председателя Административной комиссии или его заместителя) ведет протокол заседания Администра</w:t>
      </w:r>
      <w:r>
        <w:rPr>
          <w:rFonts w:ascii="Times New Roman" w:hAnsi="Times New Roman" w:eastAsia="Times New Roman" w:cs="Times New Roman"/>
          <w:color w:val="000000"/>
          <w:sz w:val="28"/>
          <w:szCs w:val="28"/>
        </w:rPr>
        <w:t xml:space="preserve">тивной комиссии и подписывает его как секретарь заседания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Все члены Административной комиссии обладают равными правами при рассмотрении дела 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5.2. Член Административной комиссии освобождается от своих обязанностей постановлением администрации Вейделевского района в случае: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подачи членом Административной комиссии письменного заявления о сложении своих полномочий;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привлечения члена Административной комиссии к административной ответственности;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вступления в законную силу обвинительного приговора суда в отношении члена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признания члена Административной комиссии решением суда, вступившим в законную силу, ограниченно дееспособным, недееспособным, безвестно отсутствующим или умершим.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5.3. Председатель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осуществляет общее руководство в организации деятельности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назначает заседания Административной комиссии и организует подготовку к ним;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председательствует на заседаниях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подписывает постановления и определения, принятые на заседаниях Административной комиссии, а также протоколы заседаний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направляет в уполномоченные государственные органы, контролирующие процесс осуществления органами местного самоуправления отдельных государственных полномочий, запрашиваемую ими информацию и отчетные документы о деятельности Административной комиссии в у</w:t>
      </w:r>
      <w:r>
        <w:rPr>
          <w:rFonts w:ascii="Times New Roman" w:hAnsi="Times New Roman" w:eastAsia="Times New Roman" w:cs="Times New Roman"/>
          <w:color w:val="000000"/>
          <w:sz w:val="28"/>
          <w:szCs w:val="28"/>
        </w:rPr>
        <w:t xml:space="preserve">становленные сроки;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осуществляет иные полномочия, отнесенные к компетенции Административной комиссии, предусмотренные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5.4. Заместитель председателя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выполняет поручения председателя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представляет Административную комиссию во взаимоотношениях с государственными органами, органами местного самоуправления, общественными объединениями, организациями;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исполняет обязанности председателя и ответственного секретаря Административной комиссии в их отсутствие или при невозможности выполнения ими своих обязанностей;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осуществляет иные полномочия, отнесенные к компетенции Административной комиссии, предусмотренные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По поручению председателя Административной комиссии председательствует на заседаниях Административной комиссии, подписывает постановления, определения и протоколы заседаний Административной комиссии, в отсутствие ответственного секретаря Административной к</w:t>
      </w:r>
      <w:r>
        <w:rPr>
          <w:rFonts w:ascii="Times New Roman" w:hAnsi="Times New Roman" w:eastAsia="Times New Roman" w:cs="Times New Roman"/>
          <w:color w:val="000000"/>
          <w:sz w:val="28"/>
          <w:szCs w:val="28"/>
        </w:rPr>
        <w:t xml:space="preserve">омиссии имеет право подписи секретаря заседания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5.5. Ответственный секретарь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708"/>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планирует деятельность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708"/>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организует подготовку к заседаниям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708"/>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-осуществляет техническое обеспечение деятельности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ведет делопроизводство Административной комиссии, отвечает за учет и сохранность документов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оповещает членов Административной комиссии и лиц, участвующих в производстве по делам об административных правонарушениях, о месте и времени рассмотрения материалов дел;</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осуществляет прием и регистрацию документов и материалов, поступающих в Административную комиссию, а также их подготовку для рассмотрения на заседании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ведет и подписывает протоколы заседания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обеспечивает подготовку и оформление в соответствии с требованиями, установленными </w:t>
      </w:r>
      <w:r>
        <w:rPr>
          <w:rFonts w:ascii="Times New Roman" w:hAnsi="Times New Roman" w:eastAsia="Times New Roman" w:cs="Times New Roman"/>
          <w:color w:val="000000"/>
          <w:sz w:val="28"/>
          <w:szCs w:val="28"/>
        </w:rPr>
        <w:t xml:space="preserve">Кодексом Российской Федерации об административных правонарушениях, вынесенных Административной комиссией постановлений и определений;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обеспечивает вручение (рассылку) принятых Административной комиссией постановлений и определений лицам, в отношении которых они вынесены, а также по запросу их законным представителям и потерпевшим;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выполняет поручения председателя Административной комиссии, его заместителя;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принимает меры для обращения к исполнению вынесенных постановлений о назначении административных наказаний;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организует учет и исполнение постановлений Административной комиссии, направляет постановления на принудительное исполнение;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проводит экспертизу ценности документов Административной комиссии, формирует и оформляет документы Административной комиссии для сдачи в архив;</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осуществляет иные полномочия, отнесенные к компетенции Административной комиссии, предусмотренные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6. Заседания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6.1. Заседания Административной комиссии проводятся по мере необходимости, но не реже одного раза в пятнадцать календарных дней при наличии материалов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6.2. Административная комиссия рассматривает дела в открытом заседании.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6.3. Члены Административной комиссии принимают участие в ее работе лично.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6.4. Заседание Административной комиссии считается правомочным, если на нем присутствует не менее половины ее членов.</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6.5. Решения Административной комиссии принимаются простым большинством голосов членов Административной комиссии, присутствующих на заседании. При равенстве голосов голос председательствующего на заседании Административной комиссии является решающим.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6.6. Заседания Административной комиссии, протоколы заседаний и постановления Административной комиссии имеют порядковую нумерацию в течение календарного года, определения Административной комиссии не имеют нумерации.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7. Порядок производства по делам об административных</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правонарушениях и исполнения постановлений</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о назначении административных наказаний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Производство по делам об административных правонарушениях и исполнение постановлений о назначении административных наказаний осуществляются в порядке, установленном </w:t>
      </w:r>
      <w:r>
        <w:rPr>
          <w:rFonts w:ascii="Times New Roman" w:hAnsi="Times New Roman" w:eastAsia="Times New Roman" w:cs="Times New Roman"/>
          <w:color w:val="000000"/>
          <w:sz w:val="28"/>
          <w:szCs w:val="28"/>
        </w:rPr>
        <w:t xml:space="preserve">Кодексом Российской Федерации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8. Профилактика административных правонарушений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целях предупреждения административных правонарушений Административная комиссия координирует свою деятельность с правоохранительными органами и общественными объединениями.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При установлении в ходе рассмотрения дела об административном правонарушении причин и условий, способствовавших совершению правонарушения, Административной комиссией направляются представления соответствующим организациям и должностным лицам о принятии мер</w:t>
      </w:r>
      <w:r>
        <w:rPr>
          <w:rFonts w:ascii="Times New Roman" w:hAnsi="Times New Roman" w:eastAsia="Times New Roman" w:cs="Times New Roman"/>
          <w:color w:val="000000"/>
          <w:sz w:val="28"/>
          <w:szCs w:val="28"/>
        </w:rPr>
        <w:t xml:space="preserve"> по устранению этих причин и условий. Указанные организации и лица обязаны в течение месяца со дня поступления представления сообщить Административной комиссии, внесшей представление, о принятых мерах.</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before="238"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t xml:space="preserve">______________________________________________________________</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r>
      <w:r>
        <w:rPr>
          <w:rFonts w:ascii="Times New Roman" w:hAnsi="Times New Roman" w:cs="Times New Roman"/>
          <w:sz w:val="28"/>
          <w:szCs w:val="28"/>
        </w:rPr>
      </w:r>
      <w:r>
        <w:rPr>
          <w:rFonts w:ascii="Times New Roman" w:hAnsi="Times New Roman" w:cs="Times New Roman"/>
          <w:sz w:val="28"/>
          <w:szCs w:val="28"/>
        </w:rPr>
      </w:r>
    </w:p>
    <w:tbl>
      <w:tblPr>
        <w:tblStyle w:val="936"/>
        <w:tblW w:w="0" w:type="auto"/>
        <w:tblInd w:w="496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4394"/>
      </w:tblGrid>
      <w:tr>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4394" w:type="dxa"/>
            <w:vAlign w:val="top"/>
            <w:textDirection w:val="lrTb"/>
            <w:noWrap w:val="false"/>
          </w:tcPr>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cs="Times New Roman"/>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highlight w:val="none"/>
              </w:rPr>
            </w:r>
            <w:r>
              <w:rPr>
                <w:rFonts w:ascii="Times New Roman" w:hAnsi="Times New Roman" w:eastAsia="Times New Roman" w:cs="Times New Roman"/>
                <w:b/>
                <w:color w:val="000000"/>
                <w:sz w:val="28"/>
                <w:highlight w:val="none"/>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eastAsia="Times New Roman" w:cs="Times New Roman"/>
                <w:b/>
                <w:bCs/>
                <w:color w:val="000000"/>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Приложение 2 </w:t>
            </w:r>
            <w:r>
              <w:rPr>
                <w:rFonts w:ascii="Times New Roman" w:hAnsi="Times New Roman" w:cs="Times New Roman"/>
              </w:rPr>
            </w:r>
            <w:r>
              <w:rPr>
                <w:rFonts w:ascii="Times New Roman" w:hAnsi="Times New Roman" w:eastAsia="Times New Roman" w:cs="Times New Roman"/>
                <w:b/>
                <w:bCs/>
                <w:color w:val="000000"/>
                <w:sz w:val="28"/>
                <w:szCs w:val="28"/>
                <w:highlight w:val="none"/>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к постановлению администрации</w:t>
            </w:r>
            <w:r>
              <w:rPr>
                <w:rFonts w:ascii="Times New Roman" w:hAnsi="Times New Roman" w:cs="Times New Roman"/>
              </w:rPr>
            </w:r>
            <w:r>
              <w:rPr>
                <w:rFonts w:ascii="Times New Roman" w:hAnsi="Times New Roman" w:cs="Times New Roman"/>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Вейделевского района</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cs="Times New Roman"/>
              </w:rPr>
            </w:r>
            <w:r>
              <w:rPr>
                <w:rFonts w:ascii="Times New Roman" w:hAnsi="Times New Roman" w:eastAsia="Times New Roman" w:cs="Times New Roman"/>
                <w:b/>
                <w:color w:val="000000"/>
                <w:sz w:val="28"/>
              </w:rPr>
              <w:t xml:space="preserve">от « 8 » 04. 2025 г. №119</w:t>
            </w:r>
            <w:r>
              <w:rPr>
                <w:rFonts w:ascii="Times New Roman" w:hAnsi="Times New Roman" w:cs="Times New Roman"/>
              </w:rPr>
            </w:r>
            <w:r>
              <w:rPr>
                <w:rFonts w:ascii="Times New Roman" w:hAnsi="Times New Roman" w:cs="Times New Roman"/>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r>
            <w:r>
              <w:rPr>
                <w:rFonts w:ascii="Times New Roman" w:hAnsi="Times New Roman" w:cs="Times New Roman"/>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rPr>
            </w:r>
            <w:r>
              <w:rPr>
                <w:rFonts w:ascii="Times New Roman" w:hAnsi="Times New Roman" w:cs="Times New Roman"/>
              </w:rPr>
            </w:r>
            <w:r>
              <w:rPr>
                <w:rFonts w:ascii="Times New Roman" w:hAnsi="Times New Roman" w:cs="Times New Roman"/>
              </w:rPr>
            </w:r>
          </w:p>
        </w:tc>
      </w:tr>
      <w:tr>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4394" w:type="dxa"/>
            <w:vAlign w:val="top"/>
            <w:textDirection w:val="lrTb"/>
            <w:noWrap w:val="false"/>
          </w:tcPr>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Утвержден</w:t>
            </w:r>
            <w:r>
              <w:rPr>
                <w:rFonts w:ascii="Times New Roman" w:hAnsi="Times New Roman" w:cs="Times New Roman"/>
              </w:rPr>
            </w:r>
            <w:r>
              <w:rPr>
                <w:rFonts w:ascii="Times New Roman" w:hAnsi="Times New Roman" w:cs="Times New Roman"/>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постановлением администрации </w:t>
            </w:r>
            <w:r>
              <w:rPr>
                <w:rFonts w:ascii="Times New Roman" w:hAnsi="Times New Roman" w:cs="Times New Roman"/>
              </w:rPr>
            </w:r>
            <w:r>
              <w:rPr>
                <w:rFonts w:ascii="Times New Roman" w:hAnsi="Times New Roman" w:cs="Times New Roman"/>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Вейделевского района</w:t>
            </w:r>
            <w:r>
              <w:rPr>
                <w:rFonts w:ascii="Times New Roman" w:hAnsi="Times New Roman" w:cs="Times New Roman"/>
              </w:rPr>
            </w:r>
            <w:r>
              <w:rPr>
                <w:rFonts w:ascii="Times New Roman" w:hAnsi="Times New Roman" w:cs="Times New Roman"/>
              </w:rPr>
            </w:r>
          </w:p>
          <w:p>
            <w:pPr>
              <w:ind w:left="0" w:right="142"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cs="Times New Roman"/>
              </w:rPr>
            </w:r>
            <w:r>
              <w:rPr>
                <w:rFonts w:ascii="Times New Roman" w:hAnsi="Times New Roman" w:eastAsia="Times New Roman" w:cs="Times New Roman"/>
                <w:b/>
                <w:color w:val="000000"/>
                <w:sz w:val="28"/>
              </w:rPr>
              <w:t xml:space="preserve">от « 8 » 04. 2025 г. №119</w:t>
            </w:r>
            <w:r>
              <w:rPr>
                <w:rFonts w:ascii="Times New Roman" w:hAnsi="Times New Roman" w:cs="Times New Roman"/>
              </w:rPr>
            </w:r>
            <w:r>
              <w:rPr>
                <w:rFonts w:ascii="Times New Roman" w:hAnsi="Times New Roman" w:cs="Times New Roman"/>
              </w:rPr>
            </w:r>
          </w:p>
          <w:p>
            <w:pPr>
              <w:ind w:left="0" w:right="0"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r>
            <w:r>
              <w:rPr>
                <w:rFonts w:ascii="Times New Roman" w:hAnsi="Times New Roman" w:cs="Times New Roman"/>
              </w:rPr>
            </w:r>
          </w:p>
        </w:tc>
      </w:tr>
    </w:tbl>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РЕГЛАМЕНТ</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ДЕЯТЕЛЬНОСТИ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 АДМИНИСТРАЦИИ ВЕЙДЕЛЕВСКОГО РАЙОНА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1. Общие положения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1.1 </w:t>
      </w:r>
      <w:r>
        <w:rPr>
          <w:rFonts w:ascii="Times New Roman" w:hAnsi="Times New Roman" w:eastAsia="Times New Roman" w:cs="Times New Roman"/>
          <w:color w:val="000000"/>
          <w:sz w:val="28"/>
          <w:szCs w:val="28"/>
        </w:rPr>
        <w:t xml:space="preserve">Настоящий Регламент устанавливает единые правила организации работы административной комиссии  администрации Вейделевского района (далее - Административная комиссия) при производстве по делам об административных правонарушениях и наложении административных</w:t>
      </w:r>
      <w:r>
        <w:rPr>
          <w:rFonts w:ascii="Times New Roman" w:hAnsi="Times New Roman" w:eastAsia="Times New Roman" w:cs="Times New Roman"/>
          <w:color w:val="000000"/>
          <w:sz w:val="28"/>
          <w:szCs w:val="28"/>
        </w:rPr>
        <w:t xml:space="preserve"> наказаний, а также порядок учета, регистрации, хранения дел об административных правонарушениях, подготовке материалов для сдачи в архив на постоянное хранение.</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after="0" w:line="57" w:lineRule="atLeast"/>
        <w:rPr>
          <w:rFonts w:ascii="Times New Roman" w:hAnsi="Times New Roman" w:eastAsia="Times New Roman" w:cs="Times New Roman"/>
          <w:color w:val="000000"/>
          <w:sz w:val="28"/>
          <w:szCs w:val="28"/>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r>
      <w:r>
        <w:rPr>
          <w:rFonts w:ascii="Times New Roman" w:hAnsi="Times New Roman" w:eastAsia="Times New Roman" w:cs="Times New Roman"/>
          <w:color w:val="000000"/>
          <w:sz w:val="28"/>
          <w:szCs w:val="28"/>
        </w:rPr>
        <w:t xml:space="preserve">1.2 Административная комиссия является постоянно действующим коллегиальным органом, уполномоченным рассматривать дела об административных правонарушениях, отнесенных к ее компетенции законами Белгородской области.</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1.3 Административная коми</w:t>
      </w:r>
      <w:r>
        <w:rPr>
          <w:rFonts w:ascii="Times New Roman" w:hAnsi="Times New Roman" w:eastAsia="Times New Roman" w:cs="Times New Roman"/>
          <w:color w:val="000000"/>
          <w:sz w:val="28"/>
          <w:szCs w:val="28"/>
        </w:rPr>
        <w:t xml:space="preserve">ссия в своей деятельности руководствуется Конституцией Российской Федерации, Кодексом Российской Федерации об административных правонарушениях и иными федеральными законами и нормативными правовыми актами Российской Федерации, Законом Белгородской области </w:t>
      </w:r>
      <w:r>
        <w:rPr>
          <w:rFonts w:ascii="Times New Roman" w:hAnsi="Times New Roman" w:cs="Times New Roman"/>
          <w:sz w:val="28"/>
          <w:szCs w:val="28"/>
          <w:highlight w:val="none"/>
        </w:rPr>
        <w:t xml:space="preserve">от 04.07.2002 года №35 «Об административных правонарушениях на территории Белгородской области», иными законами Белгородской области, а так же настоящим регламентом.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2. Подготовка к рассмотрению дела</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2.1. При подготовке к рассмотрению дела об административном правонарушении выясняются следующие вопросы:</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относится ли к компетенции Административной комиссии рассмотрение данного дела, здесь должна быть определена вначале родовая подведомственность (</w:t>
      </w:r>
      <w:r>
        <w:rPr>
          <w:rFonts w:ascii="Times New Roman" w:hAnsi="Times New Roman" w:eastAsia="Times New Roman" w:cs="Times New Roman"/>
          <w:color w:val="000000"/>
          <w:sz w:val="28"/>
          <w:szCs w:val="28"/>
        </w:rPr>
        <w:t xml:space="preserve">ст. 22.1 КоАП РФ), а затем видовая, она часто называется предметной и регулируется </w:t>
      </w:r>
      <w:r>
        <w:rPr>
          <w:rFonts w:ascii="Times New Roman" w:hAnsi="Times New Roman" w:eastAsia="Times New Roman" w:cs="Times New Roman"/>
          <w:color w:val="000000"/>
          <w:sz w:val="28"/>
          <w:szCs w:val="28"/>
        </w:rPr>
        <w:t xml:space="preserve">гл. 23 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имеются ли обстоятельства, исключающие возможность рассмотрения данного дела Административной комиссией;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правильно ли составлен протокол об административном правонарушении и другие процессуальные документы, предусмотренные </w:t>
      </w:r>
      <w:r>
        <w:rPr>
          <w:rFonts w:ascii="Times New Roman" w:hAnsi="Times New Roman" w:eastAsia="Times New Roman" w:cs="Times New Roman"/>
          <w:color w:val="000000"/>
          <w:sz w:val="28"/>
          <w:szCs w:val="28"/>
        </w:rPr>
        <w:t xml:space="preserve">КоАП РФ, а также правильно ли оформлены иные материалы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г) имеются ли обстоятельства, исключающие производство по делу, названные в </w:t>
      </w:r>
      <w:r>
        <w:rPr>
          <w:rFonts w:ascii="Times New Roman" w:hAnsi="Times New Roman" w:eastAsia="Times New Roman" w:cs="Times New Roman"/>
          <w:color w:val="000000"/>
          <w:sz w:val="28"/>
          <w:szCs w:val="28"/>
        </w:rPr>
        <w:t xml:space="preserve">ст. 24.5 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д) достаточно ли имеющихся по делу материалов для рассмотрения дела по существу;</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е) имеются ли ходатайства и отводы.</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2.2. В соответствии со </w:t>
      </w:r>
      <w:r>
        <w:rPr>
          <w:rFonts w:ascii="Times New Roman" w:hAnsi="Times New Roman" w:eastAsia="Times New Roman" w:cs="Times New Roman"/>
          <w:color w:val="000000"/>
          <w:sz w:val="28"/>
          <w:szCs w:val="28"/>
        </w:rPr>
        <w:t xml:space="preserve">ст. 29.2  КоАП РФ член Административной комиссии не может участвовать в рассмотрении дела в случае, если он:</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лично, прямо или косвенно заинтересован в разрешении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При наличии указанных оснований член Административной комиссии обязан заявить самоотвод путем подачи заявления председателю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Члену Административной комиссии при наличии обстоятельств, предусмотренных </w:t>
      </w:r>
      <w:r>
        <w:rPr>
          <w:rFonts w:ascii="Times New Roman" w:hAnsi="Times New Roman" w:eastAsia="Times New Roman" w:cs="Times New Roman"/>
          <w:color w:val="000000"/>
          <w:sz w:val="28"/>
          <w:szCs w:val="28"/>
        </w:rPr>
        <w:t xml:space="preserve">ст. 29.2 КоАП РФ, вправе заявлять отвод лицо, в отношении которого ведется производство по делу, потерпевший, законный представитель физического или юридического лица, защитник, представитель, прокурор.</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Заявление об отводе рассматривается Административной комиссией. По результатам рассмотрения заявления выносится определение об удовлетворении заявления либо об отказе в его удовлетворении.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2.3. 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1) о назначении времени и места рассмотрения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 о вызове лиц, указанных в </w:t>
      </w:r>
      <w:r>
        <w:rPr>
          <w:rFonts w:ascii="Times New Roman" w:hAnsi="Times New Roman" w:eastAsia="Times New Roman" w:cs="Times New Roman"/>
          <w:color w:val="000000"/>
          <w:sz w:val="28"/>
          <w:szCs w:val="28"/>
        </w:rPr>
        <w:t xml:space="preserve">статьях 25.1 - </w:t>
      </w:r>
      <w:r>
        <w:rPr>
          <w:rFonts w:ascii="Times New Roman" w:hAnsi="Times New Roman" w:eastAsia="Times New Roman" w:cs="Times New Roman"/>
          <w:color w:val="000000"/>
          <w:sz w:val="28"/>
          <w:szCs w:val="28"/>
        </w:rPr>
        <w:t xml:space="preserve">25.10 КоАП РФ, об истребовании необходимых дополнительных материалов по делу, о назначении экспертизы;</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 об отложении рассмотрения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w:t>
      </w:r>
      <w:r>
        <w:rPr>
          <w:rFonts w:ascii="Times New Roman" w:hAnsi="Times New Roman" w:eastAsia="Times New Roman" w:cs="Times New Roman"/>
          <w:color w:val="000000"/>
          <w:sz w:val="28"/>
          <w:szCs w:val="28"/>
        </w:rPr>
        <w:t xml:space="preserve">ия протокола и оформления других материалов дела либо неполноты представленных материалов, которая не может быть восполнена при рассмотрении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Административной комиссии, в которую протокол об административном правонарушении и </w:t>
      </w:r>
      <w:r>
        <w:rPr>
          <w:rFonts w:ascii="Times New Roman" w:hAnsi="Times New Roman" w:eastAsia="Times New Roman" w:cs="Times New Roman"/>
          <w:color w:val="000000"/>
          <w:sz w:val="28"/>
          <w:szCs w:val="28"/>
        </w:rPr>
        <w:t xml:space="preserve">другие материалы дела поступили на рассмотрение либо вынесено определение об отводе состава Административной комиссии, должностного лица.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2.4. При наличии обстоятельств, предусмотренных </w:t>
      </w:r>
      <w:r>
        <w:rPr>
          <w:rFonts w:ascii="Times New Roman" w:hAnsi="Times New Roman" w:eastAsia="Times New Roman" w:cs="Times New Roman"/>
          <w:color w:val="000000"/>
          <w:sz w:val="28"/>
          <w:szCs w:val="28"/>
        </w:rPr>
        <w:t xml:space="preserve">статьей 24.5 КоАП РФ, выносится постановление о прекращении производства по делу 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2.5. В случае если рассмотрение дела об административном правонарушении отложено в связи с неявкой без уважительной причины лиц, указанных в </w:t>
      </w:r>
      <w:r>
        <w:rPr>
          <w:rFonts w:ascii="Times New Roman" w:hAnsi="Times New Roman" w:eastAsia="Times New Roman" w:cs="Times New Roman"/>
          <w:color w:val="000000"/>
          <w:sz w:val="28"/>
          <w:szCs w:val="28"/>
        </w:rPr>
        <w:t xml:space="preserve">части 1 статьи 27.15</w:t>
      </w:r>
      <w:r>
        <w:rPr>
          <w:rFonts w:ascii="Times New Roman" w:hAnsi="Times New Roman" w:eastAsia="Times New Roman" w:cs="Times New Roman"/>
          <w:color w:val="000000"/>
          <w:sz w:val="28"/>
          <w:szCs w:val="28"/>
        </w:rPr>
        <w:t xml:space="preserve"> КоАП РФ,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Административная комиссия, рассматривающая дело, выносит определение о приводе указанных ли</w:t>
      </w:r>
      <w:r>
        <w:rPr>
          <w:rFonts w:ascii="Times New Roman" w:hAnsi="Times New Roman" w:eastAsia="Times New Roman" w:cs="Times New Roman"/>
          <w:color w:val="000000"/>
          <w:sz w:val="28"/>
          <w:szCs w:val="28"/>
        </w:rPr>
        <w:t xml:space="preserve">ц.</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3. Порядок рассмотрения дел об</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3.1. Административная комиссия рассматривает дела об административных правонарушениях, отнесенные к ее компетенции </w:t>
      </w:r>
      <w:r>
        <w:rPr>
          <w:rFonts w:ascii="Times New Roman" w:hAnsi="Times New Roman" w:eastAsia="Times New Roman" w:cs="Times New Roman"/>
          <w:color w:val="000000"/>
          <w:sz w:val="28"/>
          <w:szCs w:val="28"/>
        </w:rPr>
        <w:t xml:space="preserve">законом Белгородской области от 04.07.2002 N 35 "Об административных правонарушениях на территории Белгородской области".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3.2.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 в</w:t>
      </w:r>
      <w:r>
        <w:rPr>
          <w:rFonts w:ascii="Times New Roman" w:hAnsi="Times New Roman" w:eastAsia="Times New Roman" w:cs="Times New Roman"/>
          <w:color w:val="000000"/>
          <w:sz w:val="28"/>
          <w:szCs w:val="28"/>
        </w:rPr>
        <w:t xml:space="preserve"> пределах границ действия закона Белгородской области.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3.3. Дело об административном правонарушении рассматривается в пятнадцатидневный срок со дня получения Административной комиссией протокола об административном правонарушении и других материалов дела. В случае поступления ходатайств от участников производс</w:t>
      </w:r>
      <w:r>
        <w:rPr>
          <w:rFonts w:ascii="Times New Roman" w:hAnsi="Times New Roman" w:eastAsia="Times New Roman" w:cs="Times New Roman"/>
          <w:color w:val="000000"/>
          <w:sz w:val="28"/>
          <w:szCs w:val="28"/>
        </w:rPr>
        <w:t xml:space="preserve">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Административной комиссией, но не более чем на один месяц. О продлении указанного срока Админ</w:t>
      </w:r>
      <w:r>
        <w:rPr>
          <w:rFonts w:ascii="Times New Roman" w:hAnsi="Times New Roman" w:eastAsia="Times New Roman" w:cs="Times New Roman"/>
          <w:color w:val="000000"/>
          <w:sz w:val="28"/>
          <w:szCs w:val="28"/>
        </w:rPr>
        <w:t xml:space="preserve">истративная комиссия выносит мотивированное определение.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3.4. При рассмотрении дела 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объявляется, кто рассматривает дело, какое дело подлежит рассмотрению, кто и на основании какого нормативного правового акта привлекается к административной ответственности;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устанавливается факт явки лица, в отношении которого ведется производство по делу об административном правонарушении, его законного представителя, а также иных лиц, участвующих в рассмотрении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проверяются полномочия законного представителя правонарушителя, защитника и представителя;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г) выясняется, извещены ли участники производства по делу в установленном порядке, выясняются причины неявки указанных лиц и принимается решение о рассмотрении дела в их отсутствие либо об отложении рассмотрения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д) разъясняются лицам, участвующим в рассмотрении дела, их права и обязанности;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е) рассматриваются заявления, отводы и ходатайства;</w:t>
      </w:r>
      <w:r>
        <w:rPr>
          <w:rFonts w:ascii="Times New Roman" w:hAnsi="Times New Roman" w:cs="Times New Roman"/>
          <w:sz w:val="28"/>
          <w:szCs w:val="28"/>
        </w:rPr>
      </w:r>
      <w:r>
        <w:rPr>
          <w:rFonts w:ascii="Times New Roman" w:hAnsi="Times New Roman" w:cs="Times New Roman"/>
          <w:sz w:val="28"/>
          <w:szCs w:val="28"/>
        </w:rPr>
      </w:r>
    </w:p>
    <w:p>
      <w:pPr>
        <w:ind w:left="0" w:right="0" w:firstLine="0"/>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300"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ж) выносится определение об отложении рассмотрения дела в случаях, предусмотренных </w:t>
      </w:r>
      <w:r>
        <w:rPr>
          <w:rFonts w:ascii="Times New Roman" w:hAnsi="Times New Roman" w:eastAsia="Times New Roman" w:cs="Times New Roman"/>
          <w:color w:val="000000"/>
          <w:sz w:val="28"/>
          <w:szCs w:val="28"/>
        </w:rPr>
        <w:t xml:space="preserve">п.7 ст.29.9 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з) выносится определение о приводе лица, участие которого признается обязательным при рассмотрении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и) выносится определение о передаче дела на рассмотрение по подведомственности в соответствии со </w:t>
      </w:r>
      <w:r>
        <w:rPr>
          <w:rFonts w:ascii="Times New Roman" w:hAnsi="Times New Roman" w:eastAsia="Times New Roman" w:cs="Times New Roman"/>
          <w:color w:val="000000"/>
          <w:sz w:val="28"/>
          <w:szCs w:val="28"/>
        </w:rPr>
        <w:t xml:space="preserve">ст. 29.5 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При продолжении рассмотрения дела об административном правонарушении оглашается протокол об административном правонарушении, а при необходимости - иные материалы дела. Заслушиваются объяснения лица, в отношении которого ведется производство по делу об адми</w:t>
      </w:r>
      <w:r>
        <w:rPr>
          <w:rFonts w:ascii="Times New Roman" w:hAnsi="Times New Roman" w:eastAsia="Times New Roman" w:cs="Times New Roman"/>
          <w:color w:val="000000"/>
          <w:sz w:val="28"/>
          <w:szCs w:val="28"/>
        </w:rPr>
        <w:t xml:space="preserve">нистративном правонарушении, показания других лиц, участвующих в производстве по делу, исследуются иные доказательства, а в случае участия прокурора в рассмотрении дела заслушивается его заключение.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случае необходимости осуществляются другие процессуальные действия в соответствии с действующим законодательством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4. Протокол заседания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4.1. При рассмотрении Административной комиссией дела об административном правонарушении ведется протокол заседания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4.2. В протоколе заседания Административной комиссии указывается: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дата и место рассмотрения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наименование и состав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событие рассматриваемого административного правонарушения;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г) сведения о явке лиц, участвующих в рассмотрении дела, об извещении отсутствующих лиц в установленном порядке;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д) отводы, ходатайства и результаты их рассмотрения;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е) объяснения, показания, пояснения и заключения лиц, участвующих в рассмотрении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ж) документы, исследованные при рассмотрении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4.3. Ведение протокола заседания Административной комиссии возлагается на ответственного секретаря Административной комиссии, а в его отсутствие - на члена Административной комиссии по поручению председателя или заместителя председателя Административной ко</w:t>
      </w:r>
      <w:r>
        <w:rPr>
          <w:rFonts w:ascii="Times New Roman" w:hAnsi="Times New Roman" w:eastAsia="Times New Roman" w:cs="Times New Roman"/>
          <w:color w:val="000000"/>
          <w:sz w:val="28"/>
          <w:szCs w:val="28"/>
        </w:rPr>
        <w:t xml:space="preserve">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4.4. Ответственность за полное и объективное отражение в протоколе заседания Административной комиссии хода разбирательства дела возлагается на председателя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4.5. Протокол заседания Административной комиссии подписывается председательствующим на заседании Административной комиссии и секретарем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4.6. Протокол заседания Административной комиссии считается оформленным с момента подписания председательствующим на заседании Административной комиссии (председателем или его заместителем) и ответственным секретарем (либо секретарем заседания Администрати</w:t>
      </w:r>
      <w:r>
        <w:rPr>
          <w:rFonts w:ascii="Times New Roman" w:hAnsi="Times New Roman" w:eastAsia="Times New Roman" w:cs="Times New Roman"/>
          <w:color w:val="000000"/>
          <w:sz w:val="28"/>
          <w:szCs w:val="28"/>
        </w:rPr>
        <w:t xml:space="preserve">вной комиссии). Отсутствие подписи в протоколе заседания Административной комиссии лишает его юридической значимости.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5. Решения по результатам рассмотрения</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дела 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5.1. По результатам рассмотрения дела об административном правонарушении Административной комиссией может быть вынесено постановление: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о назначении административного наказания;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о прекращении производства по делу об административном правонарушении в случаях, предусмотренных </w:t>
      </w:r>
      <w:r>
        <w:rPr>
          <w:rFonts w:ascii="Times New Roman" w:hAnsi="Times New Roman" w:eastAsia="Times New Roman" w:cs="Times New Roman"/>
          <w:color w:val="000000"/>
          <w:sz w:val="28"/>
          <w:szCs w:val="28"/>
        </w:rPr>
        <w:t xml:space="preserve">ч.1п.2 ст. 29.9 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5.2. В постановлении по делу об административном правонарушении должны быть указаны:</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адрес места нахождения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наименование и состав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дата и место рассмотрения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г) сведения о лице, в отношении которого рассмотрено дело;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д) обстоятельства, установленные при рассмотрении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е) статья </w:t>
      </w:r>
      <w:r>
        <w:rPr>
          <w:rFonts w:ascii="Times New Roman" w:hAnsi="Times New Roman" w:eastAsia="Times New Roman" w:cs="Times New Roman"/>
          <w:color w:val="000000"/>
          <w:sz w:val="28"/>
          <w:szCs w:val="28"/>
        </w:rPr>
        <w:t xml:space="preserve">закона</w:t>
      </w:r>
      <w:r>
        <w:rPr>
          <w:rFonts w:ascii="Times New Roman" w:hAnsi="Times New Roman" w:eastAsia="Times New Roman" w:cs="Times New Roman"/>
          <w:color w:val="000000"/>
          <w:sz w:val="28"/>
          <w:szCs w:val="28"/>
        </w:rPr>
        <w:t xml:space="preserve"> Белгородской области от 04.07.2002 N 35 "Об административных правонарушениях на территории Белгородской области", предусматривающая административную ответственность за совершение административного правонарушения либо основания для прекращения производства</w:t>
      </w:r>
      <w:r>
        <w:rPr>
          <w:rFonts w:ascii="Times New Roman" w:hAnsi="Times New Roman" w:eastAsia="Times New Roman" w:cs="Times New Roman"/>
          <w:color w:val="000000"/>
          <w:sz w:val="28"/>
          <w:szCs w:val="28"/>
        </w:rPr>
        <w:t xml:space="preserve"> по делу 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ё) мотивированное решение по делу;</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ж) сроки и порядок обжалования постановления: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з) информация о сумме административного штрафа;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и) информация о получателе штрафа, необходимая в соответствии с правилами заполнения расчетных документов на перечисление административного штрафа.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5.3. Постановление по делу об административном правонарушении подписывается председательствующим на заседании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5.4. Постановление по делу об административном правонарушении объявляется немедленно после рассмотрения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5.5. Копия постановления по делу об административном правонарушении вручается под расписку лицу, в отношении которого оно вынесено, или по просьбе его законному представителю и потерпевшему либо высылается указанным лицам в течение трех дней со дня вынесен</w:t>
      </w:r>
      <w:r>
        <w:rPr>
          <w:rFonts w:ascii="Times New Roman" w:hAnsi="Times New Roman" w:eastAsia="Times New Roman" w:cs="Times New Roman"/>
          <w:color w:val="000000"/>
          <w:sz w:val="28"/>
          <w:szCs w:val="28"/>
        </w:rPr>
        <w:t xml:space="preserve">ия указанного постановления.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5.6. По результатам рассмотрения дела об административном правонарушении Административной комиссией может быть вынесено определение: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о передаче дела судье, в орган, должностному лицу, уполномоченным налагать административные наказания иного вида или размера либо применять иные меры воздействия в соответствии с законодательством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о передаче дела на рассмотрение по подведомственности, если выяснено, что рассмотрение дела не относится к компетенции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5.7. В определении по делу об административном правонарушении должны быть указаны:</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наименование и состав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дата и место рассмотрения заявления, ходатайства, материалов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сведения о лице, которое подало заявление, ходатайство либо в отношении которого рассмотрены материалы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г) содержание ходатайства, заявления;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д) обстоятельства, установленные при рассмотрении заявления, ходатайства, материалов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е) решение, принятое по результатам рассмотрения заявления, ходатайства, материалов дела.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5.8. Определение по делу об административном правонарушении принимается простым большинством голосов членов Административной комиссии, присутствующих на заседании.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5.9. Определение по делу об административном правонарушении подписывается председательствующим на заседании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5.10. При установлении причин административного правонарушения и условий, способствующих его совершению, Административная комиссия вносит в соответствующие организации и соответствующим должностным лицам представление о принятии мер по устранению указанных</w:t>
      </w:r>
      <w:r>
        <w:rPr>
          <w:rFonts w:ascii="Times New Roman" w:hAnsi="Times New Roman" w:eastAsia="Times New Roman" w:cs="Times New Roman"/>
          <w:color w:val="000000"/>
          <w:sz w:val="28"/>
          <w:szCs w:val="28"/>
        </w:rPr>
        <w:t xml:space="preserve"> причин и условий.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6. Назначение административного наказания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6.1. Административная комиссия вправе устанавливать и применять такие виды наказания, как предупреждение и административный штраф.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6.2. Предупреждение и штраф могут устанавливаться и применяться только в качестве основных административных наказаний. Дополнительные виды наказаний Административная комиссия назначать не вправе.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6.3. Административное наказание за совершение административного правонарушения назначается в пределах, установленных соответствующей статьей или частью статьи </w:t>
      </w:r>
      <w:r>
        <w:rPr>
          <w:rFonts w:ascii="Times New Roman" w:hAnsi="Times New Roman" w:eastAsia="Times New Roman" w:cs="Times New Roman"/>
          <w:color w:val="000000"/>
          <w:sz w:val="28"/>
          <w:szCs w:val="28"/>
        </w:rPr>
        <w:t xml:space="preserve">закона Белгородской области от 04.07.2002 N 35 "Об административных правонарушениях на территории Белгородской области", которые предусматривают ответственность за данное правонарушение.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6.4. При назначении административного наказания физическому лицу учитываются: характер совершенного административного правонарушения, личность виновного, его имущественное положение, обстоятельства, смягчающие и отягчающие административную ответственность.</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6.5. При назначении административного наказания юридическому лицу учитывается характер совершенного им административного правонарушения, имущественное и финансовое положение юридического лица, обстоятельства, смягчающие и отягчающие административную ответс</w:t>
      </w:r>
      <w:r>
        <w:rPr>
          <w:rFonts w:ascii="Times New Roman" w:hAnsi="Times New Roman" w:eastAsia="Times New Roman" w:cs="Times New Roman"/>
          <w:color w:val="000000"/>
          <w:sz w:val="28"/>
          <w:szCs w:val="28"/>
        </w:rPr>
        <w:t xml:space="preserve">твенность.</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6.6. При малозначительности совершенного административного правонарушения Административная комиссия может освободить лицо, совершившее административное правонарушение, от административной ответственности и ограничиться устным замечанием, при этом производс</w:t>
      </w:r>
      <w:r>
        <w:rPr>
          <w:rFonts w:ascii="Times New Roman" w:hAnsi="Times New Roman" w:eastAsia="Times New Roman" w:cs="Times New Roman"/>
          <w:color w:val="000000"/>
          <w:sz w:val="28"/>
          <w:szCs w:val="28"/>
        </w:rPr>
        <w:t xml:space="preserve">тво по делу об административных правонарушениях прекращается.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7. Порядок обжалования постановлений</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7.1.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7.2. Постановление Административной комиссии по делу об административном правонарушении может быть обжаловано лицами, указанными в </w:t>
      </w:r>
      <w:r>
        <w:rPr>
          <w:rFonts w:ascii="Times New Roman" w:hAnsi="Times New Roman" w:eastAsia="Times New Roman" w:cs="Times New Roman"/>
          <w:color w:val="000000"/>
          <w:sz w:val="28"/>
          <w:szCs w:val="28"/>
        </w:rPr>
        <w:t xml:space="preserve">статьях 25.1 - </w:t>
      </w:r>
      <w:r>
        <w:rPr>
          <w:rFonts w:ascii="Times New Roman" w:hAnsi="Times New Roman" w:eastAsia="Times New Roman" w:cs="Times New Roman"/>
          <w:color w:val="000000"/>
          <w:sz w:val="28"/>
          <w:szCs w:val="28"/>
        </w:rPr>
        <w:t xml:space="preserve">25.5 КоАП РФ, в суд в соответствие с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7.3. Постановление Административной комиссии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w:t>
      </w:r>
      <w:r>
        <w:rPr>
          <w:rFonts w:ascii="Times New Roman" w:hAnsi="Times New Roman" w:eastAsia="Times New Roman" w:cs="Times New Roman"/>
          <w:color w:val="000000"/>
          <w:sz w:val="28"/>
          <w:szCs w:val="28"/>
        </w:rPr>
        <w:t xml:space="preserve"> с арбитражным процессуальным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7.4. Жалоба на постановление по делу об административном правонарушении подается непосредственно судье или в Административную комиссию.</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7.5. В случае поступления жалобы в Административную комиссию должностным лицам Административной комиссии необходимо направить ее со всеми материалами дела в суд в соответствии с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7.6. Жалоба на постановление по делу об административном правонарушении государственной пошлиной не облагается.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8. Исполнение постановления по делу</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8.1. Постановление по делу об административном правонарушении подлежит исполнению с момента его вступления в законную силу.</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8.2.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8.3. Обращение постановления по делу об административном правонарушении к исполнению возлагается на Административную комиссию.</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8.4. В случае вынесения нескольких постановлений о назначении административного наказания в отношении одного и того же лица каждое постановление приводится в исполнение самостоятельно.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8.5. Постановление о назначении административного наказания в виде предупреждения приводится в исполнение Административной комиссией путем вручения его копии под расписку либо направления копии лицу, в отношении которого оно вынесено, его законному предста</w:t>
      </w:r>
      <w:r>
        <w:rPr>
          <w:rFonts w:ascii="Times New Roman" w:hAnsi="Times New Roman" w:eastAsia="Times New Roman" w:cs="Times New Roman"/>
          <w:color w:val="000000"/>
          <w:sz w:val="28"/>
          <w:szCs w:val="28"/>
        </w:rPr>
        <w:t xml:space="preserve">вителю в течение трех дней со дня его вынесения.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8.6. Административный штраф должен быть уплачен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либо со дня истечения срока отсрочки ил</w:t>
      </w:r>
      <w:r>
        <w:rPr>
          <w:rFonts w:ascii="Times New Roman" w:hAnsi="Times New Roman" w:eastAsia="Times New Roman" w:cs="Times New Roman"/>
          <w:color w:val="000000"/>
          <w:sz w:val="28"/>
          <w:szCs w:val="28"/>
        </w:rPr>
        <w:t xml:space="preserve">и срока рассрочки исполнения постановления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8.7. Если штраф не уплачен добровольно в предусмотренные законом сроки, то постановление о наложении штрафа приводится в исполнение принудительно.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8.8. 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шестидесяти дней со дня </w:t>
      </w:r>
      <w:r>
        <w:rPr>
          <w:rFonts w:ascii="Times New Roman" w:hAnsi="Times New Roman" w:eastAsia="Times New Roman" w:cs="Times New Roman"/>
          <w:color w:val="000000"/>
          <w:sz w:val="28"/>
          <w:szCs w:val="28"/>
        </w:rPr>
        <w:t xml:space="preserve">вступления в законную силу постановления Административной комиссии Административная комиссия направляет соответствующие материалы судебному приставу-исполнителю для взыскания суммы административного штрафа в порядке, предусмотренном федеральным законодател</w:t>
      </w:r>
      <w:r>
        <w:rPr>
          <w:rFonts w:ascii="Times New Roman" w:hAnsi="Times New Roman" w:eastAsia="Times New Roman" w:cs="Times New Roman"/>
          <w:color w:val="000000"/>
          <w:sz w:val="28"/>
          <w:szCs w:val="28"/>
        </w:rPr>
        <w:t xml:space="preserve">ьством.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8.8.1.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r>
        <w:rPr>
          <w:rFonts w:ascii="Times New Roman" w:hAnsi="Times New Roman" w:eastAsia="Times New Roman" w:cs="Times New Roman"/>
          <w:color w:val="000000"/>
          <w:sz w:val="28"/>
          <w:szCs w:val="28"/>
        </w:rPr>
        <w:t xml:space="preserve">ч. 1 ст. 20.25 КоАП РФ, в отношении лица, не уплатившего административный штраф.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8.9. Исполнение постановления о наложении штрафа может быть:</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отсрочено или рассрочено;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приостановлено;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в) прекращено.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Административная комиссия может отсрочить исполнение постановления на срок до одного месяца при наличии обстоятельств, вследствие которых исполнение постановления о назначении наказания в виде штрафа невозможно в шестидесятидневный срок.</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С учетом материального положения лица, привлекаемого к административной ответственности, уплата административного штрафа Административной комиссией может быть рассрочена на срок до трех месяцев, сумма штрафа может быть рассрочена неоднократно.</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Административная комиссия приостанавливает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а также в иных случаях, предусмотренных </w:t>
      </w:r>
      <w:r>
        <w:rPr>
          <w:rFonts w:ascii="Times New Roman" w:hAnsi="Times New Roman" w:eastAsia="Times New Roman" w:cs="Times New Roman"/>
          <w:color w:val="000000"/>
          <w:sz w:val="28"/>
          <w:szCs w:val="28"/>
        </w:rPr>
        <w:t xml:space="preserve">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Административная комиссия прекращает исполнение постановления в случае: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издания акта амнистии, если такой акт устраняет применение административного наказания;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отмены или признания утратившим силу закона или его положений, устанавливающих административную ответственность за содеянное;</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смерти лица, привлеченного к административной ответственности, или объявления его в установленном законом порядке умершим;</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истечения сроков давности исполнения постановления о назначении административного наказания, установленных </w:t>
      </w:r>
      <w:r>
        <w:rPr>
          <w:rFonts w:ascii="Times New Roman" w:hAnsi="Times New Roman" w:eastAsia="Times New Roman" w:cs="Times New Roman"/>
          <w:color w:val="000000"/>
          <w:sz w:val="28"/>
          <w:szCs w:val="28"/>
        </w:rPr>
        <w:t xml:space="preserve">статьей 31.9 КоАП РФ;</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отмены постановления.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8.10. Вопросы об отсрочке, рассрочке, приостановлении и прекращении исполнения постановления о наложении штрафа рассматриваются Административной комиссией в трехдневный срок со дня возникновения обстоятельства для разрешения соответствующего вопроса.</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Решение по вопросам об отсрочке, рассрочке, приостановлении исполнения постановления о наложении штрафа выносится в виде определения, а решение по вопросу о прекращении исполнения - в виде постановления.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9. Ведение делопроизводства по делу</w:t>
      </w:r>
      <w:r>
        <w:rPr>
          <w:rFonts w:ascii="Times New Roman" w:hAnsi="Times New Roman" w:cs="Times New Roman"/>
          <w:sz w:val="28"/>
          <w:szCs w:val="28"/>
        </w:rPr>
      </w:r>
      <w:r>
        <w:rPr>
          <w:rFonts w:ascii="Times New Roman" w:hAnsi="Times New Roman" w:cs="Times New Roman"/>
          <w:sz w:val="28"/>
          <w:szCs w:val="28"/>
        </w:rPr>
      </w:r>
    </w:p>
    <w:p>
      <w:pPr>
        <w:ind w:left="0" w:right="0" w:firstLine="0"/>
        <w:jc w:val="center"/>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szCs w:val="28"/>
        </w:rPr>
        <w:t xml:space="preserve">об административном правонарушении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9.1. За ведение делопроизводства, хранение журналов учета, своевременность и достоверность вносимых в них сведений ответственность несет ответственный секретарь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9.2. Отправка всех необходимых документов участникам производства по делу об административном правонарушении производится ответственным секретарем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9.3. Извещения по делу об административном правонарушении должны быть направлены не позднее следующего дня после назначения дела к рассмотрению. В тех случаях, когда направленное извещение окажется не врученным адресату, ответственный секретарь Администрат</w:t>
      </w:r>
      <w:r>
        <w:rPr>
          <w:rFonts w:ascii="Times New Roman" w:hAnsi="Times New Roman" w:eastAsia="Times New Roman" w:cs="Times New Roman"/>
          <w:color w:val="000000"/>
          <w:sz w:val="28"/>
          <w:szCs w:val="28"/>
        </w:rPr>
        <w:t xml:space="preserve">ивной комиссии обязан немедленно по возвращении его почтой или рассыльным выяснить причины невручения, доложить об этом председателю Административной комиссии или его заместителю, по указанию которых принять меры, обеспечивающие своевременное вручение пове</w:t>
      </w:r>
      <w:r>
        <w:rPr>
          <w:rFonts w:ascii="Times New Roman" w:hAnsi="Times New Roman" w:eastAsia="Times New Roman" w:cs="Times New Roman"/>
          <w:color w:val="000000"/>
          <w:sz w:val="28"/>
          <w:szCs w:val="28"/>
        </w:rPr>
        <w:t xml:space="preserve">стки. Расписки о получении повесток лицами, не явившимися на заседание Административной комиссии, подшиваются к делу.</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9.4. После рассмотрения дела Административной комиссией ответственный секретарь подшивает в дело в хронологическом порядке следующие документы: предшествующую заседанию административной комиссии переписку; вынесенные в ходе заседания определения и постанов</w:t>
      </w:r>
      <w:r>
        <w:rPr>
          <w:rFonts w:ascii="Times New Roman" w:hAnsi="Times New Roman" w:eastAsia="Times New Roman" w:cs="Times New Roman"/>
          <w:color w:val="000000"/>
          <w:sz w:val="28"/>
          <w:szCs w:val="28"/>
        </w:rPr>
        <w:t xml:space="preserve">ления; все приобщенные к делу в процессе заседания документы в порядке их поступления; протокол заседания Административной комиссии, подписанный в установленном порядке; решение по результатам рассмотрения дела. Все документы подшиваются в дело так, чтобы </w:t>
      </w:r>
      <w:r>
        <w:rPr>
          <w:rFonts w:ascii="Times New Roman" w:hAnsi="Times New Roman" w:eastAsia="Times New Roman" w:cs="Times New Roman"/>
          <w:color w:val="000000"/>
          <w:sz w:val="28"/>
          <w:szCs w:val="28"/>
        </w:rPr>
        <w:t xml:space="preserve">их текст был полностью виден.</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9.5. Все дела об административных правонарушениях, рассматриваемые Административной комиссией, подлежат учету. Номер дела об административном правонарушении включает в себя порядковый номер дела по журналу учета дел об административных правонарушениях, инд</w:t>
      </w:r>
      <w:r>
        <w:rPr>
          <w:rFonts w:ascii="Times New Roman" w:hAnsi="Times New Roman" w:eastAsia="Times New Roman" w:cs="Times New Roman"/>
          <w:color w:val="000000"/>
          <w:sz w:val="28"/>
          <w:szCs w:val="28"/>
        </w:rPr>
        <w:t xml:space="preserve">екс "АК".</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9.6. Основными принципами регистрации дел об административных правонарушениях являются:</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а) одноразовость, при которой дело об административном правонарушении сохраняет номер, присвоенный ему при первоначальной регистрации, в Административной комиссии;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б) единообразие регистрации дел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9.7. В Административной комиссии ведутся следующие журналы регистрации:</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входящих документов;</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исходящих документов;</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заявлений;</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протоколов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 приходе бланков протоколов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 о расходе бланков протоколов об административных правонарушениях.</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9.8. Журналы учета дел должны быть пронумерованы, прошнурованы, скреплены печатью. Все записи в журнале учета делаются разборчиво, чернилами (пастой) синего или фиолетового цвета без исправлений, в случае допущения исправления исправление заверяется подпис</w:t>
      </w:r>
      <w:r>
        <w:rPr>
          <w:rFonts w:ascii="Times New Roman" w:hAnsi="Times New Roman" w:eastAsia="Times New Roman" w:cs="Times New Roman"/>
          <w:color w:val="000000"/>
          <w:sz w:val="28"/>
          <w:szCs w:val="28"/>
        </w:rPr>
        <w:t xml:space="preserve">ью и печатью.</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9.9. Срок хранения журналов в Административной комиссии, срок хранения дел об административных правонарушениях определяется номенклатурой дел. По истечении определенного номенклатурой дел срока проводится экспертиза ценности документации Административной к</w:t>
      </w:r>
      <w:r>
        <w:rPr>
          <w:rFonts w:ascii="Times New Roman" w:hAnsi="Times New Roman" w:eastAsia="Times New Roman" w:cs="Times New Roman"/>
          <w:color w:val="000000"/>
          <w:sz w:val="28"/>
          <w:szCs w:val="28"/>
        </w:rPr>
        <w:t xml:space="preserve">омиссии, протоколы заседаний Административной комиссии и постановления по делам об административных правонарушениях формируются в тома, по описи сдаются в архив, остальные документы подлежат уничтожению.</w:t>
      </w:r>
      <w:r>
        <w:rPr>
          <w:rFonts w:ascii="Times New Roman" w:hAnsi="Times New Roman" w:cs="Times New Roman"/>
          <w:sz w:val="28"/>
          <w:szCs w:val="28"/>
        </w:rPr>
      </w:r>
      <w:r>
        <w:rPr>
          <w:rFonts w:ascii="Times New Roman" w:hAnsi="Times New Roman" w:cs="Times New Roman"/>
          <w:sz w:val="28"/>
          <w:szCs w:val="28"/>
        </w:rPr>
      </w:r>
    </w:p>
    <w:p>
      <w:pPr>
        <w:ind w:left="0" w:right="0" w:firstLine="539"/>
        <w:jc w:val="both"/>
        <w:spacing w:before="238"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szCs w:val="28"/>
        </w:rPr>
        <w:t xml:space="preserve">9.10. Все журналы и материалы дел об административных правонарушениях являются документами внутреннего пользования и не могут передаваться или выдаваться организациям, физическим или должностным лицам без разрешения председателя Административной комиссии, </w:t>
      </w:r>
      <w:r>
        <w:rPr>
          <w:rFonts w:ascii="Times New Roman" w:hAnsi="Times New Roman" w:eastAsia="Times New Roman" w:cs="Times New Roman"/>
          <w:color w:val="000000"/>
          <w:sz w:val="28"/>
          <w:szCs w:val="28"/>
        </w:rPr>
        <w:t xml:space="preserve">за исключением случаев, предусмотренных законодательством РФ.</w:t>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539"/>
        <w:jc w:val="both"/>
        <w:spacing w:before="238" w:after="0" w:line="57" w:lineRule="atLeast"/>
        <w:rPr>
          <w:rFonts w:ascii="Times New Roman" w:hAnsi="Times New Roman" w:cs="Times New Roman"/>
          <w:sz w:val="28"/>
          <w:szCs w:val="28"/>
          <w:highlight w:val="none"/>
        </w:rPr>
        <w:pBdr>
          <w:top w:val="none" w:color="000000" w:sz="4" w:space="0"/>
          <w:left w:val="none" w:color="000000" w:sz="4" w:space="0"/>
          <w:bottom w:val="none" w:color="000000" w:sz="4" w:space="0"/>
          <w:right w:val="none" w:color="000000" w:sz="4" w:space="0"/>
        </w:pBd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p>
      <w:pPr>
        <w:ind w:left="0" w:right="0" w:firstLine="0"/>
        <w:jc w:val="both"/>
        <w:spacing w:before="238" w:after="0" w:line="57" w:lineRule="atLeast"/>
        <w:rPr>
          <w:rFonts w:ascii="Times New Roman" w:hAnsi="Times New Roman" w:cs="Times New Roman"/>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8"/>
          <w:szCs w:val="28"/>
          <w:highlight w:val="none"/>
        </w:rPr>
        <w:t xml:space="preserve">—————————————————————————————-————</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pStyle w:val="972"/>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p>
      <w:pPr>
        <w:pStyle w:val="972"/>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p>
      <w:pPr>
        <w:pStyle w:val="972"/>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rPr>
          <w:rFonts w:ascii="Times New Roman" w:hAnsi="Times New Roman" w:cs="Times New Roman"/>
          <w:sz w:val="28"/>
          <w:szCs w:val="28"/>
          <w:highlight w:val="none"/>
        </w:rPr>
      </w:r>
    </w:p>
    <w:sectPr>
      <w:footerReference w:type="first" r:id="rId9"/>
      <w:footnotePr/>
      <w:endnotePr/>
      <w:type w:val="nextPage"/>
      <w:pgSz w:w="11906" w:h="16838" w:orient="portrait"/>
      <w:pgMar w:top="851" w:right="851" w:bottom="538" w:left="1559"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Courier New">
    <w:panose1 w:val="02070409020205020404"/>
  </w:font>
  <w:font w:name="Verdana">
    <w:panose1 w:val="020B0604030504040204"/>
  </w:font>
  <w:font w:name="Tahoma">
    <w:panose1 w:val="020B0604030504040204"/>
  </w:font>
  <w:font w:name="Wingdings">
    <w:panose1 w:val="05010000000000000000"/>
  </w:font>
  <w:font w:name="Albertus Extra Bold">
    <w:panose1 w:val="02000603000000000000"/>
  </w:font>
  <w:font w:name="Arial">
    <w:panose1 w:val="020B0604020202020204"/>
  </w:font>
  <w:font w:name="Calibri">
    <w:panose1 w:val="020F050202020403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3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
    <w:multiLevelType w:val="hybridMultilevel"/>
    <w:lvl w:ilvl="0">
      <w:start w:val="5"/>
      <w:numFmt w:val="decimal"/>
      <w:isLgl w:val="false"/>
      <w:suff w:val="tab"/>
      <w:lvlText w:val="%1"/>
      <w:lvlJc w:val="left"/>
      <w:pPr>
        <w:ind w:left="375" w:hanging="375"/>
      </w:pPr>
      <w:rPr>
        <w:rFonts w:hint="default"/>
      </w:rPr>
    </w:lvl>
    <w:lvl w:ilvl="1">
      <w:start w:val="1"/>
      <w:numFmt w:val="decimal"/>
      <w:isLgl w:val="false"/>
      <w:suff w:val="tab"/>
      <w:lvlText w:val="%1.%2"/>
      <w:lvlJc w:val="left"/>
      <w:pPr>
        <w:ind w:left="375" w:hanging="375"/>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2">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
    <w:multiLevelType w:val="hybridMultilevel"/>
    <w:lvl w:ilvl="0">
      <w:start w:val="1"/>
      <w:numFmt w:val="decimal"/>
      <w:isLgl w:val="false"/>
      <w:suff w:val="tab"/>
      <w:lvlText w:val="%1)"/>
      <w:lvlJc w:val="left"/>
      <w:pPr>
        <w:ind w:left="1260" w:hanging="360"/>
      </w:pPr>
      <w:rPr>
        <w:rFonts w:cs="Times New Roman"/>
      </w:rPr>
    </w:lvl>
    <w:lvl w:ilvl="1">
      <w:start w:val="1"/>
      <w:numFmt w:val="lowerLetter"/>
      <w:isLgl w:val="false"/>
      <w:suff w:val="tab"/>
      <w:lvlText w:val="%2."/>
      <w:lvlJc w:val="left"/>
      <w:pPr>
        <w:ind w:left="1980" w:hanging="360"/>
      </w:pPr>
      <w:rPr>
        <w:rFonts w:cs="Times New Roman"/>
      </w:rPr>
    </w:lvl>
    <w:lvl w:ilvl="2">
      <w:start w:val="1"/>
      <w:numFmt w:val="lowerRoman"/>
      <w:isLgl w:val="false"/>
      <w:suff w:val="tab"/>
      <w:lvlText w:val="%3."/>
      <w:lvlJc w:val="right"/>
      <w:pPr>
        <w:ind w:left="2700" w:hanging="180"/>
      </w:pPr>
      <w:rPr>
        <w:rFonts w:cs="Times New Roman"/>
      </w:rPr>
    </w:lvl>
    <w:lvl w:ilvl="3">
      <w:start w:val="1"/>
      <w:numFmt w:val="decimal"/>
      <w:isLgl w:val="false"/>
      <w:suff w:val="tab"/>
      <w:lvlText w:val="%4."/>
      <w:lvlJc w:val="left"/>
      <w:pPr>
        <w:ind w:left="3420" w:hanging="360"/>
      </w:pPr>
      <w:rPr>
        <w:rFonts w:cs="Times New Roman"/>
      </w:rPr>
    </w:lvl>
    <w:lvl w:ilvl="4">
      <w:start w:val="1"/>
      <w:numFmt w:val="lowerLetter"/>
      <w:isLgl w:val="false"/>
      <w:suff w:val="tab"/>
      <w:lvlText w:val="%5."/>
      <w:lvlJc w:val="left"/>
      <w:pPr>
        <w:ind w:left="4140" w:hanging="360"/>
      </w:pPr>
      <w:rPr>
        <w:rFonts w:cs="Times New Roman"/>
      </w:rPr>
    </w:lvl>
    <w:lvl w:ilvl="5">
      <w:start w:val="1"/>
      <w:numFmt w:val="lowerRoman"/>
      <w:isLgl w:val="false"/>
      <w:suff w:val="tab"/>
      <w:lvlText w:val="%6."/>
      <w:lvlJc w:val="right"/>
      <w:pPr>
        <w:ind w:left="4860" w:hanging="180"/>
      </w:pPr>
      <w:rPr>
        <w:rFonts w:cs="Times New Roman"/>
      </w:rPr>
    </w:lvl>
    <w:lvl w:ilvl="6">
      <w:start w:val="1"/>
      <w:numFmt w:val="decimal"/>
      <w:isLgl w:val="false"/>
      <w:suff w:val="tab"/>
      <w:lvlText w:val="%7."/>
      <w:lvlJc w:val="left"/>
      <w:pPr>
        <w:ind w:left="5580" w:hanging="360"/>
      </w:pPr>
      <w:rPr>
        <w:rFonts w:cs="Times New Roman"/>
      </w:rPr>
    </w:lvl>
    <w:lvl w:ilvl="7">
      <w:start w:val="1"/>
      <w:numFmt w:val="lowerLetter"/>
      <w:isLgl w:val="false"/>
      <w:suff w:val="tab"/>
      <w:lvlText w:val="%8."/>
      <w:lvlJc w:val="left"/>
      <w:pPr>
        <w:ind w:left="6300" w:hanging="360"/>
      </w:pPr>
      <w:rPr>
        <w:rFonts w:cs="Times New Roman"/>
      </w:rPr>
    </w:lvl>
    <w:lvl w:ilvl="8">
      <w:start w:val="1"/>
      <w:numFmt w:val="lowerRoman"/>
      <w:isLgl w:val="false"/>
      <w:suff w:val="tab"/>
      <w:lvlText w:val="%9."/>
      <w:lvlJc w:val="right"/>
      <w:pPr>
        <w:ind w:left="7020" w:hanging="180"/>
      </w:pPr>
      <w:rPr>
        <w:rFonts w:cs="Times New Roman"/>
      </w:rPr>
    </w:lvl>
  </w:abstractNum>
  <w:abstractNum w:abstractNumId="4">
    <w:multiLevelType w:val="hybridMultilevel"/>
    <w:lvl w:ilvl="0">
      <w:start w:val="1"/>
      <w:numFmt w:val="decimal"/>
      <w:isLgl w:val="false"/>
      <w:suff w:val="tab"/>
      <w:lvlText w:val="%1."/>
      <w:lvlJc w:val="left"/>
      <w:pPr>
        <w:ind w:left="360" w:hanging="360"/>
      </w:pPr>
      <w:rPr>
        <w:rFonts w:hint="default" w:eastAsiaTheme="minorHAnsi"/>
        <w:sz w:val="28"/>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5">
    <w:multiLevelType w:val="hybridMultilevel"/>
    <w:lvl w:ilvl="0">
      <w:start w:val="1"/>
      <w:numFmt w:val="decimal"/>
      <w:isLgl w:val="false"/>
      <w:suff w:val="tab"/>
      <w:lvlText w:val="%1)"/>
      <w:lvlJc w:val="left"/>
      <w:pPr>
        <w:ind w:left="1260" w:hanging="360"/>
      </w:pPr>
      <w:rPr>
        <w:rFonts w:cs="Times New Roman"/>
      </w:rPr>
    </w:lvl>
    <w:lvl w:ilvl="1">
      <w:start w:val="1"/>
      <w:numFmt w:val="lowerLetter"/>
      <w:isLgl w:val="false"/>
      <w:suff w:val="tab"/>
      <w:lvlText w:val="%2."/>
      <w:lvlJc w:val="left"/>
      <w:pPr>
        <w:ind w:left="1980" w:hanging="360"/>
      </w:pPr>
      <w:rPr>
        <w:rFonts w:cs="Times New Roman"/>
      </w:rPr>
    </w:lvl>
    <w:lvl w:ilvl="2">
      <w:start w:val="1"/>
      <w:numFmt w:val="lowerRoman"/>
      <w:isLgl w:val="false"/>
      <w:suff w:val="tab"/>
      <w:lvlText w:val="%3."/>
      <w:lvlJc w:val="right"/>
      <w:pPr>
        <w:ind w:left="2700" w:hanging="180"/>
      </w:pPr>
      <w:rPr>
        <w:rFonts w:cs="Times New Roman"/>
      </w:rPr>
    </w:lvl>
    <w:lvl w:ilvl="3">
      <w:start w:val="1"/>
      <w:numFmt w:val="decimal"/>
      <w:isLgl w:val="false"/>
      <w:suff w:val="tab"/>
      <w:lvlText w:val="%4."/>
      <w:lvlJc w:val="left"/>
      <w:pPr>
        <w:ind w:left="3420" w:hanging="360"/>
      </w:pPr>
      <w:rPr>
        <w:rFonts w:cs="Times New Roman"/>
      </w:rPr>
    </w:lvl>
    <w:lvl w:ilvl="4">
      <w:start w:val="1"/>
      <w:numFmt w:val="lowerLetter"/>
      <w:isLgl w:val="false"/>
      <w:suff w:val="tab"/>
      <w:lvlText w:val="%5."/>
      <w:lvlJc w:val="left"/>
      <w:pPr>
        <w:ind w:left="4140" w:hanging="360"/>
      </w:pPr>
      <w:rPr>
        <w:rFonts w:cs="Times New Roman"/>
      </w:rPr>
    </w:lvl>
    <w:lvl w:ilvl="5">
      <w:start w:val="1"/>
      <w:numFmt w:val="lowerRoman"/>
      <w:isLgl w:val="false"/>
      <w:suff w:val="tab"/>
      <w:lvlText w:val="%6."/>
      <w:lvlJc w:val="right"/>
      <w:pPr>
        <w:ind w:left="4860" w:hanging="180"/>
      </w:pPr>
      <w:rPr>
        <w:rFonts w:cs="Times New Roman"/>
      </w:rPr>
    </w:lvl>
    <w:lvl w:ilvl="6">
      <w:start w:val="1"/>
      <w:numFmt w:val="decimal"/>
      <w:isLgl w:val="false"/>
      <w:suff w:val="tab"/>
      <w:lvlText w:val="%7."/>
      <w:lvlJc w:val="left"/>
      <w:pPr>
        <w:ind w:left="5580" w:hanging="360"/>
      </w:pPr>
      <w:rPr>
        <w:rFonts w:cs="Times New Roman"/>
      </w:rPr>
    </w:lvl>
    <w:lvl w:ilvl="7">
      <w:start w:val="1"/>
      <w:numFmt w:val="lowerLetter"/>
      <w:isLgl w:val="false"/>
      <w:suff w:val="tab"/>
      <w:lvlText w:val="%8."/>
      <w:lvlJc w:val="left"/>
      <w:pPr>
        <w:ind w:left="6300" w:hanging="360"/>
      </w:pPr>
      <w:rPr>
        <w:rFonts w:cs="Times New Roman"/>
      </w:rPr>
    </w:lvl>
    <w:lvl w:ilvl="8">
      <w:start w:val="1"/>
      <w:numFmt w:val="lowerRoman"/>
      <w:isLgl w:val="false"/>
      <w:suff w:val="tab"/>
      <w:lvlText w:val="%9."/>
      <w:lvlJc w:val="right"/>
      <w:pPr>
        <w:ind w:left="7020" w:hanging="180"/>
      </w:pPr>
      <w:rPr>
        <w:rFonts w:cs="Times New Roman"/>
      </w:rPr>
    </w:lvl>
  </w:abstractNum>
  <w:abstractNum w:abstractNumId="6">
    <w:multiLevelType w:val="hybridMultilevel"/>
    <w:lvl w:ilvl="0">
      <w:start w:val="1"/>
      <w:numFmt w:val="upperRoman"/>
      <w:isLgl w:val="false"/>
      <w:suff w:val="tab"/>
      <w:lvlText w:val="%1."/>
      <w:lvlJc w:val="left"/>
      <w:pPr>
        <w:ind w:left="1080" w:hanging="72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1260" w:hanging="360"/>
      </w:pPr>
      <w:rPr>
        <w:rFonts w:cs="Times New Roman"/>
      </w:rPr>
    </w:lvl>
    <w:lvl w:ilvl="1">
      <w:start w:val="1"/>
      <w:numFmt w:val="lowerLetter"/>
      <w:isLgl w:val="false"/>
      <w:suff w:val="tab"/>
      <w:lvlText w:val="%2."/>
      <w:lvlJc w:val="left"/>
      <w:pPr>
        <w:ind w:left="1980" w:hanging="360"/>
      </w:pPr>
      <w:rPr>
        <w:rFonts w:cs="Times New Roman"/>
      </w:rPr>
    </w:lvl>
    <w:lvl w:ilvl="2">
      <w:start w:val="1"/>
      <w:numFmt w:val="lowerRoman"/>
      <w:isLgl w:val="false"/>
      <w:suff w:val="tab"/>
      <w:lvlText w:val="%3."/>
      <w:lvlJc w:val="right"/>
      <w:pPr>
        <w:ind w:left="2700" w:hanging="180"/>
      </w:pPr>
      <w:rPr>
        <w:rFonts w:cs="Times New Roman"/>
      </w:rPr>
    </w:lvl>
    <w:lvl w:ilvl="3">
      <w:start w:val="1"/>
      <w:numFmt w:val="decimal"/>
      <w:isLgl w:val="false"/>
      <w:suff w:val="tab"/>
      <w:lvlText w:val="%4."/>
      <w:lvlJc w:val="left"/>
      <w:pPr>
        <w:ind w:left="3420" w:hanging="360"/>
      </w:pPr>
      <w:rPr>
        <w:rFonts w:cs="Times New Roman"/>
      </w:rPr>
    </w:lvl>
    <w:lvl w:ilvl="4">
      <w:start w:val="1"/>
      <w:numFmt w:val="lowerLetter"/>
      <w:isLgl w:val="false"/>
      <w:suff w:val="tab"/>
      <w:lvlText w:val="%5."/>
      <w:lvlJc w:val="left"/>
      <w:pPr>
        <w:ind w:left="4140" w:hanging="360"/>
      </w:pPr>
      <w:rPr>
        <w:rFonts w:cs="Times New Roman"/>
      </w:rPr>
    </w:lvl>
    <w:lvl w:ilvl="5">
      <w:start w:val="1"/>
      <w:numFmt w:val="lowerRoman"/>
      <w:isLgl w:val="false"/>
      <w:suff w:val="tab"/>
      <w:lvlText w:val="%6."/>
      <w:lvlJc w:val="right"/>
      <w:pPr>
        <w:ind w:left="4860" w:hanging="180"/>
      </w:pPr>
      <w:rPr>
        <w:rFonts w:cs="Times New Roman"/>
      </w:rPr>
    </w:lvl>
    <w:lvl w:ilvl="6">
      <w:start w:val="1"/>
      <w:numFmt w:val="decimal"/>
      <w:isLgl w:val="false"/>
      <w:suff w:val="tab"/>
      <w:lvlText w:val="%7."/>
      <w:lvlJc w:val="left"/>
      <w:pPr>
        <w:ind w:left="5580" w:hanging="360"/>
      </w:pPr>
      <w:rPr>
        <w:rFonts w:cs="Times New Roman"/>
      </w:rPr>
    </w:lvl>
    <w:lvl w:ilvl="7">
      <w:start w:val="1"/>
      <w:numFmt w:val="lowerLetter"/>
      <w:isLgl w:val="false"/>
      <w:suff w:val="tab"/>
      <w:lvlText w:val="%8."/>
      <w:lvlJc w:val="left"/>
      <w:pPr>
        <w:ind w:left="6300" w:hanging="360"/>
      </w:pPr>
      <w:rPr>
        <w:rFonts w:cs="Times New Roman"/>
      </w:rPr>
    </w:lvl>
    <w:lvl w:ilvl="8">
      <w:start w:val="1"/>
      <w:numFmt w:val="lowerRoman"/>
      <w:isLgl w:val="false"/>
      <w:suff w:val="tab"/>
      <w:lvlText w:val="%9."/>
      <w:lvlJc w:val="right"/>
      <w:pPr>
        <w:ind w:left="7020" w:hanging="180"/>
      </w:pPr>
      <w:rPr>
        <w:rFonts w:cs="Times New Roman"/>
      </w:rPr>
    </w:lvl>
  </w:abstractNum>
  <w:abstractNum w:abstractNumId="9">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1">
    <w:multiLevelType w:val="hybridMultilevel"/>
    <w:lvl w:ilvl="0">
      <w:start w:val="1"/>
      <w:numFmt w:val="decimal"/>
      <w:isLgl w:val="false"/>
      <w:suff w:val="tab"/>
      <w:lvlText w:val="%1)"/>
      <w:lvlJc w:val="left"/>
      <w:pPr>
        <w:ind w:left="1260" w:hanging="360"/>
      </w:pPr>
      <w:rPr>
        <w:rFonts w:cs="Times New Roman"/>
      </w:rPr>
    </w:lvl>
    <w:lvl w:ilvl="1">
      <w:start w:val="1"/>
      <w:numFmt w:val="lowerLetter"/>
      <w:isLgl w:val="false"/>
      <w:suff w:val="tab"/>
      <w:lvlText w:val="%2."/>
      <w:lvlJc w:val="left"/>
      <w:pPr>
        <w:ind w:left="1980" w:hanging="360"/>
      </w:pPr>
      <w:rPr>
        <w:rFonts w:cs="Times New Roman"/>
      </w:rPr>
    </w:lvl>
    <w:lvl w:ilvl="2">
      <w:start w:val="1"/>
      <w:numFmt w:val="lowerRoman"/>
      <w:isLgl w:val="false"/>
      <w:suff w:val="tab"/>
      <w:lvlText w:val="%3."/>
      <w:lvlJc w:val="right"/>
      <w:pPr>
        <w:ind w:left="2700" w:hanging="180"/>
      </w:pPr>
      <w:rPr>
        <w:rFonts w:cs="Times New Roman"/>
      </w:rPr>
    </w:lvl>
    <w:lvl w:ilvl="3">
      <w:start w:val="1"/>
      <w:numFmt w:val="decimal"/>
      <w:isLgl w:val="false"/>
      <w:suff w:val="tab"/>
      <w:lvlText w:val="%4."/>
      <w:lvlJc w:val="left"/>
      <w:pPr>
        <w:ind w:left="3420" w:hanging="360"/>
      </w:pPr>
      <w:rPr>
        <w:rFonts w:cs="Times New Roman"/>
      </w:rPr>
    </w:lvl>
    <w:lvl w:ilvl="4">
      <w:start w:val="1"/>
      <w:numFmt w:val="lowerLetter"/>
      <w:isLgl w:val="false"/>
      <w:suff w:val="tab"/>
      <w:lvlText w:val="%5."/>
      <w:lvlJc w:val="left"/>
      <w:pPr>
        <w:ind w:left="4140" w:hanging="360"/>
      </w:pPr>
      <w:rPr>
        <w:rFonts w:cs="Times New Roman"/>
      </w:rPr>
    </w:lvl>
    <w:lvl w:ilvl="5">
      <w:start w:val="1"/>
      <w:numFmt w:val="lowerRoman"/>
      <w:isLgl w:val="false"/>
      <w:suff w:val="tab"/>
      <w:lvlText w:val="%6."/>
      <w:lvlJc w:val="right"/>
      <w:pPr>
        <w:ind w:left="4860" w:hanging="180"/>
      </w:pPr>
      <w:rPr>
        <w:rFonts w:cs="Times New Roman"/>
      </w:rPr>
    </w:lvl>
    <w:lvl w:ilvl="6">
      <w:start w:val="1"/>
      <w:numFmt w:val="decimal"/>
      <w:isLgl w:val="false"/>
      <w:suff w:val="tab"/>
      <w:lvlText w:val="%7."/>
      <w:lvlJc w:val="left"/>
      <w:pPr>
        <w:ind w:left="5580" w:hanging="360"/>
      </w:pPr>
      <w:rPr>
        <w:rFonts w:cs="Times New Roman"/>
      </w:rPr>
    </w:lvl>
    <w:lvl w:ilvl="7">
      <w:start w:val="1"/>
      <w:numFmt w:val="lowerLetter"/>
      <w:isLgl w:val="false"/>
      <w:suff w:val="tab"/>
      <w:lvlText w:val="%8."/>
      <w:lvlJc w:val="left"/>
      <w:pPr>
        <w:ind w:left="6300" w:hanging="360"/>
      </w:pPr>
      <w:rPr>
        <w:rFonts w:cs="Times New Roman"/>
      </w:rPr>
    </w:lvl>
    <w:lvl w:ilvl="8">
      <w:start w:val="1"/>
      <w:numFmt w:val="lowerRoman"/>
      <w:isLgl w:val="false"/>
      <w:suff w:val="tab"/>
      <w:lvlText w:val="%9."/>
      <w:lvlJc w:val="right"/>
      <w:pPr>
        <w:ind w:left="7020" w:hanging="180"/>
      </w:pPr>
      <w:rPr>
        <w:rFonts w:cs="Times New Roman"/>
      </w:r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900" w:hanging="360"/>
      </w:pPr>
      <w:rPr>
        <w:rFonts w:hint="default"/>
      </w:rPr>
    </w:lvl>
    <w:lvl w:ilvl="1">
      <w:start w:val="1"/>
      <w:numFmt w:val="lowerLetter"/>
      <w:isLgl w:val="false"/>
      <w:suff w:val="tab"/>
      <w:lvlText w:val="%2."/>
      <w:lvlJc w:val="left"/>
      <w:pPr>
        <w:ind w:left="1620" w:hanging="360"/>
      </w:pPr>
    </w:lvl>
    <w:lvl w:ilvl="2">
      <w:start w:val="1"/>
      <w:numFmt w:val="lowerRoman"/>
      <w:isLgl w:val="false"/>
      <w:suff w:val="tab"/>
      <w:lvlText w:val="%3."/>
      <w:lvlJc w:val="right"/>
      <w:pPr>
        <w:ind w:left="2340" w:hanging="180"/>
      </w:pPr>
    </w:lvl>
    <w:lvl w:ilvl="3">
      <w:start w:val="1"/>
      <w:numFmt w:val="decimal"/>
      <w:isLgl w:val="false"/>
      <w:suff w:val="tab"/>
      <w:lvlText w:val="%4."/>
      <w:lvlJc w:val="left"/>
      <w:pPr>
        <w:ind w:left="3060" w:hanging="360"/>
      </w:pPr>
    </w:lvl>
    <w:lvl w:ilvl="4">
      <w:start w:val="1"/>
      <w:numFmt w:val="lowerLetter"/>
      <w:isLgl w:val="false"/>
      <w:suff w:val="tab"/>
      <w:lvlText w:val="%5."/>
      <w:lvlJc w:val="left"/>
      <w:pPr>
        <w:ind w:left="3780" w:hanging="360"/>
      </w:pPr>
    </w:lvl>
    <w:lvl w:ilvl="5">
      <w:start w:val="1"/>
      <w:numFmt w:val="lowerRoman"/>
      <w:isLgl w:val="false"/>
      <w:suff w:val="tab"/>
      <w:lvlText w:val="%6."/>
      <w:lvlJc w:val="right"/>
      <w:pPr>
        <w:ind w:left="4500" w:hanging="180"/>
      </w:pPr>
    </w:lvl>
    <w:lvl w:ilvl="6">
      <w:start w:val="1"/>
      <w:numFmt w:val="decimal"/>
      <w:isLgl w:val="false"/>
      <w:suff w:val="tab"/>
      <w:lvlText w:val="%7."/>
      <w:lvlJc w:val="left"/>
      <w:pPr>
        <w:ind w:left="5220" w:hanging="360"/>
      </w:pPr>
    </w:lvl>
    <w:lvl w:ilvl="7">
      <w:start w:val="1"/>
      <w:numFmt w:val="lowerLetter"/>
      <w:isLgl w:val="false"/>
      <w:suff w:val="tab"/>
      <w:lvlText w:val="%8."/>
      <w:lvlJc w:val="left"/>
      <w:pPr>
        <w:ind w:left="5940" w:hanging="360"/>
      </w:pPr>
    </w:lvl>
    <w:lvl w:ilvl="8">
      <w:start w:val="1"/>
      <w:numFmt w:val="lowerRoman"/>
      <w:isLgl w:val="false"/>
      <w:suff w:val="tab"/>
      <w:lvlText w:val="%9."/>
      <w:lvlJc w:val="right"/>
      <w:pPr>
        <w:ind w:left="6660" w:hanging="180"/>
      </w:pPr>
    </w:lvl>
  </w:abstractNum>
  <w:abstractNum w:abstractNumId="14">
    <w:multiLevelType w:val="hybridMultilevel"/>
    <w:lvl w:ilvl="0">
      <w:start w:val="1"/>
      <w:numFmt w:val="decimal"/>
      <w:isLgl w:val="false"/>
      <w:suff w:val="tab"/>
      <w:lvlText w:val="%1."/>
      <w:lvlJc w:val="left"/>
      <w:pPr>
        <w:ind w:left="360" w:hanging="360"/>
      </w:pPr>
      <w:rPr>
        <w:rFonts w:cs="Times New Roman"/>
      </w:rPr>
    </w:lvl>
    <w:lvl w:ilvl="1">
      <w:start w:val="1"/>
      <w:numFmt w:val="decimal"/>
      <w:isLgl w:val="false"/>
      <w:suff w:val="tab"/>
      <w:lvlText w:val="%1.%2."/>
      <w:lvlJc w:val="left"/>
      <w:pPr>
        <w:ind w:left="4402" w:hanging="432"/>
      </w:pPr>
      <w:rPr>
        <w:rFonts w:cs="Times New Roman"/>
        <w:strike w:val="0"/>
        <w:color w:val="auto"/>
      </w:rPr>
    </w:lvl>
    <w:lvl w:ilvl="2">
      <w:start w:val="1"/>
      <w:numFmt w:val="decimal"/>
      <w:isLgl w:val="false"/>
      <w:suff w:val="tab"/>
      <w:lvlText w:val="%1.%2.%3."/>
      <w:lvlJc w:val="left"/>
      <w:pPr>
        <w:ind w:left="1224" w:hanging="504"/>
      </w:pPr>
      <w:rPr>
        <w:rFonts w:cs="Times New Roman"/>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decimal"/>
      <w:isLgl w:val="false"/>
      <w:suff w:val="tab"/>
      <w:lvlText w:val="%1)"/>
      <w:lvlJc w:val="left"/>
      <w:pPr>
        <w:ind w:left="1260" w:hanging="360"/>
      </w:pPr>
      <w:rPr>
        <w:rFonts w:cs="Times New Roman"/>
      </w:rPr>
    </w:lvl>
    <w:lvl w:ilvl="1">
      <w:start w:val="1"/>
      <w:numFmt w:val="lowerLetter"/>
      <w:isLgl w:val="false"/>
      <w:suff w:val="tab"/>
      <w:lvlText w:val="%2."/>
      <w:lvlJc w:val="left"/>
      <w:pPr>
        <w:ind w:left="1980" w:hanging="360"/>
      </w:pPr>
      <w:rPr>
        <w:rFonts w:cs="Times New Roman"/>
      </w:rPr>
    </w:lvl>
    <w:lvl w:ilvl="2">
      <w:start w:val="1"/>
      <w:numFmt w:val="lowerRoman"/>
      <w:isLgl w:val="false"/>
      <w:suff w:val="tab"/>
      <w:lvlText w:val="%3."/>
      <w:lvlJc w:val="right"/>
      <w:pPr>
        <w:ind w:left="2700" w:hanging="180"/>
      </w:pPr>
      <w:rPr>
        <w:rFonts w:cs="Times New Roman"/>
      </w:rPr>
    </w:lvl>
    <w:lvl w:ilvl="3">
      <w:start w:val="1"/>
      <w:numFmt w:val="decimal"/>
      <w:isLgl w:val="false"/>
      <w:suff w:val="tab"/>
      <w:lvlText w:val="%4."/>
      <w:lvlJc w:val="left"/>
      <w:pPr>
        <w:ind w:left="3420" w:hanging="360"/>
      </w:pPr>
      <w:rPr>
        <w:rFonts w:cs="Times New Roman"/>
      </w:rPr>
    </w:lvl>
    <w:lvl w:ilvl="4">
      <w:start w:val="1"/>
      <w:numFmt w:val="lowerLetter"/>
      <w:isLgl w:val="false"/>
      <w:suff w:val="tab"/>
      <w:lvlText w:val="%5."/>
      <w:lvlJc w:val="left"/>
      <w:pPr>
        <w:ind w:left="4140" w:hanging="360"/>
      </w:pPr>
      <w:rPr>
        <w:rFonts w:cs="Times New Roman"/>
      </w:rPr>
    </w:lvl>
    <w:lvl w:ilvl="5">
      <w:start w:val="1"/>
      <w:numFmt w:val="lowerRoman"/>
      <w:isLgl w:val="false"/>
      <w:suff w:val="tab"/>
      <w:lvlText w:val="%6."/>
      <w:lvlJc w:val="right"/>
      <w:pPr>
        <w:ind w:left="4860" w:hanging="180"/>
      </w:pPr>
      <w:rPr>
        <w:rFonts w:cs="Times New Roman"/>
      </w:rPr>
    </w:lvl>
    <w:lvl w:ilvl="6">
      <w:start w:val="1"/>
      <w:numFmt w:val="decimal"/>
      <w:isLgl w:val="false"/>
      <w:suff w:val="tab"/>
      <w:lvlText w:val="%7."/>
      <w:lvlJc w:val="left"/>
      <w:pPr>
        <w:ind w:left="5580" w:hanging="360"/>
      </w:pPr>
      <w:rPr>
        <w:rFonts w:cs="Times New Roman"/>
      </w:rPr>
    </w:lvl>
    <w:lvl w:ilvl="7">
      <w:start w:val="1"/>
      <w:numFmt w:val="lowerLetter"/>
      <w:isLgl w:val="false"/>
      <w:suff w:val="tab"/>
      <w:lvlText w:val="%8."/>
      <w:lvlJc w:val="left"/>
      <w:pPr>
        <w:ind w:left="6300" w:hanging="360"/>
      </w:pPr>
      <w:rPr>
        <w:rFonts w:cs="Times New Roman"/>
      </w:rPr>
    </w:lvl>
    <w:lvl w:ilvl="8">
      <w:start w:val="1"/>
      <w:numFmt w:val="lowerRoman"/>
      <w:isLgl w:val="false"/>
      <w:suff w:val="tab"/>
      <w:lvlText w:val="%9."/>
      <w:lvlJc w:val="right"/>
      <w:pPr>
        <w:ind w:left="7020" w:hanging="180"/>
      </w:pPr>
      <w:rPr>
        <w:rFonts w:cs="Times New Roman"/>
      </w:rPr>
    </w:lvl>
  </w:abstractNum>
  <w:abstractNum w:abstractNumId="16">
    <w:multiLevelType w:val="hybridMultilevel"/>
    <w:lvl w:ilvl="0">
      <w:start w:val="1"/>
      <w:numFmt w:val="decimal"/>
      <w:isLgl w:val="false"/>
      <w:suff w:val="tab"/>
      <w:lvlText w:val="%1)"/>
      <w:lvlJc w:val="left"/>
      <w:pPr>
        <w:ind w:left="1260" w:hanging="360"/>
      </w:pPr>
      <w:rPr>
        <w:rFonts w:cs="Times New Roman"/>
      </w:rPr>
    </w:lvl>
    <w:lvl w:ilvl="1">
      <w:start w:val="1"/>
      <w:numFmt w:val="lowerLetter"/>
      <w:isLgl w:val="false"/>
      <w:suff w:val="tab"/>
      <w:lvlText w:val="%2."/>
      <w:lvlJc w:val="left"/>
      <w:pPr>
        <w:ind w:left="1980" w:hanging="360"/>
      </w:pPr>
      <w:rPr>
        <w:rFonts w:cs="Times New Roman"/>
      </w:rPr>
    </w:lvl>
    <w:lvl w:ilvl="2">
      <w:start w:val="1"/>
      <w:numFmt w:val="lowerRoman"/>
      <w:isLgl w:val="false"/>
      <w:suff w:val="tab"/>
      <w:lvlText w:val="%3."/>
      <w:lvlJc w:val="right"/>
      <w:pPr>
        <w:ind w:left="2700" w:hanging="180"/>
      </w:pPr>
      <w:rPr>
        <w:rFonts w:cs="Times New Roman"/>
      </w:rPr>
    </w:lvl>
    <w:lvl w:ilvl="3">
      <w:start w:val="1"/>
      <w:numFmt w:val="decimal"/>
      <w:isLgl w:val="false"/>
      <w:suff w:val="tab"/>
      <w:lvlText w:val="%4."/>
      <w:lvlJc w:val="left"/>
      <w:pPr>
        <w:ind w:left="3420" w:hanging="360"/>
      </w:pPr>
      <w:rPr>
        <w:rFonts w:cs="Times New Roman"/>
      </w:rPr>
    </w:lvl>
    <w:lvl w:ilvl="4">
      <w:start w:val="1"/>
      <w:numFmt w:val="lowerLetter"/>
      <w:isLgl w:val="false"/>
      <w:suff w:val="tab"/>
      <w:lvlText w:val="%5."/>
      <w:lvlJc w:val="left"/>
      <w:pPr>
        <w:ind w:left="4140" w:hanging="360"/>
      </w:pPr>
      <w:rPr>
        <w:rFonts w:cs="Times New Roman"/>
      </w:rPr>
    </w:lvl>
    <w:lvl w:ilvl="5">
      <w:start w:val="1"/>
      <w:numFmt w:val="lowerRoman"/>
      <w:isLgl w:val="false"/>
      <w:suff w:val="tab"/>
      <w:lvlText w:val="%6."/>
      <w:lvlJc w:val="right"/>
      <w:pPr>
        <w:ind w:left="4860" w:hanging="180"/>
      </w:pPr>
      <w:rPr>
        <w:rFonts w:cs="Times New Roman"/>
      </w:rPr>
    </w:lvl>
    <w:lvl w:ilvl="6">
      <w:start w:val="1"/>
      <w:numFmt w:val="decimal"/>
      <w:isLgl w:val="false"/>
      <w:suff w:val="tab"/>
      <w:lvlText w:val="%7."/>
      <w:lvlJc w:val="left"/>
      <w:pPr>
        <w:ind w:left="5580" w:hanging="360"/>
      </w:pPr>
      <w:rPr>
        <w:rFonts w:cs="Times New Roman"/>
      </w:rPr>
    </w:lvl>
    <w:lvl w:ilvl="7">
      <w:start w:val="1"/>
      <w:numFmt w:val="lowerLetter"/>
      <w:isLgl w:val="false"/>
      <w:suff w:val="tab"/>
      <w:lvlText w:val="%8."/>
      <w:lvlJc w:val="left"/>
      <w:pPr>
        <w:ind w:left="6300" w:hanging="360"/>
      </w:pPr>
      <w:rPr>
        <w:rFonts w:cs="Times New Roman"/>
      </w:rPr>
    </w:lvl>
    <w:lvl w:ilvl="8">
      <w:start w:val="1"/>
      <w:numFmt w:val="lowerRoman"/>
      <w:isLgl w:val="false"/>
      <w:suff w:val="tab"/>
      <w:lvlText w:val="%9."/>
      <w:lvlJc w:val="right"/>
      <w:pPr>
        <w:ind w:left="7020" w:hanging="180"/>
      </w:pPr>
      <w:rPr>
        <w:rFonts w:cs="Times New Roman"/>
      </w:rPr>
    </w:lvl>
  </w:abstractNum>
  <w:abstractNum w:abstractNumId="17">
    <w:multiLevelType w:val="hybridMultilevel"/>
    <w:lvl w:ilvl="0">
      <w:start w:val="1"/>
      <w:numFmt w:val="decimal"/>
      <w:isLgl w:val="false"/>
      <w:suff w:val="tab"/>
      <w:lvlText w:val="%1."/>
      <w:lvlJc w:val="left"/>
      <w:pPr>
        <w:ind w:left="720" w:hanging="360"/>
      </w:pPr>
      <w:rPr>
        <w:rFonts w:hint="default"/>
        <w:b/>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502" w:hanging="360"/>
      </w:pPr>
      <w:rPr>
        <w:rFonts w:hint="default"/>
        <w:sz w:val="28"/>
        <w:szCs w:val="28"/>
      </w:rPr>
    </w:lvl>
    <w:lvl w:ilvl="1">
      <w:start w:val="2"/>
      <w:numFmt w:val="decimal"/>
      <w:isLgl/>
      <w:suff w:val="tab"/>
      <w:lvlText w:val="%1.%2"/>
      <w:lvlJc w:val="left"/>
      <w:pPr>
        <w:ind w:left="600" w:hanging="600"/>
      </w:pPr>
      <w:rPr>
        <w:rFonts w:hint="default"/>
      </w:rPr>
    </w:lvl>
    <w:lvl w:ilvl="2">
      <w:start w:val="1"/>
      <w:numFmt w:val="decimal"/>
      <w:isLgl/>
      <w:suff w:val="tab"/>
      <w:lvlText w:val="%1.%2.%3"/>
      <w:lvlJc w:val="left"/>
      <w:pPr>
        <w:ind w:left="720" w:hanging="720"/>
      </w:pPr>
      <w:rPr>
        <w:rFonts w:hint="default"/>
      </w:rPr>
    </w:lvl>
    <w:lvl w:ilvl="3">
      <w:start w:val="1"/>
      <w:numFmt w:val="decimal"/>
      <w:isLgl/>
      <w:suff w:val="tab"/>
      <w:lvlText w:val="%1.%2.%3.%4"/>
      <w:lvlJc w:val="left"/>
      <w:pPr>
        <w:ind w:left="1080" w:hanging="1080"/>
      </w:pPr>
      <w:rPr>
        <w:rFonts w:hint="default"/>
      </w:rPr>
    </w:lvl>
    <w:lvl w:ilvl="4">
      <w:start w:val="1"/>
      <w:numFmt w:val="decimal"/>
      <w:isLgl/>
      <w:suff w:val="tab"/>
      <w:lvlText w:val="%1.%2.%3.%4.%5"/>
      <w:lvlJc w:val="left"/>
      <w:pPr>
        <w:ind w:left="1080" w:hanging="1080"/>
      </w:pPr>
      <w:rPr>
        <w:rFonts w:hint="default"/>
      </w:rPr>
    </w:lvl>
    <w:lvl w:ilvl="5">
      <w:start w:val="1"/>
      <w:numFmt w:val="decimal"/>
      <w:isLgl/>
      <w:suff w:val="tab"/>
      <w:lvlText w:val="%1.%2.%3.%4.%5.%6"/>
      <w:lvlJc w:val="left"/>
      <w:pPr>
        <w:ind w:left="1440" w:hanging="1440"/>
      </w:pPr>
      <w:rPr>
        <w:rFonts w:hint="default"/>
      </w:rPr>
    </w:lvl>
    <w:lvl w:ilvl="6">
      <w:start w:val="1"/>
      <w:numFmt w:val="decimal"/>
      <w:isLgl/>
      <w:suff w:val="tab"/>
      <w:lvlText w:val="%1.%2.%3.%4.%5.%6.%7"/>
      <w:lvlJc w:val="left"/>
      <w:pPr>
        <w:ind w:left="1440" w:hanging="1440"/>
      </w:pPr>
      <w:rPr>
        <w:rFonts w:hint="default"/>
      </w:rPr>
    </w:lvl>
    <w:lvl w:ilvl="7">
      <w:start w:val="1"/>
      <w:numFmt w:val="decimal"/>
      <w:isLgl/>
      <w:suff w:val="tab"/>
      <w:lvlText w:val="%1.%2.%3.%4.%5.%6.%7.%8"/>
      <w:lvlJc w:val="left"/>
      <w:pPr>
        <w:ind w:left="1800" w:hanging="1800"/>
      </w:pPr>
      <w:rPr>
        <w:rFonts w:hint="default"/>
      </w:rPr>
    </w:lvl>
    <w:lvl w:ilvl="8">
      <w:start w:val="1"/>
      <w:numFmt w:val="decimal"/>
      <w:isLgl/>
      <w:suff w:val="tab"/>
      <w:lvlText w:val="%1.%2.%3.%4.%5.%6.%7.%8.%9"/>
      <w:lvlJc w:val="left"/>
      <w:pPr>
        <w:ind w:left="2160" w:hanging="2160"/>
      </w:pPr>
      <w:rPr>
        <w:rFonts w:hint="default"/>
      </w:rPr>
    </w:lvl>
  </w:abstractNum>
  <w:abstractNum w:abstractNumId="1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360" w:hanging="360"/>
      </w:pPr>
      <w:rPr>
        <w:rFonts w:cs="Times New Roman"/>
        <w:sz w:val="20"/>
        <w:szCs w:val="20"/>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1">
    <w:multiLevelType w:val="hybridMultilevel"/>
    <w:lvl w:ilvl="0">
      <w:start w:val="4"/>
      <w:numFmt w:val="decimal"/>
      <w:isLgl w:val="false"/>
      <w:suff w:val="tab"/>
      <w:lvlText w:val="%1"/>
      <w:lvlJc w:val="left"/>
      <w:pPr>
        <w:ind w:left="375" w:hanging="375"/>
      </w:pPr>
      <w:rPr>
        <w:rFonts w:hint="default"/>
      </w:rPr>
    </w:lvl>
    <w:lvl w:ilvl="1">
      <w:start w:val="1"/>
      <w:numFmt w:val="decimal"/>
      <w:isLgl w:val="false"/>
      <w:suff w:val="tab"/>
      <w:lvlText w:val="%1.%2"/>
      <w:lvlJc w:val="left"/>
      <w:pPr>
        <w:ind w:left="375" w:hanging="375"/>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22">
    <w:multiLevelType w:val="hybridMultilevel"/>
    <w:lvl w:ilvl="0">
      <w:start w:val="2"/>
      <w:numFmt w:val="decimal"/>
      <w:isLgl w:val="false"/>
      <w:suff w:val="tab"/>
      <w:lvlText w:val="%1."/>
      <w:lvlJc w:val="left"/>
      <w:pPr>
        <w:ind w:left="450" w:hanging="450"/>
      </w:pPr>
      <w:rPr>
        <w:rFonts w:hint="default"/>
      </w:rPr>
    </w:lvl>
    <w:lvl w:ilvl="1">
      <w:start w:val="1"/>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800" w:hanging="180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23">
    <w:multiLevelType w:val="hybridMultilevel"/>
    <w:lvl w:ilvl="0">
      <w:start w:val="4"/>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1018" w:hanging="450"/>
      </w:pPr>
      <w:rPr>
        <w:rFonts w:hint="default"/>
        <w:sz w:val="28"/>
        <w:szCs w:val="28"/>
      </w:rPr>
    </w:lvl>
    <w:lvl w:ilvl="1">
      <w:start w:val="1"/>
      <w:numFmt w:val="decimal"/>
      <w:isLgl w:val="false"/>
      <w:suff w:val="tab"/>
      <w:lvlText w:val="%1.%2."/>
      <w:lvlJc w:val="left"/>
      <w:pPr>
        <w:ind w:left="862" w:hanging="720"/>
      </w:pPr>
      <w:rPr>
        <w:rFonts w:hint="default"/>
      </w:rPr>
    </w:lvl>
    <w:lvl w:ilvl="2">
      <w:start w:val="1"/>
      <w:numFmt w:val="decimal"/>
      <w:isLgl w:val="false"/>
      <w:suff w:val="tab"/>
      <w:lvlText w:val="%1.%2.%3."/>
      <w:lvlJc w:val="left"/>
      <w:pPr>
        <w:ind w:left="1004" w:hanging="720"/>
      </w:pPr>
      <w:rPr>
        <w:rFonts w:hint="default"/>
      </w:rPr>
    </w:lvl>
    <w:lvl w:ilvl="3">
      <w:start w:val="1"/>
      <w:numFmt w:val="decimal"/>
      <w:isLgl w:val="false"/>
      <w:suff w:val="tab"/>
      <w:lvlText w:val="%1.%2.%3.%4."/>
      <w:lvlJc w:val="left"/>
      <w:pPr>
        <w:ind w:left="1506" w:hanging="1080"/>
      </w:pPr>
      <w:rPr>
        <w:rFonts w:hint="default"/>
      </w:rPr>
    </w:lvl>
    <w:lvl w:ilvl="4">
      <w:start w:val="1"/>
      <w:numFmt w:val="decimal"/>
      <w:isLgl w:val="false"/>
      <w:suff w:val="tab"/>
      <w:lvlText w:val="%1.%2.%3.%4.%5."/>
      <w:lvlJc w:val="left"/>
      <w:pPr>
        <w:ind w:left="1648" w:hanging="1080"/>
      </w:pPr>
      <w:rPr>
        <w:rFonts w:hint="default"/>
      </w:rPr>
    </w:lvl>
    <w:lvl w:ilvl="5">
      <w:start w:val="1"/>
      <w:numFmt w:val="decimal"/>
      <w:isLgl w:val="false"/>
      <w:suff w:val="tab"/>
      <w:lvlText w:val="%1.%2.%3.%4.%5.%6."/>
      <w:lvlJc w:val="left"/>
      <w:pPr>
        <w:ind w:left="2150" w:hanging="1440"/>
      </w:pPr>
      <w:rPr>
        <w:rFonts w:hint="default"/>
      </w:rPr>
    </w:lvl>
    <w:lvl w:ilvl="6">
      <w:start w:val="1"/>
      <w:numFmt w:val="decimal"/>
      <w:isLgl w:val="false"/>
      <w:suff w:val="tab"/>
      <w:lvlText w:val="%1.%2.%3.%4.%5.%6.%7."/>
      <w:lvlJc w:val="left"/>
      <w:pPr>
        <w:ind w:left="2652" w:hanging="1800"/>
      </w:pPr>
      <w:rPr>
        <w:rFonts w:hint="default"/>
      </w:rPr>
    </w:lvl>
    <w:lvl w:ilvl="7">
      <w:start w:val="1"/>
      <w:numFmt w:val="decimal"/>
      <w:isLgl w:val="false"/>
      <w:suff w:val="tab"/>
      <w:lvlText w:val="%1.%2.%3.%4.%5.%6.%7.%8."/>
      <w:lvlJc w:val="left"/>
      <w:pPr>
        <w:ind w:left="2794" w:hanging="1800"/>
      </w:pPr>
      <w:rPr>
        <w:rFonts w:hint="default"/>
      </w:rPr>
    </w:lvl>
    <w:lvl w:ilvl="8">
      <w:start w:val="1"/>
      <w:numFmt w:val="decimal"/>
      <w:isLgl w:val="false"/>
      <w:suff w:val="tab"/>
      <w:lvlText w:val="%1.%2.%3.%4.%5.%6.%7.%8.%9."/>
      <w:lvlJc w:val="left"/>
      <w:pPr>
        <w:ind w:left="3296" w:hanging="2160"/>
      </w:pPr>
      <w:rPr>
        <w:rFonts w:hint="default"/>
      </w:rPr>
    </w:lvl>
  </w:abstractNum>
  <w:abstractNum w:abstractNumId="25">
    <w:multiLevelType w:val="hybridMultilevel"/>
    <w:lvl w:ilvl="0">
      <w:start w:val="1"/>
      <w:numFmt w:val="decimal"/>
      <w:isLgl w:val="false"/>
      <w:suff w:val="tab"/>
      <w:lvlText w:val="%1."/>
      <w:lvlJc w:val="left"/>
      <w:pPr>
        <w:ind w:left="1819" w:hanging="111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6">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7">
    <w:multiLevelType w:val="hybridMultilevel"/>
    <w:lvl w:ilvl="0">
      <w:start w:val="1"/>
      <w:numFmt w:val="decimal"/>
      <w:isLgl w:val="false"/>
      <w:suff w:val="tab"/>
      <w:lvlText w:val="%1."/>
      <w:lvlJc w:val="left"/>
      <w:pPr>
        <w:ind w:left="720" w:hanging="360"/>
      </w:pPr>
      <w:rPr>
        <w:rFonts w:hint="default"/>
        <w:b/>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7"/>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0">
    <w:multiLevelType w:val="hybridMultilevel"/>
    <w:lvl w:ilvl="0">
      <w:start w:val="5"/>
      <w:numFmt w:val="decimal"/>
      <w:isLgl w:val="false"/>
      <w:suff w:val="tab"/>
      <w:lvlText w:val="%1."/>
      <w:lvlJc w:val="left"/>
      <w:pPr>
        <w:ind w:left="675" w:hanging="675"/>
      </w:pPr>
      <w:rPr>
        <w:rFonts w:hint="default"/>
      </w:rPr>
    </w:lvl>
    <w:lvl w:ilvl="1">
      <w:start w:val="1"/>
      <w:numFmt w:val="decimal"/>
      <w:isLgl w:val="false"/>
      <w:suff w:val="tab"/>
      <w:lvlText w:val="%1.%2."/>
      <w:lvlJc w:val="left"/>
      <w:pPr>
        <w:ind w:left="862" w:hanging="720"/>
      </w:pPr>
      <w:rPr>
        <w:rFonts w:hint="default"/>
      </w:rPr>
    </w:lvl>
    <w:lvl w:ilvl="2">
      <w:start w:val="1"/>
      <w:numFmt w:val="decimal"/>
      <w:isLgl w:val="false"/>
      <w:suff w:val="tab"/>
      <w:lvlText w:val="%1.%2.%3."/>
      <w:lvlJc w:val="left"/>
      <w:pPr>
        <w:ind w:left="1004" w:hanging="720"/>
      </w:pPr>
      <w:rPr>
        <w:rFonts w:hint="default"/>
      </w:rPr>
    </w:lvl>
    <w:lvl w:ilvl="3">
      <w:start w:val="1"/>
      <w:numFmt w:val="decimal"/>
      <w:isLgl w:val="false"/>
      <w:suff w:val="tab"/>
      <w:lvlText w:val="%1.%2.%3.%4."/>
      <w:lvlJc w:val="left"/>
      <w:pPr>
        <w:ind w:left="1506" w:hanging="1080"/>
      </w:pPr>
      <w:rPr>
        <w:rFonts w:hint="default"/>
      </w:rPr>
    </w:lvl>
    <w:lvl w:ilvl="4">
      <w:start w:val="1"/>
      <w:numFmt w:val="decimal"/>
      <w:isLgl w:val="false"/>
      <w:suff w:val="tab"/>
      <w:lvlText w:val="%1.%2.%3.%4.%5."/>
      <w:lvlJc w:val="left"/>
      <w:pPr>
        <w:ind w:left="1648" w:hanging="1080"/>
      </w:pPr>
      <w:rPr>
        <w:rFonts w:hint="default"/>
      </w:rPr>
    </w:lvl>
    <w:lvl w:ilvl="5">
      <w:start w:val="1"/>
      <w:numFmt w:val="decimal"/>
      <w:isLgl w:val="false"/>
      <w:suff w:val="tab"/>
      <w:lvlText w:val="%1.%2.%3.%4.%5.%6."/>
      <w:lvlJc w:val="left"/>
      <w:pPr>
        <w:ind w:left="2150" w:hanging="1440"/>
      </w:pPr>
      <w:rPr>
        <w:rFonts w:hint="default"/>
      </w:rPr>
    </w:lvl>
    <w:lvl w:ilvl="6">
      <w:start w:val="1"/>
      <w:numFmt w:val="decimal"/>
      <w:isLgl w:val="false"/>
      <w:suff w:val="tab"/>
      <w:lvlText w:val="%1.%2.%3.%4.%5.%6.%7."/>
      <w:lvlJc w:val="left"/>
      <w:pPr>
        <w:ind w:left="2652" w:hanging="1800"/>
      </w:pPr>
      <w:rPr>
        <w:rFonts w:hint="default"/>
      </w:rPr>
    </w:lvl>
    <w:lvl w:ilvl="7">
      <w:start w:val="1"/>
      <w:numFmt w:val="decimal"/>
      <w:isLgl w:val="false"/>
      <w:suff w:val="tab"/>
      <w:lvlText w:val="%1.%2.%3.%4.%5.%6.%7.%8."/>
      <w:lvlJc w:val="left"/>
      <w:pPr>
        <w:ind w:left="2794" w:hanging="1800"/>
      </w:pPr>
      <w:rPr>
        <w:rFonts w:hint="default"/>
      </w:rPr>
    </w:lvl>
    <w:lvl w:ilvl="8">
      <w:start w:val="1"/>
      <w:numFmt w:val="decimal"/>
      <w:isLgl w:val="false"/>
      <w:suff w:val="tab"/>
      <w:lvlText w:val="%1.%2.%3.%4.%5.%6.%7.%8.%9."/>
      <w:lvlJc w:val="left"/>
      <w:pPr>
        <w:ind w:left="3296" w:hanging="2160"/>
      </w:pPr>
      <w:rPr>
        <w:rFonts w:hint="default"/>
      </w:rPr>
    </w:lvl>
  </w:abstractNum>
  <w:abstractNum w:abstractNumId="31">
    <w:multiLevelType w:val="hybridMultilevel"/>
    <w:lvl w:ilvl="0">
      <w:start w:val="3"/>
      <w:numFmt w:val="decimal"/>
      <w:isLgl w:val="false"/>
      <w:suff w:val="tab"/>
      <w:lvlText w:val="%1."/>
      <w:lvlJc w:val="left"/>
      <w:pPr>
        <w:ind w:left="390" w:hanging="390"/>
      </w:pPr>
      <w:rPr>
        <w:rFonts w:hint="default" w:cs="Times New Roman"/>
      </w:rPr>
    </w:lvl>
    <w:lvl w:ilvl="1">
      <w:start w:val="1"/>
      <w:numFmt w:val="decimal"/>
      <w:isLgl w:val="false"/>
      <w:suff w:val="tab"/>
      <w:lvlText w:val="%1.%2."/>
      <w:lvlJc w:val="left"/>
      <w:pPr>
        <w:ind w:left="720" w:hanging="720"/>
      </w:pPr>
      <w:rPr>
        <w:rFonts w:hint="default" w:cs="Times New Roman"/>
      </w:rPr>
    </w:lvl>
    <w:lvl w:ilvl="2">
      <w:start w:val="1"/>
      <w:numFmt w:val="decimal"/>
      <w:isLgl w:val="false"/>
      <w:suff w:val="tab"/>
      <w:lvlText w:val="%1.%2.%3."/>
      <w:lvlJc w:val="left"/>
      <w:pPr>
        <w:ind w:left="720" w:hanging="720"/>
      </w:pPr>
      <w:rPr>
        <w:rFonts w:hint="default" w:cs="Times New Roman"/>
      </w:rPr>
    </w:lvl>
    <w:lvl w:ilvl="3">
      <w:start w:val="1"/>
      <w:numFmt w:val="decimal"/>
      <w:isLgl w:val="false"/>
      <w:suff w:val="tab"/>
      <w:lvlText w:val="%1.%2.%3.%4."/>
      <w:lvlJc w:val="left"/>
      <w:pPr>
        <w:ind w:left="1080" w:hanging="1080"/>
      </w:pPr>
      <w:rPr>
        <w:rFonts w:hint="default" w:cs="Times New Roman"/>
      </w:rPr>
    </w:lvl>
    <w:lvl w:ilvl="4">
      <w:start w:val="1"/>
      <w:numFmt w:val="decimal"/>
      <w:isLgl w:val="false"/>
      <w:suff w:val="tab"/>
      <w:lvlText w:val="%1.%2.%3.%4.%5."/>
      <w:lvlJc w:val="left"/>
      <w:pPr>
        <w:ind w:left="1080" w:hanging="1080"/>
      </w:pPr>
      <w:rPr>
        <w:rFonts w:hint="default" w:cs="Times New Roman"/>
      </w:rPr>
    </w:lvl>
    <w:lvl w:ilvl="5">
      <w:start w:val="1"/>
      <w:numFmt w:val="decimal"/>
      <w:isLgl w:val="false"/>
      <w:suff w:val="tab"/>
      <w:lvlText w:val="%1.%2.%3.%4.%5.%6."/>
      <w:lvlJc w:val="left"/>
      <w:pPr>
        <w:ind w:left="1440" w:hanging="1440"/>
      </w:pPr>
      <w:rPr>
        <w:rFonts w:hint="default" w:cs="Times New Roman"/>
      </w:rPr>
    </w:lvl>
    <w:lvl w:ilvl="6">
      <w:start w:val="1"/>
      <w:numFmt w:val="decimal"/>
      <w:isLgl w:val="false"/>
      <w:suff w:val="tab"/>
      <w:lvlText w:val="%1.%2.%3.%4.%5.%6.%7."/>
      <w:lvlJc w:val="left"/>
      <w:pPr>
        <w:ind w:left="1440" w:hanging="1440"/>
      </w:pPr>
      <w:rPr>
        <w:rFonts w:hint="default" w:cs="Times New Roman"/>
      </w:rPr>
    </w:lvl>
    <w:lvl w:ilvl="7">
      <w:start w:val="1"/>
      <w:numFmt w:val="decimal"/>
      <w:isLgl w:val="false"/>
      <w:suff w:val="tab"/>
      <w:lvlText w:val="%1.%2.%3.%4.%5.%6.%7.%8."/>
      <w:lvlJc w:val="left"/>
      <w:pPr>
        <w:ind w:left="1800" w:hanging="1800"/>
      </w:pPr>
      <w:rPr>
        <w:rFonts w:hint="default" w:cs="Times New Roman"/>
      </w:rPr>
    </w:lvl>
    <w:lvl w:ilvl="8">
      <w:start w:val="1"/>
      <w:numFmt w:val="decimal"/>
      <w:isLgl w:val="false"/>
      <w:suff w:val="tab"/>
      <w:lvlText w:val="%1.%2.%3.%4.%5.%6.%7.%8.%9."/>
      <w:lvlJc w:val="left"/>
      <w:pPr>
        <w:ind w:left="1800" w:hanging="1800"/>
      </w:pPr>
      <w:rPr>
        <w:rFonts w:hint="default" w:cs="Times New Roman"/>
      </w:rPr>
    </w:lvl>
  </w:abstractNum>
  <w:abstractNum w:abstractNumId="32">
    <w:multiLevelType w:val="hybridMultilevel"/>
    <w:lvl w:ilvl="0">
      <w:start w:val="1"/>
      <w:numFmt w:val="decimal"/>
      <w:isLgl w:val="false"/>
      <w:suff w:val="tab"/>
      <w:lvlText w:val="%1."/>
      <w:lvlJc w:val="left"/>
      <w:pPr>
        <w:ind w:left="1211" w:hanging="360"/>
      </w:pPr>
      <w:rPr>
        <w:rFonts w:hint="default" w:ascii="Times New Roman" w:hAnsi="Times New Roman"/>
      </w:r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3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360" w:hanging="360"/>
      </w:pPr>
      <w:rPr>
        <w:rFonts w:hint="default"/>
        <w:sz w:val="28"/>
        <w:szCs w:val="28"/>
      </w:rPr>
    </w:lvl>
    <w:lvl w:ilvl="1">
      <w:start w:val="1"/>
      <w:numFmt w:val="decimal"/>
      <w:isLgl w:val="false"/>
      <w:suff w:val="tab"/>
      <w:lvlText w:val="%1.%2."/>
      <w:lvlJc w:val="left"/>
      <w:pPr>
        <w:ind w:left="360" w:hanging="360"/>
      </w:pPr>
      <w:rPr>
        <w:rFonts w:hint="default"/>
        <w:sz w:val="28"/>
        <w:szCs w:val="28"/>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080" w:hanging="108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440" w:hanging="1440"/>
      </w:pPr>
      <w:rPr>
        <w:rFonts w:hint="default"/>
      </w:rPr>
    </w:lvl>
  </w:abstractNum>
  <w:abstractNum w:abstractNumId="35">
    <w:multiLevelType w:val="hybridMultilevel"/>
    <w:lvl w:ilvl="0">
      <w:start w:val="1"/>
      <w:numFmt w:val="decimal"/>
      <w:isLgl w:val="false"/>
      <w:suff w:val="tab"/>
      <w:lvlText w:val="%1)"/>
      <w:lvlJc w:val="left"/>
      <w:pPr>
        <w:ind w:left="2629"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36">
    <w:multiLevelType w:val="hybridMultilevel"/>
    <w:lvl w:ilvl="0">
      <w:start w:val="1"/>
      <w:numFmt w:val="decimal"/>
      <w:isLgl w:val="false"/>
      <w:suff w:val="tab"/>
      <w:lvlText w:val="%1."/>
      <w:lvlJc w:val="left"/>
      <w:pPr>
        <w:ind w:left="1248" w:hanging="360"/>
      </w:pPr>
    </w:lvl>
    <w:lvl w:ilvl="1">
      <w:start w:val="1"/>
      <w:numFmt w:val="lowerLetter"/>
      <w:isLgl w:val="false"/>
      <w:suff w:val="tab"/>
      <w:lvlText w:val="%2."/>
      <w:lvlJc w:val="left"/>
      <w:pPr>
        <w:ind w:left="1968" w:hanging="360"/>
      </w:pPr>
    </w:lvl>
    <w:lvl w:ilvl="2">
      <w:start w:val="1"/>
      <w:numFmt w:val="lowerRoman"/>
      <w:isLgl w:val="false"/>
      <w:suff w:val="tab"/>
      <w:lvlText w:val="%3."/>
      <w:lvlJc w:val="right"/>
      <w:pPr>
        <w:ind w:left="2688" w:hanging="180"/>
      </w:pPr>
    </w:lvl>
    <w:lvl w:ilvl="3">
      <w:start w:val="1"/>
      <w:numFmt w:val="decimal"/>
      <w:isLgl w:val="false"/>
      <w:suff w:val="tab"/>
      <w:lvlText w:val="%4."/>
      <w:lvlJc w:val="left"/>
      <w:pPr>
        <w:ind w:left="3408" w:hanging="360"/>
      </w:pPr>
    </w:lvl>
    <w:lvl w:ilvl="4">
      <w:start w:val="1"/>
      <w:numFmt w:val="lowerLetter"/>
      <w:isLgl w:val="false"/>
      <w:suff w:val="tab"/>
      <w:lvlText w:val="%5."/>
      <w:lvlJc w:val="left"/>
      <w:pPr>
        <w:ind w:left="4128" w:hanging="360"/>
      </w:pPr>
    </w:lvl>
    <w:lvl w:ilvl="5">
      <w:start w:val="1"/>
      <w:numFmt w:val="lowerRoman"/>
      <w:isLgl w:val="false"/>
      <w:suff w:val="tab"/>
      <w:lvlText w:val="%6."/>
      <w:lvlJc w:val="right"/>
      <w:pPr>
        <w:ind w:left="4848" w:hanging="180"/>
      </w:pPr>
    </w:lvl>
    <w:lvl w:ilvl="6">
      <w:start w:val="1"/>
      <w:numFmt w:val="decimal"/>
      <w:isLgl w:val="false"/>
      <w:suff w:val="tab"/>
      <w:lvlText w:val="%7."/>
      <w:lvlJc w:val="left"/>
      <w:pPr>
        <w:ind w:left="5568" w:hanging="360"/>
      </w:pPr>
    </w:lvl>
    <w:lvl w:ilvl="7">
      <w:start w:val="1"/>
      <w:numFmt w:val="lowerLetter"/>
      <w:isLgl w:val="false"/>
      <w:suff w:val="tab"/>
      <w:lvlText w:val="%8."/>
      <w:lvlJc w:val="left"/>
      <w:pPr>
        <w:ind w:left="6288" w:hanging="360"/>
      </w:pPr>
    </w:lvl>
    <w:lvl w:ilvl="8">
      <w:start w:val="1"/>
      <w:numFmt w:val="lowerRoman"/>
      <w:isLgl w:val="false"/>
      <w:suff w:val="tab"/>
      <w:lvlText w:val="%9."/>
      <w:lvlJc w:val="right"/>
      <w:pPr>
        <w:ind w:left="7008" w:hanging="180"/>
      </w:pPr>
    </w:lvl>
  </w:abstractNum>
  <w:abstractNum w:abstractNumId="3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4"/>
  </w:num>
  <w:num w:numId="2">
    <w:abstractNumId w:val="31"/>
  </w:num>
  <w:num w:numId="3">
    <w:abstractNumId w:val="18"/>
  </w:num>
  <w:num w:numId="4">
    <w:abstractNumId w:val="6"/>
  </w:num>
  <w:num w:numId="5">
    <w:abstractNumId w:val="24"/>
  </w:num>
  <w:num w:numId="6">
    <w:abstractNumId w:val="22"/>
  </w:num>
  <w:num w:numId="7">
    <w:abstractNumId w:val="21"/>
  </w:num>
  <w:num w:numId="8">
    <w:abstractNumId w:val="1"/>
  </w:num>
  <w:num w:numId="9">
    <w:abstractNumId w:val="30"/>
  </w:num>
  <w:num w:numId="10">
    <w:abstractNumId w:val="34"/>
  </w:num>
  <w:num w:numId="11">
    <w:abstractNumId w:val="12"/>
  </w:num>
  <w:num w:numId="12">
    <w:abstractNumId w:val="4"/>
  </w:num>
  <w:num w:numId="13">
    <w:abstractNumId w:val="23"/>
  </w:num>
  <w:num w:numId="14">
    <w:abstractNumId w:val="32"/>
  </w:num>
  <w:num w:numId="15">
    <w:abstractNumId w:val="28"/>
  </w:num>
  <w:num w:numId="16">
    <w:abstractNumId w:val="33"/>
  </w:num>
  <w:num w:numId="17">
    <w:abstractNumId w:val="27"/>
  </w:num>
  <w:num w:numId="18">
    <w:abstractNumId w:val="17"/>
  </w:num>
  <w:num w:numId="19">
    <w:abstractNumId w:val="7"/>
  </w:num>
  <w:num w:numId="20">
    <w:abstractNumId w:val="10"/>
  </w:num>
  <w:num w:numId="21">
    <w:abstractNumId w:val="19"/>
  </w:num>
  <w:num w:numId="22">
    <w:abstractNumId w:val="20"/>
  </w:num>
  <w:num w:numId="23">
    <w:abstractNumId w:val="8"/>
  </w:num>
  <w:num w:numId="24">
    <w:abstractNumId w:val="16"/>
  </w:num>
  <w:num w:numId="25">
    <w:abstractNumId w:val="5"/>
  </w:num>
  <w:num w:numId="26">
    <w:abstractNumId w:val="3"/>
  </w:num>
  <w:num w:numId="27">
    <w:abstractNumId w:val="11"/>
  </w:num>
  <w:num w:numId="28">
    <w:abstractNumId w:val="15"/>
  </w:num>
  <w:num w:numId="29">
    <w:abstractNumId w:val="35"/>
  </w:num>
  <w:num w:numId="30">
    <w:abstractNumId w:val="0"/>
  </w:num>
  <w:num w:numId="31">
    <w:abstractNumId w:val="2"/>
  </w:num>
  <w:num w:numId="32">
    <w:abstractNumId w:val="26"/>
  </w:num>
  <w:num w:numId="33">
    <w:abstractNumId w:val="25"/>
  </w:num>
  <w:num w:numId="34">
    <w:abstractNumId w:val="13"/>
  </w:num>
  <w:num w:numId="35">
    <w:abstractNumId w:val="29"/>
  </w:num>
  <w:num w:numId="36">
    <w:abstractNumId w:val="9"/>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39" w:default="1">
    <w:name w:val="Normal"/>
    <w:qFormat/>
    <w:pPr>
      <w:spacing w:after="0" w:line="240" w:lineRule="auto"/>
    </w:pPr>
    <w:rPr>
      <w:rFonts w:ascii="Times New Roman" w:hAnsi="Times New Roman" w:eastAsia="Calibri" w:cs="Times New Roman"/>
      <w:sz w:val="20"/>
      <w:szCs w:val="20"/>
      <w:lang w:eastAsia="ru-RU"/>
    </w:rPr>
  </w:style>
  <w:style w:type="paragraph" w:styleId="740">
    <w:name w:val="Heading 1"/>
    <w:basedOn w:val="739"/>
    <w:next w:val="739"/>
    <w:link w:val="920"/>
    <w:uiPriority w:val="99"/>
    <w:qFormat/>
    <w:pPr>
      <w:jc w:val="right"/>
      <w:keepNext/>
      <w:outlineLvl w:val="0"/>
    </w:pPr>
    <w:rPr>
      <w:b/>
      <w:i/>
      <w:sz w:val="24"/>
    </w:rPr>
  </w:style>
  <w:style w:type="paragraph" w:styleId="741">
    <w:name w:val="Heading 2"/>
    <w:basedOn w:val="739"/>
    <w:next w:val="739"/>
    <w:link w:val="949"/>
    <w:qFormat/>
    <w:pPr>
      <w:keepNext/>
      <w:spacing w:before="240" w:after="60"/>
      <w:outlineLvl w:val="1"/>
    </w:pPr>
    <w:rPr>
      <w:rFonts w:ascii="Arial" w:hAnsi="Arial" w:eastAsia="Times New Roman" w:cs="Arial"/>
      <w:b/>
      <w:bCs/>
      <w:i/>
      <w:iCs/>
      <w:sz w:val="28"/>
      <w:szCs w:val="28"/>
    </w:rPr>
  </w:style>
  <w:style w:type="paragraph" w:styleId="742">
    <w:name w:val="Heading 3"/>
    <w:basedOn w:val="739"/>
    <w:next w:val="739"/>
    <w:link w:val="764"/>
    <w:uiPriority w:val="9"/>
    <w:unhideWhenUsed/>
    <w:qFormat/>
    <w:pPr>
      <w:keepLines/>
      <w:keepNext/>
      <w:spacing w:before="320" w:after="200"/>
      <w:outlineLvl w:val="2"/>
    </w:pPr>
    <w:rPr>
      <w:rFonts w:ascii="Arial" w:hAnsi="Arial" w:eastAsia="Arial" w:cs="Arial"/>
      <w:sz w:val="30"/>
      <w:szCs w:val="30"/>
    </w:rPr>
  </w:style>
  <w:style w:type="paragraph" w:styleId="743">
    <w:name w:val="Heading 4"/>
    <w:basedOn w:val="739"/>
    <w:next w:val="739"/>
    <w:link w:val="765"/>
    <w:uiPriority w:val="9"/>
    <w:unhideWhenUsed/>
    <w:qFormat/>
    <w:pPr>
      <w:keepLines/>
      <w:keepNext/>
      <w:spacing w:before="320" w:after="200"/>
      <w:outlineLvl w:val="3"/>
    </w:pPr>
    <w:rPr>
      <w:rFonts w:ascii="Arial" w:hAnsi="Arial" w:eastAsia="Arial" w:cs="Arial"/>
      <w:b/>
      <w:bCs/>
      <w:sz w:val="26"/>
      <w:szCs w:val="26"/>
    </w:rPr>
  </w:style>
  <w:style w:type="paragraph" w:styleId="744">
    <w:name w:val="Heading 5"/>
    <w:basedOn w:val="739"/>
    <w:next w:val="739"/>
    <w:link w:val="766"/>
    <w:uiPriority w:val="9"/>
    <w:unhideWhenUsed/>
    <w:qFormat/>
    <w:pPr>
      <w:keepLines/>
      <w:keepNext/>
      <w:spacing w:before="320" w:after="200"/>
      <w:outlineLvl w:val="4"/>
    </w:pPr>
    <w:rPr>
      <w:rFonts w:ascii="Arial" w:hAnsi="Arial" w:eastAsia="Arial" w:cs="Arial"/>
      <w:b/>
      <w:bCs/>
      <w:sz w:val="24"/>
      <w:szCs w:val="24"/>
    </w:rPr>
  </w:style>
  <w:style w:type="paragraph" w:styleId="745">
    <w:name w:val="Heading 6"/>
    <w:basedOn w:val="739"/>
    <w:next w:val="739"/>
    <w:link w:val="767"/>
    <w:uiPriority w:val="9"/>
    <w:unhideWhenUsed/>
    <w:qFormat/>
    <w:pPr>
      <w:keepLines/>
      <w:keepNext/>
      <w:spacing w:before="320" w:after="200"/>
      <w:outlineLvl w:val="5"/>
    </w:pPr>
    <w:rPr>
      <w:rFonts w:ascii="Arial" w:hAnsi="Arial" w:eastAsia="Arial" w:cs="Arial"/>
      <w:b/>
      <w:bCs/>
      <w:sz w:val="22"/>
      <w:szCs w:val="22"/>
    </w:rPr>
  </w:style>
  <w:style w:type="paragraph" w:styleId="746">
    <w:name w:val="Heading 7"/>
    <w:basedOn w:val="739"/>
    <w:next w:val="739"/>
    <w:link w:val="768"/>
    <w:uiPriority w:val="9"/>
    <w:unhideWhenUsed/>
    <w:qFormat/>
    <w:pPr>
      <w:keepLines/>
      <w:keepNext/>
      <w:spacing w:before="320" w:after="200"/>
      <w:outlineLvl w:val="6"/>
    </w:pPr>
    <w:rPr>
      <w:rFonts w:ascii="Arial" w:hAnsi="Arial" w:eastAsia="Arial" w:cs="Arial"/>
      <w:b/>
      <w:bCs/>
      <w:i/>
      <w:iCs/>
      <w:sz w:val="22"/>
      <w:szCs w:val="22"/>
    </w:rPr>
  </w:style>
  <w:style w:type="paragraph" w:styleId="747">
    <w:name w:val="Heading 8"/>
    <w:basedOn w:val="739"/>
    <w:next w:val="739"/>
    <w:link w:val="769"/>
    <w:uiPriority w:val="9"/>
    <w:unhideWhenUsed/>
    <w:qFormat/>
    <w:pPr>
      <w:keepLines/>
      <w:keepNext/>
      <w:spacing w:before="320" w:after="200"/>
      <w:outlineLvl w:val="7"/>
    </w:pPr>
    <w:rPr>
      <w:rFonts w:ascii="Arial" w:hAnsi="Arial" w:eastAsia="Arial" w:cs="Arial"/>
      <w:i/>
      <w:iCs/>
      <w:sz w:val="22"/>
      <w:szCs w:val="22"/>
    </w:rPr>
  </w:style>
  <w:style w:type="paragraph" w:styleId="748">
    <w:name w:val="Heading 9"/>
    <w:basedOn w:val="739"/>
    <w:next w:val="739"/>
    <w:link w:val="770"/>
    <w:uiPriority w:val="9"/>
    <w:unhideWhenUsed/>
    <w:qFormat/>
    <w:pPr>
      <w:keepLines/>
      <w:keepNext/>
      <w:spacing w:before="320" w:after="200"/>
      <w:outlineLvl w:val="8"/>
    </w:pPr>
    <w:rPr>
      <w:rFonts w:ascii="Arial" w:hAnsi="Arial" w:eastAsia="Arial" w:cs="Arial"/>
      <w:i/>
      <w:iCs/>
      <w:sz w:val="21"/>
      <w:szCs w:val="21"/>
    </w:rPr>
  </w:style>
  <w:style w:type="character" w:styleId="749" w:default="1">
    <w:name w:val="Default Paragraph Font"/>
    <w:uiPriority w:val="1"/>
    <w:semiHidden/>
    <w:unhideWhenUsed/>
  </w:style>
  <w:style w:type="table" w:styleId="750" w:default="1">
    <w:name w:val="Normal Table"/>
    <w:uiPriority w:val="99"/>
    <w:semiHidden/>
    <w:unhideWhenUsed/>
    <w:tblPr>
      <w:tblInd w:w="0" w:type="dxa"/>
      <w:tblCellMar>
        <w:left w:w="108" w:type="dxa"/>
        <w:top w:w="0" w:type="dxa"/>
        <w:right w:w="108" w:type="dxa"/>
        <w:bottom w:w="0" w:type="dxa"/>
      </w:tblCellMar>
    </w:tblPr>
  </w:style>
  <w:style w:type="numbering" w:styleId="751" w:default="1">
    <w:name w:val="No List"/>
    <w:uiPriority w:val="99"/>
    <w:semiHidden/>
    <w:unhideWhenUsed/>
  </w:style>
  <w:style w:type="character" w:styleId="752" w:customStyle="1">
    <w:name w:val="Heading 3 Char"/>
    <w:basedOn w:val="749"/>
    <w:uiPriority w:val="9"/>
    <w:rPr>
      <w:rFonts w:ascii="Arial" w:hAnsi="Arial" w:eastAsia="Arial" w:cs="Arial"/>
      <w:sz w:val="30"/>
      <w:szCs w:val="30"/>
    </w:rPr>
  </w:style>
  <w:style w:type="character" w:styleId="753" w:customStyle="1">
    <w:name w:val="Heading 4 Char"/>
    <w:basedOn w:val="749"/>
    <w:uiPriority w:val="9"/>
    <w:rPr>
      <w:rFonts w:ascii="Arial" w:hAnsi="Arial" w:eastAsia="Arial" w:cs="Arial"/>
      <w:b/>
      <w:bCs/>
      <w:sz w:val="26"/>
      <w:szCs w:val="26"/>
    </w:rPr>
  </w:style>
  <w:style w:type="character" w:styleId="754" w:customStyle="1">
    <w:name w:val="Heading 5 Char"/>
    <w:basedOn w:val="749"/>
    <w:uiPriority w:val="9"/>
    <w:rPr>
      <w:rFonts w:ascii="Arial" w:hAnsi="Arial" w:eastAsia="Arial" w:cs="Arial"/>
      <w:b/>
      <w:bCs/>
      <w:sz w:val="24"/>
      <w:szCs w:val="24"/>
    </w:rPr>
  </w:style>
  <w:style w:type="character" w:styleId="755" w:customStyle="1">
    <w:name w:val="Heading 6 Char"/>
    <w:basedOn w:val="749"/>
    <w:uiPriority w:val="9"/>
    <w:rPr>
      <w:rFonts w:ascii="Arial" w:hAnsi="Arial" w:eastAsia="Arial" w:cs="Arial"/>
      <w:b/>
      <w:bCs/>
      <w:sz w:val="22"/>
      <w:szCs w:val="22"/>
    </w:rPr>
  </w:style>
  <w:style w:type="character" w:styleId="756" w:customStyle="1">
    <w:name w:val="Heading 7 Char"/>
    <w:basedOn w:val="749"/>
    <w:uiPriority w:val="9"/>
    <w:rPr>
      <w:rFonts w:ascii="Arial" w:hAnsi="Arial" w:eastAsia="Arial" w:cs="Arial"/>
      <w:b/>
      <w:bCs/>
      <w:i/>
      <w:iCs/>
      <w:sz w:val="22"/>
      <w:szCs w:val="22"/>
    </w:rPr>
  </w:style>
  <w:style w:type="character" w:styleId="757" w:customStyle="1">
    <w:name w:val="Heading 8 Char"/>
    <w:basedOn w:val="749"/>
    <w:uiPriority w:val="9"/>
    <w:rPr>
      <w:rFonts w:ascii="Arial" w:hAnsi="Arial" w:eastAsia="Arial" w:cs="Arial"/>
      <w:i/>
      <w:iCs/>
      <w:sz w:val="22"/>
      <w:szCs w:val="22"/>
    </w:rPr>
  </w:style>
  <w:style w:type="character" w:styleId="758" w:customStyle="1">
    <w:name w:val="Heading 9 Char"/>
    <w:basedOn w:val="749"/>
    <w:uiPriority w:val="9"/>
    <w:rPr>
      <w:rFonts w:ascii="Arial" w:hAnsi="Arial" w:eastAsia="Arial" w:cs="Arial"/>
      <w:i/>
      <w:iCs/>
      <w:sz w:val="21"/>
      <w:szCs w:val="21"/>
    </w:rPr>
  </w:style>
  <w:style w:type="character" w:styleId="759" w:customStyle="1">
    <w:name w:val="Subtitle Char"/>
    <w:basedOn w:val="749"/>
    <w:uiPriority w:val="11"/>
    <w:rPr>
      <w:sz w:val="24"/>
      <w:szCs w:val="24"/>
    </w:rPr>
  </w:style>
  <w:style w:type="character" w:styleId="760" w:customStyle="1">
    <w:name w:val="Quote Char"/>
    <w:uiPriority w:val="29"/>
    <w:rPr>
      <w:i/>
    </w:rPr>
  </w:style>
  <w:style w:type="character" w:styleId="761" w:customStyle="1">
    <w:name w:val="Intense Quote Char"/>
    <w:uiPriority w:val="30"/>
    <w:rPr>
      <w:i/>
    </w:rPr>
  </w:style>
  <w:style w:type="character" w:styleId="762" w:customStyle="1">
    <w:name w:val="Heading 1 Char"/>
    <w:basedOn w:val="749"/>
    <w:uiPriority w:val="9"/>
    <w:rPr>
      <w:rFonts w:ascii="Arial" w:hAnsi="Arial" w:eastAsia="Arial" w:cs="Arial"/>
      <w:sz w:val="40"/>
      <w:szCs w:val="40"/>
    </w:rPr>
  </w:style>
  <w:style w:type="character" w:styleId="763" w:customStyle="1">
    <w:name w:val="Heading 2 Char"/>
    <w:basedOn w:val="749"/>
    <w:uiPriority w:val="9"/>
    <w:rPr>
      <w:rFonts w:ascii="Arial" w:hAnsi="Arial" w:eastAsia="Arial" w:cs="Arial"/>
      <w:sz w:val="34"/>
    </w:rPr>
  </w:style>
  <w:style w:type="character" w:styleId="764" w:customStyle="1">
    <w:name w:val="Заголовок 3 Знак"/>
    <w:basedOn w:val="749"/>
    <w:link w:val="742"/>
    <w:uiPriority w:val="9"/>
    <w:rPr>
      <w:rFonts w:ascii="Arial" w:hAnsi="Arial" w:eastAsia="Arial" w:cs="Arial"/>
      <w:sz w:val="30"/>
      <w:szCs w:val="30"/>
    </w:rPr>
  </w:style>
  <w:style w:type="character" w:styleId="765" w:customStyle="1">
    <w:name w:val="Заголовок 4 Знак"/>
    <w:basedOn w:val="749"/>
    <w:link w:val="743"/>
    <w:uiPriority w:val="9"/>
    <w:rPr>
      <w:rFonts w:ascii="Arial" w:hAnsi="Arial" w:eastAsia="Arial" w:cs="Arial"/>
      <w:b/>
      <w:bCs/>
      <w:sz w:val="26"/>
      <w:szCs w:val="26"/>
    </w:rPr>
  </w:style>
  <w:style w:type="character" w:styleId="766" w:customStyle="1">
    <w:name w:val="Заголовок 5 Знак"/>
    <w:basedOn w:val="749"/>
    <w:link w:val="744"/>
    <w:uiPriority w:val="9"/>
    <w:rPr>
      <w:rFonts w:ascii="Arial" w:hAnsi="Arial" w:eastAsia="Arial" w:cs="Arial"/>
      <w:b/>
      <w:bCs/>
      <w:sz w:val="24"/>
      <w:szCs w:val="24"/>
    </w:rPr>
  </w:style>
  <w:style w:type="character" w:styleId="767" w:customStyle="1">
    <w:name w:val="Заголовок 6 Знак"/>
    <w:basedOn w:val="749"/>
    <w:link w:val="745"/>
    <w:uiPriority w:val="9"/>
    <w:rPr>
      <w:rFonts w:ascii="Arial" w:hAnsi="Arial" w:eastAsia="Arial" w:cs="Arial"/>
      <w:b/>
      <w:bCs/>
      <w:sz w:val="22"/>
      <w:szCs w:val="22"/>
    </w:rPr>
  </w:style>
  <w:style w:type="character" w:styleId="768" w:customStyle="1">
    <w:name w:val="Заголовок 7 Знак"/>
    <w:basedOn w:val="749"/>
    <w:link w:val="746"/>
    <w:uiPriority w:val="9"/>
    <w:rPr>
      <w:rFonts w:ascii="Arial" w:hAnsi="Arial" w:eastAsia="Arial" w:cs="Arial"/>
      <w:b/>
      <w:bCs/>
      <w:i/>
      <w:iCs/>
      <w:sz w:val="22"/>
      <w:szCs w:val="22"/>
    </w:rPr>
  </w:style>
  <w:style w:type="character" w:styleId="769" w:customStyle="1">
    <w:name w:val="Заголовок 8 Знак"/>
    <w:basedOn w:val="749"/>
    <w:link w:val="747"/>
    <w:uiPriority w:val="9"/>
    <w:rPr>
      <w:rFonts w:ascii="Arial" w:hAnsi="Arial" w:eastAsia="Arial" w:cs="Arial"/>
      <w:i/>
      <w:iCs/>
      <w:sz w:val="22"/>
      <w:szCs w:val="22"/>
    </w:rPr>
  </w:style>
  <w:style w:type="character" w:styleId="770" w:customStyle="1">
    <w:name w:val="Заголовок 9 Знак"/>
    <w:basedOn w:val="749"/>
    <w:link w:val="748"/>
    <w:uiPriority w:val="9"/>
    <w:rPr>
      <w:rFonts w:ascii="Arial" w:hAnsi="Arial" w:eastAsia="Arial" w:cs="Arial"/>
      <w:i/>
      <w:iCs/>
      <w:sz w:val="21"/>
      <w:szCs w:val="21"/>
    </w:rPr>
  </w:style>
  <w:style w:type="character" w:styleId="771" w:customStyle="1">
    <w:name w:val="Title Char"/>
    <w:basedOn w:val="749"/>
    <w:uiPriority w:val="10"/>
    <w:rPr>
      <w:sz w:val="48"/>
      <w:szCs w:val="48"/>
    </w:rPr>
  </w:style>
  <w:style w:type="paragraph" w:styleId="772">
    <w:name w:val="Subtitle"/>
    <w:basedOn w:val="739"/>
    <w:next w:val="739"/>
    <w:link w:val="773"/>
    <w:uiPriority w:val="11"/>
    <w:qFormat/>
    <w:pPr>
      <w:spacing w:before="200" w:after="200"/>
    </w:pPr>
    <w:rPr>
      <w:sz w:val="24"/>
      <w:szCs w:val="24"/>
    </w:rPr>
  </w:style>
  <w:style w:type="character" w:styleId="773" w:customStyle="1">
    <w:name w:val="Подзаголовок Знак"/>
    <w:basedOn w:val="749"/>
    <w:link w:val="772"/>
    <w:uiPriority w:val="11"/>
    <w:rPr>
      <w:sz w:val="24"/>
      <w:szCs w:val="24"/>
    </w:rPr>
  </w:style>
  <w:style w:type="paragraph" w:styleId="774">
    <w:name w:val="Quote"/>
    <w:basedOn w:val="739"/>
    <w:next w:val="739"/>
    <w:link w:val="775"/>
    <w:uiPriority w:val="29"/>
    <w:qFormat/>
    <w:pPr>
      <w:ind w:left="720" w:right="720"/>
    </w:pPr>
    <w:rPr>
      <w:i/>
    </w:rPr>
  </w:style>
  <w:style w:type="character" w:styleId="775" w:customStyle="1">
    <w:name w:val="Цитата 2 Знак"/>
    <w:link w:val="774"/>
    <w:uiPriority w:val="29"/>
    <w:rPr>
      <w:i/>
    </w:rPr>
  </w:style>
  <w:style w:type="paragraph" w:styleId="776">
    <w:name w:val="Intense Quote"/>
    <w:basedOn w:val="739"/>
    <w:next w:val="739"/>
    <w:link w:val="77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77" w:customStyle="1">
    <w:name w:val="Выделенная цитата Знак"/>
    <w:link w:val="776"/>
    <w:uiPriority w:val="30"/>
    <w:rPr>
      <w:i/>
    </w:rPr>
  </w:style>
  <w:style w:type="character" w:styleId="778" w:customStyle="1">
    <w:name w:val="Header Char"/>
    <w:basedOn w:val="749"/>
    <w:uiPriority w:val="99"/>
  </w:style>
  <w:style w:type="character" w:styleId="779" w:customStyle="1">
    <w:name w:val="Footer Char"/>
    <w:basedOn w:val="749"/>
    <w:uiPriority w:val="99"/>
  </w:style>
  <w:style w:type="paragraph" w:styleId="780">
    <w:name w:val="Caption"/>
    <w:basedOn w:val="739"/>
    <w:next w:val="739"/>
    <w:uiPriority w:val="35"/>
    <w:semiHidden/>
    <w:unhideWhenUsed/>
    <w:qFormat/>
    <w:pPr>
      <w:spacing w:line="276" w:lineRule="auto"/>
    </w:pPr>
    <w:rPr>
      <w:b/>
      <w:bCs/>
      <w:color w:val="4f81bd" w:themeColor="accent1"/>
      <w:sz w:val="18"/>
      <w:szCs w:val="18"/>
    </w:rPr>
  </w:style>
  <w:style w:type="character" w:styleId="781" w:customStyle="1">
    <w:name w:val="Caption Char"/>
    <w:uiPriority w:val="99"/>
  </w:style>
  <w:style w:type="table" w:styleId="782" w:customStyle="1">
    <w:name w:val="Table Grid Light"/>
    <w:basedOn w:val="750"/>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83" w:customStyle="1">
    <w:name w:val="Plain Table 1"/>
    <w:basedOn w:val="750"/>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4" w:customStyle="1">
    <w:name w:val="Plain Table 2"/>
    <w:basedOn w:val="750"/>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85" w:customStyle="1">
    <w:name w:val="Plain Table 3"/>
    <w:basedOn w:val="750"/>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86" w:customStyle="1">
    <w:name w:val="Plain Table 4"/>
    <w:basedOn w:val="750"/>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87" w:customStyle="1">
    <w:name w:val="Plain Table 5"/>
    <w:basedOn w:val="750"/>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88" w:customStyle="1">
    <w:name w:val="Grid Table 1 Light"/>
    <w:basedOn w:val="750"/>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89" w:customStyle="1">
    <w:name w:val="Grid Table 1 Light - Accent 1"/>
    <w:basedOn w:val="750"/>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90" w:customStyle="1">
    <w:name w:val="Grid Table 1 Light - Accent 2"/>
    <w:basedOn w:val="750"/>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91" w:customStyle="1">
    <w:name w:val="Grid Table 1 Light - Accent 3"/>
    <w:basedOn w:val="750"/>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92" w:customStyle="1">
    <w:name w:val="Grid Table 1 Light - Accent 4"/>
    <w:basedOn w:val="750"/>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93" w:customStyle="1">
    <w:name w:val="Grid Table 1 Light - Accent 5"/>
    <w:basedOn w:val="750"/>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94" w:customStyle="1">
    <w:name w:val="Grid Table 1 Light - Accent 6"/>
    <w:basedOn w:val="750"/>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95" w:customStyle="1">
    <w:name w:val="Grid Table 2"/>
    <w:basedOn w:val="750"/>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96" w:customStyle="1">
    <w:name w:val="Grid Table 2 - Accent 1"/>
    <w:basedOn w:val="750"/>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97" w:customStyle="1">
    <w:name w:val="Grid Table 2 - Accent 2"/>
    <w:basedOn w:val="750"/>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98" w:customStyle="1">
    <w:name w:val="Grid Table 2 - Accent 3"/>
    <w:basedOn w:val="750"/>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99" w:customStyle="1">
    <w:name w:val="Grid Table 2 - Accent 4"/>
    <w:basedOn w:val="750"/>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00" w:customStyle="1">
    <w:name w:val="Grid Table 2 - Accent 5"/>
    <w:basedOn w:val="750"/>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01" w:customStyle="1">
    <w:name w:val="Grid Table 2 - Accent 6"/>
    <w:basedOn w:val="750"/>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02" w:customStyle="1">
    <w:name w:val="Grid Table 3"/>
    <w:basedOn w:val="750"/>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3" w:customStyle="1">
    <w:name w:val="Grid Table 3 - Accent 1"/>
    <w:basedOn w:val="750"/>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4" w:customStyle="1">
    <w:name w:val="Grid Table 3 - Accent 2"/>
    <w:basedOn w:val="750"/>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5" w:customStyle="1">
    <w:name w:val="Grid Table 3 - Accent 3"/>
    <w:basedOn w:val="750"/>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6" w:customStyle="1">
    <w:name w:val="Grid Table 3 - Accent 4"/>
    <w:basedOn w:val="750"/>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7" w:customStyle="1">
    <w:name w:val="Grid Table 3 - Accent 5"/>
    <w:basedOn w:val="750"/>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8" w:customStyle="1">
    <w:name w:val="Grid Table 3 - Accent 6"/>
    <w:basedOn w:val="750"/>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9" w:customStyle="1">
    <w:name w:val="Grid Table 4"/>
    <w:basedOn w:val="750"/>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10" w:customStyle="1">
    <w:name w:val="Grid Table 4 - Accent 1"/>
    <w:basedOn w:val="750"/>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11" w:customStyle="1">
    <w:name w:val="Grid Table 4 - Accent 2"/>
    <w:basedOn w:val="750"/>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12" w:customStyle="1">
    <w:name w:val="Grid Table 4 - Accent 3"/>
    <w:basedOn w:val="750"/>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13" w:customStyle="1">
    <w:name w:val="Grid Table 4 - Accent 4"/>
    <w:basedOn w:val="750"/>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14" w:customStyle="1">
    <w:name w:val="Grid Table 4 - Accent 5"/>
    <w:basedOn w:val="750"/>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15" w:customStyle="1">
    <w:name w:val="Grid Table 4 - Accent 6"/>
    <w:basedOn w:val="750"/>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16" w:customStyle="1">
    <w:name w:val="Grid Table 5 Dark"/>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17" w:customStyle="1">
    <w:name w:val="Grid Table 5 Dark- Accent 1"/>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18" w:customStyle="1">
    <w:name w:val="Grid Table 5 Dark - Accent 2"/>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19" w:customStyle="1">
    <w:name w:val="Grid Table 5 Dark - Accent 3"/>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20" w:customStyle="1">
    <w:name w:val="Grid Table 5 Dark- Accent 4"/>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21" w:customStyle="1">
    <w:name w:val="Grid Table 5 Dark - Accent 5"/>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22" w:customStyle="1">
    <w:name w:val="Grid Table 5 Dark - Accent 6"/>
    <w:basedOn w:val="75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23" w:customStyle="1">
    <w:name w:val="Grid Table 6 Colorful"/>
    <w:basedOn w:val="750"/>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24" w:customStyle="1">
    <w:name w:val="Grid Table 6 Colorful - Accent 1"/>
    <w:basedOn w:val="750"/>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25" w:customStyle="1">
    <w:name w:val="Grid Table 6 Colorful - Accent 2"/>
    <w:basedOn w:val="750"/>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26" w:customStyle="1">
    <w:name w:val="Grid Table 6 Colorful - Accent 3"/>
    <w:basedOn w:val="750"/>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27" w:customStyle="1">
    <w:name w:val="Grid Table 6 Colorful - Accent 4"/>
    <w:basedOn w:val="750"/>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28" w:customStyle="1">
    <w:name w:val="Grid Table 6 Colorful - Accent 5"/>
    <w:basedOn w:val="750"/>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29" w:customStyle="1">
    <w:name w:val="Grid Table 6 Colorful - Accent 6"/>
    <w:basedOn w:val="750"/>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30" w:customStyle="1">
    <w:name w:val="Grid Table 7 Colorful"/>
    <w:basedOn w:val="750"/>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31" w:customStyle="1">
    <w:name w:val="Grid Table 7 Colorful - Accent 1"/>
    <w:basedOn w:val="750"/>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32" w:customStyle="1">
    <w:name w:val="Grid Table 7 Colorful - Accent 2"/>
    <w:basedOn w:val="750"/>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33" w:customStyle="1">
    <w:name w:val="Grid Table 7 Colorful - Accent 3"/>
    <w:basedOn w:val="750"/>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34" w:customStyle="1">
    <w:name w:val="Grid Table 7 Colorful - Accent 4"/>
    <w:basedOn w:val="750"/>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35" w:customStyle="1">
    <w:name w:val="Grid Table 7 Colorful - Accent 5"/>
    <w:basedOn w:val="750"/>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36" w:customStyle="1">
    <w:name w:val="Grid Table 7 Colorful - Accent 6"/>
    <w:basedOn w:val="750"/>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37" w:customStyle="1">
    <w:name w:val="List Table 1 Light"/>
    <w:basedOn w:val="750"/>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38" w:customStyle="1">
    <w:name w:val="List Table 1 Light - Accent 1"/>
    <w:basedOn w:val="750"/>
    <w:uiPriority w:val="99"/>
    <w:pPr>
      <w:spacing w:after="0" w:line="240" w:lineRule="auto"/>
    </w:pPr>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39" w:customStyle="1">
    <w:name w:val="List Table 1 Light - Accent 2"/>
    <w:basedOn w:val="750"/>
    <w:uiPriority w:val="99"/>
    <w:pPr>
      <w:spacing w:after="0" w:line="240" w:lineRule="auto"/>
    </w:pPr>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40" w:customStyle="1">
    <w:name w:val="List Table 1 Light - Accent 3"/>
    <w:basedOn w:val="750"/>
    <w:uiPriority w:val="99"/>
    <w:pPr>
      <w:spacing w:after="0" w:line="240" w:lineRule="auto"/>
    </w:pPr>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41" w:customStyle="1">
    <w:name w:val="List Table 1 Light - Accent 4"/>
    <w:basedOn w:val="750"/>
    <w:uiPriority w:val="99"/>
    <w:pPr>
      <w:spacing w:after="0" w:line="240" w:lineRule="auto"/>
    </w:pPr>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42" w:customStyle="1">
    <w:name w:val="List Table 1 Light - Accent 5"/>
    <w:basedOn w:val="750"/>
    <w:uiPriority w:val="99"/>
    <w:pPr>
      <w:spacing w:after="0" w:line="240" w:lineRule="auto"/>
    </w:pPr>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43" w:customStyle="1">
    <w:name w:val="List Table 1 Light - Accent 6"/>
    <w:basedOn w:val="750"/>
    <w:uiPriority w:val="99"/>
    <w:pPr>
      <w:spacing w:after="0" w:line="240" w:lineRule="auto"/>
    </w:pPr>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44" w:customStyle="1">
    <w:name w:val="List Table 2"/>
    <w:basedOn w:val="750"/>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45" w:customStyle="1">
    <w:name w:val="List Table 2 - Accent 1"/>
    <w:basedOn w:val="750"/>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46" w:customStyle="1">
    <w:name w:val="List Table 2 - Accent 2"/>
    <w:basedOn w:val="750"/>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47" w:customStyle="1">
    <w:name w:val="List Table 2 - Accent 3"/>
    <w:basedOn w:val="750"/>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48" w:customStyle="1">
    <w:name w:val="List Table 2 - Accent 4"/>
    <w:basedOn w:val="750"/>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49" w:customStyle="1">
    <w:name w:val="List Table 2 - Accent 5"/>
    <w:basedOn w:val="750"/>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50" w:customStyle="1">
    <w:name w:val="List Table 2 - Accent 6"/>
    <w:basedOn w:val="750"/>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51" w:customStyle="1">
    <w:name w:val="List Table 3"/>
    <w:basedOn w:val="75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52" w:customStyle="1">
    <w:name w:val="List Table 3 - Accent 1"/>
    <w:basedOn w:val="750"/>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53" w:customStyle="1">
    <w:name w:val="List Table 3 - Accent 2"/>
    <w:basedOn w:val="750"/>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54" w:customStyle="1">
    <w:name w:val="List Table 3 - Accent 3"/>
    <w:basedOn w:val="750"/>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55" w:customStyle="1">
    <w:name w:val="List Table 3 - Accent 4"/>
    <w:basedOn w:val="750"/>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56" w:customStyle="1">
    <w:name w:val="List Table 3 - Accent 5"/>
    <w:basedOn w:val="750"/>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57" w:customStyle="1">
    <w:name w:val="List Table 3 - Accent 6"/>
    <w:basedOn w:val="750"/>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58" w:customStyle="1">
    <w:name w:val="List Table 4"/>
    <w:basedOn w:val="75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59" w:customStyle="1">
    <w:name w:val="List Table 4 - Accent 1"/>
    <w:basedOn w:val="750"/>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60" w:customStyle="1">
    <w:name w:val="List Table 4 - Accent 2"/>
    <w:basedOn w:val="750"/>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61" w:customStyle="1">
    <w:name w:val="List Table 4 - Accent 3"/>
    <w:basedOn w:val="750"/>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62" w:customStyle="1">
    <w:name w:val="List Table 4 - Accent 4"/>
    <w:basedOn w:val="750"/>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63" w:customStyle="1">
    <w:name w:val="List Table 4 - Accent 5"/>
    <w:basedOn w:val="750"/>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64" w:customStyle="1">
    <w:name w:val="List Table 4 - Accent 6"/>
    <w:basedOn w:val="750"/>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65" w:customStyle="1">
    <w:name w:val="List Table 5 Dark"/>
    <w:basedOn w:val="750"/>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66" w:customStyle="1">
    <w:name w:val="List Table 5 Dark - Accent 1"/>
    <w:basedOn w:val="750"/>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67" w:customStyle="1">
    <w:name w:val="List Table 5 Dark - Accent 2"/>
    <w:basedOn w:val="750"/>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68" w:customStyle="1">
    <w:name w:val="List Table 5 Dark - Accent 3"/>
    <w:basedOn w:val="750"/>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69" w:customStyle="1">
    <w:name w:val="List Table 5 Dark - Accent 4"/>
    <w:basedOn w:val="750"/>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70" w:customStyle="1">
    <w:name w:val="List Table 5 Dark - Accent 5"/>
    <w:basedOn w:val="750"/>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71" w:customStyle="1">
    <w:name w:val="List Table 5 Dark - Accent 6"/>
    <w:basedOn w:val="750"/>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72" w:customStyle="1">
    <w:name w:val="List Table 6 Colorful"/>
    <w:basedOn w:val="750"/>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73" w:customStyle="1">
    <w:name w:val="List Table 6 Colorful - Accent 1"/>
    <w:basedOn w:val="750"/>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74" w:customStyle="1">
    <w:name w:val="List Table 6 Colorful - Accent 2"/>
    <w:basedOn w:val="750"/>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75" w:customStyle="1">
    <w:name w:val="List Table 6 Colorful - Accent 3"/>
    <w:basedOn w:val="750"/>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76" w:customStyle="1">
    <w:name w:val="List Table 6 Colorful - Accent 4"/>
    <w:basedOn w:val="750"/>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77" w:customStyle="1">
    <w:name w:val="List Table 6 Colorful - Accent 5"/>
    <w:basedOn w:val="750"/>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78" w:customStyle="1">
    <w:name w:val="List Table 6 Colorful - Accent 6"/>
    <w:basedOn w:val="750"/>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79" w:customStyle="1">
    <w:name w:val="List Table 7 Colorful"/>
    <w:basedOn w:val="750"/>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0" w:customStyle="1">
    <w:name w:val="List Table 7 Colorful - Accent 1"/>
    <w:basedOn w:val="750"/>
    <w:uiPriority w:val="99"/>
    <w:pPr>
      <w:spacing w:after="0"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81" w:customStyle="1">
    <w:name w:val="List Table 7 Colorful - Accent 2"/>
    <w:basedOn w:val="750"/>
    <w:uiPriority w:val="99"/>
    <w:pPr>
      <w:spacing w:after="0"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82" w:customStyle="1">
    <w:name w:val="List Table 7 Colorful - Accent 3"/>
    <w:basedOn w:val="750"/>
    <w:uiPriority w:val="99"/>
    <w:pPr>
      <w:spacing w:after="0"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83" w:customStyle="1">
    <w:name w:val="List Table 7 Colorful - Accent 4"/>
    <w:basedOn w:val="750"/>
    <w:uiPriority w:val="99"/>
    <w:pPr>
      <w:spacing w:after="0"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84" w:customStyle="1">
    <w:name w:val="List Table 7 Colorful - Accent 5"/>
    <w:basedOn w:val="750"/>
    <w:uiPriority w:val="99"/>
    <w:pPr>
      <w:spacing w:after="0"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85" w:customStyle="1">
    <w:name w:val="List Table 7 Colorful - Accent 6"/>
    <w:basedOn w:val="750"/>
    <w:uiPriority w:val="99"/>
    <w:pPr>
      <w:spacing w:after="0"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86" w:customStyle="1">
    <w:name w:val="Lined - Accent"/>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87" w:customStyle="1">
    <w:name w:val="Lined - Accent 1"/>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88" w:customStyle="1">
    <w:name w:val="Lined - Accent 2"/>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89" w:customStyle="1">
    <w:name w:val="Lined - Accent 3"/>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90" w:customStyle="1">
    <w:name w:val="Lined - Accent 4"/>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91" w:customStyle="1">
    <w:name w:val="Lined - Accent 5"/>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92" w:customStyle="1">
    <w:name w:val="Lined - Accent 6"/>
    <w:basedOn w:val="750"/>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93" w:customStyle="1">
    <w:name w:val="Bordered &amp; Lined - Accent"/>
    <w:basedOn w:val="750"/>
    <w:uiPriority w:val="99"/>
    <w:pPr>
      <w:spacing w:after="0" w:line="240" w:lineRule="auto"/>
    </w:pPr>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94" w:customStyle="1">
    <w:name w:val="Bordered &amp; Lined - Accent 1"/>
    <w:basedOn w:val="750"/>
    <w:uiPriority w:val="99"/>
    <w:pPr>
      <w:spacing w:after="0" w:line="240" w:lineRule="auto"/>
    </w:pPr>
    <w:rPr>
      <w:color w:val="404040"/>
      <w:sz w:val="20"/>
      <w:szCs w:val="20"/>
      <w:lang w:eastAsia="ru-RU"/>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95" w:customStyle="1">
    <w:name w:val="Bordered &amp; Lined - Accent 2"/>
    <w:basedOn w:val="750"/>
    <w:uiPriority w:val="99"/>
    <w:pPr>
      <w:spacing w:after="0" w:line="240" w:lineRule="auto"/>
    </w:pPr>
    <w:rPr>
      <w:color w:val="404040"/>
      <w:sz w:val="20"/>
      <w:szCs w:val="20"/>
      <w:lang w:eastAsia="ru-RU"/>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96" w:customStyle="1">
    <w:name w:val="Bordered &amp; Lined - Accent 3"/>
    <w:basedOn w:val="750"/>
    <w:uiPriority w:val="99"/>
    <w:pPr>
      <w:spacing w:after="0" w:line="240" w:lineRule="auto"/>
    </w:pPr>
    <w:rPr>
      <w:color w:val="404040"/>
      <w:sz w:val="20"/>
      <w:szCs w:val="20"/>
      <w:lang w:eastAsia="ru-RU"/>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97" w:customStyle="1">
    <w:name w:val="Bordered &amp; Lined - Accent 4"/>
    <w:basedOn w:val="750"/>
    <w:uiPriority w:val="99"/>
    <w:pPr>
      <w:spacing w:after="0" w:line="240" w:lineRule="auto"/>
    </w:pPr>
    <w:rPr>
      <w:color w:val="404040"/>
      <w:sz w:val="20"/>
      <w:szCs w:val="20"/>
      <w:lang w:eastAsia="ru-RU"/>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98" w:customStyle="1">
    <w:name w:val="Bordered &amp; Lined - Accent 5"/>
    <w:basedOn w:val="750"/>
    <w:uiPriority w:val="99"/>
    <w:pPr>
      <w:spacing w:after="0" w:line="240" w:lineRule="auto"/>
    </w:pPr>
    <w:rPr>
      <w:color w:val="404040"/>
      <w:sz w:val="20"/>
      <w:szCs w:val="20"/>
      <w:lang w:eastAsia="ru-RU"/>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99" w:customStyle="1">
    <w:name w:val="Bordered &amp; Lined - Accent 6"/>
    <w:basedOn w:val="750"/>
    <w:uiPriority w:val="99"/>
    <w:pPr>
      <w:spacing w:after="0" w:line="240" w:lineRule="auto"/>
    </w:pPr>
    <w:rPr>
      <w:color w:val="404040"/>
      <w:sz w:val="20"/>
      <w:szCs w:val="20"/>
      <w:lang w:eastAsia="ru-RU"/>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00" w:customStyle="1">
    <w:name w:val="Bordered"/>
    <w:basedOn w:val="750"/>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01" w:customStyle="1">
    <w:name w:val="Bordered - Accent 1"/>
    <w:basedOn w:val="750"/>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02" w:customStyle="1">
    <w:name w:val="Bordered - Accent 2"/>
    <w:basedOn w:val="750"/>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03" w:customStyle="1">
    <w:name w:val="Bordered - Accent 3"/>
    <w:basedOn w:val="750"/>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04" w:customStyle="1">
    <w:name w:val="Bordered - Accent 4"/>
    <w:basedOn w:val="750"/>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05" w:customStyle="1">
    <w:name w:val="Bordered - Accent 5"/>
    <w:basedOn w:val="750"/>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06" w:customStyle="1">
    <w:name w:val="Bordered - Accent 6"/>
    <w:basedOn w:val="750"/>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07" w:customStyle="1">
    <w:name w:val="Footnote Text Char"/>
    <w:uiPriority w:val="99"/>
    <w:rPr>
      <w:sz w:val="18"/>
    </w:rPr>
  </w:style>
  <w:style w:type="character" w:styleId="908" w:customStyle="1">
    <w:name w:val="Endnote Text Char"/>
    <w:uiPriority w:val="99"/>
    <w:rPr>
      <w:sz w:val="20"/>
    </w:rPr>
  </w:style>
  <w:style w:type="paragraph" w:styleId="909">
    <w:name w:val="toc 1"/>
    <w:basedOn w:val="739"/>
    <w:next w:val="739"/>
    <w:uiPriority w:val="39"/>
    <w:unhideWhenUsed/>
    <w:pPr>
      <w:spacing w:after="57"/>
    </w:pPr>
  </w:style>
  <w:style w:type="paragraph" w:styleId="910">
    <w:name w:val="toc 2"/>
    <w:basedOn w:val="739"/>
    <w:next w:val="739"/>
    <w:uiPriority w:val="39"/>
    <w:unhideWhenUsed/>
    <w:pPr>
      <w:ind w:left="283"/>
      <w:spacing w:after="57"/>
    </w:pPr>
  </w:style>
  <w:style w:type="paragraph" w:styleId="911">
    <w:name w:val="toc 3"/>
    <w:basedOn w:val="739"/>
    <w:next w:val="739"/>
    <w:uiPriority w:val="39"/>
    <w:unhideWhenUsed/>
    <w:pPr>
      <w:ind w:left="567"/>
      <w:spacing w:after="57"/>
    </w:pPr>
  </w:style>
  <w:style w:type="paragraph" w:styleId="912">
    <w:name w:val="toc 4"/>
    <w:basedOn w:val="739"/>
    <w:next w:val="739"/>
    <w:uiPriority w:val="39"/>
    <w:unhideWhenUsed/>
    <w:pPr>
      <w:ind w:left="850"/>
      <w:spacing w:after="57"/>
    </w:pPr>
  </w:style>
  <w:style w:type="paragraph" w:styleId="913">
    <w:name w:val="toc 5"/>
    <w:basedOn w:val="739"/>
    <w:next w:val="739"/>
    <w:uiPriority w:val="39"/>
    <w:unhideWhenUsed/>
    <w:pPr>
      <w:ind w:left="1134"/>
      <w:spacing w:after="57"/>
    </w:pPr>
  </w:style>
  <w:style w:type="paragraph" w:styleId="914">
    <w:name w:val="toc 6"/>
    <w:basedOn w:val="739"/>
    <w:next w:val="739"/>
    <w:uiPriority w:val="39"/>
    <w:unhideWhenUsed/>
    <w:pPr>
      <w:ind w:left="1417"/>
      <w:spacing w:after="57"/>
    </w:pPr>
  </w:style>
  <w:style w:type="paragraph" w:styleId="915">
    <w:name w:val="toc 7"/>
    <w:basedOn w:val="739"/>
    <w:next w:val="739"/>
    <w:uiPriority w:val="39"/>
    <w:unhideWhenUsed/>
    <w:pPr>
      <w:ind w:left="1701"/>
      <w:spacing w:after="57"/>
    </w:pPr>
  </w:style>
  <w:style w:type="paragraph" w:styleId="916">
    <w:name w:val="toc 8"/>
    <w:basedOn w:val="739"/>
    <w:next w:val="739"/>
    <w:uiPriority w:val="39"/>
    <w:unhideWhenUsed/>
    <w:pPr>
      <w:ind w:left="1984"/>
      <w:spacing w:after="57"/>
    </w:pPr>
  </w:style>
  <w:style w:type="paragraph" w:styleId="917">
    <w:name w:val="toc 9"/>
    <w:basedOn w:val="739"/>
    <w:next w:val="739"/>
    <w:uiPriority w:val="39"/>
    <w:unhideWhenUsed/>
    <w:pPr>
      <w:ind w:left="2268"/>
      <w:spacing w:after="57"/>
    </w:pPr>
  </w:style>
  <w:style w:type="paragraph" w:styleId="918">
    <w:name w:val="TOC Heading"/>
    <w:uiPriority w:val="39"/>
    <w:unhideWhenUsed/>
  </w:style>
  <w:style w:type="paragraph" w:styleId="919">
    <w:name w:val="table of figures"/>
    <w:basedOn w:val="739"/>
    <w:next w:val="739"/>
    <w:uiPriority w:val="99"/>
    <w:unhideWhenUsed/>
  </w:style>
  <w:style w:type="character" w:styleId="920" w:customStyle="1">
    <w:name w:val="Заголовок 1 Знак"/>
    <w:basedOn w:val="749"/>
    <w:link w:val="740"/>
    <w:uiPriority w:val="99"/>
    <w:rPr>
      <w:rFonts w:ascii="Times New Roman" w:hAnsi="Times New Roman" w:eastAsia="Calibri" w:cs="Times New Roman"/>
      <w:b/>
      <w:i/>
      <w:sz w:val="24"/>
      <w:szCs w:val="20"/>
      <w:lang w:eastAsia="ru-RU"/>
    </w:rPr>
  </w:style>
  <w:style w:type="paragraph" w:styleId="921">
    <w:name w:val="Title"/>
    <w:basedOn w:val="739"/>
    <w:link w:val="922"/>
    <w:qFormat/>
    <w:pPr>
      <w:jc w:val="center"/>
    </w:pPr>
    <w:rPr>
      <w:sz w:val="28"/>
      <w:szCs w:val="28"/>
    </w:rPr>
  </w:style>
  <w:style w:type="character" w:styleId="922" w:customStyle="1">
    <w:name w:val="Название Знак"/>
    <w:basedOn w:val="749"/>
    <w:link w:val="921"/>
    <w:rPr>
      <w:rFonts w:ascii="Times New Roman" w:hAnsi="Times New Roman" w:eastAsia="Calibri" w:cs="Times New Roman"/>
      <w:sz w:val="28"/>
      <w:szCs w:val="28"/>
      <w:lang w:eastAsia="ru-RU"/>
    </w:rPr>
  </w:style>
  <w:style w:type="paragraph" w:styleId="923" w:customStyle="1">
    <w:name w:val="заголовок 2"/>
    <w:basedOn w:val="739"/>
    <w:next w:val="739"/>
    <w:pPr>
      <w:jc w:val="both"/>
      <w:keepNext/>
      <w:spacing w:before="120"/>
      <w:widowControl w:val="off"/>
    </w:pPr>
    <w:rPr>
      <w:rFonts w:ascii="Albertus Extra Bold" w:hAnsi="Albertus Extra Bold"/>
      <w:b/>
      <w:sz w:val="38"/>
    </w:rPr>
  </w:style>
  <w:style w:type="paragraph" w:styleId="924">
    <w:name w:val="List Paragraph"/>
    <w:basedOn w:val="739"/>
    <w:link w:val="964"/>
    <w:uiPriority w:val="99"/>
    <w:qFormat/>
    <w:pPr>
      <w:contextualSpacing/>
      <w:ind w:left="720"/>
    </w:pPr>
  </w:style>
  <w:style w:type="paragraph" w:styleId="925" w:customStyle="1">
    <w:name w:val="ConsPlusNormal"/>
    <w:link w:val="948"/>
    <w:pPr>
      <w:spacing w:after="0" w:line="240" w:lineRule="auto"/>
    </w:pPr>
    <w:rPr>
      <w:rFonts w:ascii="Arial" w:hAnsi="Arial" w:eastAsia="Calibri" w:cs="Arial"/>
      <w:sz w:val="20"/>
      <w:szCs w:val="20"/>
      <w:lang w:eastAsia="ru-RU"/>
    </w:rPr>
  </w:style>
  <w:style w:type="paragraph" w:styleId="926" w:customStyle="1">
    <w:name w:val="ConsPlusTitle"/>
    <w:pPr>
      <w:ind w:firstLine="709"/>
      <w:jc w:val="both"/>
      <w:spacing w:after="0" w:line="240" w:lineRule="auto"/>
      <w:widowControl w:val="off"/>
    </w:pPr>
    <w:rPr>
      <w:rFonts w:ascii="Arial" w:hAnsi="Arial" w:eastAsia="Times New Roman" w:cs="Arial"/>
      <w:b/>
      <w:bCs/>
      <w:sz w:val="20"/>
      <w:szCs w:val="20"/>
      <w:lang w:eastAsia="ru-RU"/>
    </w:rPr>
  </w:style>
  <w:style w:type="paragraph" w:styleId="927" w:customStyle="1">
    <w:name w:val="Default"/>
    <w:pPr>
      <w:spacing w:after="0" w:line="240" w:lineRule="auto"/>
    </w:pPr>
    <w:rPr>
      <w:rFonts w:ascii="Times New Roman" w:hAnsi="Times New Roman" w:cs="Times New Roman"/>
      <w:color w:val="000000"/>
      <w:sz w:val="24"/>
      <w:szCs w:val="24"/>
    </w:rPr>
  </w:style>
  <w:style w:type="paragraph" w:styleId="928">
    <w:name w:val="Balloon Text"/>
    <w:basedOn w:val="739"/>
    <w:link w:val="929"/>
    <w:uiPriority w:val="99"/>
    <w:unhideWhenUsed/>
    <w:rPr>
      <w:rFonts w:ascii="Tahoma" w:hAnsi="Tahoma" w:cs="Tahoma"/>
      <w:sz w:val="16"/>
      <w:szCs w:val="16"/>
    </w:rPr>
  </w:style>
  <w:style w:type="character" w:styleId="929" w:customStyle="1">
    <w:name w:val="Текст выноски Знак"/>
    <w:basedOn w:val="749"/>
    <w:link w:val="928"/>
    <w:uiPriority w:val="99"/>
    <w:rPr>
      <w:rFonts w:ascii="Tahoma" w:hAnsi="Tahoma" w:eastAsia="Calibri" w:cs="Tahoma"/>
      <w:sz w:val="16"/>
      <w:szCs w:val="16"/>
      <w:lang w:eastAsia="ru-RU"/>
    </w:rPr>
  </w:style>
  <w:style w:type="paragraph" w:styleId="930">
    <w:name w:val="Header"/>
    <w:basedOn w:val="739"/>
    <w:link w:val="931"/>
    <w:uiPriority w:val="99"/>
    <w:unhideWhenUsed/>
    <w:pPr>
      <w:tabs>
        <w:tab w:val="center" w:pos="4677" w:leader="none"/>
        <w:tab w:val="right" w:pos="9355" w:leader="none"/>
      </w:tabs>
    </w:pPr>
  </w:style>
  <w:style w:type="character" w:styleId="931" w:customStyle="1">
    <w:name w:val="Верхний колонтитул Знак"/>
    <w:basedOn w:val="749"/>
    <w:link w:val="930"/>
    <w:uiPriority w:val="99"/>
    <w:rPr>
      <w:rFonts w:ascii="Times New Roman" w:hAnsi="Times New Roman" w:eastAsia="Calibri" w:cs="Times New Roman"/>
      <w:sz w:val="20"/>
      <w:szCs w:val="20"/>
      <w:lang w:eastAsia="ru-RU"/>
    </w:rPr>
  </w:style>
  <w:style w:type="paragraph" w:styleId="932">
    <w:name w:val="Footer"/>
    <w:basedOn w:val="739"/>
    <w:link w:val="933"/>
    <w:unhideWhenUsed/>
    <w:pPr>
      <w:tabs>
        <w:tab w:val="center" w:pos="4677" w:leader="none"/>
        <w:tab w:val="right" w:pos="9355" w:leader="none"/>
      </w:tabs>
    </w:pPr>
  </w:style>
  <w:style w:type="character" w:styleId="933" w:customStyle="1">
    <w:name w:val="Нижний колонтитул Знак"/>
    <w:basedOn w:val="749"/>
    <w:link w:val="932"/>
    <w:rPr>
      <w:rFonts w:ascii="Times New Roman" w:hAnsi="Times New Roman" w:eastAsia="Calibri" w:cs="Times New Roman"/>
      <w:sz w:val="20"/>
      <w:szCs w:val="20"/>
      <w:lang w:eastAsia="ru-RU"/>
    </w:rPr>
  </w:style>
  <w:style w:type="character" w:styleId="934" w:customStyle="1">
    <w:name w:val="Основной текст (2) + Полужирный"/>
    <w:basedOn w:val="749"/>
    <w:rPr>
      <w:rFonts w:ascii="Times New Roman" w:hAnsi="Times New Roman" w:cs="Times New Roman"/>
      <w:b/>
      <w:bCs/>
      <w:color w:val="000000"/>
      <w:spacing w:val="0"/>
      <w:position w:val="0"/>
      <w:sz w:val="28"/>
      <w:szCs w:val="28"/>
      <w:u w:val="none"/>
      <w:lang w:val="ru-RU" w:eastAsia="ru-RU"/>
    </w:rPr>
  </w:style>
  <w:style w:type="character" w:styleId="935" w:customStyle="1">
    <w:name w:val="Основной текст (2)"/>
    <w:basedOn w:val="749"/>
    <w:rPr>
      <w:rFonts w:ascii="Times New Roman" w:hAnsi="Times New Roman" w:cs="Times New Roman"/>
      <w:color w:val="000000"/>
      <w:spacing w:val="0"/>
      <w:position w:val="0"/>
      <w:sz w:val="28"/>
      <w:szCs w:val="28"/>
      <w:u w:val="none"/>
      <w:lang w:val="ru-RU" w:eastAsia="ru-RU"/>
    </w:rPr>
  </w:style>
  <w:style w:type="table" w:styleId="936">
    <w:name w:val="Table Grid"/>
    <w:basedOn w:val="750"/>
    <w:uiPriority w:val="59"/>
    <w:pPr>
      <w:spacing w:after="0" w:line="240" w:lineRule="auto"/>
    </w:pPr>
    <w:rPr>
      <w:rFonts w:ascii="Times New Roman" w:hAnsi="Times New Roman" w:cs="Times New Roman"/>
      <w:sz w:val="28"/>
      <w:szCs w:val="2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37">
    <w:name w:val="annotation reference"/>
    <w:basedOn w:val="749"/>
    <w:uiPriority w:val="99"/>
    <w:unhideWhenUsed/>
    <w:rPr>
      <w:sz w:val="16"/>
      <w:szCs w:val="16"/>
    </w:rPr>
  </w:style>
  <w:style w:type="paragraph" w:styleId="938">
    <w:name w:val="annotation text"/>
    <w:basedOn w:val="739"/>
    <w:link w:val="939"/>
    <w:uiPriority w:val="99"/>
    <w:unhideWhenUsed/>
  </w:style>
  <w:style w:type="character" w:styleId="939" w:customStyle="1">
    <w:name w:val="Текст примечания Знак"/>
    <w:basedOn w:val="749"/>
    <w:link w:val="938"/>
    <w:uiPriority w:val="99"/>
    <w:rPr>
      <w:rFonts w:ascii="Times New Roman" w:hAnsi="Times New Roman" w:eastAsia="Calibri" w:cs="Times New Roman"/>
      <w:sz w:val="20"/>
      <w:szCs w:val="20"/>
      <w:lang w:eastAsia="ru-RU"/>
    </w:rPr>
  </w:style>
  <w:style w:type="paragraph" w:styleId="940">
    <w:name w:val="annotation subject"/>
    <w:basedOn w:val="938"/>
    <w:next w:val="938"/>
    <w:link w:val="941"/>
    <w:uiPriority w:val="99"/>
    <w:unhideWhenUsed/>
    <w:rPr>
      <w:b/>
      <w:bCs/>
    </w:rPr>
  </w:style>
  <w:style w:type="character" w:styleId="941" w:customStyle="1">
    <w:name w:val="Тема примечания Знак"/>
    <w:basedOn w:val="939"/>
    <w:link w:val="940"/>
    <w:uiPriority w:val="99"/>
    <w:rPr>
      <w:rFonts w:ascii="Times New Roman" w:hAnsi="Times New Roman" w:eastAsia="Calibri" w:cs="Times New Roman"/>
      <w:b/>
      <w:bCs/>
      <w:sz w:val="20"/>
      <w:szCs w:val="20"/>
      <w:lang w:eastAsia="ru-RU"/>
    </w:rPr>
  </w:style>
  <w:style w:type="character" w:styleId="942">
    <w:name w:val="Hyperlink"/>
    <w:uiPriority w:val="99"/>
    <w:rPr>
      <w:color w:val="0000ff"/>
      <w:u w:val="single"/>
    </w:rPr>
  </w:style>
  <w:style w:type="character" w:styleId="943" w:customStyle="1">
    <w:name w:val="Основной текст + Полужирный;Интервал 0 pt"/>
    <w:basedOn w:val="749"/>
    <w:rPr>
      <w:rFonts w:ascii="Times New Roman" w:hAnsi="Times New Roman" w:eastAsia="Times New Roman" w:cs="Times New Roman"/>
      <w:b/>
      <w:bCs/>
      <w:i w:val="0"/>
      <w:iCs w:val="0"/>
      <w:smallCaps w:val="0"/>
      <w:strike w:val="0"/>
      <w:color w:val="000000"/>
      <w:spacing w:val="-7"/>
      <w:position w:val="0"/>
      <w:sz w:val="25"/>
      <w:szCs w:val="25"/>
      <w:u w:val="none"/>
      <w:lang w:val="ru-RU"/>
    </w:rPr>
  </w:style>
  <w:style w:type="paragraph" w:styleId="944" w:customStyle="1">
    <w:name w:val="Знак Знак Знак Знак"/>
    <w:basedOn w:val="739"/>
    <w:pPr>
      <w:spacing w:after="160" w:line="240" w:lineRule="exact"/>
    </w:pPr>
    <w:rPr>
      <w:rFonts w:ascii="Verdana" w:hAnsi="Verdana" w:eastAsia="Times New Roman"/>
      <w:sz w:val="24"/>
      <w:szCs w:val="24"/>
      <w:lang w:val="en-US" w:eastAsia="en-US"/>
    </w:rPr>
  </w:style>
  <w:style w:type="numbering" w:styleId="945" w:customStyle="1">
    <w:name w:val="Нет списка1"/>
    <w:next w:val="751"/>
    <w:uiPriority w:val="99"/>
    <w:semiHidden/>
    <w:unhideWhenUsed/>
  </w:style>
  <w:style w:type="paragraph" w:styleId="946">
    <w:name w:val="Body Text"/>
    <w:basedOn w:val="739"/>
    <w:link w:val="947"/>
    <w:pPr>
      <w:jc w:val="both"/>
    </w:pPr>
    <w:rPr>
      <w:rFonts w:eastAsia="Times New Roman"/>
      <w:sz w:val="28"/>
      <w:lang w:val="en-US"/>
    </w:rPr>
  </w:style>
  <w:style w:type="character" w:styleId="947" w:customStyle="1">
    <w:name w:val="Основной текст Знак"/>
    <w:basedOn w:val="749"/>
    <w:link w:val="946"/>
    <w:rPr>
      <w:rFonts w:ascii="Times New Roman" w:hAnsi="Times New Roman" w:eastAsia="Times New Roman" w:cs="Times New Roman"/>
      <w:sz w:val="28"/>
      <w:szCs w:val="20"/>
      <w:lang w:val="en-US"/>
    </w:rPr>
  </w:style>
  <w:style w:type="character" w:styleId="948" w:customStyle="1">
    <w:name w:val="ConsPlusNormal Знак"/>
    <w:link w:val="925"/>
    <w:rPr>
      <w:rFonts w:ascii="Arial" w:hAnsi="Arial" w:eastAsia="Calibri" w:cs="Arial"/>
      <w:sz w:val="20"/>
      <w:szCs w:val="20"/>
      <w:lang w:eastAsia="ru-RU"/>
    </w:rPr>
  </w:style>
  <w:style w:type="character" w:styleId="949" w:customStyle="1">
    <w:name w:val="Заголовок 2 Знак"/>
    <w:basedOn w:val="749"/>
    <w:link w:val="741"/>
    <w:rPr>
      <w:rFonts w:ascii="Arial" w:hAnsi="Arial" w:eastAsia="Times New Roman" w:cs="Arial"/>
      <w:b/>
      <w:bCs/>
      <w:i/>
      <w:iCs/>
      <w:sz w:val="28"/>
      <w:szCs w:val="28"/>
      <w:lang w:eastAsia="ru-RU"/>
    </w:rPr>
  </w:style>
  <w:style w:type="numbering" w:styleId="950" w:customStyle="1">
    <w:name w:val="Нет списка2"/>
    <w:next w:val="751"/>
    <w:uiPriority w:val="99"/>
    <w:semiHidden/>
  </w:style>
  <w:style w:type="character" w:styleId="951">
    <w:name w:val="page number"/>
    <w:basedOn w:val="749"/>
  </w:style>
  <w:style w:type="paragraph" w:styleId="952" w:customStyle="1">
    <w:name w:val="consplusnormal"/>
    <w:basedOn w:val="739"/>
    <w:pPr>
      <w:spacing w:before="100" w:beforeAutospacing="1" w:after="100" w:afterAutospacing="1"/>
    </w:pPr>
    <w:rPr>
      <w:rFonts w:eastAsia="Times New Roman"/>
      <w:sz w:val="24"/>
      <w:szCs w:val="24"/>
    </w:rPr>
  </w:style>
  <w:style w:type="paragraph" w:styleId="953">
    <w:name w:val="Normal (Web)"/>
    <w:basedOn w:val="739"/>
    <w:uiPriority w:val="99"/>
    <w:unhideWhenUsed/>
    <w:pPr>
      <w:spacing w:before="100" w:beforeAutospacing="1" w:after="100" w:afterAutospacing="1"/>
    </w:pPr>
    <w:rPr>
      <w:rFonts w:eastAsia="Times New Roman"/>
      <w:sz w:val="24"/>
      <w:szCs w:val="24"/>
    </w:rPr>
  </w:style>
  <w:style w:type="character" w:styleId="954">
    <w:name w:val="Strong"/>
    <w:qFormat/>
    <w:rPr>
      <w:b/>
      <w:bCs/>
    </w:rPr>
  </w:style>
  <w:style w:type="paragraph" w:styleId="955" w:customStyle="1">
    <w:name w:val="ConsPlusNonformat"/>
    <w:uiPriority w:val="99"/>
    <w:pPr>
      <w:spacing w:after="0" w:line="240" w:lineRule="auto"/>
      <w:widowControl w:val="off"/>
    </w:pPr>
    <w:rPr>
      <w:rFonts w:ascii="Courier New" w:hAnsi="Courier New" w:eastAsia="Times New Roman" w:cs="Courier New"/>
      <w:sz w:val="20"/>
      <w:szCs w:val="20"/>
      <w:lang w:eastAsia="ru-RU"/>
    </w:rPr>
  </w:style>
  <w:style w:type="paragraph" w:styleId="956" w:customStyle="1">
    <w:name w:val="ConsPlusCell"/>
    <w:uiPriority w:val="99"/>
    <w:pPr>
      <w:spacing w:after="0" w:line="240" w:lineRule="auto"/>
      <w:widowControl w:val="off"/>
    </w:pPr>
    <w:rPr>
      <w:rFonts w:ascii="Arial" w:hAnsi="Arial" w:eastAsia="Times New Roman" w:cs="Arial"/>
      <w:sz w:val="20"/>
      <w:szCs w:val="20"/>
      <w:lang w:eastAsia="ru-RU"/>
    </w:rPr>
  </w:style>
  <w:style w:type="table" w:styleId="957" w:customStyle="1">
    <w:name w:val="Сетка таблицы1"/>
    <w:basedOn w:val="750"/>
    <w:next w:val="936"/>
    <w:uiPriority w:val="59"/>
    <w:pPr>
      <w:spacing w:after="0" w:line="240" w:lineRule="auto"/>
    </w:pPr>
    <w:rPr>
      <w:rFonts w:ascii="Calibri" w:hAnsi="Calibri"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58">
    <w:name w:val="endnote text"/>
    <w:basedOn w:val="739"/>
    <w:link w:val="959"/>
    <w:uiPriority w:val="99"/>
    <w:rPr>
      <w:rFonts w:ascii="Calibri" w:hAnsi="Calibri" w:eastAsia="Times New Roman"/>
    </w:rPr>
  </w:style>
  <w:style w:type="character" w:styleId="959" w:customStyle="1">
    <w:name w:val="Текст концевой сноски Знак"/>
    <w:basedOn w:val="749"/>
    <w:link w:val="958"/>
    <w:uiPriority w:val="99"/>
    <w:rPr>
      <w:rFonts w:ascii="Calibri" w:hAnsi="Calibri" w:eastAsia="Times New Roman" w:cs="Times New Roman"/>
      <w:sz w:val="20"/>
      <w:szCs w:val="20"/>
    </w:rPr>
  </w:style>
  <w:style w:type="character" w:styleId="960">
    <w:name w:val="endnote reference"/>
    <w:uiPriority w:val="99"/>
    <w:rPr>
      <w:rFonts w:cs="Times New Roman"/>
      <w:vertAlign w:val="superscript"/>
    </w:rPr>
  </w:style>
  <w:style w:type="paragraph" w:styleId="961">
    <w:name w:val="footnote text"/>
    <w:basedOn w:val="739"/>
    <w:link w:val="962"/>
    <w:uiPriority w:val="99"/>
    <w:rPr>
      <w:rFonts w:ascii="Calibri" w:hAnsi="Calibri" w:eastAsia="Times New Roman"/>
    </w:rPr>
  </w:style>
  <w:style w:type="character" w:styleId="962" w:customStyle="1">
    <w:name w:val="Текст сноски Знак"/>
    <w:basedOn w:val="749"/>
    <w:link w:val="961"/>
    <w:uiPriority w:val="99"/>
    <w:rPr>
      <w:rFonts w:ascii="Calibri" w:hAnsi="Calibri" w:eastAsia="Times New Roman" w:cs="Times New Roman"/>
      <w:sz w:val="20"/>
      <w:szCs w:val="20"/>
    </w:rPr>
  </w:style>
  <w:style w:type="character" w:styleId="963">
    <w:name w:val="footnote reference"/>
    <w:uiPriority w:val="99"/>
    <w:rPr>
      <w:rFonts w:cs="Times New Roman"/>
      <w:vertAlign w:val="superscript"/>
    </w:rPr>
  </w:style>
  <w:style w:type="character" w:styleId="964" w:customStyle="1">
    <w:name w:val="Абзац списка Знак"/>
    <w:link w:val="924"/>
    <w:uiPriority w:val="99"/>
    <w:rPr>
      <w:rFonts w:ascii="Times New Roman" w:hAnsi="Times New Roman" w:eastAsia="Calibri" w:cs="Times New Roman"/>
      <w:sz w:val="20"/>
      <w:szCs w:val="20"/>
      <w:lang w:eastAsia="ru-RU"/>
    </w:rPr>
  </w:style>
  <w:style w:type="paragraph" w:styleId="965">
    <w:name w:val="No Spacing"/>
    <w:uiPriority w:val="1"/>
    <w:qFormat/>
    <w:pPr>
      <w:spacing w:after="0" w:line="240" w:lineRule="auto"/>
    </w:pPr>
    <w:rPr>
      <w:rFonts w:ascii="Calibri" w:hAnsi="Calibri" w:eastAsia="Calibri" w:cs="Times New Roman"/>
    </w:rPr>
  </w:style>
  <w:style w:type="numbering" w:styleId="966" w:customStyle="1">
    <w:name w:val="Нет списка11"/>
    <w:next w:val="751"/>
    <w:uiPriority w:val="99"/>
    <w:semiHidden/>
    <w:unhideWhenUsed/>
  </w:style>
  <w:style w:type="character" w:styleId="967" w:customStyle="1">
    <w:name w:val="Основной текст_"/>
    <w:link w:val="968"/>
    <w:rPr>
      <w:sz w:val="27"/>
      <w:szCs w:val="27"/>
      <w:shd w:val="clear" w:color="auto" w:fill="ffffff"/>
    </w:rPr>
  </w:style>
  <w:style w:type="paragraph" w:styleId="968" w:customStyle="1">
    <w:name w:val="Основной текст14"/>
    <w:basedOn w:val="739"/>
    <w:link w:val="967"/>
    <w:pPr>
      <w:ind w:hanging="560"/>
      <w:spacing w:before="1740" w:after="300" w:line="293" w:lineRule="exact"/>
      <w:shd w:val="clear" w:color="auto" w:fill="ffffff"/>
    </w:pPr>
    <w:rPr>
      <w:rFonts w:asciiTheme="minorHAnsi" w:hAnsiTheme="minorHAnsi" w:eastAsiaTheme="minorHAnsi" w:cstheme="minorBidi"/>
      <w:sz w:val="27"/>
      <w:szCs w:val="27"/>
      <w:lang w:eastAsia="en-US"/>
    </w:rPr>
  </w:style>
  <w:style w:type="character" w:styleId="969">
    <w:name w:val="HTML Sample"/>
    <w:uiPriority w:val="99"/>
    <w:rPr>
      <w:rFonts w:ascii="Courier New" w:hAnsi="Courier New" w:cs="Courier New"/>
    </w:rPr>
  </w:style>
  <w:style w:type="paragraph" w:styleId="970" w:customStyle="1">
    <w:name w:val="ConsNormal"/>
    <w:uiPriority w:val="99"/>
    <w:pPr>
      <w:ind w:firstLine="720"/>
      <w:spacing w:after="0" w:line="240" w:lineRule="auto"/>
      <w:widowControl w:val="off"/>
    </w:pPr>
    <w:rPr>
      <w:rFonts w:ascii="Arial" w:hAnsi="Arial" w:eastAsia="Times New Roman" w:cs="Arial"/>
      <w:sz w:val="20"/>
      <w:szCs w:val="20"/>
      <w:lang w:eastAsia="ru-RU"/>
    </w:rPr>
  </w:style>
  <w:style w:type="table" w:styleId="971" w:customStyle="1">
    <w:name w:val="Сетка таблицы11"/>
    <w:basedOn w:val="750"/>
    <w:next w:val="936"/>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72" w:customStyle="1">
    <w:name w:val="Без интервала1"/>
    <w:pPr>
      <w:spacing w:after="0" w:line="240" w:lineRule="auto"/>
      <w:pBdr>
        <w:top w:val="none" w:color="000000" w:sz="4" w:space="0"/>
        <w:left w:val="none" w:color="000000" w:sz="4" w:space="0"/>
        <w:bottom w:val="none" w:color="000000" w:sz="4" w:space="0"/>
        <w:right w:val="none" w:color="000000" w:sz="4" w:space="0"/>
        <w:between w:val="none" w:color="000000" w:sz="4" w:space="0"/>
      </w:pBdr>
    </w:pPr>
    <w:rPr>
      <w:rFonts w:ascii="Calibri" w:hAnsi="Calibri" w:eastAsia="Times New Roman" w:cs="Times New Roman"/>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png"/><Relationship Id="rId12" Type="http://schemas.openxmlformats.org/officeDocument/2006/relationships/oleObject" Target="embeddings/oleObject1.bin"/></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7CD38-3115-4956-84BC-67B73A817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Hewlett-Packard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Новикова Анна Леонидовна</dc:creator>
  <cp:revision>49</cp:revision>
  <dcterms:created xsi:type="dcterms:W3CDTF">2025-01-21T10:14:00Z</dcterms:created>
  <dcterms:modified xsi:type="dcterms:W3CDTF">2025-04-30T08:08:02Z</dcterms:modified>
</cp:coreProperties>
</file>