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center"/>
        <w:spacing w:after="20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object w:dxaOrig="2985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7.75pt;height:69.00pt;mso-wrap-distance-left:0.00pt;mso-wrap-distance-top:0.00pt;mso-wrap-distance-right:0.00pt;mso-wrap-distance-bottom:0.00pt;" filled="f" stroked="f">
            <v:path textboxrect="0,0,0,0"/>
            <v:imagedata r:id="rId9" o:title=""/>
          </v:shape>
          <o:OLEObject DrawAspect="Content" r:id="rId10" ObjectID="_1525040" ProgID="PBrush" ShapeID="_x0000_i0" Type="Embed"/>
        </w:object>
      </w:r>
      <w:r>
        <w:rPr>
          <w:rFonts w:eastAsia="Times New Roman"/>
          <w:sz w:val="22"/>
          <w:szCs w:val="22"/>
        </w:rPr>
      </w:r>
      <w:r>
        <w:rPr>
          <w:rFonts w:eastAsia="Times New Roman"/>
          <w:sz w:val="22"/>
          <w:szCs w:val="22"/>
        </w:rPr>
      </w:r>
    </w:p>
    <w:p>
      <w:pPr>
        <w:contextualSpacing/>
        <w:spacing w:after="20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</w:r>
      <w:r>
        <w:rPr>
          <w:rFonts w:eastAsia="Times New Roman"/>
          <w:sz w:val="22"/>
          <w:szCs w:val="22"/>
        </w:rPr>
      </w:r>
      <w:r>
        <w:rPr>
          <w:rFonts w:eastAsia="Times New Roman"/>
          <w:sz w:val="22"/>
          <w:szCs w:val="22"/>
        </w:rPr>
      </w:r>
    </w:p>
    <w:p>
      <w:pPr>
        <w:contextualSpacing/>
        <w:jc w:val="center"/>
        <w:spacing w:after="200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П</w:t>
      </w:r>
      <w:r>
        <w:rPr>
          <w:rFonts w:eastAsia="Times New Roman"/>
          <w:b/>
          <w:sz w:val="28"/>
          <w:szCs w:val="28"/>
        </w:rPr>
        <w:t xml:space="preserve"> О С Т А Н О В Л Е Н И Е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contextualSpacing/>
        <w:jc w:val="center"/>
        <w:spacing w:after="200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АДМИНИСТРАЦИИ ВЕЙДЕЛЕВСКОГО РАЙОНА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contextualSpacing/>
        <w:jc w:val="center"/>
        <w:spacing w:after="200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БЕЛГОРОДСКОЙ ОБЛАСТИ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contextualSpacing/>
        <w:jc w:val="center"/>
        <w:spacing w:after="20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</w:t>
      </w:r>
      <w:r>
        <w:rPr>
          <w:rFonts w:eastAsia="Times New Roman"/>
          <w:sz w:val="28"/>
          <w:szCs w:val="28"/>
        </w:rPr>
        <w:t xml:space="preserve">.</w:t>
      </w:r>
      <w:r>
        <w:rPr>
          <w:rFonts w:eastAsia="Times New Roman"/>
          <w:sz w:val="28"/>
          <w:szCs w:val="28"/>
        </w:rPr>
        <w:t xml:space="preserve">В</w:t>
      </w:r>
      <w:r>
        <w:rPr>
          <w:rFonts w:eastAsia="Times New Roman"/>
          <w:sz w:val="28"/>
          <w:szCs w:val="28"/>
        </w:rPr>
        <w:t xml:space="preserve">ейделевка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spacing w:after="200" w:line="276" w:lineRule="auto"/>
        <w:rPr>
          <w:rFonts w:eastAsia="Times New Roman"/>
          <w:sz w:val="28"/>
          <w:szCs w:val="22"/>
        </w:rPr>
      </w:pPr>
      <w:r>
        <w:rPr>
          <w:rFonts w:eastAsia="Times New Roman"/>
          <w:sz w:val="28"/>
          <w:szCs w:val="22"/>
        </w:rPr>
      </w:r>
      <w:r>
        <w:rPr>
          <w:rFonts w:eastAsia="Times New Roman"/>
          <w:sz w:val="28"/>
          <w:szCs w:val="22"/>
        </w:rPr>
      </w:r>
      <w:r>
        <w:rPr>
          <w:rFonts w:eastAsia="Times New Roman"/>
          <w:sz w:val="28"/>
          <w:szCs w:val="22"/>
        </w:rPr>
      </w:r>
    </w:p>
    <w:p>
      <w:pPr>
        <w:ind w:firstLine="708"/>
        <w:spacing w:after="200" w:line="276" w:lineRule="auto"/>
        <w:rPr>
          <w:rFonts w:eastAsia="Times New Roman"/>
          <w:sz w:val="28"/>
          <w:szCs w:val="22"/>
        </w:rPr>
      </w:pPr>
      <w:r>
        <w:rPr>
          <w:rFonts w:eastAsia="Times New Roman"/>
          <w:sz w:val="28"/>
          <w:szCs w:val="22"/>
        </w:rPr>
        <w:t xml:space="preserve">«</w:t>
      </w:r>
      <w:r>
        <w:rPr>
          <w:rFonts w:eastAsia="Times New Roman"/>
          <w:sz w:val="28"/>
          <w:szCs w:val="22"/>
        </w:rPr>
        <w:t xml:space="preserve">04» </w:t>
      </w:r>
      <w:r>
        <w:rPr>
          <w:rFonts w:eastAsia="Times New Roman"/>
          <w:sz w:val="28"/>
          <w:szCs w:val="22"/>
        </w:rPr>
        <w:t xml:space="preserve">марта </w:t>
      </w:r>
      <w:r>
        <w:rPr>
          <w:rFonts w:eastAsia="Times New Roman"/>
          <w:sz w:val="28"/>
          <w:szCs w:val="22"/>
        </w:rPr>
        <w:t xml:space="preserve">202</w:t>
      </w:r>
      <w:r>
        <w:rPr>
          <w:rFonts w:eastAsia="Times New Roman"/>
          <w:sz w:val="28"/>
          <w:szCs w:val="22"/>
        </w:rPr>
        <w:t xml:space="preserve">5</w:t>
      </w:r>
      <w:r>
        <w:rPr>
          <w:rFonts w:eastAsia="Times New Roman"/>
          <w:sz w:val="28"/>
          <w:szCs w:val="22"/>
        </w:rPr>
        <w:t xml:space="preserve"> </w:t>
      </w:r>
      <w:r>
        <w:rPr>
          <w:rFonts w:eastAsia="Times New Roman"/>
          <w:sz w:val="28"/>
          <w:szCs w:val="22"/>
        </w:rPr>
        <w:t xml:space="preserve"> г.                                                                        №</w:t>
      </w:r>
      <w:r>
        <w:rPr>
          <w:rFonts w:eastAsia="Times New Roman"/>
          <w:sz w:val="28"/>
          <w:szCs w:val="22"/>
        </w:rPr>
        <w:t xml:space="preserve">67</w:t>
      </w:r>
      <w:r>
        <w:rPr>
          <w:rFonts w:eastAsia="Times New Roman"/>
          <w:sz w:val="28"/>
          <w:szCs w:val="22"/>
        </w:rPr>
      </w:r>
      <w:r>
        <w:rPr>
          <w:rFonts w:eastAsia="Times New Roman"/>
          <w:sz w:val="28"/>
          <w:szCs w:val="22"/>
        </w:rPr>
      </w:r>
    </w:p>
    <w:p>
      <w:pPr>
        <w:contextualSpacing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contextualSpacing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contextualSpacing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jc w:val="both"/>
        <w:rPr>
          <w:rFonts w:eastAsia="Times New Roman"/>
          <w:b w:val="0"/>
          <w:bCs w:val="0"/>
          <w:sz w:val="28"/>
          <w:szCs w:val="22"/>
        </w:rPr>
      </w:pPr>
      <w:r>
        <w:rPr>
          <w:rFonts w:eastAsia="Times New Roman"/>
          <w:b w:val="0"/>
          <w:bCs w:val="0"/>
          <w:sz w:val="28"/>
          <w:szCs w:val="22"/>
        </w:rPr>
        <w:t xml:space="preserve">Об утверждении административного регламента </w:t>
      </w:r>
      <w:r>
        <w:rPr>
          <w:rFonts w:eastAsia="Times New Roman"/>
          <w:b w:val="0"/>
          <w:bCs w:val="0"/>
          <w:sz w:val="28"/>
          <w:szCs w:val="22"/>
        </w:rPr>
      </w:r>
      <w:r>
        <w:rPr>
          <w:rFonts w:eastAsia="Times New Roman"/>
          <w:b w:val="0"/>
          <w:bCs w:val="0"/>
          <w:sz w:val="28"/>
          <w:szCs w:val="22"/>
        </w:rPr>
      </w:r>
    </w:p>
    <w:p>
      <w:pPr>
        <w:jc w:val="both"/>
        <w:rPr>
          <w:rFonts w:eastAsia="Times New Roman"/>
          <w:b w:val="0"/>
          <w:bCs w:val="0"/>
          <w:sz w:val="28"/>
          <w:szCs w:val="22"/>
        </w:rPr>
      </w:pPr>
      <w:r>
        <w:rPr>
          <w:rFonts w:eastAsia="Times New Roman"/>
          <w:b w:val="0"/>
          <w:bCs w:val="0"/>
          <w:sz w:val="28"/>
          <w:szCs w:val="22"/>
        </w:rPr>
        <w:t xml:space="preserve">предоставления муниципальной услуги </w:t>
      </w:r>
      <w:r>
        <w:rPr>
          <w:rFonts w:eastAsia="Times New Roman"/>
          <w:b w:val="0"/>
          <w:bCs w:val="0"/>
          <w:sz w:val="28"/>
          <w:szCs w:val="22"/>
        </w:rPr>
      </w:r>
      <w:r>
        <w:rPr>
          <w:rFonts w:eastAsia="Times New Roman"/>
          <w:b w:val="0"/>
          <w:bCs w:val="0"/>
          <w:sz w:val="28"/>
          <w:szCs w:val="22"/>
        </w:rPr>
      </w:r>
    </w:p>
    <w:p>
      <w:pPr>
        <w:jc w:val="both"/>
        <w:rPr>
          <w:rFonts w:eastAsia="Times New Roman"/>
          <w:b w:val="0"/>
          <w:bCs w:val="0"/>
          <w:sz w:val="28"/>
          <w:szCs w:val="22"/>
        </w:rPr>
      </w:pPr>
      <w:r>
        <w:rPr>
          <w:rFonts w:eastAsia="Times New Roman"/>
          <w:b w:val="0"/>
          <w:bCs w:val="0"/>
          <w:sz w:val="28"/>
          <w:szCs w:val="22"/>
        </w:rPr>
        <w:t xml:space="preserve">«Выдача разрешения на право организации </w:t>
      </w:r>
      <w:r>
        <w:rPr>
          <w:rFonts w:eastAsia="Times New Roman"/>
          <w:b w:val="0"/>
          <w:bCs w:val="0"/>
          <w:sz w:val="28"/>
          <w:szCs w:val="22"/>
        </w:rPr>
      </w:r>
      <w:r>
        <w:rPr>
          <w:rFonts w:eastAsia="Times New Roman"/>
          <w:b w:val="0"/>
          <w:bCs w:val="0"/>
          <w:sz w:val="28"/>
          <w:szCs w:val="22"/>
        </w:rPr>
      </w:r>
    </w:p>
    <w:p>
      <w:pPr>
        <w:jc w:val="both"/>
        <w:rPr>
          <w:rFonts w:eastAsia="Times New Roman"/>
          <w:b w:val="0"/>
          <w:bCs w:val="0"/>
          <w:sz w:val="28"/>
          <w:szCs w:val="22"/>
        </w:rPr>
      </w:pPr>
      <w:r>
        <w:rPr>
          <w:rFonts w:eastAsia="Times New Roman"/>
          <w:b w:val="0"/>
          <w:bCs w:val="0"/>
          <w:sz w:val="28"/>
          <w:szCs w:val="22"/>
        </w:rPr>
        <w:t xml:space="preserve">розничного рынка на территории Вейделевского района»</w:t>
      </w:r>
      <w:r>
        <w:rPr>
          <w:rFonts w:eastAsia="Times New Roman"/>
          <w:b w:val="0"/>
          <w:bCs w:val="0"/>
          <w:sz w:val="28"/>
          <w:szCs w:val="22"/>
        </w:rPr>
      </w:r>
      <w:r>
        <w:rPr>
          <w:rFonts w:eastAsia="Times New Roman"/>
          <w:b w:val="0"/>
          <w:bCs w:val="0"/>
          <w:sz w:val="28"/>
          <w:szCs w:val="22"/>
        </w:rPr>
      </w:r>
    </w:p>
    <w:p>
      <w:pPr>
        <w:jc w:val="both"/>
        <w:rPr>
          <w:rFonts w:eastAsia="Times New Roman"/>
          <w:b w:val="0"/>
          <w:bCs w:val="0"/>
          <w:sz w:val="28"/>
          <w:szCs w:val="22"/>
        </w:rPr>
      </w:pPr>
      <w:r>
        <w:rPr>
          <w:rFonts w:eastAsia="Times New Roman"/>
          <w:b w:val="0"/>
          <w:bCs w:val="0"/>
          <w:sz w:val="28"/>
          <w:szCs w:val="22"/>
        </w:rPr>
      </w:r>
      <w:r>
        <w:rPr>
          <w:rFonts w:eastAsia="Times New Roman"/>
          <w:b w:val="0"/>
          <w:bCs w:val="0"/>
          <w:sz w:val="28"/>
          <w:szCs w:val="22"/>
        </w:rPr>
      </w:r>
      <w:r>
        <w:rPr>
          <w:rFonts w:eastAsia="Times New Roman"/>
          <w:b w:val="0"/>
          <w:bCs w:val="0"/>
          <w:sz w:val="28"/>
          <w:szCs w:val="22"/>
        </w:rPr>
      </w:r>
    </w:p>
    <w:p>
      <w:pPr>
        <w:jc w:val="both"/>
        <w:rPr>
          <w:rFonts w:eastAsia="Times New Roman"/>
          <w:b w:val="0"/>
          <w:bCs w:val="0"/>
          <w:sz w:val="28"/>
          <w:szCs w:val="22"/>
        </w:rPr>
      </w:pPr>
      <w:r>
        <w:rPr>
          <w:rFonts w:eastAsia="Times New Roman"/>
          <w:b w:val="0"/>
          <w:bCs w:val="0"/>
          <w:sz w:val="28"/>
          <w:szCs w:val="22"/>
        </w:rPr>
      </w:r>
      <w:r>
        <w:rPr>
          <w:rFonts w:eastAsia="Times New Roman"/>
          <w:b w:val="0"/>
          <w:bCs w:val="0"/>
          <w:sz w:val="28"/>
          <w:szCs w:val="22"/>
        </w:rPr>
      </w:r>
      <w:r>
        <w:rPr>
          <w:rFonts w:eastAsia="Times New Roman"/>
          <w:b w:val="0"/>
          <w:bCs w:val="0"/>
          <w:sz w:val="28"/>
          <w:szCs w:val="22"/>
        </w:rPr>
      </w:r>
    </w:p>
    <w:p>
      <w:pPr>
        <w:jc w:val="both"/>
        <w:rPr>
          <w:rFonts w:eastAsia="Times New Roman"/>
          <w:sz w:val="28"/>
          <w:szCs w:val="22"/>
        </w:rPr>
      </w:pPr>
      <w:r>
        <w:rPr>
          <w:rFonts w:eastAsia="Times New Roman"/>
          <w:sz w:val="28"/>
          <w:szCs w:val="22"/>
        </w:rPr>
      </w:r>
      <w:r>
        <w:rPr>
          <w:rFonts w:eastAsia="Times New Roman"/>
          <w:sz w:val="28"/>
          <w:szCs w:val="22"/>
        </w:rPr>
      </w:r>
      <w:r>
        <w:rPr>
          <w:rFonts w:eastAsia="Times New Roman"/>
          <w:sz w:val="28"/>
          <w:szCs w:val="22"/>
        </w:rPr>
      </w:r>
    </w:p>
    <w:p>
      <w:pPr>
        <w:pStyle w:val="9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В соответствии с Федеральным законом от 27 октября 2010 года № 210-ФЗ «Об организации предоставления государст</w:t>
      </w:r>
      <w:r>
        <w:rPr>
          <w:rFonts w:ascii="Times New Roman" w:hAnsi="Times New Roman" w:cs="Times New Roman"/>
          <w:sz w:val="28"/>
        </w:rPr>
        <w:t xml:space="preserve">венных и муниципальных услуг», иными нормативными правовыми актами, регулирующими отношения, возникающие в связи с предоставлением государственных и муниципальных услуг, руководствуясь Уставом муниципального района «Вейделевский район» Белгородской области</w:t>
      </w:r>
      <w:r>
        <w:rPr>
          <w:rFonts w:ascii="Times New Roman" w:hAnsi="Times New Roman" w:cs="Times New Roman"/>
          <w:sz w:val="28"/>
        </w:rPr>
        <w:t xml:space="preserve">,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</w:t>
      </w:r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 Утвердить административный регламент предоставления муниципальной услуги «Выдача разрешения на право организации розничного рынка на территории Вейделевского района» (далее – административный регламент).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 Признать утратившим силу постановление администрации Вейделевского района от </w:t>
      </w:r>
      <w:r>
        <w:rPr>
          <w:rFonts w:eastAsia="Times New Roman"/>
          <w:sz w:val="28"/>
          <w:szCs w:val="28"/>
        </w:rPr>
        <w:t xml:space="preserve">17 октября 2022</w:t>
      </w:r>
      <w:r>
        <w:rPr>
          <w:rFonts w:eastAsia="Times New Roman"/>
          <w:sz w:val="28"/>
          <w:szCs w:val="28"/>
        </w:rPr>
        <w:t xml:space="preserve"> года № </w:t>
      </w:r>
      <w:r>
        <w:rPr>
          <w:rFonts w:eastAsia="Times New Roman"/>
          <w:sz w:val="28"/>
          <w:szCs w:val="28"/>
        </w:rPr>
        <w:t xml:space="preserve">266</w:t>
      </w:r>
      <w:r>
        <w:rPr>
          <w:rFonts w:eastAsia="Times New Roman"/>
          <w:sz w:val="28"/>
          <w:szCs w:val="28"/>
        </w:rPr>
        <w:t xml:space="preserve"> «О</w:t>
      </w:r>
      <w:r>
        <w:rPr>
          <w:rFonts w:eastAsia="Times New Roman"/>
          <w:sz w:val="28"/>
          <w:szCs w:val="28"/>
        </w:rPr>
        <w:t xml:space="preserve">б</w:t>
      </w:r>
      <w:r>
        <w:rPr>
          <w:rFonts w:eastAsia="Times New Roman"/>
          <w:sz w:val="28"/>
          <w:szCs w:val="28"/>
        </w:rPr>
        <w:t xml:space="preserve"> утверждении административного регламента администрации Вейделевского района по предоставлению муниципальной услуги «Выдача разрешения на право организации розничного рынка на территории Вейделевского района»</w:t>
      </w:r>
      <w:r>
        <w:rPr>
          <w:rFonts w:eastAsia="Times New Roman"/>
          <w:sz w:val="28"/>
          <w:szCs w:val="28"/>
        </w:rPr>
        <w:t xml:space="preserve">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 </w:t>
      </w:r>
      <w:r>
        <w:rPr>
          <w:rFonts w:eastAsia="Times New Roman"/>
          <w:sz w:val="28"/>
          <w:szCs w:val="28"/>
        </w:rPr>
        <w:t xml:space="preserve">Заместителю начальника управления по организационно-контрольной и кадровой работе администрации Вейделевского района – начальнику организационно-контрольного отдела управления по организационно-контрольной и кадровой рабо</w:t>
      </w:r>
      <w:r>
        <w:rPr>
          <w:rFonts w:eastAsia="Times New Roman"/>
          <w:sz w:val="28"/>
          <w:szCs w:val="28"/>
        </w:rPr>
        <w:t xml:space="preserve">те администрации Вейделевского района 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4. Начальнику отдела делопроизводства, писем по связям с общественностью и СМИ администрации Вейделевского района </w:t>
      </w:r>
      <w:r>
        <w:rPr>
          <w:rFonts w:eastAsia="Times New Roman"/>
          <w:sz w:val="28"/>
          <w:szCs w:val="28"/>
        </w:rPr>
        <w:t xml:space="preserve">Авериной</w:t>
      </w:r>
      <w:r>
        <w:rPr>
          <w:rFonts w:eastAsia="Times New Roman"/>
          <w:sz w:val="28"/>
          <w:szCs w:val="28"/>
        </w:rPr>
        <w:t xml:space="preserve"> Н.В. обеспечить размещение настоящего постановления на официальном сайте администрации Вейделевск</w:t>
      </w:r>
      <w:r>
        <w:rPr>
          <w:rFonts w:eastAsia="Times New Roman"/>
          <w:sz w:val="28"/>
          <w:szCs w:val="28"/>
        </w:rPr>
        <w:t xml:space="preserve">ого</w:t>
      </w:r>
      <w:r>
        <w:rPr>
          <w:rFonts w:eastAsia="Times New Roman"/>
          <w:sz w:val="28"/>
          <w:szCs w:val="28"/>
        </w:rPr>
        <w:t xml:space="preserve"> район</w:t>
      </w:r>
      <w:r>
        <w:rPr>
          <w:rFonts w:eastAsia="Times New Roman"/>
          <w:sz w:val="28"/>
          <w:szCs w:val="28"/>
        </w:rPr>
        <w:t xml:space="preserve">а</w:t>
      </w:r>
      <w:r>
        <w:rPr>
          <w:rFonts w:eastAsia="Times New Roman"/>
          <w:sz w:val="28"/>
          <w:szCs w:val="28"/>
        </w:rPr>
        <w:t xml:space="preserve">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 </w:t>
      </w:r>
      <w:r>
        <w:rPr>
          <w:rFonts w:eastAsia="Times New Roman"/>
          <w:sz w:val="28"/>
          <w:szCs w:val="28"/>
        </w:rPr>
        <w:t xml:space="preserve">Контроль за</w:t>
      </w:r>
      <w:r>
        <w:rPr>
          <w:rFonts w:eastAsia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Вейделевского района по экономическому развитию, финансам и бюджетной политики - начальника управления финансов и налоговой политики администрации Вейделевского района </w:t>
      </w:r>
      <w:r>
        <w:rPr>
          <w:rFonts w:eastAsia="Times New Roman"/>
          <w:sz w:val="28"/>
          <w:szCs w:val="28"/>
        </w:rPr>
        <w:t xml:space="preserve">Масютенко</w:t>
      </w:r>
      <w:r>
        <w:rPr>
          <w:rFonts w:eastAsia="Times New Roman"/>
          <w:sz w:val="28"/>
          <w:szCs w:val="28"/>
        </w:rPr>
        <w:t xml:space="preserve"> Г.Н.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6. </w:t>
      </w:r>
      <w:r>
        <w:rPr>
          <w:rFonts w:eastAsia="Times New Roman"/>
          <w:sz w:val="28"/>
          <w:szCs w:val="28"/>
        </w:rPr>
        <w:t xml:space="preserve">Настоящее постановление вступает в силу после его </w:t>
      </w:r>
      <w:r>
        <w:rPr>
          <w:rFonts w:eastAsia="Times New Roman"/>
          <w:sz w:val="28"/>
          <w:szCs w:val="28"/>
        </w:rPr>
        <w:t xml:space="preserve">официального </w:t>
      </w:r>
      <w:r>
        <w:rPr>
          <w:rFonts w:eastAsia="Times New Roman"/>
          <w:sz w:val="28"/>
          <w:szCs w:val="28"/>
        </w:rPr>
        <w:t xml:space="preserve">опубликования.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Глава администрации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jc w:val="both"/>
        <w:rPr>
          <w:rFonts w:eastAsia="Times New Roman"/>
          <w:sz w:val="28"/>
          <w:szCs w:val="22"/>
        </w:rPr>
      </w:pPr>
      <w:r>
        <w:rPr>
          <w:rFonts w:eastAsia="Times New Roman"/>
          <w:b/>
          <w:sz w:val="28"/>
          <w:szCs w:val="28"/>
        </w:rPr>
        <w:t xml:space="preserve">Ве</w:t>
      </w:r>
      <w:r>
        <w:rPr>
          <w:rFonts w:eastAsia="Times New Roman"/>
          <w:b/>
          <w:sz w:val="28"/>
          <w:szCs w:val="28"/>
        </w:rPr>
        <w:t xml:space="preserve">йделевского района</w:t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  <w:t xml:space="preserve">        </w:t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  <w:t xml:space="preserve">     </w:t>
      </w:r>
      <w:r>
        <w:rPr>
          <w:rFonts w:eastAsia="Times New Roman"/>
          <w:b/>
          <w:sz w:val="28"/>
          <w:szCs w:val="28"/>
        </w:rPr>
        <w:t xml:space="preserve">А.Самойлова</w:t>
      </w:r>
      <w:r>
        <w:rPr>
          <w:rFonts w:eastAsia="Times New Roman"/>
          <w:sz w:val="28"/>
          <w:szCs w:val="22"/>
        </w:rPr>
      </w:r>
      <w:r>
        <w:rPr>
          <w:rFonts w:eastAsia="Times New Roman"/>
          <w:sz w:val="28"/>
          <w:szCs w:val="22"/>
        </w:rPr>
      </w:r>
    </w:p>
    <w:p>
      <w:pPr>
        <w:spacing w:after="200"/>
        <w:rPr>
          <w:rFonts w:eastAsia="Times New Roman"/>
          <w:sz w:val="28"/>
          <w:szCs w:val="22"/>
        </w:rPr>
      </w:pPr>
      <w:r>
        <w:rPr>
          <w:rFonts w:eastAsia="Times New Roman"/>
          <w:sz w:val="28"/>
          <w:szCs w:val="22"/>
        </w:rPr>
      </w:r>
      <w:r>
        <w:rPr>
          <w:rFonts w:eastAsia="Times New Roman"/>
          <w:sz w:val="28"/>
          <w:szCs w:val="22"/>
        </w:rPr>
      </w:r>
      <w:r>
        <w:rPr>
          <w:rFonts w:eastAsia="Times New Roman"/>
          <w:sz w:val="28"/>
          <w:szCs w:val="22"/>
        </w:rPr>
      </w:r>
    </w:p>
    <w:p>
      <w:pPr>
        <w:widowControl w:val="off"/>
        <w:rPr>
          <w:rFonts w:ascii="Arial" w:hAnsi="Arial" w:eastAsia="Times New Roman" w:cs="Arial"/>
        </w:rPr>
        <w:outlineLvl w:val="0"/>
      </w:pPr>
      <w:r>
        <w:rPr>
          <w:rFonts w:ascii="Arial" w:hAnsi="Arial" w:eastAsia="Times New Roman" w:cs="Arial"/>
        </w:rPr>
        <w:t xml:space="preserve">                                                                                                                                                 </w:t>
      </w:r>
      <w:r>
        <w:rPr>
          <w:rFonts w:ascii="Arial" w:hAnsi="Arial" w:eastAsia="Times New Roman" w:cs="Arial"/>
        </w:rPr>
      </w:r>
      <w:r>
        <w:rPr>
          <w:rFonts w:ascii="Arial" w:hAnsi="Arial" w:eastAsia="Times New Roman" w:cs="Arial"/>
        </w:rPr>
      </w:r>
    </w:p>
    <w:p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                                 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tbl>
      <w:tblPr>
        <w:tblStyle w:val="917"/>
        <w:tblW w:w="5718" w:type="dxa"/>
        <w:tblInd w:w="365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718"/>
      </w:tblGrid>
      <w:tr>
        <w:trPr/>
        <w:tc>
          <w:tcPr>
            <w:tcW w:w="5718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8"/>
                <w:szCs w:val="28"/>
              </w:rPr>
              <w:outlineLvl w:val="0"/>
            </w:pPr>
            <w:r>
              <w:rPr>
                <w:b/>
                <w:sz w:val="28"/>
                <w:szCs w:val="28"/>
              </w:rPr>
              <w:t xml:space="preserve">Приложение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widowControl w:val="off"/>
              <w:rPr>
                <w:b/>
                <w:sz w:val="28"/>
                <w:szCs w:val="28"/>
              </w:rPr>
              <w:outlineLvl w:val="0"/>
            </w:pPr>
            <w:r>
              <w:rPr>
                <w:b/>
                <w:sz w:val="28"/>
                <w:szCs w:val="28"/>
              </w:rPr>
              <w:t xml:space="preserve">к постановлению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widowControl w:val="off"/>
              <w:rPr>
                <w:b/>
                <w:sz w:val="28"/>
                <w:szCs w:val="28"/>
              </w:rPr>
              <w:outlineLvl w:val="0"/>
            </w:pPr>
            <w:r>
              <w:rPr>
                <w:b/>
                <w:sz w:val="28"/>
                <w:szCs w:val="28"/>
              </w:rPr>
              <w:t xml:space="preserve">администрации Вейделевского района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widowControl w:val="off"/>
              <w:rPr>
                <w:b/>
                <w:sz w:val="28"/>
                <w:szCs w:val="28"/>
              </w:rPr>
              <w:outlineLvl w:val="0"/>
            </w:pPr>
            <w:r>
              <w:rPr>
                <w:b/>
                <w:sz w:val="28"/>
                <w:szCs w:val="28"/>
              </w:rPr>
              <w:t xml:space="preserve">о</w:t>
            </w:r>
            <w:r>
              <w:rPr>
                <w:b/>
                <w:sz w:val="28"/>
                <w:szCs w:val="28"/>
              </w:rPr>
              <w:t xml:space="preserve">т </w:t>
            </w:r>
            <w:r>
              <w:rPr>
                <w:b/>
                <w:sz w:val="28"/>
                <w:szCs w:val="28"/>
              </w:rPr>
              <w:t xml:space="preserve">04 марта 202</w:t>
            </w:r>
            <w:r>
              <w:rPr>
                <w:b/>
                <w:sz w:val="28"/>
                <w:szCs w:val="28"/>
              </w:rPr>
              <w:t xml:space="preserve">5</w:t>
            </w:r>
            <w:r>
              <w:rPr>
                <w:b/>
                <w:sz w:val="28"/>
                <w:szCs w:val="28"/>
              </w:rPr>
              <w:t xml:space="preserve"> г. № 67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ind w:firstLine="56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ind w:firstLine="56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Утвержден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ind w:firstLine="56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постановлением 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ind w:firstLine="56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администрации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Вейделевского района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04 марта 2025 </w:t>
            </w:r>
            <w:r>
              <w:rPr>
                <w:b/>
                <w:sz w:val="28"/>
                <w:szCs w:val="28"/>
              </w:rPr>
              <w:t xml:space="preserve">г. № 67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</w:tc>
      </w:tr>
    </w:tbl>
    <w:p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40"/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Административный регламент 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40"/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предоставления муниципальной услуги «Выдача 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40"/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разрешений на право организации розничного рынка 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40"/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на территории</w:t>
      </w:r>
      <w:bookmarkStart w:id="0" w:name="Par36"/>
      <w:r/>
      <w:bookmarkEnd w:id="0"/>
      <w:r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 xml:space="preserve">Вейделевского района»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jc w:val="center"/>
        <w:widowControl w:val="off"/>
        <w:rPr>
          <w:rFonts w:ascii="Arial" w:hAnsi="Arial" w:eastAsia="Times New Roman" w:cs="Arial"/>
        </w:rPr>
      </w:pPr>
      <w:r>
        <w:rPr>
          <w:rFonts w:ascii="Arial" w:hAnsi="Arial" w:eastAsia="Times New Roman" w:cs="Arial"/>
        </w:rPr>
      </w:r>
      <w:r>
        <w:rPr>
          <w:rFonts w:ascii="Arial" w:hAnsi="Arial" w:eastAsia="Times New Roman" w:cs="Arial"/>
        </w:rPr>
      </w:r>
      <w:r>
        <w:rPr>
          <w:rFonts w:ascii="Arial" w:hAnsi="Arial" w:eastAsia="Times New Roman" w:cs="Arial"/>
        </w:rPr>
      </w:r>
    </w:p>
    <w:p>
      <w:pPr>
        <w:ind w:firstLine="540"/>
        <w:jc w:val="both"/>
        <w:widowControl w:val="off"/>
        <w:rPr>
          <w:rFonts w:ascii="Arial" w:hAnsi="Arial" w:eastAsia="Times New Roman" w:cs="Arial"/>
        </w:rPr>
      </w:pPr>
      <w:r>
        <w:rPr>
          <w:rFonts w:ascii="Arial" w:hAnsi="Arial" w:eastAsia="Times New Roman" w:cs="Arial"/>
        </w:rPr>
      </w:r>
      <w:r>
        <w:rPr>
          <w:rFonts w:ascii="Arial" w:hAnsi="Arial" w:eastAsia="Times New Roman" w:cs="Arial"/>
        </w:rPr>
      </w:r>
      <w:r>
        <w:rPr>
          <w:rFonts w:ascii="Arial" w:hAnsi="Arial" w:eastAsia="Times New Roman" w:cs="Arial"/>
        </w:rPr>
      </w:r>
    </w:p>
    <w:p>
      <w:pPr>
        <w:jc w:val="center"/>
        <w:widowControl w:val="off"/>
        <w:rPr>
          <w:rFonts w:eastAsia="Times New Roman"/>
          <w:b/>
          <w:sz w:val="28"/>
          <w:szCs w:val="28"/>
        </w:rPr>
        <w:outlineLvl w:val="1"/>
      </w:pPr>
      <w:r>
        <w:rPr>
          <w:rFonts w:eastAsia="Times New Roman"/>
          <w:b/>
          <w:sz w:val="28"/>
          <w:szCs w:val="28"/>
        </w:rPr>
        <w:t xml:space="preserve">1. Общие положения 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709"/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1.1. Предмет регулирования</w:t>
      </w:r>
      <w:r>
        <w:rPr>
          <w:rFonts w:eastAsia="Times New Roman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административного регламента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Административный регламент администрации Вейделевского района по предоставлению муниципальной услуги «Выдача разрешения на право организации розничного рынка на территории Вейделевского района» (далее - му</w:t>
      </w:r>
      <w:r>
        <w:rPr>
          <w:rFonts w:eastAsia="Times New Roman"/>
          <w:sz w:val="28"/>
          <w:szCs w:val="28"/>
        </w:rPr>
        <w:t xml:space="preserve">ниципальная услуга) определяет сроки и последовательность действий (административных процедур) при исполнении полномочий по рассмотрению заявлений субъектов малого и среднего предпринимательства о получении разрешения на право организации розничного рынка.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spacing w:line="270" w:lineRule="atLeast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Круг заявителей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1.2.1.</w:t>
      </w:r>
      <w:r>
        <w:rPr>
          <w:rFonts w:eastAsia="Times New Roman"/>
          <w:sz w:val="28"/>
          <w:szCs w:val="28"/>
        </w:rPr>
        <w:t xml:space="preserve"> Лица, имеющие право на получение муниципальной услуги.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Муниципальная услуга предоставляется субъектам малого и среднего предпринимательства, подавшим заявление на получение разрешения на право организации розничного рынка (далее - заявитель).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numPr>
          <w:ilvl w:val="1"/>
          <w:numId w:val="34"/>
        </w:num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Требование предоставления заявителю муниципальной услуги в соответствии с вариантом предоставл</w:t>
      </w:r>
      <w:r>
        <w:rPr>
          <w:rFonts w:eastAsia="Times New Roman"/>
          <w:b/>
          <w:sz w:val="28"/>
          <w:szCs w:val="28"/>
        </w:rPr>
        <w:t xml:space="preserve">ения муниципальной услуги, соответствующим признакам заявителя, определенным в результате анкетирования, проводимого органом, предоставляющим муниципальную услугу (далее – профилирование), а также результата, за предоставлением которого обратился заявитель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1.3.1. Муниципальная услуга должна быть предоставлена Заявителю в соответствии с вариантом предоставления муниципальной услуги (далее – вариант).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1.3.2. Вариант, в соответствии с которым заявителю будет предоставлена муниципальная услуга, определяется в соответствии таблицей 2 приложения </w:t>
      </w:r>
      <w:r>
        <w:rPr>
          <w:rFonts w:eastAsia="Times New Roman"/>
          <w:sz w:val="28"/>
          <w:szCs w:val="28"/>
        </w:rPr>
        <w:t xml:space="preserve">№</w:t>
      </w:r>
      <w:r>
        <w:rPr>
          <w:rFonts w:eastAsia="Times New Roman"/>
          <w:sz w:val="28"/>
          <w:szCs w:val="28"/>
        </w:rPr>
        <w:t xml:space="preserve">6</w:t>
      </w:r>
      <w:r>
        <w:rPr>
          <w:rFonts w:eastAsia="Times New Roman"/>
          <w:sz w:val="28"/>
          <w:szCs w:val="28"/>
        </w:rPr>
        <w:t xml:space="preserve"> настоящего Регламента, исходя из признаков заявителя, а также из результата предоставления муниципальной услуги, за предоставлением которой обратился заявитель.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1.3.3. Орган, предоставляющий муниципальную услугу, проводит анкетирование, по результатам которого определяется: соответствие лица, обратившегося за оказанием муниципальной услуги, признакам заявителя и варианта предоставления муниципальной услуги.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Анкета должна содержать перечень вопросов и ответов, необходимых для однозначного определения варианта предоставления муниципальной услуги. Число вопросов, задаваемых в ходе профилирования, должно быть минимальным.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 итогам профилирования заявителю должна быть предоставлена исчерпывающая информация о порядке предоставления муниципальной услуги в его</w:t>
      </w:r>
      <w:r>
        <w:rPr>
          <w:rFonts w:eastAsia="Times New Roman"/>
        </w:rPr>
        <w:t xml:space="preserve"> </w:t>
      </w:r>
      <w:r>
        <w:rPr>
          <w:rFonts w:eastAsia="Times New Roman"/>
          <w:sz w:val="28"/>
          <w:szCs w:val="28"/>
        </w:rPr>
        <w:t xml:space="preserve">индивидуальном случае.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1.3.4. Признаки заявителя определяются путем профилирования, осуществляемого в соответствии с настоящим административным регламентом.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center"/>
        <w:widowControl w:val="off"/>
        <w:rPr>
          <w:rFonts w:eastAsia="Times New Roman"/>
          <w:b/>
          <w:sz w:val="28"/>
          <w:szCs w:val="28"/>
        </w:rPr>
        <w:outlineLvl w:val="1"/>
      </w:pPr>
      <w:r>
        <w:rPr>
          <w:rFonts w:eastAsia="Times New Roman"/>
          <w:b/>
          <w:sz w:val="28"/>
          <w:szCs w:val="28"/>
        </w:rPr>
        <w:t xml:space="preserve">Раздел 2. Стандарт предоставления </w:t>
      </w:r>
      <w:r>
        <w:rPr>
          <w:rFonts w:eastAsia="Times New Roman"/>
          <w:b/>
          <w:sz w:val="28"/>
          <w:szCs w:val="28"/>
        </w:rPr>
        <w:t xml:space="preserve">муниципальной</w:t>
      </w:r>
      <w:r>
        <w:rPr>
          <w:rFonts w:eastAsia="Times New Roman"/>
          <w:b/>
          <w:sz w:val="28"/>
          <w:szCs w:val="28"/>
        </w:rPr>
        <w:t xml:space="preserve"> у</w:t>
      </w:r>
      <w:r>
        <w:rPr>
          <w:rFonts w:eastAsia="Times New Roman"/>
          <w:b/>
          <w:sz w:val="28"/>
          <w:szCs w:val="28"/>
        </w:rPr>
        <w:t xml:space="preserve">слуги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jc w:val="center"/>
        <w:widowControl w:val="off"/>
        <w:rPr>
          <w:rFonts w:eastAsia="Times New Roman"/>
          <w:b/>
          <w:sz w:val="28"/>
          <w:szCs w:val="28"/>
        </w:rPr>
        <w:outlineLvl w:val="1"/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708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2.1 Наименование муниципальной услуги</w:t>
      </w:r>
      <w:r>
        <w:rPr>
          <w:b/>
          <w:sz w:val="28"/>
          <w:szCs w:val="28"/>
          <w:lang w:eastAsia="en-US"/>
        </w:rPr>
      </w:r>
      <w:r>
        <w:rPr>
          <w:b/>
          <w:sz w:val="28"/>
          <w:szCs w:val="28"/>
          <w:lang w:eastAsia="en-US"/>
        </w:rPr>
      </w:r>
    </w:p>
    <w:p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2.1.1. Наименование муниципальной услуги: 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ind w:firstLine="567"/>
        <w:jc w:val="both"/>
        <w:widowControl w:val="off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«</w:t>
      </w:r>
      <w:r>
        <w:rPr>
          <w:rFonts w:eastAsia="Times New Roman"/>
          <w:bCs/>
          <w:sz w:val="28"/>
          <w:szCs w:val="28"/>
        </w:rPr>
        <w:t xml:space="preserve">Выдача разрешения на право организации розничного рынка на территории Вейделевского района</w:t>
      </w:r>
      <w:r>
        <w:rPr>
          <w:bCs/>
          <w:sz w:val="28"/>
          <w:szCs w:val="28"/>
          <w:lang w:eastAsia="en-US"/>
        </w:rPr>
        <w:t xml:space="preserve">».</w:t>
      </w:r>
      <w:r>
        <w:rPr>
          <w:bCs/>
          <w:sz w:val="28"/>
          <w:szCs w:val="28"/>
          <w:lang w:eastAsia="en-US"/>
        </w:rPr>
      </w:r>
      <w:r>
        <w:rPr>
          <w:bCs/>
          <w:sz w:val="28"/>
          <w:szCs w:val="28"/>
          <w:lang w:eastAsia="en-US"/>
        </w:rPr>
      </w:r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Услуга включает в себя перечень </w:t>
      </w:r>
      <w:r>
        <w:rPr>
          <w:sz w:val="28"/>
          <w:szCs w:val="28"/>
          <w:lang w:eastAsia="en-US"/>
        </w:rPr>
        <w:t xml:space="preserve">подуслуг</w:t>
      </w:r>
      <w:r>
        <w:rPr>
          <w:sz w:val="28"/>
          <w:szCs w:val="28"/>
          <w:lang w:eastAsia="en-US"/>
        </w:rPr>
        <w:t xml:space="preserve">: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1) принятие заявления на оказание муниципальной услуги, проверку полноты представленного пакета документов (далее - </w:t>
      </w:r>
      <w:r>
        <w:rPr>
          <w:sz w:val="28"/>
          <w:szCs w:val="28"/>
          <w:lang w:eastAsia="en-US"/>
        </w:rPr>
        <w:t xml:space="preserve">Подуслуга</w:t>
      </w:r>
      <w:r>
        <w:rPr>
          <w:sz w:val="28"/>
          <w:szCs w:val="28"/>
          <w:lang w:eastAsia="en-US"/>
        </w:rPr>
        <w:t xml:space="preserve"> 1);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 выдача разрешения на право организации розничного рынка или отказ в выдаче разрешения на право организации розничного рынка (далее - </w:t>
      </w:r>
      <w:r>
        <w:rPr>
          <w:sz w:val="28"/>
          <w:szCs w:val="28"/>
          <w:lang w:eastAsia="en-US"/>
        </w:rPr>
        <w:t xml:space="preserve">Подуслуга</w:t>
      </w:r>
      <w:r>
        <w:rPr>
          <w:sz w:val="28"/>
          <w:szCs w:val="28"/>
          <w:lang w:eastAsia="en-US"/>
        </w:rPr>
        <w:t xml:space="preserve"> 2).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ind w:firstLine="708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2.2. Наименование органа, предоставляющего</w:t>
      </w:r>
      <w:r>
        <w:rPr>
          <w:b/>
          <w:sz w:val="28"/>
          <w:szCs w:val="28"/>
          <w:lang w:eastAsia="en-US"/>
        </w:rPr>
        <w:t xml:space="preserve"> </w:t>
      </w:r>
      <w:r>
        <w:rPr>
          <w:b/>
          <w:sz w:val="28"/>
          <w:szCs w:val="28"/>
          <w:lang w:eastAsia="en-US"/>
        </w:rPr>
      </w:r>
      <w:r>
        <w:rPr>
          <w:b/>
          <w:sz w:val="28"/>
          <w:szCs w:val="28"/>
          <w:lang w:eastAsia="en-US"/>
        </w:rPr>
      </w:r>
    </w:p>
    <w:p>
      <w:pPr>
        <w:ind w:firstLine="708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муниципальную</w:t>
      </w:r>
      <w:r>
        <w:rPr>
          <w:b/>
          <w:sz w:val="28"/>
          <w:szCs w:val="28"/>
          <w:lang w:eastAsia="en-US"/>
        </w:rPr>
        <w:t xml:space="preserve"> услугу</w:t>
      </w:r>
      <w:r>
        <w:rPr>
          <w:b/>
          <w:sz w:val="28"/>
          <w:szCs w:val="28"/>
          <w:lang w:eastAsia="en-US"/>
        </w:rPr>
      </w:r>
      <w:r>
        <w:rPr>
          <w:b/>
          <w:sz w:val="28"/>
          <w:szCs w:val="28"/>
          <w:lang w:eastAsia="en-US"/>
        </w:rPr>
      </w:r>
    </w:p>
    <w:p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2.2.1. Муниципальную услугу предоставляет управлением экономического развития и прогнозирования администрации Вейделевского района (далее – уполномоченный орган).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2.2.2. Получение услуги возможно: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>
        <w:rPr>
          <w:sz w:val="28"/>
          <w:szCs w:val="28"/>
          <w:lang w:eastAsia="en-US"/>
        </w:rPr>
        <w:t xml:space="preserve">Информирование по вопросам предоставления муниципальной услуги, в том</w:t>
      </w:r>
      <w:r>
        <w:rPr>
          <w:sz w:val="28"/>
          <w:szCs w:val="28"/>
          <w:lang w:eastAsia="en-US"/>
        </w:rPr>
        <w:t xml:space="preserve"> числе о ходе предоставления муниципальной услуги, осуществляется при личном обращении заявителя непосредственно к  главе администрации Вейделевского района или посредством электронной почты, через региональный портал государственных и муниципальных услуг.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>
        <w:rPr>
          <w:sz w:val="28"/>
          <w:szCs w:val="28"/>
          <w:lang w:eastAsia="en-US"/>
        </w:rPr>
        <w:t xml:space="preserve">Индивидуальное устное информирование по вопросам предоставления муниципальной услуги, в том числе о ходе предоставления муниципальной услуги, обеспечивается начальником управления по экономическому </w:t>
      </w:r>
      <w:r>
        <w:rPr>
          <w:sz w:val="28"/>
          <w:szCs w:val="28"/>
          <w:lang w:eastAsia="en-US"/>
        </w:rPr>
        <w:t xml:space="preserve">развитию и прогнозированию администрации Вейделевского района  лично и (или) по телефону.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>
        <w:rPr>
          <w:sz w:val="28"/>
          <w:szCs w:val="28"/>
          <w:lang w:eastAsia="en-US"/>
        </w:rPr>
        <w:t xml:space="preserve">По письменному запросу о ходе предоставления муниципальной услуги ответ на запрос направляется почтовым отправлением в адрес заявителя в срок, не превышающий 30 дней с момента поступления письменного запроса.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Ответ на запрос, полученный по электронной почте, направляется на электронный адрес заявителя в срок, не превышающий 2 рабочих дней с момента получения запроса.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ind w:firstLine="708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>
        <w:rPr>
          <w:b/>
          <w:sz w:val="28"/>
          <w:szCs w:val="28"/>
          <w:lang w:eastAsia="en-US"/>
        </w:rPr>
      </w:r>
      <w:r>
        <w:rPr>
          <w:b/>
          <w:sz w:val="28"/>
          <w:szCs w:val="28"/>
          <w:lang w:eastAsia="en-US"/>
        </w:rPr>
      </w:r>
    </w:p>
    <w:p>
      <w:pPr>
        <w:ind w:firstLine="708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2.3. Результат предоставления муниципальной услуги</w:t>
      </w:r>
      <w:r>
        <w:rPr>
          <w:b/>
          <w:sz w:val="28"/>
          <w:szCs w:val="28"/>
          <w:lang w:eastAsia="en-US"/>
        </w:rPr>
      </w:r>
      <w:r>
        <w:rPr>
          <w:b/>
          <w:sz w:val="28"/>
          <w:szCs w:val="28"/>
          <w:lang w:eastAsia="en-US"/>
        </w:rPr>
      </w:r>
    </w:p>
    <w:p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2.3.1. Результатом предоставления муниципальной услуги является: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ind w:firstLine="709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выдача заявителю разрешения на право организации розничного рынка;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ind w:firstLine="709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выдача уведомления об отказе в выдаче разрешения на право организации розничного рынка</w:t>
      </w:r>
      <w:r>
        <w:rPr>
          <w:sz w:val="28"/>
          <w:szCs w:val="28"/>
          <w:lang w:eastAsia="en-US"/>
        </w:rPr>
        <w:t xml:space="preserve"> (приложение № 1)</w:t>
      </w:r>
      <w:r>
        <w:rPr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ind w:firstLine="709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2.3.3.</w:t>
      </w:r>
      <w:r>
        <w:rPr>
          <w:rFonts w:eastAsia="Times New Roman"/>
        </w:rPr>
        <w:t xml:space="preserve"> </w:t>
      </w:r>
      <w:r>
        <w:rPr>
          <w:sz w:val="28"/>
          <w:szCs w:val="28"/>
          <w:lang w:eastAsia="en-US"/>
        </w:rPr>
        <w:t xml:space="preserve">Результат предоставления муниципальной услуги может быть получен: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ind w:firstLine="709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в форме документа на бумажном носителе посредством выдачи заявителю в уполномоченном органе лично по предъявлении удостоверяющего личность документа под личную подпись;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ind w:firstLine="709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в форме документа на бумажном носителе посредством почтового отправления на адрес заявителя, указанный в заявлении;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ind w:firstLine="709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в форме электронного документа посредством отправления на адрес электронной почты, указанной в заявлении.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ind w:firstLine="709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Положения, указанные в настоящем подпункте, приводятся в описании соответствующих вариантов в разделе III административного регламента.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ind w:firstLine="567"/>
        <w:jc w:val="center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</w:r>
      <w:r>
        <w:rPr>
          <w:rFonts w:eastAsia="Times New Roman"/>
          <w:sz w:val="28"/>
          <w:szCs w:val="28"/>
          <w:lang w:eastAsia="en-US"/>
        </w:rPr>
      </w:r>
      <w:r>
        <w:rPr>
          <w:rFonts w:eastAsia="Times New Roman"/>
          <w:sz w:val="28"/>
          <w:szCs w:val="28"/>
          <w:lang w:eastAsia="en-US"/>
        </w:rPr>
      </w:r>
    </w:p>
    <w:p>
      <w:pPr>
        <w:ind w:right="-83"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2.4. Сроки предоставления муниципальной услуги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2.4.1. </w:t>
      </w:r>
      <w:r>
        <w:rPr>
          <w:rFonts w:eastAsia="Times New Roman"/>
          <w:sz w:val="28"/>
          <w:szCs w:val="28"/>
        </w:rPr>
        <w:t xml:space="preserve">Максимальный срок выполнения административной процедуры приема и регистрации документов заявителя составляет 3 рабочих дня. </w:t>
      </w:r>
      <w:r>
        <w:rPr>
          <w:rFonts w:eastAsia="Times New Roman"/>
          <w:sz w:val="28"/>
          <w:szCs w:val="28"/>
        </w:rPr>
        <w:t xml:space="preserve">(Приложение №3</w:t>
      </w:r>
      <w:r>
        <w:rPr>
          <w:rFonts w:eastAsia="Times New Roman"/>
          <w:i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к настоящему Регламенту). 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Процедура предоставления муниципальной услуги завершается </w:t>
      </w:r>
      <w:r>
        <w:rPr>
          <w:rFonts w:eastAsia="Times New Roman"/>
          <w:sz w:val="28"/>
          <w:szCs w:val="28"/>
        </w:rPr>
        <w:t xml:space="preserve">выдач</w:t>
      </w:r>
      <w:r>
        <w:rPr>
          <w:rFonts w:eastAsia="Times New Roman"/>
          <w:sz w:val="28"/>
          <w:szCs w:val="28"/>
        </w:rPr>
        <w:t xml:space="preserve">ей</w:t>
      </w:r>
      <w:r>
        <w:rPr>
          <w:rFonts w:eastAsia="Times New Roman"/>
          <w:sz w:val="28"/>
          <w:szCs w:val="28"/>
        </w:rPr>
        <w:t xml:space="preserve"> заявителю разрешения на право организации розничного рынка</w:t>
      </w:r>
      <w:r>
        <w:rPr>
          <w:rFonts w:eastAsia="Times New Roman"/>
          <w:sz w:val="28"/>
          <w:szCs w:val="28"/>
        </w:rPr>
        <w:t xml:space="preserve"> (</w:t>
      </w:r>
      <w:r>
        <w:rPr>
          <w:rFonts w:eastAsia="Times New Roman"/>
          <w:sz w:val="28"/>
          <w:szCs w:val="28"/>
        </w:rPr>
        <w:t xml:space="preserve">Приложение № 5</w:t>
      </w:r>
      <w:r>
        <w:rPr>
          <w:rFonts w:eastAsia="Times New Roman"/>
          <w:sz w:val="28"/>
          <w:szCs w:val="28"/>
        </w:rPr>
        <w:t xml:space="preserve">)</w:t>
      </w:r>
      <w:r>
        <w:rPr>
          <w:rFonts w:eastAsia="Times New Roman"/>
          <w:sz w:val="28"/>
          <w:szCs w:val="28"/>
        </w:rPr>
        <w:t xml:space="preserve">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2.4.2. Максимальный срок предоставления услуги определен для каждого варианта и приведен в соответствующем разделе настоящего административного регламента.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2.5. Правовые основания предоставления</w:t>
      </w:r>
      <w:r>
        <w:rPr>
          <w:rFonts w:eastAsia="Times New Roman"/>
          <w:b/>
          <w:sz w:val="28"/>
          <w:szCs w:val="28"/>
        </w:rPr>
        <w:t xml:space="preserve"> муниципальной</w:t>
      </w:r>
      <w:r>
        <w:rPr>
          <w:rFonts w:eastAsia="Times New Roman"/>
          <w:b/>
          <w:sz w:val="28"/>
          <w:szCs w:val="28"/>
        </w:rPr>
        <w:t xml:space="preserve"> услуги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2.5.1 Предоставление </w:t>
      </w:r>
      <w:r>
        <w:rPr>
          <w:sz w:val="28"/>
          <w:szCs w:val="28"/>
          <w:lang w:eastAsia="en-US"/>
        </w:rPr>
        <w:t xml:space="preserve">муниципальной услуги</w:t>
      </w:r>
      <w:r>
        <w:rPr>
          <w:rFonts w:eastAsia="Times New Roman"/>
          <w:sz w:val="28"/>
          <w:szCs w:val="28"/>
        </w:rPr>
        <w:t xml:space="preserve"> осуществляется в соответствии со следующими нормативно – правовыми актами: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Конституция Российской Федерации (принята всенародным </w:t>
      </w:r>
      <w:r>
        <w:rPr>
          <w:rFonts w:eastAsia="Times New Roman"/>
          <w:sz w:val="28"/>
          <w:szCs w:val="28"/>
        </w:rPr>
        <w:t xml:space="preserve">Предоставление муниципальной услуги осуществляется в соответствии с: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а) Конституцией Российской Федерации;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б) Гражданским кодексом Российской Федерации;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в) Федеральным законом от 06.10.2003 г. №  131-ФЗ «Об общих принципах организации местного самоуправления в Российской Федерации»;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г) Федеральным законом от 02.05.2006 г. № 59-ФЗ «О порядке рассмотрения обращений граждан Российской Федерации»;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д) Федеральным законом Российской Федерации от 27.07.2010 г. №  210-ФЗ «Об организации предоставления государственных и муниципальных услуг»;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е) Федеральным законом от 30 декабря 2006 г. № 271-ФЗ «О розничных рынках и о внесении изменений в Трудовой кодекс Российской Федерации»;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ж) Постановлением Правительства Российской Федерации от 10 марта 2007 г. №148 «Об утверждении Правил выдачи разрешений на право организации розничного рынка»;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з) Уставом муниципального района «Вейделевский район»</w:t>
      </w:r>
      <w:r>
        <w:rPr>
          <w:rFonts w:eastAsia="Times New Roman"/>
          <w:sz w:val="28"/>
          <w:szCs w:val="28"/>
        </w:rPr>
        <w:t xml:space="preserve"> Белгородской области</w:t>
      </w:r>
      <w:r>
        <w:rPr>
          <w:rFonts w:eastAsia="Times New Roman"/>
          <w:sz w:val="28"/>
          <w:szCs w:val="28"/>
        </w:rPr>
        <w:t xml:space="preserve">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и) настоящим Административным регламентом;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к) иными нормативно-правовыми актами в сфере тарифного </w:t>
      </w:r>
      <w:r>
        <w:rPr>
          <w:rFonts w:eastAsia="Times New Roman"/>
          <w:sz w:val="28"/>
          <w:szCs w:val="28"/>
        </w:rPr>
        <w:t xml:space="preserve">регулирования.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20"/>
        <w:jc w:val="center"/>
        <w:widowControl w:val="off"/>
        <w:rPr>
          <w:rFonts w:eastAsia="Times New Roman"/>
          <w:b/>
          <w:sz w:val="28"/>
          <w:szCs w:val="28"/>
        </w:rPr>
        <w:outlineLvl w:val="2"/>
      </w:pPr>
      <w:r>
        <w:rPr>
          <w:rFonts w:eastAsia="Times New Roman"/>
          <w:b/>
          <w:sz w:val="28"/>
          <w:szCs w:val="28"/>
        </w:rPr>
        <w:t xml:space="preserve">2.6. Исчерпывающий перечень документов, необходимых для предоставления </w:t>
      </w:r>
      <w:r>
        <w:rPr>
          <w:rFonts w:eastAsia="Times New Roman"/>
          <w:b/>
          <w:sz w:val="28"/>
          <w:szCs w:val="28"/>
        </w:rPr>
        <w:t xml:space="preserve">муниципальной </w:t>
      </w:r>
      <w:r>
        <w:rPr>
          <w:rFonts w:eastAsia="Times New Roman"/>
          <w:b/>
          <w:sz w:val="28"/>
          <w:szCs w:val="28"/>
        </w:rPr>
        <w:t xml:space="preserve">услуги 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2.6.1. Исчерпывающий перечень документов для предоставления </w:t>
      </w:r>
      <w:r>
        <w:rPr>
          <w:rFonts w:eastAsia="Times New Roman"/>
          <w:sz w:val="28"/>
          <w:szCs w:val="28"/>
        </w:rPr>
        <w:t xml:space="preserve">муниципальной услуги.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Для получения разрешения юридическое лицо направляет или представляет исполнителю услуги </w:t>
      </w:r>
      <w:hyperlink w:tooltip="#Par314" w:anchor="Par314" w:history="1">
        <w:r>
          <w:rPr>
            <w:rFonts w:eastAsia="Times New Roman"/>
            <w:sz w:val="28"/>
            <w:szCs w:val="28"/>
          </w:rPr>
          <w:t xml:space="preserve">заявление</w:t>
        </w:r>
      </w:hyperlink>
      <w:r>
        <w:rPr>
          <w:rFonts w:eastAsia="Times New Roman"/>
          <w:sz w:val="28"/>
          <w:szCs w:val="28"/>
        </w:rPr>
        <w:t xml:space="preserve"> (приложение № 2), подписанное лицом, представляющим интересы юридического лица в соответствии с учредительными документами этого юридического лица или доверенностью, и удостоверенное печатью юридического лица, от имени которого подается заявление.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2.6.2. К указанному заявлению прилагаются: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/>
      <w:bookmarkStart w:id="1" w:name="Par109"/>
      <w:r/>
      <w:bookmarkEnd w:id="1"/>
      <w:r>
        <w:rPr>
          <w:rFonts w:eastAsia="Times New Roman"/>
          <w:sz w:val="28"/>
          <w:szCs w:val="28"/>
        </w:rPr>
        <w:t xml:space="preserve">а) копии учредительных документов (оригиналы учредительных документов в случае, если верность копии не удостоверена нотариально);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/>
      <w:bookmarkStart w:id="2" w:name="Par110"/>
      <w:r/>
      <w:bookmarkEnd w:id="2"/>
      <w:r>
        <w:rPr>
          <w:rFonts w:eastAsia="Times New Roman"/>
          <w:sz w:val="28"/>
          <w:szCs w:val="28"/>
        </w:rPr>
        <w:t xml:space="preserve">б) выписка из Единого государственного реестра юридических лиц или ее нотариально удостоверенная копия;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/>
      <w:bookmarkStart w:id="3" w:name="Par111"/>
      <w:r/>
      <w:bookmarkStart w:id="4" w:name="Par112"/>
      <w:r/>
      <w:bookmarkEnd w:id="3"/>
      <w:r/>
      <w:bookmarkEnd w:id="4"/>
      <w:r>
        <w:rPr>
          <w:rFonts w:eastAsia="Times New Roman"/>
          <w:sz w:val="28"/>
          <w:szCs w:val="28"/>
        </w:rPr>
        <w:t xml:space="preserve">в) нотариально удостоверенная копия документа, подтверждающего право на объект или объекты недвижимости, расположенные на территории, в пределах которой предполагается организовать рынок.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Документы, указанные в </w:t>
      </w:r>
      <w:hyperlink w:tooltip="#Par109" w:anchor="Par109" w:history="1">
        <w:r>
          <w:rPr>
            <w:rFonts w:eastAsia="Times New Roman"/>
            <w:sz w:val="28"/>
            <w:szCs w:val="28"/>
          </w:rPr>
          <w:t xml:space="preserve">пункте «а» подпункта 2.6.2</w:t>
        </w:r>
      </w:hyperlink>
      <w:r>
        <w:rPr>
          <w:rFonts w:eastAsia="Times New Roman"/>
          <w:sz w:val="28"/>
          <w:szCs w:val="28"/>
        </w:rPr>
        <w:t xml:space="preserve"> настоящего регламента, представляются заявителем самостоятельно. </w:t>
      </w:r>
      <w:r>
        <w:rPr>
          <w:rFonts w:eastAsia="Times New Roman"/>
          <w:sz w:val="28"/>
          <w:szCs w:val="28"/>
        </w:rPr>
        <w:t xml:space="preserve">Документы, указанные в </w:t>
      </w:r>
      <w:r>
        <w:rPr>
          <w:rFonts w:eastAsia="Times New Roman"/>
          <w:sz w:val="28"/>
          <w:szCs w:val="28"/>
        </w:rPr>
        <w:t xml:space="preserve"> пунктах «б», «в», </w:t>
      </w:r>
      <w:hyperlink w:tooltip="#Par112" w:anchor="Par112" w:history="1">
        <w:r>
          <w:rPr>
            <w:rFonts w:eastAsia="Times New Roman"/>
            <w:sz w:val="28"/>
            <w:szCs w:val="28"/>
          </w:rPr>
          <w:t xml:space="preserve"> подпункта 2.6.2</w:t>
        </w:r>
      </w:hyperlink>
      <w:r>
        <w:rPr>
          <w:rFonts w:eastAsia="Times New Roman"/>
          <w:sz w:val="28"/>
          <w:szCs w:val="28"/>
        </w:rPr>
        <w:t xml:space="preserve"> настоящего регламента, запрашиваются </w:t>
      </w:r>
      <w:r>
        <w:rPr>
          <w:rFonts w:eastAsia="Times New Roman"/>
          <w:sz w:val="28"/>
          <w:szCs w:val="28"/>
        </w:rPr>
        <w:t xml:space="preserve">уполномоченным органом</w:t>
      </w:r>
      <w:r>
        <w:rPr>
          <w:rFonts w:eastAsia="Times New Roman"/>
          <w:sz w:val="28"/>
          <w:szCs w:val="28"/>
        </w:rPr>
        <w:t xml:space="preserve"> в федеральных органах, госу</w:t>
      </w:r>
      <w:r>
        <w:rPr>
          <w:rFonts w:eastAsia="Times New Roman"/>
          <w:sz w:val="28"/>
          <w:szCs w:val="28"/>
        </w:rPr>
        <w:t xml:space="preserve">дарственных органах, органах местного самоуправления и подведомственных государственным органом или органом местного самоуправления организациях, в распоряжении которых находятся указанные документы, если они не были представлены заявителем самостоятельно.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2.6.</w:t>
      </w:r>
      <w:r>
        <w:rPr>
          <w:rFonts w:eastAsia="Times New Roman"/>
          <w:sz w:val="28"/>
          <w:szCs w:val="28"/>
        </w:rPr>
        <w:t xml:space="preserve">3</w:t>
      </w:r>
      <w:r>
        <w:rPr>
          <w:rFonts w:eastAsia="Times New Roman"/>
          <w:sz w:val="28"/>
          <w:szCs w:val="28"/>
        </w:rPr>
        <w:t xml:space="preserve">. Заявление может быть: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представлено лично или через представителя Заявителя по доверенности, оформленной в установленном </w:t>
      </w:r>
      <w:r>
        <w:rPr>
          <w:rFonts w:eastAsia="Times New Roman"/>
          <w:sz w:val="28"/>
          <w:szCs w:val="28"/>
        </w:rPr>
        <w:t xml:space="preserve">порядке, в уполномоченный орган;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направлено в письменном виде по почте или курьером;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направлено в форме электронного документа на официальную почту Администрации Вейделевского района.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Заявление о предоставлении Услуги оформляется на русском языке.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2.6.</w:t>
      </w:r>
      <w:r>
        <w:rPr>
          <w:rFonts w:eastAsia="Times New Roman"/>
          <w:sz w:val="28"/>
          <w:szCs w:val="28"/>
        </w:rPr>
        <w:t xml:space="preserve">4</w:t>
      </w:r>
      <w:r>
        <w:rPr>
          <w:rFonts w:eastAsia="Times New Roman"/>
          <w:sz w:val="28"/>
          <w:szCs w:val="28"/>
        </w:rPr>
        <w:t xml:space="preserve">. За изготовление копий докуме</w:t>
      </w:r>
      <w:r>
        <w:rPr>
          <w:rFonts w:eastAsia="Times New Roman"/>
          <w:sz w:val="28"/>
          <w:szCs w:val="28"/>
        </w:rPr>
        <w:t xml:space="preserve">нтов, указанных в пункте 2.6.1. </w:t>
      </w:r>
      <w:r>
        <w:rPr>
          <w:rFonts w:eastAsia="Times New Roman"/>
          <w:sz w:val="28"/>
          <w:szCs w:val="28"/>
        </w:rPr>
        <w:t xml:space="preserve">настоящего Регламента, плата не взимается.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2.6.</w:t>
      </w:r>
      <w:r>
        <w:rPr>
          <w:rFonts w:eastAsia="Times New Roman"/>
          <w:sz w:val="28"/>
          <w:szCs w:val="28"/>
        </w:rPr>
        <w:t xml:space="preserve">5</w:t>
      </w:r>
      <w:r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 xml:space="preserve">В случае если для предоставления Услуги необходима обработка персональных данных лица, не являющегося Заявителем, и если в соответствии с действующим законодательством обработка таких персональных данных может о</w:t>
      </w:r>
      <w:r>
        <w:rPr>
          <w:rFonts w:eastAsia="Times New Roman"/>
          <w:sz w:val="28"/>
          <w:szCs w:val="28"/>
        </w:rPr>
        <w:t xml:space="preserve">существляться с согласия указанного лица, при обращении за получением 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2.6.</w:t>
      </w:r>
      <w:r>
        <w:rPr>
          <w:rFonts w:eastAsia="Times New Roman"/>
          <w:sz w:val="28"/>
          <w:szCs w:val="28"/>
        </w:rPr>
        <w:t xml:space="preserve">6</w:t>
      </w:r>
      <w:r>
        <w:rPr>
          <w:rFonts w:eastAsia="Times New Roman"/>
          <w:sz w:val="28"/>
          <w:szCs w:val="28"/>
        </w:rPr>
        <w:t xml:space="preserve">. Документы, представленные Заявителем, должны соответствовать следующим требованиям: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тексты документов написаны разборчиво, в документах нет подчисток, приписок, исправлений, не оговоренных в установленном законом порядке;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документы не имеют серьезных повреждений, наличие которых не позволяет однозначно истолковать их содержание;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документы соответствуют требованиям, установленным законодательством Российской Федерации;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документы представлены в подлинниках либо в копиях, заверенных в установленном законодательством Российской Федерации порядке. Копии документов, не заверенные в установл</w:t>
      </w:r>
      <w:r>
        <w:rPr>
          <w:rFonts w:eastAsia="Times New Roman"/>
          <w:sz w:val="28"/>
          <w:szCs w:val="28"/>
        </w:rPr>
        <w:t xml:space="preserve">енном законодательством Российской Федерации порядке, представляются Заявителем с предъявлением подлинников. Специалист, ответственный за приём документов, сверяет копии документов с подлинниками и заверяет их. Подлинники документов возвращаются Заявителю.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2.6.7.</w:t>
      </w:r>
      <w:r>
        <w:rPr>
          <w:rFonts w:eastAsia="Times New Roman"/>
          <w:sz w:val="28"/>
          <w:szCs w:val="28"/>
        </w:rPr>
        <w:t xml:space="preserve"> Запрещается требовать от заявителя: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предоставления документов и информации или осуществления действий, представление или осуществление которых не предусмотрено настоящим Административным регламентом;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предоставления документов и информации, которые находятся в распоряжении федеральных органов, государственных органов, органов местного самоуправления и (или) подведомственных государственн</w:t>
      </w:r>
      <w:r>
        <w:rPr>
          <w:rFonts w:eastAsia="Times New Roman"/>
          <w:sz w:val="28"/>
          <w:szCs w:val="28"/>
        </w:rPr>
        <w:t xml:space="preserve">ым органам и органам местного самоуправления организаций, участвующих в представлении услуг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предоставления на б</w:t>
      </w:r>
      <w:r>
        <w:rPr>
          <w:rFonts w:eastAsia="Times New Roman"/>
          <w:sz w:val="28"/>
          <w:szCs w:val="28"/>
        </w:rPr>
        <w:t xml:space="preserve">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г. № 210-ФЗ «Об организации предоставления государственных и муниципальных услуг», за </w:t>
      </w:r>
      <w:r>
        <w:rPr>
          <w:rFonts w:eastAsia="Times New Roman"/>
          <w:sz w:val="28"/>
          <w:szCs w:val="28"/>
        </w:rPr>
        <w:t xml:space="preserve">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</w:t>
      </w:r>
      <w:r>
        <w:rPr>
          <w:rFonts w:eastAsia="Times New Roman"/>
          <w:sz w:val="28"/>
          <w:szCs w:val="28"/>
        </w:rPr>
        <w:t xml:space="preserve"> законами.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center"/>
        <w:rPr>
          <w:rFonts w:eastAsia="Times New Roman"/>
          <w:b/>
          <w:sz w:val="28"/>
          <w:szCs w:val="28"/>
        </w:rPr>
      </w:pPr>
      <w:r/>
      <w:bookmarkStart w:id="5" w:name="Par590"/>
      <w:r/>
      <w:bookmarkEnd w:id="5"/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2.7. Исчерпывающий перечень оснований для отказа в приеме документов, необходимых для предоставления муниципальной услуги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2.7.1. </w:t>
      </w:r>
      <w:r>
        <w:rPr>
          <w:rFonts w:eastAsia="Times New Roman"/>
          <w:sz w:val="28"/>
          <w:szCs w:val="28"/>
        </w:rPr>
        <w:t xml:space="preserve">Основания для отказа в приеме заявления и документов, необходимых для предоставления муниципальной услуги, нормативными правовыми актами не предусмотрены.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</w:t>
      </w:r>
      <w:r>
        <w:rPr>
          <w:rFonts w:eastAsia="Times New Roman"/>
          <w:sz w:val="28"/>
          <w:szCs w:val="28"/>
        </w:rPr>
        <w:t xml:space="preserve">7.2</w:t>
      </w:r>
      <w:r>
        <w:rPr>
          <w:rFonts w:eastAsia="Times New Roman"/>
          <w:sz w:val="28"/>
          <w:szCs w:val="28"/>
        </w:rPr>
        <w:t xml:space="preserve">. Основания для отказа в предоставлении муниципальной услуги.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Заявителю может быть отказано в выдаче разрешения по следующим основаниям: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отсутствие права на объект или объекты недвижимости в пределах территории, на которой предполагается организовать рынок;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несоответствие места расположения объекта или объектов недвижимости, принадлежащих заявителю типу рынка, который предполагается организовать;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подача заявления о выдаче разрешения с нарушением установленных требований и (или) предоставление документов, прилагаемых к заявлению, содержащих недостоверные сведения.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2.8. Исчерпывающий перечень оснований для приостановления предоставления </w:t>
      </w:r>
      <w:r>
        <w:rPr>
          <w:rFonts w:eastAsia="Times New Roman"/>
          <w:b/>
          <w:sz w:val="28"/>
          <w:szCs w:val="28"/>
        </w:rPr>
        <w:t xml:space="preserve">муниципальной услуги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2.8.1. Основания для приостановления</w:t>
      </w:r>
      <w:r>
        <w:rPr>
          <w:rFonts w:eastAsia="Times New Roman"/>
          <w:sz w:val="28"/>
          <w:szCs w:val="28"/>
        </w:rPr>
        <w:t xml:space="preserve"> муниципальной у</w:t>
      </w:r>
      <w:r>
        <w:rPr>
          <w:rFonts w:eastAsia="Times New Roman"/>
          <w:sz w:val="28"/>
          <w:szCs w:val="28"/>
        </w:rPr>
        <w:t xml:space="preserve">слуги отсутствуют.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2.9. Размер платы, взимаемой с заявителя при предоставлении </w:t>
      </w:r>
      <w:r>
        <w:rPr>
          <w:rFonts w:eastAsia="Times New Roman"/>
          <w:b/>
          <w:sz w:val="28"/>
          <w:szCs w:val="28"/>
        </w:rPr>
        <w:t xml:space="preserve">муниципальной услуги</w:t>
      </w:r>
      <w:r>
        <w:rPr>
          <w:rFonts w:eastAsia="Times New Roman"/>
          <w:b/>
          <w:sz w:val="28"/>
          <w:szCs w:val="28"/>
        </w:rPr>
        <w:t xml:space="preserve">, и способы ее взимания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2.9.1. Предоставление </w:t>
      </w:r>
      <w:r>
        <w:rPr>
          <w:rFonts w:eastAsia="Times New Roman"/>
          <w:sz w:val="28"/>
          <w:szCs w:val="28"/>
        </w:rPr>
        <w:t xml:space="preserve">муниципальной услуги</w:t>
      </w:r>
      <w:r>
        <w:rPr>
          <w:rFonts w:eastAsia="Times New Roman"/>
          <w:sz w:val="28"/>
          <w:szCs w:val="28"/>
        </w:rPr>
        <w:t xml:space="preserve"> осуществляется бесплатно.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2.10. Максимальный срок ожидания в очереди при подаче заявления о предоставлении услуги и при получении результата предоставления </w:t>
      </w:r>
      <w:r>
        <w:rPr>
          <w:rFonts w:eastAsia="Times New Roman"/>
          <w:b/>
          <w:sz w:val="28"/>
          <w:szCs w:val="28"/>
        </w:rPr>
        <w:t xml:space="preserve">муниципальной услуги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2.10.1. Максимальное время ожидания в очереди при подаче </w:t>
      </w:r>
      <w:r>
        <w:rPr>
          <w:rFonts w:eastAsia="Times New Roman"/>
          <w:sz w:val="28"/>
          <w:szCs w:val="28"/>
        </w:rPr>
        <w:t xml:space="preserve">заявления</w:t>
      </w:r>
      <w:r>
        <w:rPr>
          <w:rFonts w:eastAsia="Times New Roman"/>
          <w:sz w:val="28"/>
          <w:szCs w:val="28"/>
        </w:rPr>
        <w:t xml:space="preserve"> о предоставлении муниципальной услуги и при получении результата муниципальной услуги не должно превышать 15 минут.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2.11. Срок регистрации заявления о предоставлении услуги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2.11.1. </w:t>
      </w:r>
      <w:r>
        <w:rPr>
          <w:rFonts w:eastAsia="Times New Roman"/>
          <w:sz w:val="28"/>
          <w:szCs w:val="28"/>
        </w:rPr>
        <w:t xml:space="preserve">Срок регистрации запроса заявителя о предоставлении муниципальной услуги не должен превышать 15 минут.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2.12. Требования к помещениям, в которых предоставляется услуга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2.12.1. Вход в помещение для предоставления муниципальной услуги  является свободным, с учетом графика работы уполномоченного органа.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Прием Заявителей проводится в порядке живой очереди.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Помещение для информирования населения о порядке предоставления муниципальных услуг должно быть оборудовано информационными стендам</w:t>
      </w:r>
      <w:r>
        <w:rPr>
          <w:rFonts w:eastAsia="Times New Roman"/>
          <w:sz w:val="28"/>
          <w:szCs w:val="28"/>
        </w:rPr>
        <w:t xml:space="preserve">и, предназначенными для ознакомления посетителей с информационными материалами, стульями, столом для возможного оформления документов, при возможности обеспечивается необходимым оборудованием (компьютерами, средствами электронно-вычислительной, множительно</w:t>
      </w:r>
      <w:r>
        <w:rPr>
          <w:rFonts w:eastAsia="Times New Roman"/>
          <w:sz w:val="28"/>
          <w:szCs w:val="28"/>
        </w:rPr>
        <w:t xml:space="preserve">й техники, средствами связи, включая Интернет, оргтехникой), канцелярскими принадлежностями, информационными и методическими материалами, наглядной информацией, а также системами кондиционирования (охлаждения и нагревания) воздуха, средствами пожаротушения</w:t>
      </w:r>
      <w:r>
        <w:rPr>
          <w:rFonts w:eastAsia="Times New Roman"/>
          <w:sz w:val="28"/>
          <w:szCs w:val="28"/>
        </w:rPr>
        <w:t xml:space="preserve"> и оповещения о возникновении чрезвычайной ситуации.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На информационном стенде и Интернет-сайте уполномоченного органа размещается следующая информация: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текст настоящего Регламента;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порядок получения информации по вопросам предоставления муниципальной услуги. 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При предоставлении муниципальной услуги инвалидам должно обеспечиваться:</w:t>
      </w:r>
      <w:r>
        <w:rPr>
          <w:rFonts w:eastAsia="Times New Roman"/>
          <w:bCs/>
          <w:sz w:val="28"/>
          <w:szCs w:val="28"/>
        </w:rPr>
      </w:r>
      <w:r>
        <w:rPr>
          <w:rFonts w:eastAsia="Times New Roman"/>
          <w:bCs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а) возможность беспрепятственного входа в помещение, в котором осуществляется предоставление муниципальной услуги, и выхода из него;</w:t>
      </w:r>
      <w:r>
        <w:rPr>
          <w:rFonts w:eastAsia="Times New Roman"/>
          <w:bCs/>
          <w:sz w:val="28"/>
          <w:szCs w:val="28"/>
        </w:rPr>
      </w:r>
      <w:r>
        <w:rPr>
          <w:rFonts w:eastAsia="Times New Roman"/>
          <w:bCs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б) возможность самостоятельного передвижения в помещении, в котором осуществляется предоставление муниципальной услуги, в том числе с помощью работников, предоставляющих муниципальную услугу, </w:t>
      </w:r>
      <w:r>
        <w:rPr>
          <w:rFonts w:eastAsia="Times New Roman"/>
          <w:bCs/>
          <w:sz w:val="28"/>
          <w:szCs w:val="28"/>
        </w:rPr>
        <w:t xml:space="preserve">ассистивных</w:t>
      </w:r>
      <w:r>
        <w:rPr>
          <w:rFonts w:eastAsia="Times New Roman"/>
          <w:bCs/>
          <w:sz w:val="28"/>
          <w:szCs w:val="28"/>
        </w:rPr>
        <w:t xml:space="preserve"> и вспомогательных технологий;</w:t>
      </w:r>
      <w:r>
        <w:rPr>
          <w:rFonts w:eastAsia="Times New Roman"/>
          <w:bCs/>
          <w:sz w:val="28"/>
          <w:szCs w:val="28"/>
        </w:rPr>
      </w:r>
      <w:r>
        <w:rPr>
          <w:rFonts w:eastAsia="Times New Roman"/>
          <w:bCs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в) возможность посадки </w:t>
      </w:r>
      <w:r>
        <w:rPr>
          <w:rFonts w:eastAsia="Times New Roman"/>
          <w:bCs/>
          <w:sz w:val="28"/>
          <w:szCs w:val="28"/>
        </w:rPr>
        <w:t xml:space="preserve">в транспортное средство и высадки из него перед входом в помещение, в котором осуществляется предоставление муниципальной услуги, в том числе с использованием кресла-коляски и, при необходимости, с помощью работников, предоставляющего муниципальную услугу;</w:t>
      </w:r>
      <w:r>
        <w:rPr>
          <w:rFonts w:eastAsia="Times New Roman"/>
          <w:bCs/>
          <w:sz w:val="28"/>
          <w:szCs w:val="28"/>
        </w:rPr>
      </w:r>
      <w:r>
        <w:rPr>
          <w:rFonts w:eastAsia="Times New Roman"/>
          <w:bCs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г) сопровождение инвалидов, имеющих стойкие нарушения функции зрения и самостоятельного передвижения;</w:t>
      </w:r>
      <w:r>
        <w:rPr>
          <w:rFonts w:eastAsia="Times New Roman"/>
          <w:bCs/>
          <w:sz w:val="28"/>
          <w:szCs w:val="28"/>
        </w:rPr>
      </w:r>
      <w:r>
        <w:rPr>
          <w:rFonts w:eastAsia="Times New Roman"/>
          <w:bCs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д) содействие инвалиду при входе в помещение, в котором осуществляется предоставление муниципальной услуги, и выходе из него, информирование инвалида о доступных маршрутах общественного транспорта;</w:t>
      </w:r>
      <w:r>
        <w:rPr>
          <w:rFonts w:eastAsia="Times New Roman"/>
          <w:bCs/>
          <w:sz w:val="28"/>
          <w:szCs w:val="28"/>
        </w:rPr>
      </w:r>
      <w:r>
        <w:rPr>
          <w:rFonts w:eastAsia="Times New Roman"/>
          <w:bCs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е) надлежащее размещение носителей информации, необходимой для обеспечения беспрепятственного доступа инвалидов к помещениям, в которых осуществляется предоставление муниципальных услуг, с учетом ограничений их</w:t>
      </w:r>
      <w:r>
        <w:rPr>
          <w:rFonts w:eastAsia="Times New Roman"/>
          <w:bCs/>
          <w:sz w:val="28"/>
          <w:szCs w:val="28"/>
        </w:rPr>
        <w:t xml:space="preserve">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  <w:r>
        <w:rPr>
          <w:rFonts w:eastAsia="Times New Roman"/>
          <w:bCs/>
          <w:sz w:val="28"/>
          <w:szCs w:val="28"/>
        </w:rPr>
      </w:r>
      <w:r>
        <w:rPr>
          <w:rFonts w:eastAsia="Times New Roman"/>
          <w:bCs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ж) обеспечение допуска в помещение, в котором предоставляется услуга, собаки-проводника при наличии документа, подтверждающего ее специальное обучение;</w:t>
      </w:r>
      <w:r>
        <w:rPr>
          <w:rFonts w:eastAsia="Times New Roman"/>
          <w:bCs/>
          <w:sz w:val="28"/>
          <w:szCs w:val="28"/>
        </w:rPr>
      </w:r>
      <w:r>
        <w:rPr>
          <w:rFonts w:eastAsia="Times New Roman"/>
          <w:bCs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з) оказание инвалидам помощи, необходимой для получения в доступной для них форме информации о правилах предоставления муниципальной </w:t>
      </w:r>
      <w:r>
        <w:rPr>
          <w:rFonts w:eastAsia="Times New Roman"/>
          <w:bCs/>
          <w:sz w:val="28"/>
          <w:szCs w:val="28"/>
        </w:rPr>
        <w:t xml:space="preserve">услуги, в том числе в оформлении необходимых документов, о совершении ими других необходимых действий;</w:t>
      </w:r>
      <w:r>
        <w:rPr>
          <w:rFonts w:eastAsia="Times New Roman"/>
          <w:bCs/>
          <w:sz w:val="28"/>
          <w:szCs w:val="28"/>
        </w:rPr>
      </w:r>
      <w:r>
        <w:rPr>
          <w:rFonts w:eastAsia="Times New Roman"/>
          <w:bCs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и) предоставление инвалидам по слуху, при необходимости, услуги с использованием русского жестового языка, включая обеспечение допуска в помещение </w:t>
      </w:r>
      <w:r>
        <w:rPr>
          <w:rFonts w:eastAsia="Times New Roman"/>
          <w:bCs/>
          <w:sz w:val="28"/>
          <w:szCs w:val="28"/>
        </w:rPr>
        <w:t xml:space="preserve">сурдопереводчика</w:t>
      </w:r>
      <w:r>
        <w:rPr>
          <w:rFonts w:eastAsia="Times New Roman"/>
          <w:bCs/>
          <w:sz w:val="28"/>
          <w:szCs w:val="28"/>
        </w:rPr>
        <w:t xml:space="preserve">, </w:t>
      </w:r>
      <w:r>
        <w:rPr>
          <w:rFonts w:eastAsia="Times New Roman"/>
          <w:bCs/>
          <w:sz w:val="28"/>
          <w:szCs w:val="28"/>
        </w:rPr>
        <w:t xml:space="preserve">тифлосурдопереводчика</w:t>
      </w:r>
      <w:r>
        <w:rPr>
          <w:rFonts w:eastAsia="Times New Roman"/>
          <w:bCs/>
          <w:sz w:val="28"/>
          <w:szCs w:val="28"/>
        </w:rPr>
        <w:t xml:space="preserve">;</w:t>
      </w:r>
      <w:r>
        <w:rPr>
          <w:rFonts w:eastAsia="Times New Roman"/>
          <w:bCs/>
          <w:sz w:val="28"/>
          <w:szCs w:val="28"/>
        </w:rPr>
      </w:r>
      <w:r>
        <w:rPr>
          <w:rFonts w:eastAsia="Times New Roman"/>
          <w:bCs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к) оказание работниками, предоставляющими муниципальную услугу, иной необходимой инвалидам помощи в преодолении барьеров, мешающих получению ими услуги наравне с другими лицами.</w:t>
      </w:r>
      <w:r>
        <w:rPr>
          <w:rFonts w:eastAsia="Times New Roman"/>
          <w:bCs/>
          <w:sz w:val="28"/>
          <w:szCs w:val="28"/>
        </w:rPr>
      </w:r>
      <w:r>
        <w:rPr>
          <w:rFonts w:eastAsia="Times New Roman"/>
          <w:bCs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2.12.2. Помещения для работы с заявителями (далее – помещения) размещаются в здании </w:t>
      </w:r>
      <w:r>
        <w:rPr>
          <w:rFonts w:eastAsia="Times New Roman"/>
          <w:sz w:val="28"/>
          <w:szCs w:val="28"/>
        </w:rPr>
        <w:t xml:space="preserve">а</w:t>
      </w:r>
      <w:r>
        <w:rPr>
          <w:rFonts w:eastAsia="Times New Roman"/>
          <w:sz w:val="28"/>
          <w:szCs w:val="28"/>
        </w:rPr>
        <w:t xml:space="preserve">дминистрации Вейделевского района. Помещения оборудуются в соответствии с санитарными и противопожарными нормами и правилами. 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Помещения оборудуются вывесками с указанием фамилии, имени, отчества и должности специалиста администрации, осуществляющего прием документов, а также режима работы и приема заявителей. 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На территории, прилегающей к зданию </w:t>
      </w:r>
      <w:r>
        <w:rPr>
          <w:rFonts w:eastAsia="Times New Roman"/>
          <w:sz w:val="28"/>
          <w:szCs w:val="28"/>
        </w:rPr>
        <w:t xml:space="preserve">а</w:t>
      </w:r>
      <w:r>
        <w:rPr>
          <w:rFonts w:eastAsia="Times New Roman"/>
          <w:sz w:val="28"/>
          <w:szCs w:val="28"/>
        </w:rPr>
        <w:t xml:space="preserve">дминистрации Вейделевского района, имеются места для парковки автотранспортных средств. Доступ к парковочным местам является бесплатным.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Вход в здание, в котором расположена </w:t>
      </w:r>
      <w:r>
        <w:rPr>
          <w:rFonts w:eastAsia="Times New Roman"/>
          <w:sz w:val="28"/>
          <w:szCs w:val="28"/>
        </w:rPr>
        <w:t xml:space="preserve">а</w:t>
      </w:r>
      <w:r>
        <w:rPr>
          <w:rFonts w:eastAsia="Times New Roman"/>
          <w:sz w:val="28"/>
          <w:szCs w:val="28"/>
        </w:rPr>
        <w:t xml:space="preserve">дминистрация Вейделевского района, оформляется вывеской, содержащей наименование </w:t>
      </w:r>
      <w:r>
        <w:rPr>
          <w:rFonts w:eastAsia="Times New Roman"/>
          <w:sz w:val="28"/>
          <w:szCs w:val="28"/>
        </w:rPr>
        <w:t xml:space="preserve">а</w:t>
      </w:r>
      <w:r>
        <w:rPr>
          <w:rFonts w:eastAsia="Times New Roman"/>
          <w:sz w:val="28"/>
          <w:szCs w:val="28"/>
        </w:rPr>
        <w:t xml:space="preserve">дминистрации.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Места ожидания оборудуются в соответствии с санитарными и противопожарными нормами и правилами. 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местах для информирования заявителей, получения информации и заполнения необходимых документов размещаются информационные стенды, столы и стулья. 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Вход и передвижение по помещениям, в которых проводится прием граждан, не должны создавать затруднений для лиц с ограниченными возможностями.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2.12.3. Помещения для приема Заявителей: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должны быть оборудованы информационными табличками (вывесками) с указанием номера кабинета, должности, фамилии, имени, отчества должностного лица, режима работы;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должны быть оборудованы носителями информации, необходимыми для обеспечения беспрепятственного доступа инвалидов к получению Услуги, с учетом ограничений их жизнедеятельности;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должны иметь беспрепятственный доступ для инвалидов, в том числе, возможность беспрепятственного входа в помещение и выхода из него, а также возможность самостоятельного передвижения по территории помещения в целях доступа к месту предоставления </w:t>
      </w:r>
      <w:r>
        <w:rPr>
          <w:rFonts w:eastAsia="Times New Roman"/>
          <w:sz w:val="28"/>
          <w:szCs w:val="28"/>
        </w:rPr>
        <w:t xml:space="preserve">у</w:t>
      </w:r>
      <w:r>
        <w:rPr>
          <w:rFonts w:eastAsia="Times New Roman"/>
          <w:sz w:val="28"/>
          <w:szCs w:val="28"/>
        </w:rPr>
        <w:t xml:space="preserve">слуги;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должны иметь комфортные условия для Заявителей и оптимальные условия для работы должностных лиц;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должны быть оборудованы бесплатным туалетом для посетителей, в том числе туалетом, предназначенным для инвалидов.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Продолжительность приема у должностного лица при подаче и рассмотрении документов не должна превышать 15 минут.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2.12.4.  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данных, сети Интернет, печатающим и сканирующим устройствам.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2.12.5 Обеспечение инвалидам следующих условий доступности объектов в соответствии с требованиями, установленными законодательными и иными нормативными правовыми актами Российской Федерации и Белгородской области.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возможность беспрепятственного входа в уполномоченный орган  и выхода из него;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2.12.6 Показателями качества муниципальной услуги являются: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удовлетворенность получателей услуги от процесса получения муниципальной услуги и её результата;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комфортность ожидания и получения муниципальной услуги (оснащенность места ожидания, соответствие помещений санитарно-гигиеническим требованиям), эстетическое оформление помещений, техническая оснащенность рабочих мест специалистов);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компетентность специалистов в вопросах оказания муниципальной услуги (грамотное предоставление консультаций и прием документов, точность обработки данных, правильность оформления документов);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культура обслуживания;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соответствие требованиям Регламента, в </w:t>
      </w:r>
      <w:r>
        <w:rPr>
          <w:rFonts w:eastAsia="Times New Roman"/>
          <w:sz w:val="28"/>
          <w:szCs w:val="28"/>
        </w:rPr>
        <w:t xml:space="preserve">т.ч</w:t>
      </w:r>
      <w:r>
        <w:rPr>
          <w:rFonts w:eastAsia="Times New Roman"/>
          <w:sz w:val="28"/>
          <w:szCs w:val="28"/>
        </w:rPr>
        <w:t xml:space="preserve">. строгое соблюдение последовательности и сроков выполнения административных процедур предоставления муниципальной услуги;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результаты служебных проверок;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соблюдение дисциплины;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эффективность и своевременность рассмотрения заявлений, обращений и жалоб граждан по вопросам предоставления муниципальной услуги.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2.13. Показатели доступности и качества </w:t>
      </w:r>
      <w:r>
        <w:rPr>
          <w:rFonts w:eastAsia="Times New Roman"/>
          <w:b/>
          <w:sz w:val="28"/>
          <w:szCs w:val="28"/>
        </w:rPr>
        <w:t xml:space="preserve">муниципальной услуги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2.13.1. </w:t>
      </w:r>
      <w:r>
        <w:rPr>
          <w:rFonts w:eastAsia="Times New Roman"/>
          <w:sz w:val="28"/>
          <w:szCs w:val="28"/>
        </w:rPr>
        <w:t xml:space="preserve">Перечень п</w:t>
      </w:r>
      <w:r>
        <w:rPr>
          <w:rFonts w:eastAsia="Times New Roman"/>
          <w:sz w:val="28"/>
          <w:szCs w:val="28"/>
        </w:rPr>
        <w:t xml:space="preserve">оказателей качества и доступности услуги, в том числе о доступности электронных форм документов, необходимых для предоставления услуги, возможности подачи запроса на получение услуги и документов в электронной форме, своевременности предоставления услуги (</w:t>
      </w:r>
      <w:r>
        <w:rPr>
          <w:rFonts w:eastAsia="Times New Roman"/>
          <w:sz w:val="28"/>
          <w:szCs w:val="28"/>
        </w:rPr>
        <w:t xml:space="preserve">отсутствия нарушений сроков предоставления услуги), предоставлении услуги в соответствии с вариантом, доступности инструментов совершения в электронном виде платежей, необходимых для получения услуги, удобстве информирования заявителя о ходе предоставления</w:t>
      </w:r>
      <w:r>
        <w:rPr>
          <w:rFonts w:eastAsia="Times New Roman"/>
          <w:sz w:val="28"/>
          <w:szCs w:val="28"/>
        </w:rPr>
        <w:t xml:space="preserve"> услуги, порядке сбора обратной связи, а также получения результата предоставления услуги, </w:t>
      </w:r>
      <w:r>
        <w:rPr>
          <w:rFonts w:eastAsia="Times New Roman"/>
          <w:sz w:val="28"/>
          <w:szCs w:val="28"/>
        </w:rPr>
        <w:t xml:space="preserve">размещен</w:t>
      </w:r>
      <w:r>
        <w:rPr>
          <w:rFonts w:eastAsia="Times New Roman"/>
          <w:sz w:val="28"/>
          <w:szCs w:val="28"/>
        </w:rPr>
        <w:t xml:space="preserve"> на официальном сайте уполномоченного органа и на ЕПГУ и РПГУ.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2.14. Иные требования, в том числе учитывающие особенности предоставления </w:t>
      </w:r>
      <w:r>
        <w:rPr>
          <w:rFonts w:eastAsia="Times New Roman"/>
          <w:b/>
          <w:sz w:val="28"/>
          <w:szCs w:val="28"/>
        </w:rPr>
        <w:t xml:space="preserve">муниципальной у</w:t>
      </w:r>
      <w:r>
        <w:rPr>
          <w:rFonts w:eastAsia="Times New Roman"/>
          <w:b/>
          <w:sz w:val="28"/>
          <w:szCs w:val="28"/>
        </w:rPr>
        <w:t xml:space="preserve">слуги в </w:t>
      </w:r>
      <w:r>
        <w:rPr>
          <w:rFonts w:eastAsia="Times New Roman"/>
          <w:b/>
          <w:sz w:val="28"/>
          <w:szCs w:val="28"/>
        </w:rPr>
        <w:t xml:space="preserve"> «Многофункциональный центр предоставления государственных и муниципальных услуг» </w:t>
      </w:r>
      <w:r>
        <w:rPr>
          <w:rFonts w:eastAsia="Times New Roman"/>
          <w:b/>
          <w:sz w:val="28"/>
          <w:szCs w:val="28"/>
        </w:rPr>
        <w:t xml:space="preserve">и особенности предоставления </w:t>
      </w:r>
      <w:r>
        <w:rPr>
          <w:rFonts w:eastAsia="Times New Roman"/>
          <w:b/>
          <w:sz w:val="28"/>
          <w:szCs w:val="28"/>
        </w:rPr>
        <w:t xml:space="preserve">муниципальной у</w:t>
      </w:r>
      <w:r>
        <w:rPr>
          <w:rFonts w:eastAsia="Times New Roman"/>
          <w:b/>
          <w:sz w:val="28"/>
          <w:szCs w:val="28"/>
        </w:rPr>
        <w:t xml:space="preserve">слуги в электронной форме.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2.14.1. </w:t>
      </w:r>
      <w:r>
        <w:rPr>
          <w:rFonts w:eastAsia="Times New Roman"/>
          <w:sz w:val="28"/>
          <w:szCs w:val="28"/>
        </w:rPr>
        <w:t xml:space="preserve">Предоставление м</w:t>
      </w:r>
      <w:r>
        <w:rPr>
          <w:rFonts w:eastAsia="Times New Roman"/>
          <w:sz w:val="28"/>
          <w:szCs w:val="28"/>
        </w:rPr>
        <w:t xml:space="preserve">униципальн</w:t>
      </w:r>
      <w:r>
        <w:rPr>
          <w:rFonts w:eastAsia="Times New Roman"/>
          <w:sz w:val="28"/>
          <w:szCs w:val="28"/>
        </w:rPr>
        <w:t xml:space="preserve">ой</w:t>
      </w:r>
      <w:r>
        <w:rPr>
          <w:rFonts w:eastAsia="Times New Roman"/>
          <w:sz w:val="28"/>
          <w:szCs w:val="28"/>
        </w:rPr>
        <w:t xml:space="preserve"> услуг</w:t>
      </w:r>
      <w:r>
        <w:rPr>
          <w:rFonts w:eastAsia="Times New Roman"/>
          <w:sz w:val="28"/>
          <w:szCs w:val="28"/>
        </w:rPr>
        <w:t xml:space="preserve">и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в </w:t>
      </w:r>
      <w:r>
        <w:rPr>
          <w:rFonts w:eastAsia="Times New Roman"/>
          <w:sz w:val="28"/>
          <w:szCs w:val="28"/>
        </w:rPr>
        <w:t xml:space="preserve">«Многофункциональный центр предоставления государственных и муниципальных услуг» </w:t>
      </w:r>
      <w:r>
        <w:rPr>
          <w:rFonts w:eastAsia="Times New Roman"/>
          <w:sz w:val="28"/>
          <w:szCs w:val="28"/>
        </w:rPr>
        <w:t xml:space="preserve">не предусмотрен</w:t>
      </w:r>
      <w:r>
        <w:rPr>
          <w:rFonts w:eastAsia="Times New Roman"/>
          <w:sz w:val="28"/>
          <w:szCs w:val="28"/>
        </w:rPr>
        <w:t xml:space="preserve">о</w:t>
      </w:r>
      <w:r>
        <w:rPr>
          <w:rFonts w:eastAsia="Times New Roman"/>
          <w:sz w:val="28"/>
          <w:szCs w:val="28"/>
        </w:rPr>
        <w:t xml:space="preserve">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Раздел 3. Состав, последовательность и сроки выполнения административных процедур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3.1 Перечень вариантов предоставления </w:t>
      </w:r>
      <w:r>
        <w:rPr>
          <w:rFonts w:eastAsia="Times New Roman"/>
          <w:b/>
          <w:sz w:val="28"/>
          <w:szCs w:val="28"/>
        </w:rPr>
        <w:t xml:space="preserve">муниципальной </w:t>
      </w:r>
      <w:r>
        <w:rPr>
          <w:rFonts w:eastAsia="Times New Roman"/>
          <w:b/>
          <w:sz w:val="28"/>
          <w:szCs w:val="28"/>
        </w:rPr>
        <w:t xml:space="preserve">услуги: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tabs>
          <w:tab w:val="left" w:pos="0" w:leader="none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3.1. Вариант 1. Муниципальную услугу предоставляет при личном обращении в администрацию Вейделевского района через </w:t>
      </w:r>
      <w:r>
        <w:rPr>
          <w:rFonts w:eastAsia="Times New Roman"/>
          <w:sz w:val="28"/>
          <w:szCs w:val="28"/>
        </w:rPr>
        <w:t xml:space="preserve">управлени</w:t>
      </w:r>
      <w:r>
        <w:rPr>
          <w:rFonts w:eastAsia="Times New Roman"/>
          <w:sz w:val="28"/>
          <w:szCs w:val="28"/>
        </w:rPr>
        <w:t xml:space="preserve">е</w:t>
      </w:r>
      <w:r>
        <w:rPr>
          <w:rFonts w:eastAsia="Times New Roman"/>
          <w:sz w:val="28"/>
          <w:szCs w:val="28"/>
        </w:rPr>
        <w:t xml:space="preserve"> экономического развития и прогнозирования администрации Вейделевского района. 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tabs>
          <w:tab w:val="left" w:pos="0" w:leader="none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Вариант 2. Исправление допущенных опечаток и (или) ошибок в выданных в результате предоставления услуги документах и созданных реестровых записях.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tabs>
          <w:tab w:val="left" w:pos="0" w:leader="none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Вариант </w:t>
      </w:r>
      <w:r>
        <w:rPr>
          <w:rFonts w:eastAsia="Times New Roman"/>
          <w:sz w:val="28"/>
          <w:szCs w:val="28"/>
        </w:rPr>
        <w:t xml:space="preserve">3</w:t>
      </w:r>
      <w:r>
        <w:rPr>
          <w:rFonts w:eastAsia="Times New Roman"/>
          <w:sz w:val="28"/>
          <w:szCs w:val="28"/>
        </w:rPr>
        <w:t xml:space="preserve">. Выдача дубликата документа, выданного по результатам предоставления услуги.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3.2. Профилирование заявителя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3.2.1. Способы определения и предъявления необходимого заявителю варианта предоставления </w:t>
      </w:r>
      <w:r>
        <w:rPr>
          <w:sz w:val="28"/>
          <w:szCs w:val="28"/>
          <w:lang w:eastAsia="en-US"/>
        </w:rPr>
        <w:t xml:space="preserve">муниципальной услуги</w:t>
      </w:r>
      <w:r>
        <w:rPr>
          <w:rFonts w:eastAsia="Times New Roman"/>
          <w:sz w:val="28"/>
          <w:szCs w:val="28"/>
        </w:rPr>
        <w:t xml:space="preserve">: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– посредством анкетирования в уполномоченном органе.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3.2.2</w:t>
      </w:r>
      <w:r>
        <w:rPr>
          <w:rFonts w:eastAsia="Times New Roman"/>
          <w:sz w:val="28"/>
          <w:szCs w:val="28"/>
        </w:rPr>
        <w:t xml:space="preserve">. Порядок определения и предъявления заявителю необходимого варианта предоставления муниципальной услуги осуществляется посредством его анкетирования. Анкетирование заявителя осуществляется способами, указанными в пункте 3.2.1. подраздела 3.2. раздела III.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 результатам получения ответов от заявителя на вопросы определяется полный перечень общих </w:t>
      </w:r>
      <w:r>
        <w:rPr>
          <w:rFonts w:eastAsia="Times New Roman"/>
          <w:sz w:val="28"/>
          <w:szCs w:val="28"/>
        </w:rPr>
        <w:t xml:space="preserve">признаков, по которым объединяются категории заявителей, а также комбинации признаков, каждая из которых соответствует одному варианту предоставления муниципальной услуги. Данный перечень приведен в приложении № 1 к настоящему административному регламенту.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3.2.3. Установленный по результатам профилирования вариант услуги доводится до заявителя в виде документа, содержащего результат предоставления </w:t>
      </w:r>
      <w:r>
        <w:rPr>
          <w:sz w:val="28"/>
          <w:szCs w:val="28"/>
          <w:lang w:eastAsia="en-US"/>
        </w:rPr>
        <w:t xml:space="preserve">муниципальной услуги</w:t>
      </w:r>
      <w:r>
        <w:rPr>
          <w:rFonts w:eastAsia="Times New Roman"/>
          <w:sz w:val="28"/>
          <w:szCs w:val="28"/>
        </w:rPr>
        <w:t xml:space="preserve">, исключающего неоднозначное понимание принятого решения.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3.3. </w:t>
      </w:r>
      <w:r>
        <w:rPr>
          <w:rFonts w:eastAsia="Times New Roman"/>
          <w:b/>
          <w:sz w:val="28"/>
          <w:szCs w:val="28"/>
        </w:rPr>
        <w:t xml:space="preserve">Вариант 1: </w:t>
      </w:r>
      <w:r>
        <w:rPr>
          <w:rFonts w:eastAsia="Times New Roman"/>
          <w:b/>
          <w:sz w:val="28"/>
          <w:szCs w:val="28"/>
        </w:rPr>
        <w:t xml:space="preserve">Муниципальную услугу предоставляет при личном обращении в администрацию Вейделевского района экономический отдел управления экономического развития и прогнозирования администрации Вейделевского района.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3.3.1. Административные процедуры.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3.3.1.1. Перечень административных процедур варианта: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прием и регистрацию документов;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проверку полноты представленного пакета документов;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выдачу разрешения на право организации розничного рынка или отказа в выдаче разрешения на право организации розничного рынка.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3.3.1.2. Результат предоставления </w:t>
      </w:r>
      <w:r>
        <w:rPr>
          <w:sz w:val="28"/>
          <w:szCs w:val="28"/>
          <w:lang w:eastAsia="en-US"/>
        </w:rPr>
        <w:t xml:space="preserve">муниципальной услуги</w:t>
      </w:r>
      <w:r>
        <w:rPr>
          <w:rFonts w:eastAsia="Times New Roman"/>
          <w:sz w:val="28"/>
          <w:szCs w:val="28"/>
        </w:rPr>
        <w:t xml:space="preserve">: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решение о предоставлении муниципальной услуги;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решение об отказе в предоставлении муниципальной услуги.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3.3.1.3. Максимальный срок предоставления </w:t>
      </w:r>
      <w:r>
        <w:rPr>
          <w:sz w:val="28"/>
          <w:szCs w:val="28"/>
          <w:lang w:eastAsia="en-US"/>
        </w:rPr>
        <w:t xml:space="preserve">муниципальной услуги</w:t>
      </w:r>
      <w:r>
        <w:rPr>
          <w:rFonts w:eastAsia="Times New Roman"/>
          <w:sz w:val="28"/>
          <w:szCs w:val="28"/>
        </w:rPr>
        <w:t xml:space="preserve"> исчисляется со дня подачи запроса и документов, необходимых для её предоставления: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в уполномоченный орган – 15</w:t>
      </w:r>
      <w:r>
        <w:rPr>
          <w:rFonts w:eastAsia="Times New Roman"/>
          <w:sz w:val="28"/>
          <w:szCs w:val="28"/>
        </w:rPr>
        <w:t xml:space="preserve"> рабочих дней.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3.3.2. Прием запроса и документов и (или) информации, необходимых для предоставления </w:t>
      </w:r>
      <w:r>
        <w:rPr>
          <w:rFonts w:eastAsia="Times New Roman"/>
          <w:b/>
          <w:sz w:val="28"/>
          <w:szCs w:val="28"/>
        </w:rPr>
        <w:t xml:space="preserve">муниципальной </w:t>
      </w:r>
      <w:r>
        <w:rPr>
          <w:rFonts w:eastAsia="Times New Roman"/>
          <w:b/>
          <w:sz w:val="28"/>
          <w:szCs w:val="28"/>
        </w:rPr>
        <w:t xml:space="preserve">услуги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3.3.2.1. Орган, предоставляющий </w:t>
      </w:r>
      <w:r>
        <w:rPr>
          <w:sz w:val="28"/>
          <w:szCs w:val="28"/>
          <w:lang w:eastAsia="en-US"/>
        </w:rPr>
        <w:t xml:space="preserve">муниципальн</w:t>
      </w:r>
      <w:r>
        <w:rPr>
          <w:sz w:val="28"/>
          <w:szCs w:val="28"/>
          <w:lang w:eastAsia="en-US"/>
        </w:rPr>
        <w:t xml:space="preserve">ую</w:t>
      </w:r>
      <w:r>
        <w:rPr>
          <w:sz w:val="28"/>
          <w:szCs w:val="28"/>
          <w:lang w:eastAsia="en-US"/>
        </w:rPr>
        <w:t xml:space="preserve"> услуг</w:t>
      </w:r>
      <w:r>
        <w:rPr>
          <w:sz w:val="28"/>
          <w:szCs w:val="28"/>
          <w:lang w:eastAsia="en-US"/>
        </w:rPr>
        <w:t xml:space="preserve">у</w:t>
      </w:r>
      <w:r>
        <w:rPr>
          <w:rFonts w:eastAsia="Times New Roman"/>
          <w:sz w:val="28"/>
          <w:szCs w:val="28"/>
        </w:rPr>
        <w:t xml:space="preserve"> – уполномоченный орган.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Прием от заявителя (представителя заявителя) </w:t>
      </w:r>
      <w:r>
        <w:rPr>
          <w:rFonts w:eastAsia="Times New Roman"/>
          <w:sz w:val="28"/>
          <w:szCs w:val="28"/>
        </w:rPr>
        <w:t xml:space="preserve">заявления</w:t>
      </w:r>
      <w:r>
        <w:rPr>
          <w:rFonts w:eastAsia="Times New Roman"/>
          <w:sz w:val="28"/>
          <w:szCs w:val="28"/>
        </w:rPr>
        <w:t xml:space="preserve"> и иных документов, необходимых для предоставления услуги, осуществляется одним из следующих способов: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в форме документов на бумажном носителе посредством подачи запроса в уполномоченный орган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3.3.2.2. Исчерпывающий перечень документов, необходимых для предоставления услуги, которые заявитель (представитель заявителя) должен представить самостоятельно, включая заявление согласно разделу 2.6. к административному регламенту.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3.3.2.3. Способами установления личности (идентификации) заявителя (представителя заявителя) являются: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при подаче заявления в уполномоченном органе </w:t>
      </w:r>
      <w:r>
        <w:rPr>
          <w:rFonts w:eastAsia="Times New Roman"/>
          <w:sz w:val="28"/>
          <w:szCs w:val="28"/>
        </w:rPr>
        <w:t xml:space="preserve">- </w:t>
      </w:r>
      <w:r>
        <w:rPr>
          <w:rFonts w:eastAsia="Times New Roman"/>
          <w:sz w:val="28"/>
          <w:szCs w:val="28"/>
        </w:rPr>
        <w:t xml:space="preserve">предъявление документа, удостоверяющего личность.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3.3.2.4. Основания для принятия решения об отказе в приеме запроса </w:t>
      </w:r>
      <w:r>
        <w:rPr>
          <w:rFonts w:eastAsia="Times New Roman"/>
          <w:sz w:val="28"/>
          <w:szCs w:val="28"/>
        </w:rPr>
        <w:t xml:space="preserve">и документов и (или) информации согласно пункте 2.7. административного регламента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3.3.2.5. Приём заявления и документов, необходимых для предоставления </w:t>
      </w:r>
      <w:r>
        <w:rPr>
          <w:sz w:val="28"/>
          <w:szCs w:val="28"/>
          <w:lang w:eastAsia="en-US"/>
        </w:rPr>
        <w:t xml:space="preserve">муниципальной услуги</w:t>
      </w:r>
      <w:r>
        <w:rPr>
          <w:rFonts w:eastAsia="Times New Roman"/>
          <w:sz w:val="28"/>
          <w:szCs w:val="28"/>
        </w:rPr>
        <w:t xml:space="preserve">, по выбору заявителя независимо от его места жительства или места пребывания (индивидуальных предпринимателей) либо места нахождения (для юридических лиц) не предусмотрено.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3.3.2.6. Срок регистрации запроса и документов, необходимых для предоставления муниципальной услуги, в случае личного обращения в уполномоченный орган– 15 (пятнадцать) минут.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3.3.3. Межведомственное информационное взаимодействие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3.3.3.1. </w:t>
      </w:r>
      <w:r>
        <w:rPr>
          <w:rFonts w:eastAsia="Times New Roman"/>
          <w:sz w:val="28"/>
          <w:szCs w:val="28"/>
        </w:rPr>
        <w:t xml:space="preserve">Основание</w:t>
      </w:r>
      <w:r>
        <w:rPr>
          <w:rFonts w:eastAsia="Times New Roman"/>
          <w:sz w:val="28"/>
          <w:szCs w:val="28"/>
        </w:rPr>
        <w:t xml:space="preserve">м для начала административной процедуры является непредставление заявителем (представителем заявителя) документов, из числа указанных в подпункте 3.3.2.3. пункта 3.3.2 подраздела 3.3 раздела III настоящего административного регламента, которые заявитель (п</w:t>
      </w:r>
      <w:r>
        <w:rPr>
          <w:rFonts w:eastAsia="Times New Roman"/>
          <w:sz w:val="28"/>
          <w:szCs w:val="28"/>
        </w:rPr>
        <w:t xml:space="preserve">редставитель заявителя) в соответствии с требованиями Федерального закона от 27 июля 2010 года № 210-ФЗ «Об организации предоставления государственных и муниципальных услуг» (далее – Федеральный закон № 210-ФЗ) вправе представить по собственной инициативе.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Формирование и направление межведомственного запроса осуществляется в случае непредставления документов, указанных в пункте 2.6 настоящего Регламента.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При наличии технической возможности сведения запрашивают</w:t>
      </w:r>
      <w:r>
        <w:rPr>
          <w:rFonts w:eastAsia="Times New Roman"/>
          <w:sz w:val="28"/>
          <w:szCs w:val="28"/>
        </w:rPr>
        <w:t xml:space="preserve">ся с использованием единой системы межведомственного электронного взаимодействия путем направления межведомственного запроса о представлении необходимых сведений в форме электронного документа, подписанного усиленной квалифицированной электронной подписью.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Формирование и направление межведомственного запроса осуществляется в течение 5 рабочих дней с момента регистрации заявления с приложенным пакетом документов.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3.3.3.2. При отсутств</w:t>
      </w:r>
      <w:r>
        <w:rPr>
          <w:rFonts w:eastAsia="Times New Roman"/>
          <w:sz w:val="28"/>
          <w:szCs w:val="28"/>
        </w:rPr>
        <w:t xml:space="preserve">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отправлением, курьером или в электронном виде по телекоммуникационным каналам связи.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Срок получения ответа составляет не более 5 рабочих дней.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3.3.3.3. 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Заявителю </w:t>
      </w:r>
      <w:r>
        <w:rPr>
          <w:rFonts w:eastAsia="Times New Roman"/>
          <w:sz w:val="28"/>
          <w:szCs w:val="28"/>
        </w:rPr>
        <w:t xml:space="preserve">у</w:t>
      </w:r>
      <w:r>
        <w:rPr>
          <w:rFonts w:eastAsia="Times New Roman"/>
          <w:sz w:val="28"/>
          <w:szCs w:val="28"/>
        </w:rPr>
        <w:t xml:space="preserve">слуги.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Заявитель вправе самостоятельно представить документы, указанные в п. 2.7. настоящего Регламента.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Результатом административной процедуры является получение ответа на межведомственный запрос.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3.3.4. Приостановление предоставления </w:t>
      </w:r>
      <w:r>
        <w:rPr>
          <w:rFonts w:eastAsia="Times New Roman"/>
          <w:b/>
          <w:sz w:val="28"/>
          <w:szCs w:val="28"/>
        </w:rPr>
        <w:t xml:space="preserve">муниципальной </w:t>
      </w:r>
      <w:r>
        <w:rPr>
          <w:rFonts w:eastAsia="Times New Roman"/>
          <w:b/>
          <w:sz w:val="28"/>
          <w:szCs w:val="28"/>
        </w:rPr>
        <w:t xml:space="preserve">услуги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3.3.4.1. Основания для приостановления </w:t>
      </w:r>
      <w:r>
        <w:rPr>
          <w:sz w:val="28"/>
          <w:szCs w:val="28"/>
          <w:lang w:eastAsia="en-US"/>
        </w:rPr>
        <w:t xml:space="preserve">муниципальной услуги</w:t>
      </w:r>
      <w:r>
        <w:rPr>
          <w:rFonts w:eastAsia="Times New Roman"/>
          <w:sz w:val="28"/>
          <w:szCs w:val="28"/>
        </w:rPr>
        <w:t xml:space="preserve"> отсутствуют.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3.3.5. Принятие решения о предоставлении (либо об отказе) </w:t>
      </w:r>
      <w:r>
        <w:rPr>
          <w:rFonts w:eastAsia="Times New Roman"/>
          <w:b/>
          <w:sz w:val="28"/>
          <w:szCs w:val="28"/>
        </w:rPr>
        <w:t xml:space="preserve">муниципальной </w:t>
      </w:r>
      <w:r>
        <w:rPr>
          <w:rFonts w:eastAsia="Times New Roman"/>
          <w:b/>
          <w:sz w:val="28"/>
          <w:szCs w:val="28"/>
        </w:rPr>
        <w:t xml:space="preserve">услуги</w:t>
      </w:r>
      <w:r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3.3.5.1.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В случае представления </w:t>
      </w:r>
      <w:r>
        <w:rPr>
          <w:rFonts w:eastAsia="Times New Roman"/>
          <w:sz w:val="28"/>
          <w:szCs w:val="28"/>
        </w:rPr>
        <w:t xml:space="preserve">Заявителем</w:t>
      </w:r>
      <w:r>
        <w:rPr>
          <w:rFonts w:eastAsia="Times New Roman"/>
          <w:color w:val="ff0000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материалов не в полном объеме материалы возвращаются на доработку в течение 7 рабочих дней с момента их </w:t>
      </w:r>
      <w:r>
        <w:rPr>
          <w:rFonts w:eastAsia="Times New Roman"/>
          <w:sz w:val="28"/>
          <w:szCs w:val="28"/>
        </w:rPr>
        <w:t xml:space="preserve">регистрации. В случае непредставления в установленный срок необходимых </w:t>
      </w:r>
      <w:r>
        <w:rPr>
          <w:rFonts w:eastAsia="Times New Roman"/>
          <w:sz w:val="28"/>
          <w:szCs w:val="28"/>
        </w:rPr>
        <w:t xml:space="preserve">документов,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Уполномоченный орган </w:t>
      </w:r>
      <w:r>
        <w:rPr>
          <w:rFonts w:eastAsia="Times New Roman"/>
          <w:sz w:val="28"/>
          <w:szCs w:val="28"/>
        </w:rPr>
        <w:t xml:space="preserve">отказывает в рассмотрении представленных документов и в течение 2 рабочих дней </w:t>
      </w:r>
      <w:r>
        <w:rPr>
          <w:rFonts w:eastAsia="Times New Roman"/>
          <w:sz w:val="28"/>
          <w:szCs w:val="28"/>
        </w:rPr>
        <w:t xml:space="preserve">с даты окончания</w:t>
      </w:r>
      <w:r>
        <w:rPr>
          <w:rFonts w:eastAsia="Times New Roman"/>
          <w:sz w:val="28"/>
          <w:szCs w:val="28"/>
        </w:rPr>
        <w:t xml:space="preserve"> указанного срока направляет </w:t>
      </w:r>
      <w:r>
        <w:rPr>
          <w:rFonts w:eastAsia="Times New Roman"/>
          <w:sz w:val="28"/>
          <w:szCs w:val="28"/>
        </w:rPr>
        <w:t xml:space="preserve">заявителю</w:t>
      </w:r>
      <w:r>
        <w:rPr>
          <w:rFonts w:eastAsia="Times New Roman"/>
          <w:sz w:val="28"/>
          <w:szCs w:val="28"/>
        </w:rPr>
        <w:t xml:space="preserve"> копию своего решения.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3.3.</w:t>
      </w:r>
      <w:r>
        <w:rPr>
          <w:rFonts w:eastAsia="Times New Roman"/>
          <w:b/>
          <w:sz w:val="28"/>
          <w:szCs w:val="28"/>
        </w:rPr>
        <w:t xml:space="preserve">6</w:t>
      </w:r>
      <w:r>
        <w:rPr>
          <w:rFonts w:eastAsia="Times New Roman"/>
          <w:b/>
          <w:sz w:val="28"/>
          <w:szCs w:val="28"/>
        </w:rPr>
        <w:t xml:space="preserve">. Предоставление результата </w:t>
      </w:r>
      <w:r>
        <w:rPr>
          <w:rFonts w:eastAsia="Times New Roman"/>
          <w:b/>
          <w:sz w:val="28"/>
          <w:szCs w:val="28"/>
        </w:rPr>
        <w:t xml:space="preserve">муниципальной </w:t>
      </w:r>
      <w:r>
        <w:rPr>
          <w:rFonts w:eastAsia="Times New Roman"/>
          <w:b/>
          <w:sz w:val="28"/>
          <w:szCs w:val="28"/>
        </w:rPr>
        <w:t xml:space="preserve">услуги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sz w:val="28"/>
          <w:szCs w:val="28"/>
          <w:lang w:eastAsia="en-US"/>
        </w:rPr>
        <w:t xml:space="preserve">3.3.</w:t>
      </w:r>
      <w:r>
        <w:rPr>
          <w:sz w:val="28"/>
          <w:szCs w:val="28"/>
          <w:lang w:eastAsia="en-US"/>
        </w:rPr>
        <w:t xml:space="preserve">6</w:t>
      </w:r>
      <w:r>
        <w:rPr>
          <w:sz w:val="28"/>
          <w:szCs w:val="28"/>
          <w:lang w:eastAsia="en-US"/>
        </w:rPr>
        <w:t xml:space="preserve">.1. </w:t>
      </w:r>
      <w:r>
        <w:rPr>
          <w:rFonts w:eastAsia="Times New Roman"/>
          <w:sz w:val="28"/>
          <w:szCs w:val="28"/>
        </w:rPr>
        <w:t xml:space="preserve">Выдача разрешения на право организации розничного рынка или отказа в выдаче разрешения на право организации розничного рынка.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случае наличия оснований, указанных в пункте 2.7 настоящего административного регламента, специалист готовит и направляет Уведомление об отказе выдаче разрешения (приложение № 1) на рассмотрение </w:t>
      </w:r>
      <w:r>
        <w:rPr>
          <w:rFonts w:eastAsia="Times New Roman"/>
          <w:sz w:val="28"/>
          <w:szCs w:val="28"/>
        </w:rPr>
        <w:t xml:space="preserve">руководителю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У</w:t>
      </w:r>
      <w:r>
        <w:rPr>
          <w:rFonts w:eastAsia="Times New Roman"/>
          <w:sz w:val="28"/>
          <w:szCs w:val="28"/>
        </w:rPr>
        <w:t xml:space="preserve">полномоченн</w:t>
      </w:r>
      <w:r>
        <w:rPr>
          <w:rFonts w:eastAsia="Times New Roman"/>
          <w:sz w:val="28"/>
          <w:szCs w:val="28"/>
        </w:rPr>
        <w:t xml:space="preserve">ого</w:t>
      </w:r>
      <w:r>
        <w:rPr>
          <w:rFonts w:eastAsia="Times New Roman"/>
          <w:sz w:val="28"/>
          <w:szCs w:val="28"/>
        </w:rPr>
        <w:t xml:space="preserve"> орган</w:t>
      </w:r>
      <w:r>
        <w:rPr>
          <w:rFonts w:eastAsia="Times New Roman"/>
          <w:sz w:val="28"/>
          <w:szCs w:val="28"/>
        </w:rPr>
        <w:t xml:space="preserve">а</w:t>
      </w:r>
      <w:r>
        <w:rPr>
          <w:rFonts w:eastAsia="Times New Roman"/>
          <w:sz w:val="28"/>
          <w:szCs w:val="28"/>
        </w:rPr>
        <w:t xml:space="preserve">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Руководитель </w:t>
      </w:r>
      <w:r>
        <w:rPr>
          <w:rFonts w:eastAsia="Times New Roman"/>
          <w:sz w:val="28"/>
          <w:szCs w:val="28"/>
        </w:rPr>
        <w:t xml:space="preserve">Уполномоченн</w:t>
      </w:r>
      <w:r>
        <w:rPr>
          <w:rFonts w:eastAsia="Times New Roman"/>
          <w:sz w:val="28"/>
          <w:szCs w:val="28"/>
        </w:rPr>
        <w:t xml:space="preserve">ого</w:t>
      </w:r>
      <w:r>
        <w:rPr>
          <w:rFonts w:eastAsia="Times New Roman"/>
          <w:sz w:val="28"/>
          <w:szCs w:val="28"/>
        </w:rPr>
        <w:t xml:space="preserve"> орган</w:t>
      </w:r>
      <w:r>
        <w:rPr>
          <w:rFonts w:eastAsia="Times New Roman"/>
          <w:sz w:val="28"/>
          <w:szCs w:val="28"/>
        </w:rPr>
        <w:t xml:space="preserve">а</w:t>
      </w:r>
      <w:r>
        <w:rPr>
          <w:rFonts w:eastAsia="Times New Roman"/>
          <w:sz w:val="28"/>
          <w:szCs w:val="28"/>
        </w:rPr>
        <w:t xml:space="preserve"> подписывает Уведомление о </w:t>
      </w:r>
      <w:r>
        <w:rPr>
          <w:rFonts w:eastAsia="Times New Roman"/>
          <w:sz w:val="28"/>
          <w:szCs w:val="28"/>
        </w:rPr>
        <w:t xml:space="preserve">выдаче разрешения (приложение № 4) либо об отказе выдаче раз</w:t>
      </w:r>
      <w:r>
        <w:rPr>
          <w:rFonts w:eastAsia="Times New Roman"/>
          <w:sz w:val="28"/>
          <w:szCs w:val="28"/>
        </w:rPr>
        <w:t xml:space="preserve">решения.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</w:t>
      </w:r>
      <w:r>
        <w:rPr>
          <w:rFonts w:eastAsia="Times New Roman"/>
          <w:sz w:val="28"/>
          <w:szCs w:val="28"/>
        </w:rPr>
        <w:t xml:space="preserve">6.2</w:t>
      </w:r>
      <w:r>
        <w:rPr>
          <w:rFonts w:eastAsia="Times New Roman"/>
          <w:sz w:val="28"/>
          <w:szCs w:val="28"/>
        </w:rPr>
        <w:t xml:space="preserve">. Критерии принятия решения отсутствия оснований, указанных в </w:t>
      </w:r>
      <w:r>
        <w:rPr>
          <w:rFonts w:eastAsia="Times New Roman"/>
          <w:sz w:val="28"/>
          <w:szCs w:val="28"/>
        </w:rPr>
        <w:t xml:space="preserve">пункте </w:t>
      </w:r>
      <w:r>
        <w:rPr>
          <w:rFonts w:eastAsia="Times New Roman"/>
          <w:sz w:val="28"/>
          <w:szCs w:val="28"/>
        </w:rPr>
        <w:t xml:space="preserve">2.7.</w:t>
      </w:r>
      <w:r>
        <w:rPr>
          <w:rFonts w:eastAsia="Times New Roman"/>
          <w:sz w:val="28"/>
          <w:szCs w:val="28"/>
        </w:rPr>
        <w:t xml:space="preserve"> настоящего административного регламента.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</w:t>
      </w:r>
      <w:r>
        <w:rPr>
          <w:rFonts w:eastAsia="Times New Roman"/>
          <w:sz w:val="28"/>
          <w:szCs w:val="28"/>
        </w:rPr>
        <w:t xml:space="preserve">6.3</w:t>
      </w:r>
      <w:r>
        <w:rPr>
          <w:rFonts w:eastAsia="Times New Roman"/>
          <w:sz w:val="28"/>
          <w:szCs w:val="28"/>
        </w:rPr>
        <w:t xml:space="preserve">. Результатом выполнения административной процедуры является: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утверждение Решения о выдаче разрешения или об отказе в выдаче разрешения.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</w:t>
      </w:r>
      <w:r>
        <w:rPr>
          <w:rFonts w:eastAsia="Times New Roman"/>
          <w:sz w:val="28"/>
          <w:szCs w:val="28"/>
        </w:rPr>
        <w:t xml:space="preserve">6.4</w:t>
      </w:r>
      <w:r>
        <w:rPr>
          <w:rFonts w:eastAsia="Times New Roman"/>
          <w:sz w:val="28"/>
          <w:szCs w:val="28"/>
        </w:rPr>
        <w:t xml:space="preserve">. Срок выполнения административной процедуры - 27 календарных дней.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</w:t>
      </w:r>
      <w:r>
        <w:rPr>
          <w:rFonts w:eastAsia="Times New Roman"/>
          <w:sz w:val="28"/>
          <w:szCs w:val="28"/>
        </w:rPr>
        <w:t xml:space="preserve">6.5</w:t>
      </w:r>
      <w:r>
        <w:rPr>
          <w:rFonts w:eastAsia="Times New Roman"/>
          <w:sz w:val="28"/>
          <w:szCs w:val="28"/>
        </w:rPr>
        <w:t xml:space="preserve">. Способ фиксации - на бумажном носителе.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</w:t>
      </w:r>
      <w:r>
        <w:rPr>
          <w:rFonts w:eastAsia="Times New Roman"/>
          <w:sz w:val="28"/>
          <w:szCs w:val="28"/>
        </w:rPr>
        <w:t xml:space="preserve">6.7</w:t>
      </w:r>
      <w:r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 xml:space="preserve">Контроль за</w:t>
      </w:r>
      <w:r>
        <w:rPr>
          <w:rFonts w:eastAsia="Times New Roman"/>
          <w:sz w:val="28"/>
          <w:szCs w:val="28"/>
        </w:rPr>
        <w:t xml:space="preserve"> выполнением административной процедуры </w:t>
      </w:r>
      <w:r>
        <w:rPr>
          <w:rFonts w:eastAsia="Times New Roman"/>
          <w:sz w:val="28"/>
          <w:szCs w:val="28"/>
        </w:rPr>
        <w:t xml:space="preserve">осуществляет начальник </w:t>
      </w:r>
      <w:r>
        <w:rPr>
          <w:rFonts w:eastAsia="Times New Roman"/>
          <w:sz w:val="28"/>
          <w:szCs w:val="28"/>
        </w:rPr>
        <w:t xml:space="preserve">У</w:t>
      </w:r>
      <w:r>
        <w:rPr>
          <w:rFonts w:eastAsia="Times New Roman"/>
          <w:sz w:val="28"/>
          <w:szCs w:val="28"/>
        </w:rPr>
        <w:t xml:space="preserve">полномоченного органа</w:t>
      </w:r>
      <w:r>
        <w:rPr>
          <w:rFonts w:eastAsia="Times New Roman"/>
          <w:sz w:val="28"/>
          <w:szCs w:val="28"/>
        </w:rPr>
        <w:t xml:space="preserve">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3.3.6.</w:t>
      </w:r>
      <w:r>
        <w:rPr>
          <w:rFonts w:eastAsia="Times New Roman"/>
          <w:sz w:val="28"/>
          <w:szCs w:val="28"/>
        </w:rPr>
        <w:t xml:space="preserve">8</w:t>
      </w:r>
      <w:r>
        <w:rPr>
          <w:rFonts w:eastAsia="Times New Roman"/>
          <w:sz w:val="28"/>
          <w:szCs w:val="28"/>
        </w:rPr>
        <w:t xml:space="preserve">. Основанием для начала административной процедуры является утверждение </w:t>
      </w:r>
      <w:r>
        <w:rPr>
          <w:rFonts w:eastAsia="Times New Roman"/>
          <w:sz w:val="28"/>
          <w:szCs w:val="28"/>
        </w:rPr>
        <w:t xml:space="preserve">Решения</w:t>
      </w:r>
      <w:r>
        <w:rPr>
          <w:rFonts w:eastAsia="Times New Roman"/>
          <w:sz w:val="28"/>
          <w:szCs w:val="28"/>
        </w:rPr>
        <w:t xml:space="preserve"> о выдаче разрешения или об отказе в выдаче разрешения.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3.3.6.</w:t>
      </w:r>
      <w:r>
        <w:rPr>
          <w:rFonts w:eastAsia="Times New Roman"/>
          <w:sz w:val="28"/>
          <w:szCs w:val="28"/>
        </w:rPr>
        <w:t xml:space="preserve">9</w:t>
      </w:r>
      <w:r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 xml:space="preserve">После утверждения </w:t>
      </w:r>
      <w:r>
        <w:rPr>
          <w:rFonts w:eastAsia="Times New Roman"/>
          <w:sz w:val="28"/>
          <w:szCs w:val="28"/>
        </w:rPr>
        <w:t xml:space="preserve">Решения</w:t>
      </w:r>
      <w:r>
        <w:rPr>
          <w:rFonts w:eastAsia="Times New Roman"/>
          <w:sz w:val="28"/>
          <w:szCs w:val="28"/>
        </w:rPr>
        <w:t xml:space="preserve"> распоряжением администрации Вейделевского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ответственный </w:t>
      </w:r>
      <w:r>
        <w:rPr>
          <w:rFonts w:eastAsia="Times New Roman"/>
          <w:sz w:val="28"/>
          <w:szCs w:val="28"/>
        </w:rPr>
        <w:t xml:space="preserve">специалист </w:t>
      </w:r>
      <w:r>
        <w:rPr>
          <w:rFonts w:eastAsia="Times New Roman"/>
          <w:sz w:val="28"/>
          <w:szCs w:val="28"/>
        </w:rPr>
        <w:t xml:space="preserve">У</w:t>
      </w:r>
      <w:r>
        <w:rPr>
          <w:rFonts w:eastAsia="Times New Roman"/>
          <w:sz w:val="28"/>
          <w:szCs w:val="28"/>
        </w:rPr>
        <w:t xml:space="preserve">полномоченного органа</w:t>
      </w:r>
      <w:r>
        <w:rPr>
          <w:rFonts w:eastAsia="Times New Roman"/>
          <w:sz w:val="28"/>
          <w:szCs w:val="28"/>
        </w:rPr>
        <w:t xml:space="preserve"> готовит бланк разрешения на право организации розничного рынка и уведомление о выдаче разрешения или об отказе в выдаче разрешения (приложения </w:t>
      </w:r>
      <w:r>
        <w:rPr>
          <w:rFonts w:eastAsia="Times New Roman"/>
          <w:sz w:val="28"/>
          <w:szCs w:val="28"/>
        </w:rPr>
        <w:t xml:space="preserve">№ 5</w:t>
      </w:r>
      <w:r>
        <w:rPr>
          <w:rFonts w:eastAsia="Times New Roman"/>
          <w:sz w:val="28"/>
          <w:szCs w:val="28"/>
        </w:rPr>
        <w:t xml:space="preserve">).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Разрешение и уведомление подписывается </w:t>
      </w:r>
      <w:r>
        <w:rPr>
          <w:rFonts w:eastAsia="Times New Roman"/>
          <w:sz w:val="28"/>
          <w:szCs w:val="28"/>
        </w:rPr>
        <w:t xml:space="preserve">руководителем 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У</w:t>
      </w:r>
      <w:r>
        <w:rPr>
          <w:rFonts w:eastAsia="Times New Roman"/>
          <w:sz w:val="28"/>
          <w:szCs w:val="28"/>
        </w:rPr>
        <w:t xml:space="preserve">полномоченного органа</w:t>
      </w:r>
      <w:r>
        <w:rPr>
          <w:rFonts w:eastAsia="Times New Roman"/>
          <w:sz w:val="28"/>
          <w:szCs w:val="28"/>
        </w:rPr>
        <w:t xml:space="preserve">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3.3.6.1</w:t>
      </w:r>
      <w:r>
        <w:rPr>
          <w:rFonts w:eastAsia="Times New Roman"/>
          <w:sz w:val="28"/>
          <w:szCs w:val="28"/>
        </w:rPr>
        <w:t xml:space="preserve">0</w:t>
      </w:r>
      <w:r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 xml:space="preserve"> В срок не позднее 1 календарного дня со дня принятия решения </w:t>
      </w:r>
      <w:r>
        <w:rPr>
          <w:rFonts w:eastAsia="Times New Roman"/>
          <w:sz w:val="28"/>
          <w:szCs w:val="28"/>
        </w:rPr>
        <w:t xml:space="preserve">ответственный </w:t>
      </w:r>
      <w:r>
        <w:rPr>
          <w:rFonts w:eastAsia="Times New Roman"/>
          <w:sz w:val="28"/>
          <w:szCs w:val="28"/>
        </w:rPr>
        <w:t xml:space="preserve">специалист </w:t>
      </w:r>
      <w:r>
        <w:rPr>
          <w:rFonts w:eastAsia="Times New Roman"/>
          <w:sz w:val="28"/>
          <w:szCs w:val="28"/>
        </w:rPr>
        <w:t xml:space="preserve">уполномоченного органа</w:t>
      </w:r>
      <w:r>
        <w:rPr>
          <w:rFonts w:eastAsia="Times New Roman"/>
          <w:sz w:val="28"/>
          <w:szCs w:val="28"/>
        </w:rPr>
        <w:t xml:space="preserve"> вручает (направляет) заявителю уведомление о выдаче разрешения с приложением оформленного разрешения, а в случае отказа в выдаче разрешения - уведомление об отказе в выдаче разрешения, в котором приводится обоснование причин такого отказа.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3.3.6.1</w:t>
      </w:r>
      <w:r>
        <w:rPr>
          <w:rFonts w:eastAsia="Times New Roman"/>
          <w:sz w:val="28"/>
          <w:szCs w:val="28"/>
        </w:rPr>
        <w:t xml:space="preserve">1</w:t>
      </w:r>
      <w:r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 xml:space="preserve">При получении разрешения и уведомления заявитель или уполномоченное им лицо расписывается в журнале выдачи документов. Копия выданного разрешения на право организации розничного рынка хранится в </w:t>
      </w:r>
      <w:r>
        <w:rPr>
          <w:rFonts w:eastAsia="Times New Roman"/>
          <w:sz w:val="28"/>
          <w:szCs w:val="28"/>
        </w:rPr>
        <w:t xml:space="preserve">У</w:t>
      </w:r>
      <w:r>
        <w:rPr>
          <w:rFonts w:eastAsia="Times New Roman"/>
          <w:sz w:val="28"/>
          <w:szCs w:val="28"/>
        </w:rPr>
        <w:t xml:space="preserve">полномоченн</w:t>
      </w:r>
      <w:r>
        <w:rPr>
          <w:rFonts w:eastAsia="Times New Roman"/>
          <w:sz w:val="28"/>
          <w:szCs w:val="28"/>
        </w:rPr>
        <w:t xml:space="preserve">ом</w:t>
      </w:r>
      <w:r>
        <w:rPr>
          <w:rFonts w:eastAsia="Times New Roman"/>
          <w:sz w:val="28"/>
          <w:szCs w:val="28"/>
        </w:rPr>
        <w:t xml:space="preserve"> орган</w:t>
      </w:r>
      <w:r>
        <w:rPr>
          <w:rFonts w:eastAsia="Times New Roman"/>
          <w:sz w:val="28"/>
          <w:szCs w:val="28"/>
        </w:rPr>
        <w:t xml:space="preserve">е</w:t>
      </w:r>
      <w:r>
        <w:rPr>
          <w:rFonts w:eastAsia="Times New Roman"/>
          <w:sz w:val="28"/>
          <w:szCs w:val="28"/>
        </w:rPr>
        <w:t xml:space="preserve">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Разрешение выдае</w:t>
      </w:r>
      <w:r>
        <w:rPr>
          <w:rFonts w:eastAsia="Times New Roman"/>
          <w:sz w:val="28"/>
          <w:szCs w:val="28"/>
        </w:rPr>
        <w:t xml:space="preserve">тся на срок, не превышающий пяти лет. В случае если юридическому лицу объект или объекты недвижимости, где предполагается организовать рынок, принадлежат на праве аренды, срок действия такого разрешения определяется с учетом срока действия договора аренды.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3.3.6.1</w:t>
      </w:r>
      <w:r>
        <w:rPr>
          <w:rFonts w:eastAsia="Times New Roman"/>
          <w:sz w:val="28"/>
          <w:szCs w:val="28"/>
        </w:rPr>
        <w:t xml:space="preserve">2</w:t>
      </w:r>
      <w:r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 xml:space="preserve">Результатом выполнения административной процедуры является: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выдача разрешения на право организации розничного рынка с вручением уведомления о выдаче разрешения на право организации розничного рынка;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вручение уведомления об отказе в выдаче разрешения на право организации розничного рынка.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3.3.6.1</w:t>
      </w:r>
      <w:r>
        <w:rPr>
          <w:rFonts w:eastAsia="Times New Roman"/>
          <w:sz w:val="28"/>
          <w:szCs w:val="28"/>
        </w:rPr>
        <w:t xml:space="preserve">3</w:t>
      </w:r>
      <w:r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 xml:space="preserve">Срок выполнения административной процедуры - 1 календарный день.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3.3.6.1</w:t>
      </w:r>
      <w:r>
        <w:rPr>
          <w:rFonts w:eastAsia="Times New Roman"/>
          <w:sz w:val="28"/>
          <w:szCs w:val="28"/>
        </w:rPr>
        <w:t xml:space="preserve">4</w:t>
      </w:r>
      <w:r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 xml:space="preserve">Ответственными с</w:t>
      </w:r>
      <w:r>
        <w:rPr>
          <w:rFonts w:eastAsia="Times New Roman"/>
          <w:sz w:val="28"/>
          <w:szCs w:val="28"/>
        </w:rPr>
        <w:t xml:space="preserve">пециалистами </w:t>
      </w:r>
      <w:r>
        <w:rPr>
          <w:rFonts w:eastAsia="Times New Roman"/>
          <w:sz w:val="28"/>
          <w:szCs w:val="28"/>
        </w:rPr>
        <w:t xml:space="preserve">У</w:t>
      </w:r>
      <w:r>
        <w:rPr>
          <w:rFonts w:eastAsia="Times New Roman"/>
          <w:sz w:val="28"/>
          <w:szCs w:val="28"/>
        </w:rPr>
        <w:t xml:space="preserve">полномоченного органа</w:t>
      </w:r>
      <w:r>
        <w:rPr>
          <w:rFonts w:eastAsia="Times New Roman"/>
          <w:sz w:val="28"/>
          <w:szCs w:val="28"/>
        </w:rPr>
        <w:t xml:space="preserve"> в 15-дневный срок со дня принятия решения о выдаче разрешения, переоформлении, приостановлении, возобновлении, продлении срока его </w:t>
      </w:r>
      <w:r>
        <w:rPr>
          <w:rFonts w:eastAsia="Times New Roman"/>
          <w:sz w:val="28"/>
          <w:szCs w:val="28"/>
        </w:rPr>
        <w:t xml:space="preserve">действия и аннулировании направляется в </w:t>
      </w:r>
      <w:r>
        <w:rPr>
          <w:rFonts w:eastAsia="Times New Roman"/>
          <w:sz w:val="28"/>
          <w:szCs w:val="28"/>
        </w:rPr>
        <w:t xml:space="preserve">министерство </w:t>
      </w:r>
      <w:r>
        <w:rPr>
          <w:rFonts w:eastAsia="Times New Roman"/>
          <w:sz w:val="28"/>
          <w:szCs w:val="28"/>
        </w:rPr>
        <w:t xml:space="preserve">экономического развития Белгородской области информация о выданном разрешении и содержащихся в нем сведениях.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3.3.6.1</w:t>
      </w:r>
      <w:r>
        <w:rPr>
          <w:rFonts w:eastAsia="Times New Roman"/>
          <w:sz w:val="28"/>
          <w:szCs w:val="28"/>
        </w:rPr>
        <w:t xml:space="preserve">5</w:t>
      </w:r>
      <w:r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 xml:space="preserve">Способ фиксации - на бумажном носителе.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3.3.6.1</w:t>
      </w:r>
      <w:r>
        <w:rPr>
          <w:rFonts w:eastAsia="Times New Roman"/>
          <w:sz w:val="28"/>
          <w:szCs w:val="28"/>
        </w:rPr>
        <w:t xml:space="preserve">6</w:t>
      </w:r>
      <w:r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 xml:space="preserve">Контроль осуществляет </w:t>
      </w:r>
      <w:r>
        <w:rPr>
          <w:rFonts w:eastAsia="Times New Roman"/>
          <w:sz w:val="28"/>
          <w:szCs w:val="28"/>
        </w:rPr>
        <w:t xml:space="preserve">руководитель У</w:t>
      </w:r>
      <w:r>
        <w:rPr>
          <w:rFonts w:eastAsia="Times New Roman"/>
          <w:sz w:val="28"/>
          <w:szCs w:val="28"/>
        </w:rPr>
        <w:t xml:space="preserve">полномоченного органа</w:t>
      </w:r>
      <w:r>
        <w:rPr>
          <w:rFonts w:eastAsia="Times New Roman"/>
          <w:sz w:val="28"/>
          <w:szCs w:val="28"/>
        </w:rPr>
        <w:t xml:space="preserve">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3.4. Вариант </w:t>
      </w:r>
      <w:r>
        <w:rPr>
          <w:rFonts w:eastAsia="Times New Roman"/>
          <w:b/>
          <w:sz w:val="28"/>
          <w:szCs w:val="28"/>
        </w:rPr>
        <w:t xml:space="preserve">2</w:t>
      </w:r>
      <w:r>
        <w:rPr>
          <w:rFonts w:eastAsia="Times New Roman"/>
          <w:b/>
          <w:sz w:val="28"/>
          <w:szCs w:val="28"/>
        </w:rPr>
        <w:t xml:space="preserve">. Исправление допущенных опечаток и (или) ошибок в выданных в результате предоставления </w:t>
      </w:r>
      <w:r>
        <w:rPr>
          <w:b/>
          <w:sz w:val="28"/>
          <w:szCs w:val="28"/>
          <w:lang w:eastAsia="en-US"/>
        </w:rPr>
        <w:t xml:space="preserve">муниципальной услуги</w:t>
      </w:r>
      <w:r>
        <w:rPr>
          <w:rFonts w:eastAsia="Times New Roman"/>
          <w:b/>
          <w:sz w:val="28"/>
          <w:szCs w:val="28"/>
        </w:rPr>
        <w:t xml:space="preserve"> документах и созданных реестровых записях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3.4.1. Административные процедуры.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3.4.1.1. Перечень административных процедур варианта: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1) приём и регистрация заявления об исправлении допущенных опечаток и (или) ошибок в выданных в результате предоставления </w:t>
      </w:r>
      <w:r>
        <w:rPr>
          <w:sz w:val="28"/>
          <w:szCs w:val="28"/>
          <w:lang w:eastAsia="en-US"/>
        </w:rPr>
        <w:t xml:space="preserve">муниципальной услуги</w:t>
      </w:r>
      <w:r>
        <w:rPr>
          <w:rFonts w:eastAsia="Times New Roman"/>
          <w:sz w:val="28"/>
          <w:szCs w:val="28"/>
        </w:rPr>
        <w:t xml:space="preserve"> документах и созданных реестровых записях;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2)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и созданных реестровых записях;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3) предоставление результата предоставления </w:t>
      </w:r>
      <w:r>
        <w:rPr>
          <w:sz w:val="28"/>
          <w:szCs w:val="28"/>
          <w:lang w:eastAsia="en-US"/>
        </w:rPr>
        <w:t xml:space="preserve">муниципальной услуги</w:t>
      </w:r>
      <w:r>
        <w:rPr>
          <w:rFonts w:eastAsia="Times New Roman"/>
          <w:sz w:val="28"/>
          <w:szCs w:val="28"/>
        </w:rPr>
        <w:t xml:space="preserve">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3.4.1.2. Результат предоставления услуги: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решение о предоставлении муниципальной услуги;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решение об отказе в предоставлении муниципальной услуги.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3.4.1.3. Максимальный срок предоставления </w:t>
      </w:r>
      <w:r>
        <w:rPr>
          <w:sz w:val="28"/>
          <w:szCs w:val="28"/>
          <w:lang w:eastAsia="en-US"/>
        </w:rPr>
        <w:t xml:space="preserve">муниципальной услуги</w:t>
      </w:r>
      <w:r>
        <w:rPr>
          <w:rFonts w:eastAsia="Times New Roman"/>
          <w:sz w:val="28"/>
          <w:szCs w:val="28"/>
        </w:rPr>
        <w:t xml:space="preserve"> исчисляется со дня подачи запроса и документов, необходимых для её предоставления: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в уполномоченный орган –  15 рабочих</w:t>
      </w:r>
      <w:r>
        <w:rPr>
          <w:rFonts w:eastAsia="Times New Roman"/>
          <w:sz w:val="28"/>
          <w:szCs w:val="28"/>
        </w:rPr>
        <w:t xml:space="preserve"> дней.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3.4.2. Приём и регистрация заявления об исправлении допущенных опечаток и (или) ошибок в выданных в результате предоставления услуги документах и созданных реестровых записях.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3.4.2.1. Орган, предоставляющий </w:t>
      </w:r>
      <w:r>
        <w:rPr>
          <w:sz w:val="28"/>
          <w:szCs w:val="28"/>
          <w:lang w:eastAsia="en-US"/>
        </w:rPr>
        <w:t xml:space="preserve">муниципальн</w:t>
      </w:r>
      <w:r>
        <w:rPr>
          <w:sz w:val="28"/>
          <w:szCs w:val="28"/>
          <w:lang w:eastAsia="en-US"/>
        </w:rPr>
        <w:t xml:space="preserve">ую</w:t>
      </w:r>
      <w:r>
        <w:rPr>
          <w:sz w:val="28"/>
          <w:szCs w:val="28"/>
          <w:lang w:eastAsia="en-US"/>
        </w:rPr>
        <w:t xml:space="preserve"> услуг</w:t>
      </w:r>
      <w:r>
        <w:rPr>
          <w:sz w:val="28"/>
          <w:szCs w:val="28"/>
          <w:lang w:eastAsia="en-US"/>
        </w:rPr>
        <w:t xml:space="preserve">у</w:t>
      </w:r>
      <w:r>
        <w:rPr>
          <w:rFonts w:eastAsia="Times New Roman"/>
          <w:sz w:val="28"/>
          <w:szCs w:val="28"/>
        </w:rPr>
        <w:t xml:space="preserve"> – уполномоченный орган.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в форме документов на бумажном носителе посредством подачи запроса </w:t>
      </w:r>
      <w:r>
        <w:rPr>
          <w:rFonts w:eastAsia="Times New Roman"/>
          <w:sz w:val="28"/>
          <w:szCs w:val="28"/>
        </w:rPr>
        <w:t xml:space="preserve">в уполномоченный орган</w:t>
      </w:r>
      <w:r>
        <w:rPr>
          <w:rFonts w:eastAsia="Times New Roman"/>
          <w:sz w:val="28"/>
          <w:szCs w:val="28"/>
        </w:rPr>
        <w:t xml:space="preserve">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3.4.2.2. Исчерпывающий перечень документов, необходимых для предоставления услуги, которые заявитель (представитель заявителя) должен представить самостоятельно, включая заявление по форме согласно пункту 2.6. к административному регламенту.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3.4.2.3. Способами установления личности (идентификации) заявителя (представителя заявителя) являются: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при подаче заявления в уполномоченном органе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– предъявление доку</w:t>
      </w:r>
      <w:r>
        <w:rPr>
          <w:rFonts w:eastAsia="Times New Roman"/>
          <w:sz w:val="28"/>
          <w:szCs w:val="28"/>
        </w:rPr>
        <w:t xml:space="preserve">мента, удостоверяющего личность</w:t>
      </w:r>
      <w:r>
        <w:rPr>
          <w:rFonts w:eastAsia="Times New Roman"/>
          <w:sz w:val="28"/>
          <w:szCs w:val="28"/>
        </w:rPr>
        <w:t xml:space="preserve">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3.4.2.4. Основания для принятия решения об отказе в приеме запроса и документов и (или) информации: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а) представлены не все доку</w:t>
      </w:r>
      <w:r>
        <w:rPr>
          <w:rFonts w:eastAsia="Times New Roman"/>
          <w:sz w:val="28"/>
          <w:szCs w:val="28"/>
        </w:rPr>
        <w:t xml:space="preserve">менты в соответствии с пунктом 2.6.</w:t>
      </w:r>
      <w:r>
        <w:rPr>
          <w:rFonts w:eastAsia="Times New Roman"/>
          <w:sz w:val="28"/>
          <w:szCs w:val="28"/>
        </w:rPr>
        <w:t xml:space="preserve">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б) с заявлением о предоставлении </w:t>
      </w:r>
      <w:r>
        <w:rPr>
          <w:sz w:val="28"/>
          <w:szCs w:val="28"/>
          <w:lang w:eastAsia="en-US"/>
        </w:rPr>
        <w:t xml:space="preserve">муниципальной услуги</w:t>
      </w:r>
      <w:r>
        <w:rPr>
          <w:rFonts w:eastAsia="Times New Roman"/>
          <w:sz w:val="28"/>
          <w:szCs w:val="28"/>
        </w:rPr>
        <w:t xml:space="preserve"> обратилось лицо, не уполномоченное на подачу заявления в соответствии с п. 1.2.  настоящего Регламента;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в) заявление оформлено с нарушением требований п. 2.6.4 настоящего Регламента;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к заявлению о проведен</w:t>
      </w:r>
      <w:r>
        <w:rPr>
          <w:rFonts w:eastAsia="Times New Roman"/>
          <w:sz w:val="28"/>
          <w:szCs w:val="28"/>
        </w:rPr>
        <w:t xml:space="preserve">ии ау</w:t>
      </w:r>
      <w:r>
        <w:rPr>
          <w:rFonts w:eastAsia="Times New Roman"/>
          <w:sz w:val="28"/>
          <w:szCs w:val="28"/>
        </w:rPr>
        <w:t xml:space="preserve">кциона не приложены документы, предусмотренные п. 2.6.1. настоящего Регламента;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документы, приложенные к заявлению, не отвечают требованиям п. 2</w:t>
      </w:r>
      <w:r>
        <w:rPr>
          <w:rFonts w:eastAsia="Times New Roman"/>
          <w:sz w:val="28"/>
          <w:szCs w:val="28"/>
        </w:rPr>
        <w:t xml:space="preserve">.</w:t>
      </w:r>
      <w:r>
        <w:rPr>
          <w:rFonts w:eastAsia="Times New Roman"/>
          <w:sz w:val="28"/>
          <w:szCs w:val="28"/>
        </w:rPr>
        <w:t xml:space="preserve">8 настоящего Регламента.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3.4.2.5. Приём заявления и документов, необходимых для предоставления </w:t>
      </w:r>
      <w:r>
        <w:rPr>
          <w:sz w:val="28"/>
          <w:szCs w:val="28"/>
          <w:lang w:eastAsia="en-US"/>
        </w:rPr>
        <w:t xml:space="preserve">муниципальной услуги</w:t>
      </w:r>
      <w:r>
        <w:rPr>
          <w:rFonts w:eastAsia="Times New Roman"/>
          <w:sz w:val="28"/>
          <w:szCs w:val="28"/>
        </w:rPr>
        <w:t xml:space="preserve">, по выбору заявителя независимо от его места жительства или места пребывания (индивидуальных предпринимателей) либо места нахождения (для юридических лиц) не предусмотрено.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3.4.2.6. Срок регистрации запроса и документов, необходимых для предоставления </w:t>
      </w:r>
      <w:r>
        <w:rPr>
          <w:sz w:val="28"/>
          <w:szCs w:val="28"/>
          <w:lang w:eastAsia="en-US"/>
        </w:rPr>
        <w:t xml:space="preserve">муниципальной услуги</w:t>
      </w:r>
      <w:r>
        <w:rPr>
          <w:rFonts w:eastAsia="Times New Roman"/>
          <w:sz w:val="28"/>
          <w:szCs w:val="28"/>
        </w:rPr>
        <w:t xml:space="preserve">, в случае личного обращения в уполномоченный орган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– 15 (пятнадцать) минут.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3.4.3. Принятие решения об исправлении либо отказе в исправлении допущенных опечаток и (или) ошибок в выданных в результате предоставления </w:t>
      </w:r>
      <w:r>
        <w:rPr>
          <w:rFonts w:eastAsia="Times New Roman"/>
          <w:b/>
          <w:sz w:val="28"/>
          <w:szCs w:val="28"/>
        </w:rPr>
        <w:t xml:space="preserve">муниципальной услуги</w:t>
      </w:r>
      <w:r>
        <w:rPr>
          <w:rFonts w:eastAsia="Times New Roman"/>
          <w:b/>
          <w:sz w:val="28"/>
          <w:szCs w:val="28"/>
        </w:rPr>
        <w:t xml:space="preserve"> документах и созданных реестровых записях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3.4.3.1. Основания для отказа </w:t>
      </w:r>
      <w:r>
        <w:rPr>
          <w:sz w:val="28"/>
          <w:szCs w:val="28"/>
          <w:lang w:eastAsia="en-US"/>
        </w:rPr>
        <w:t xml:space="preserve">муниципальной услуги</w:t>
      </w:r>
      <w:r>
        <w:rPr>
          <w:rFonts w:eastAsia="Times New Roman"/>
          <w:sz w:val="28"/>
          <w:szCs w:val="28"/>
        </w:rPr>
        <w:t xml:space="preserve"> отсутствуют.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3.4.4. Предоставление результата </w:t>
      </w:r>
      <w:r>
        <w:rPr>
          <w:rFonts w:eastAsia="Times New Roman"/>
          <w:b/>
          <w:sz w:val="28"/>
          <w:szCs w:val="28"/>
        </w:rPr>
        <w:t xml:space="preserve">муниципальной услуги 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</w:rPr>
        <w:t xml:space="preserve">3.4.4.1. </w:t>
      </w:r>
      <w:r>
        <w:rPr>
          <w:sz w:val="28"/>
          <w:szCs w:val="28"/>
          <w:lang w:eastAsia="en-US"/>
        </w:rPr>
        <w:t xml:space="preserve">Результат предоставления муниципальной услуги может быть получен: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ind w:firstLine="709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в форме документа на бумажном носителе посредством выдачи заявителю в уполномоченном органе лично по предъявлении удостоверяющего личность документа под личную подпись;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ind w:firstLine="709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в форме документа на бумажном носителе посредством почтового отправления на адрес заявителя, указанный в заявлении;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ind w:firstLine="709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в форме электронного документа посредством отправления на адрес электронной почты, указанной в заявлении.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3.4.4.2. Предоставление результата </w:t>
      </w:r>
      <w:r>
        <w:rPr>
          <w:sz w:val="28"/>
          <w:szCs w:val="28"/>
          <w:lang w:eastAsia="en-US"/>
        </w:rPr>
        <w:t xml:space="preserve">муниципальной услуги</w:t>
      </w:r>
      <w:r>
        <w:rPr>
          <w:sz w:val="28"/>
          <w:szCs w:val="28"/>
          <w:lang w:eastAsia="en-US"/>
        </w:rPr>
        <w:t xml:space="preserve"> осуществляется в срок 15 рабочих дней с даты принятия решения о предоставлении услуги. 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  <w:lang w:eastAsia="en-US"/>
        </w:rPr>
        <w:t xml:space="preserve">3.4.4.3. Предоставление уполномоченным органом результата оказания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4. Форма </w:t>
      </w:r>
      <w:r>
        <w:rPr>
          <w:rFonts w:eastAsia="Times New Roman"/>
          <w:b/>
          <w:sz w:val="28"/>
          <w:szCs w:val="28"/>
        </w:rPr>
        <w:t xml:space="preserve">контроля за</w:t>
      </w:r>
      <w:r>
        <w:rPr>
          <w:rFonts w:eastAsia="Times New Roman"/>
          <w:b/>
          <w:sz w:val="28"/>
          <w:szCs w:val="28"/>
        </w:rPr>
        <w:t xml:space="preserve"> предоставлением </w:t>
      </w:r>
      <w:r>
        <w:rPr>
          <w:rFonts w:eastAsia="Times New Roman"/>
          <w:b/>
          <w:sz w:val="28"/>
          <w:szCs w:val="28"/>
        </w:rPr>
        <w:t xml:space="preserve">муниципальной услуги 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4.1. </w:t>
      </w:r>
      <w:r>
        <w:rPr>
          <w:rFonts w:eastAsia="Times New Roman"/>
          <w:sz w:val="28"/>
          <w:szCs w:val="28"/>
        </w:rPr>
        <w:t xml:space="preserve">Контроль за</w:t>
      </w:r>
      <w:r>
        <w:rPr>
          <w:rFonts w:eastAsia="Times New Roman"/>
          <w:sz w:val="28"/>
          <w:szCs w:val="28"/>
        </w:rPr>
        <w:t xml:space="preserve"> полнотой и качеством предоставления, уполномоченным органом услуги включает в себя проведение плановых и внеплановых </w:t>
      </w:r>
      <w:r>
        <w:rPr>
          <w:rFonts w:eastAsia="Times New Roman"/>
          <w:sz w:val="28"/>
          <w:szCs w:val="28"/>
        </w:rPr>
        <w:t xml:space="preserve">проверок, выявление и устранение нарушений прав Заявителей, рассмотрение жалоб, принятий решений и подготовку ответов на обращение Заявителей, содержащие на действия (бездействия) должностных лиц Управления.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  <w:u w:val="single"/>
        </w:rPr>
      </w:pPr>
      <w:r>
        <w:rPr>
          <w:rFonts w:eastAsia="Times New Roman"/>
          <w:sz w:val="28"/>
          <w:szCs w:val="28"/>
        </w:rPr>
        <w:t xml:space="preserve">4.2. Текущий </w:t>
      </w:r>
      <w:r>
        <w:rPr>
          <w:rFonts w:eastAsia="Times New Roman"/>
          <w:sz w:val="28"/>
          <w:szCs w:val="28"/>
        </w:rPr>
        <w:t xml:space="preserve">контроль за</w:t>
      </w:r>
      <w:r>
        <w:rPr>
          <w:rFonts w:eastAsia="Times New Roman"/>
          <w:sz w:val="28"/>
          <w:szCs w:val="28"/>
        </w:rPr>
        <w:t xml:space="preserve"> соблюдением и исполнением должностными лицами и положения предоставления муниципальной услуги осуществляется начальником экономического отдела, начальником управления экономического развития и прогнозирования администрации района, </w:t>
      </w:r>
      <w:r>
        <w:rPr>
          <w:rFonts w:eastAsia="Times New Roman"/>
          <w:sz w:val="28"/>
          <w:szCs w:val="28"/>
        </w:rPr>
        <w:t xml:space="preserve">заместител</w:t>
      </w:r>
      <w:r>
        <w:rPr>
          <w:rFonts w:eastAsia="Times New Roman"/>
          <w:sz w:val="28"/>
          <w:szCs w:val="28"/>
        </w:rPr>
        <w:t xml:space="preserve">ем</w:t>
      </w:r>
      <w:r>
        <w:rPr>
          <w:rFonts w:eastAsia="Times New Roman"/>
          <w:sz w:val="28"/>
          <w:szCs w:val="28"/>
        </w:rPr>
        <w:t xml:space="preserve"> главы администрации Вейделевского района по экономическому развитию, финансам и бюджетной политики - начальника управления финансов и налоговой политики администрации Вейделевского района</w:t>
      </w:r>
      <w:r>
        <w:rPr>
          <w:rFonts w:eastAsia="Times New Roman"/>
          <w:sz w:val="28"/>
          <w:szCs w:val="28"/>
        </w:rPr>
        <w:t xml:space="preserve">.</w:t>
      </w:r>
      <w:r>
        <w:rPr>
          <w:rFonts w:eastAsia="Times New Roman"/>
          <w:sz w:val="28"/>
          <w:szCs w:val="28"/>
          <w:u w:val="single"/>
        </w:rPr>
        <w:t xml:space="preserve"> </w:t>
      </w:r>
      <w:r>
        <w:rPr>
          <w:rFonts w:eastAsia="Times New Roman"/>
          <w:sz w:val="28"/>
          <w:szCs w:val="28"/>
          <w:u w:val="single"/>
        </w:rPr>
      </w:r>
      <w:r>
        <w:rPr>
          <w:rFonts w:eastAsia="Times New Roman"/>
          <w:sz w:val="28"/>
          <w:szCs w:val="28"/>
          <w:u w:val="single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Для текущего контроля используются сведения, полученные в электронной базе данных, служебной корреспонденции администрации муниципального района, устной и письменной информации муниципальных служащих, осуществляющих регламентируемые действия. 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4.3. </w:t>
      </w:r>
      <w:r>
        <w:rPr>
          <w:rFonts w:eastAsia="Times New Roman"/>
          <w:sz w:val="28"/>
          <w:szCs w:val="28"/>
        </w:rPr>
        <w:t xml:space="preserve">Контроль за</w:t>
      </w:r>
      <w:r>
        <w:rPr>
          <w:rFonts w:eastAsia="Times New Roman"/>
          <w:sz w:val="28"/>
          <w:szCs w:val="28"/>
        </w:rPr>
        <w:t xml:space="preserve"> полнотой и качеством пре</w:t>
      </w:r>
      <w:r>
        <w:rPr>
          <w:rFonts w:eastAsia="Times New Roman"/>
          <w:sz w:val="28"/>
          <w:szCs w:val="28"/>
        </w:rPr>
        <w:t xml:space="preserve">доставления специалистами муниципальной услуги и иных нормативно правовых актов, устанавливающих требования к порядку предоставления муниципальной услуги, осуществляется путем проведения проверок и рассмотрения жалоб на действия (бездействие) специалистов.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4.4. Порядок и периодичность осуществления плановых проверок устанавливается руководителем Управления.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При проверке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Проверка также может проводиться по конкретному обращению заявителя.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Внеплановые проверки проводятся в связи с проверкой устранения ранее выявленных нарушений, а также в случае получения жалоб на действия (бездействие) специалистов.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tabs>
          <w:tab w:val="left" w:pos="0" w:leader="none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4.5. В случае выявления нарушений прав заявителей по результатам проведённых проверок осуществляется привлечение виновных лиц к ответственности в соответствии с законодательством Российской Федерации.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4.6. </w:t>
      </w:r>
      <w:r>
        <w:rPr>
          <w:rFonts w:eastAsia="Times New Roman"/>
          <w:sz w:val="28"/>
          <w:szCs w:val="28"/>
        </w:rPr>
        <w:t xml:space="preserve">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путё</w:t>
      </w:r>
      <w:r>
        <w:rPr>
          <w:rFonts w:eastAsia="Times New Roman"/>
          <w:sz w:val="28"/>
          <w:szCs w:val="28"/>
        </w:rPr>
        <w:t xml:space="preserve">м направления обращений в уполномоченный орган, а также путём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Раздел 5.</w:t>
      </w:r>
      <w:r>
        <w:rPr>
          <w:rFonts w:ascii="Arial" w:hAnsi="Arial" w:eastAsia="Times New Roman" w:cs="Arial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 xml:space="preserve">Досудебный (внесудебный)</w:t>
      </w:r>
      <w:r>
        <w:rPr>
          <w:rFonts w:eastAsia="Times New Roman"/>
          <w:b/>
          <w:sz w:val="28"/>
          <w:szCs w:val="28"/>
        </w:rPr>
        <w:t xml:space="preserve"> порядок обжалования решений и действий (бездействия) органа, предоставляющего услугу, многофункционального центра, организаций, указанных в части 1.1 статьи 16 Законна 210- ФЗ, а также должностных лиц, государственных (муниципальных) служащих, работников.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5.1. Заявитель имеет право на обжалование действий и (или) бездействия должностных лиц, ответственных за предоставление муниципальной услуги </w:t>
      </w:r>
      <w:r>
        <w:rPr>
          <w:rFonts w:eastAsia="Times New Roman"/>
          <w:sz w:val="28"/>
          <w:szCs w:val="28"/>
        </w:rPr>
        <w:t xml:space="preserve">во внесудебном и судебном порядке.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Заявитель может обратиться с жалобой, в случаях: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1) нарушение срока регистрации запроса заявителя о предоставлении муниципальной услуги;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2) нарушение срока предоставления государственной или муниципальной услуги;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услуги, у заявителя;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5) отказ в предоставлении мун</w:t>
      </w:r>
      <w:r>
        <w:rPr>
          <w:rFonts w:eastAsia="Times New Roman"/>
          <w:sz w:val="28"/>
          <w:szCs w:val="28"/>
        </w:rPr>
        <w:t xml:space="preserve">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6) отказ органа,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7) нарушение срока или порядка выдачи документов по результатам предоставления государственной или муниципальной услуги;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8) приостановление предоставления государственной или муниципальной услуги, если основания пр</w:t>
      </w:r>
      <w:r>
        <w:rPr>
          <w:rFonts w:eastAsia="Times New Roman"/>
          <w:sz w:val="28"/>
          <w:szCs w:val="28"/>
        </w:rPr>
        <w:t xml:space="preserve">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 Заявитель вправе обжаловать действия или бездействие должностных лиц путем направления жалобы в администрацию Вейделевского района.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5.2.1. Жалоба в письменной форме подается на бумажном носителе, в электронной форме в орган, предоставляющий муниципальную услугу, м</w:t>
      </w:r>
      <w:r>
        <w:rPr>
          <w:rFonts w:eastAsia="Times New Roman"/>
          <w:sz w:val="28"/>
          <w:szCs w:val="28"/>
        </w:rPr>
        <w:t xml:space="preserve">ногофункциональный центр. В случае несогласия заявителя с решениями или действиями (бездействием) должностных лиц в связи с предоставлением муниципальной услуги жалоба подается на имя начальника органа, предоставляющего муниципальную услугу. Жалобы на реше</w:t>
      </w:r>
      <w:r>
        <w:rPr>
          <w:rFonts w:eastAsia="Times New Roman"/>
          <w:sz w:val="28"/>
          <w:szCs w:val="28"/>
        </w:rPr>
        <w:t xml:space="preserve">ния и действия (бездействие) работника многофункционального центра подаются руководителю этого многофункционального центра. Жалобы на решения, принятые руководителем органа, предоставляющего муниципальную услугу, подаются на имя главы администрации района.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5.2.2. </w:t>
      </w:r>
      <w:r>
        <w:rPr>
          <w:rFonts w:eastAsia="Times New Roman"/>
          <w:sz w:val="28"/>
          <w:szCs w:val="28"/>
        </w:rPr>
        <w:t xml:space="preserve">Жалоба на решения и действия (бездействие) органа, предоставляющего муниципальную услугу, многофункционального центра, должностного лица органа, работника многофункционального центра, </w:t>
      </w:r>
      <w:r>
        <w:rPr>
          <w:rFonts w:eastAsia="Times New Roman"/>
          <w:sz w:val="28"/>
          <w:szCs w:val="28"/>
        </w:rPr>
        <w:t xml:space="preserve">предо</w:t>
      </w:r>
      <w:r>
        <w:rPr>
          <w:rFonts w:eastAsia="Times New Roman"/>
          <w:sz w:val="28"/>
          <w:szCs w:val="28"/>
        </w:rPr>
        <w:t xml:space="preserve">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на официальный сайт администрации Вейделевского района в сети Интернет </w:t>
      </w:r>
      <w:r>
        <w:rPr>
          <w:rFonts w:eastAsia="Times New Roman"/>
          <w:sz w:val="28"/>
          <w:szCs w:val="28"/>
        </w:rPr>
        <w:t xml:space="preserve">https://vejdelevskij-r31.gosweb.gosuslugi.ru/</w:t>
      </w:r>
      <w:r>
        <w:rPr>
          <w:rFonts w:eastAsia="Times New Roman"/>
          <w:sz w:val="28"/>
          <w:szCs w:val="28"/>
        </w:rPr>
        <w:t xml:space="preserve">, через единый портал государственных и муниципальных услуг(https://www.gosuslugi</w:t>
      </w:r>
      <w:r>
        <w:rPr>
          <w:rFonts w:eastAsia="Times New Roman"/>
          <w:sz w:val="28"/>
          <w:szCs w:val="28"/>
        </w:rPr>
        <w:t xml:space="preserve">.</w:t>
      </w:r>
      <w:r>
        <w:rPr>
          <w:rFonts w:eastAsia="Times New Roman"/>
          <w:sz w:val="28"/>
          <w:szCs w:val="28"/>
        </w:rPr>
        <w:t xml:space="preserve">ru),через портал государственных и муниципальных услуг Белгородской области http://www.gosuslugi31.ru, а также может быть принята при личном приеме заявителя.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5.2.3.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 публично-правового образо</w:t>
      </w:r>
      <w:r>
        <w:rPr>
          <w:rFonts w:eastAsia="Times New Roman"/>
          <w:sz w:val="28"/>
          <w:szCs w:val="28"/>
        </w:rPr>
        <w:t xml:space="preserve">вания, являющийся учредителем многофункционального центра (далее - учредитель многофункционального центра), а также в организации, предусмотренные частью 1.1 статьи 16 Закона №210-ФЗ. Жалобы на решения и действия (бездействие) руководителя органа, предоста</w:t>
      </w:r>
      <w:r>
        <w:rPr>
          <w:rFonts w:eastAsia="Times New Roman"/>
          <w:sz w:val="28"/>
          <w:szCs w:val="28"/>
        </w:rPr>
        <w:t xml:space="preserve">вляющего муниципальную услугу, либо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</w:t>
      </w:r>
      <w:r>
        <w:rPr>
          <w:rFonts w:eastAsia="Times New Roman"/>
          <w:sz w:val="28"/>
          <w:szCs w:val="28"/>
        </w:rPr>
        <w:t xml:space="preserve">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</w:t>
      </w:r>
      <w:r>
        <w:rPr>
          <w:rFonts w:eastAsia="Times New Roman"/>
          <w:sz w:val="28"/>
          <w:szCs w:val="28"/>
        </w:rPr>
        <w:t xml:space="preserve">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частью 1.1 статьи 16 Закона №210-ФЗ, подаются руководителям этих организаций.  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5.2.4. </w:t>
      </w:r>
      <w:r>
        <w:rPr>
          <w:rFonts w:eastAsia="Times New Roman"/>
          <w:sz w:val="28"/>
          <w:szCs w:val="28"/>
        </w:rPr>
        <w:t xml:space="preserve">Жалоба на решения и действия (бездействие) органа, предоставляющего муницип</w:t>
      </w:r>
      <w:r>
        <w:rPr>
          <w:rFonts w:eastAsia="Times New Roman"/>
          <w:sz w:val="28"/>
          <w:szCs w:val="28"/>
        </w:rPr>
        <w:t xml:space="preserve">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</w:t>
      </w:r>
      <w:r>
        <w:rPr>
          <w:rFonts w:eastAsia="Times New Roman"/>
          <w:sz w:val="28"/>
          <w:szCs w:val="28"/>
        </w:rPr>
        <w:t xml:space="preserve">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r>
        <w:rPr>
          <w:rFonts w:eastAsia="Times New Roman"/>
          <w:sz w:val="28"/>
          <w:szCs w:val="28"/>
        </w:rPr>
        <w:t xml:space="preserve">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</w:t>
      </w:r>
      <w:r>
        <w:rPr>
          <w:rFonts w:eastAsia="Times New Roman"/>
          <w:sz w:val="28"/>
          <w:szCs w:val="28"/>
        </w:rPr>
        <w:t xml:space="preserve">ммуникационной сети «Интернет»,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r>
        <w:rPr>
          <w:rFonts w:eastAsia="Times New Roman"/>
          <w:sz w:val="28"/>
          <w:szCs w:val="28"/>
        </w:rPr>
        <w:t xml:space="preserve">Жалоба на решения и действия (бездействие) организаций, предусмотренных частью 1.1 статьи 16 Закона №210-ФЗ, а также их работников может быть направлена по почте, с использованием </w:t>
      </w:r>
      <w:r>
        <w:rPr>
          <w:rFonts w:eastAsia="Times New Roman"/>
          <w:sz w:val="28"/>
          <w:szCs w:val="28"/>
        </w:rPr>
        <w:t xml:space="preserve">информацио</w:t>
      </w:r>
      <w:r>
        <w:rPr>
          <w:rFonts w:eastAsia="Times New Roman"/>
          <w:sz w:val="28"/>
          <w:szCs w:val="28"/>
        </w:rPr>
        <w:t xml:space="preserve">нно-телекоммуникационной сети «Интернет»,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 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5.2.5. Порядок подачи и рассмотрения жалоб на решения и действия (бездействие) органов муници</w:t>
      </w:r>
      <w:r>
        <w:rPr>
          <w:rFonts w:eastAsia="Times New Roman"/>
          <w:sz w:val="28"/>
          <w:szCs w:val="28"/>
        </w:rPr>
        <w:t xml:space="preserve">пальной власти, и их должностных лиц, предусмотренных частью 1.1 статьи 16 Закона №210-ФЗ, и их работников, а также жалоб на решения и действия (бездействие) многофункционального центра, его работников устанавливается Правительством Российской Федерации.  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5.2.5.1. В случае</w:t>
      </w:r>
      <w:r>
        <w:rPr>
          <w:rFonts w:eastAsia="Times New Roman"/>
          <w:sz w:val="28"/>
          <w:szCs w:val="28"/>
        </w:rPr>
        <w:t xml:space="preserve">,</w:t>
      </w:r>
      <w:r>
        <w:rPr>
          <w:rFonts w:eastAsia="Times New Roman"/>
          <w:sz w:val="28"/>
          <w:szCs w:val="28"/>
        </w:rPr>
        <w:t xml:space="preserve"> если федеральным законом установлен порядок (процедура) подачи и рассмотрения жалоб на решения и действия (бездействие) органов, предоставл</w:t>
      </w:r>
      <w:r>
        <w:rPr>
          <w:rFonts w:eastAsia="Times New Roman"/>
          <w:sz w:val="28"/>
          <w:szCs w:val="28"/>
        </w:rPr>
        <w:t xml:space="preserve">яющих муниципальные услуги, должностных лиц органов, предоставляющих муниципальные услуги, либо муниципальных служащих, для отношений, связанных с подачей и рассмотрением указанных жалоб, нормы статьи 11.1 Закона №210-ФЗ и настоящей статьи не применяются. 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5.2.5.2. </w:t>
      </w:r>
      <w:r>
        <w:rPr>
          <w:rFonts w:eastAsia="Times New Roman"/>
          <w:sz w:val="28"/>
          <w:szCs w:val="28"/>
        </w:rPr>
        <w:t xml:space="preserve">Жалоба на решения и (или) действия </w:t>
      </w:r>
      <w:r>
        <w:rPr>
          <w:rFonts w:eastAsia="Times New Roman"/>
          <w:sz w:val="28"/>
          <w:szCs w:val="28"/>
        </w:rPr>
        <w:t xml:space="preserve">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 при осуществлении в отношении юридических лиц и индивидуальных предпринимателей, являющихся субъектами г</w:t>
      </w:r>
      <w:r>
        <w:rPr>
          <w:rFonts w:eastAsia="Times New Roman"/>
          <w:sz w:val="28"/>
          <w:szCs w:val="28"/>
        </w:rPr>
        <w:t xml:space="preserve">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 подана</w:t>
      </w:r>
      <w:r>
        <w:rPr>
          <w:rFonts w:eastAsia="Times New Roman"/>
          <w:sz w:val="28"/>
          <w:szCs w:val="28"/>
        </w:rPr>
        <w:t xml:space="preserve"> такими лицами в порядке, установленном настоящей статьей, либо в порядке, установленном антимонопольным законодательством Российской Федерации, в антимонопольный орган. 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5.2.6. </w:t>
      </w:r>
      <w:r>
        <w:rPr>
          <w:rFonts w:eastAsia="Times New Roman"/>
          <w:sz w:val="28"/>
          <w:szCs w:val="28"/>
        </w:rPr>
        <w:t xml:space="preserve">Особенности подачи и рассмотрения жалоб на решения и действия (бездействие) органов муниципальной власти и их должностных лиц, гражданских служащих органов местного самоуправления и их должностных лиц, муницип</w:t>
      </w:r>
      <w:r>
        <w:rPr>
          <w:rFonts w:eastAsia="Times New Roman"/>
          <w:sz w:val="28"/>
          <w:szCs w:val="28"/>
        </w:rPr>
        <w:t xml:space="preserve">альных служащих, а также на решения и действия (бездействие) многофункционального центра,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 правовыми актами. 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5.2.7. Жалоба должна содержать: 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</w:t>
      </w:r>
      <w:r>
        <w:rPr>
          <w:rFonts w:eastAsia="Times New Roman"/>
          <w:sz w:val="28"/>
          <w:szCs w:val="28"/>
        </w:rPr>
        <w:t xml:space="preserve">у, либо муниципального служащего, многофункционального центра, его руководителя и (или) работника, организаций, предусмотренных частью 1.1 статьи 16 Закона №210-ФЗ, их руководителей и (или) работников, решения и действия (бездействие) которых обжалуются;  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2) фамилию, имя, отчество </w:t>
      </w:r>
      <w:r>
        <w:rPr>
          <w:rFonts w:eastAsia="Times New Roman"/>
          <w:sz w:val="28"/>
          <w:szCs w:val="28"/>
        </w:rPr>
        <w:t xml:space="preserve">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</w:t>
      </w:r>
      <w:r>
        <w:rPr>
          <w:rFonts w:eastAsia="Times New Roman"/>
          <w:sz w:val="28"/>
          <w:szCs w:val="28"/>
        </w:rPr>
        <w:t xml:space="preserve">почтовый адрес, по которым должен быть направлен ответ заявителю; 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3) сведения об обжалуемых решениях и действиях (бездействии) органа, предоставляющего муниципальну</w:t>
      </w:r>
      <w:r>
        <w:rPr>
          <w:rFonts w:eastAsia="Times New Roman"/>
          <w:sz w:val="28"/>
          <w:szCs w:val="28"/>
        </w:rPr>
        <w:t xml:space="preserve">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Закона №210-ФЗ, их работников;  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муниципального служащего, мн</w:t>
      </w:r>
      <w:r>
        <w:rPr>
          <w:rFonts w:eastAsia="Times New Roman"/>
          <w:sz w:val="28"/>
          <w:szCs w:val="28"/>
        </w:rPr>
        <w:t xml:space="preserve">огофункционального центра, работника многофункционального центра, организаций, предусмотренных частью 1.1 статьи 16 Закона №210-ФЗ, их работников. Заявителем могут быть представлены документы (при наличии), подтверждающие доводы заявителя, либо их копии.  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5.2.8. </w:t>
      </w:r>
      <w:r>
        <w:rPr>
          <w:rFonts w:eastAsia="Times New Roman"/>
          <w:sz w:val="28"/>
          <w:szCs w:val="28"/>
        </w:rPr>
        <w:t xml:space="preserve">Жа</w:t>
      </w:r>
      <w:r>
        <w:rPr>
          <w:rFonts w:eastAsia="Times New Roman"/>
          <w:sz w:val="28"/>
          <w:szCs w:val="28"/>
        </w:rPr>
        <w:t xml:space="preserve">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Закона №210-ФЗ, либо вышестоящий орган (при его наличии), подлежит рассм</w:t>
      </w:r>
      <w:r>
        <w:rPr>
          <w:rFonts w:eastAsia="Times New Roman"/>
          <w:sz w:val="28"/>
          <w:szCs w:val="28"/>
        </w:rPr>
        <w:t xml:space="preserve">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Закона №210-ФЗ, в приеме документов</w:t>
      </w:r>
      <w:r>
        <w:rPr>
          <w:rFonts w:eastAsia="Times New Roman"/>
          <w:sz w:val="28"/>
          <w:szCs w:val="28"/>
        </w:rPr>
        <w:t xml:space="preserve">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  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5.2.9. По результатам рассмотрения жалобы принимается одно из следующих решений: 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</w:t>
      </w:r>
      <w:r>
        <w:rPr>
          <w:rFonts w:eastAsia="Times New Roman"/>
          <w:sz w:val="28"/>
          <w:szCs w:val="28"/>
        </w:rPr>
        <w:t xml:space="preserve">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 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2) в удовлетворении жалобы отказывается. 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5.2.10. Не позднее дня, следующего за днем принятия решения, указанного в части 5.2.9 настоящей статьи,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5.2.10.1. В случае признания жалобы подлежащей удовлетворению в ответе заявителю, дается информация о действиях, осуществляемых органом, предоставляющим муни</w:t>
      </w:r>
      <w:r>
        <w:rPr>
          <w:rFonts w:eastAsia="Times New Roman"/>
          <w:sz w:val="28"/>
          <w:szCs w:val="28"/>
        </w:rPr>
        <w:t xml:space="preserve">ципальную услугу, многофункциональным центром либо организацией, предусмотренной частью 1.1 статьи 16 Закона №210-ФЗ,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r>
        <w:rPr>
          <w:rFonts w:eastAsia="Times New Roman"/>
          <w:sz w:val="28"/>
          <w:szCs w:val="28"/>
        </w:rPr>
        <w:t xml:space="preserve">неудобства</w:t>
      </w:r>
      <w:r>
        <w:rPr>
          <w:rFonts w:eastAsia="Times New Roman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  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5.2.10.2. В случае признания </w:t>
      </w:r>
      <w:r>
        <w:rPr>
          <w:rFonts w:eastAsia="Times New Roman"/>
          <w:sz w:val="28"/>
          <w:szCs w:val="28"/>
        </w:rPr>
        <w:t xml:space="preserve">жалобы</w:t>
      </w:r>
      <w:r>
        <w:rPr>
          <w:rFonts w:eastAsia="Times New Roman"/>
          <w:sz w:val="28"/>
          <w:szCs w:val="28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 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5.2.11. В случае установления в ходе или по результатам </w:t>
      </w:r>
      <w:r>
        <w:rPr>
          <w:rFonts w:eastAsia="Times New Roman"/>
          <w:sz w:val="28"/>
          <w:szCs w:val="28"/>
        </w:rPr>
        <w:t xml:space="preserve">рассмотрения жалобы признаков состава административного правонарушения</w:t>
      </w:r>
      <w:r>
        <w:rPr>
          <w:rFonts w:eastAsia="Times New Roman"/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 незамедлительно направляют имеющиеся материалы в органы прокуратуры. 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5.2.12. Положения Закона №210-ФЗ, устанавливающие порядок рассмотрения жалоб</w:t>
      </w:r>
      <w:r>
        <w:rPr>
          <w:rFonts w:eastAsia="Times New Roman"/>
          <w:sz w:val="28"/>
          <w:szCs w:val="28"/>
        </w:rPr>
        <w:t xml:space="preserve"> на нарушения прав граждан и организаций при предоставлении государственных и муниципальных услуг, не распространяются на отношения, регулируемые Федеральным законом от 2 мая 2006 года № 59-ФЗ «О порядке рассмотрения обращений граждан Российской Федерации»</w:t>
      </w:r>
      <w:r>
        <w:rPr>
          <w:rFonts w:eastAsia="Times New Roman"/>
          <w:sz w:val="28"/>
          <w:szCs w:val="28"/>
        </w:rPr>
        <w:t xml:space="preserve">.»</w:t>
      </w:r>
      <w:r>
        <w:rPr>
          <w:rFonts w:eastAsia="Times New Roman"/>
          <w:sz w:val="28"/>
          <w:szCs w:val="28"/>
        </w:rPr>
        <w:t xml:space="preserve">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_____________________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jc w:val="both"/>
        <w:widowControl w:val="off"/>
        <w:rPr>
          <w:rFonts w:eastAsia="Times New Roman"/>
          <w:sz w:val="28"/>
          <w:szCs w:val="28"/>
          <w:highlight w:val="yellow"/>
        </w:rPr>
      </w:pP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</w:p>
    <w:p>
      <w:pPr>
        <w:jc w:val="both"/>
        <w:widowControl w:val="off"/>
        <w:rPr>
          <w:rFonts w:eastAsia="Times New Roman"/>
          <w:sz w:val="28"/>
          <w:szCs w:val="28"/>
          <w:highlight w:val="yellow"/>
        </w:rPr>
      </w:pP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</w:p>
    <w:p>
      <w:pPr>
        <w:jc w:val="both"/>
        <w:widowControl w:val="off"/>
        <w:rPr>
          <w:rFonts w:eastAsia="Times New Roman"/>
          <w:sz w:val="28"/>
          <w:szCs w:val="28"/>
          <w:highlight w:val="yellow"/>
        </w:rPr>
      </w:pP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</w:p>
    <w:p>
      <w:pPr>
        <w:jc w:val="both"/>
        <w:widowControl w:val="off"/>
        <w:rPr>
          <w:rFonts w:eastAsia="Times New Roman"/>
          <w:sz w:val="28"/>
          <w:szCs w:val="28"/>
          <w:highlight w:val="yellow"/>
        </w:rPr>
      </w:pP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</w:p>
    <w:p>
      <w:pPr>
        <w:jc w:val="both"/>
        <w:widowControl w:val="off"/>
        <w:rPr>
          <w:rFonts w:eastAsia="Times New Roman"/>
          <w:sz w:val="28"/>
          <w:szCs w:val="28"/>
          <w:highlight w:val="yellow"/>
        </w:rPr>
      </w:pP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</w:p>
    <w:p>
      <w:pPr>
        <w:jc w:val="both"/>
        <w:widowControl w:val="off"/>
        <w:rPr>
          <w:rFonts w:eastAsia="Times New Roman"/>
          <w:sz w:val="28"/>
          <w:szCs w:val="28"/>
          <w:highlight w:val="yellow"/>
        </w:rPr>
      </w:pP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</w:p>
    <w:p>
      <w:pPr>
        <w:jc w:val="both"/>
        <w:widowControl w:val="off"/>
        <w:rPr>
          <w:rFonts w:eastAsia="Times New Roman"/>
          <w:sz w:val="28"/>
          <w:szCs w:val="28"/>
          <w:highlight w:val="yellow"/>
        </w:rPr>
      </w:pP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</w:p>
    <w:p>
      <w:pPr>
        <w:jc w:val="both"/>
        <w:widowControl w:val="off"/>
        <w:rPr>
          <w:rFonts w:eastAsia="Times New Roman"/>
          <w:sz w:val="28"/>
          <w:szCs w:val="28"/>
          <w:highlight w:val="yellow"/>
        </w:rPr>
      </w:pP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</w:p>
    <w:p>
      <w:pPr>
        <w:jc w:val="both"/>
        <w:widowControl w:val="off"/>
        <w:rPr>
          <w:rFonts w:eastAsia="Times New Roman"/>
          <w:sz w:val="28"/>
          <w:szCs w:val="28"/>
          <w:highlight w:val="yellow"/>
        </w:rPr>
      </w:pP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</w:p>
    <w:p>
      <w:pPr>
        <w:jc w:val="both"/>
        <w:widowControl w:val="off"/>
        <w:rPr>
          <w:rFonts w:eastAsia="Times New Roman"/>
          <w:sz w:val="28"/>
          <w:szCs w:val="28"/>
          <w:highlight w:val="yellow"/>
        </w:rPr>
      </w:pP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</w:p>
    <w:p>
      <w:pPr>
        <w:jc w:val="both"/>
        <w:widowControl w:val="off"/>
        <w:rPr>
          <w:rFonts w:eastAsia="Times New Roman"/>
          <w:sz w:val="28"/>
          <w:szCs w:val="28"/>
          <w:highlight w:val="yellow"/>
        </w:rPr>
      </w:pP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</w:p>
    <w:p>
      <w:pPr>
        <w:jc w:val="both"/>
        <w:widowControl w:val="off"/>
        <w:rPr>
          <w:rFonts w:eastAsia="Times New Roman"/>
          <w:sz w:val="28"/>
          <w:szCs w:val="28"/>
          <w:highlight w:val="yellow"/>
        </w:rPr>
      </w:pP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</w:p>
    <w:p>
      <w:pPr>
        <w:jc w:val="both"/>
        <w:widowControl w:val="off"/>
        <w:rPr>
          <w:rFonts w:eastAsia="Times New Roman"/>
          <w:sz w:val="28"/>
          <w:szCs w:val="28"/>
          <w:highlight w:val="yellow"/>
        </w:rPr>
      </w:pP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</w:p>
    <w:p>
      <w:pPr>
        <w:jc w:val="both"/>
        <w:widowControl w:val="off"/>
        <w:rPr>
          <w:rFonts w:eastAsia="Times New Roman"/>
          <w:sz w:val="28"/>
          <w:szCs w:val="28"/>
          <w:highlight w:val="yellow"/>
        </w:rPr>
      </w:pP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</w:p>
    <w:p>
      <w:pPr>
        <w:jc w:val="both"/>
        <w:widowControl w:val="off"/>
        <w:rPr>
          <w:rFonts w:eastAsia="Times New Roman"/>
          <w:sz w:val="28"/>
          <w:szCs w:val="28"/>
          <w:highlight w:val="yellow"/>
        </w:rPr>
      </w:pP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</w:p>
    <w:p>
      <w:pPr>
        <w:widowControl w:val="off"/>
        <w:rPr>
          <w:rFonts w:eastAsia="Times New Roman"/>
          <w:sz w:val="28"/>
          <w:szCs w:val="28"/>
          <w:highlight w:val="yellow"/>
        </w:rPr>
      </w:pP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</w:p>
    <w:p>
      <w:pPr>
        <w:widowControl w:val="off"/>
        <w:rPr>
          <w:rFonts w:eastAsia="Times New Roman"/>
          <w:sz w:val="28"/>
          <w:szCs w:val="28"/>
          <w:highlight w:val="yellow"/>
        </w:rPr>
      </w:pP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</w:p>
    <w:p>
      <w:pPr>
        <w:widowControl w:val="off"/>
        <w:rPr>
          <w:rFonts w:eastAsia="Times New Roman"/>
          <w:sz w:val="28"/>
          <w:szCs w:val="28"/>
          <w:highlight w:val="yellow"/>
        </w:rPr>
      </w:pP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</w:p>
    <w:p>
      <w:pPr>
        <w:widowControl w:val="off"/>
        <w:rPr>
          <w:rFonts w:eastAsia="Times New Roman"/>
          <w:sz w:val="28"/>
          <w:szCs w:val="28"/>
          <w:highlight w:val="yellow"/>
        </w:rPr>
      </w:pP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</w:p>
    <w:p>
      <w:pPr>
        <w:widowControl w:val="off"/>
        <w:rPr>
          <w:rFonts w:eastAsia="Times New Roman"/>
          <w:sz w:val="28"/>
          <w:szCs w:val="28"/>
          <w:highlight w:val="yellow"/>
        </w:rPr>
      </w:pP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</w:p>
    <w:p>
      <w:pPr>
        <w:widowControl w:val="off"/>
        <w:rPr>
          <w:rFonts w:eastAsia="Times New Roman"/>
          <w:sz w:val="28"/>
          <w:szCs w:val="28"/>
          <w:highlight w:val="yellow"/>
        </w:rPr>
      </w:pP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</w:p>
    <w:p>
      <w:pPr>
        <w:widowControl w:val="off"/>
        <w:rPr>
          <w:rFonts w:eastAsia="Times New Roman"/>
          <w:sz w:val="28"/>
          <w:szCs w:val="28"/>
          <w:highlight w:val="yellow"/>
        </w:rPr>
      </w:pP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</w:p>
    <w:p>
      <w:pPr>
        <w:widowControl w:val="off"/>
        <w:rPr>
          <w:rFonts w:eastAsia="Times New Roman"/>
          <w:sz w:val="28"/>
          <w:szCs w:val="28"/>
          <w:highlight w:val="yellow"/>
        </w:rPr>
      </w:pP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</w:p>
    <w:p>
      <w:pPr>
        <w:widowControl w:val="off"/>
        <w:rPr>
          <w:rFonts w:eastAsia="Times New Roman"/>
          <w:sz w:val="28"/>
          <w:szCs w:val="28"/>
          <w:highlight w:val="yellow"/>
        </w:rPr>
      </w:pP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</w:p>
    <w:p>
      <w:pPr>
        <w:widowControl w:val="off"/>
        <w:rPr>
          <w:rFonts w:eastAsia="Times New Roman"/>
          <w:sz w:val="28"/>
          <w:szCs w:val="28"/>
          <w:highlight w:val="yellow"/>
        </w:rPr>
      </w:pP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</w:p>
    <w:p>
      <w:pPr>
        <w:widowControl w:val="off"/>
        <w:rPr>
          <w:rFonts w:eastAsia="Times New Roman"/>
          <w:sz w:val="28"/>
          <w:szCs w:val="28"/>
          <w:highlight w:val="yellow"/>
        </w:rPr>
      </w:pP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</w:p>
    <w:tbl>
      <w:tblPr>
        <w:tblStyle w:val="917"/>
        <w:tblW w:w="6008" w:type="dxa"/>
        <w:tblInd w:w="337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6008"/>
      </w:tblGrid>
      <w:tr>
        <w:trPr/>
        <w:tc>
          <w:tcPr>
            <w:tcW w:w="600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Times New Roman"/>
                <w:b/>
                <w:sz w:val="28"/>
                <w:szCs w:val="28"/>
              </w:rPr>
              <w:outlineLvl w:val="1"/>
            </w:pPr>
            <w:r>
              <w:rPr>
                <w:rFonts w:eastAsia="Times New Roman"/>
                <w:b/>
                <w:sz w:val="28"/>
                <w:szCs w:val="28"/>
              </w:rPr>
              <w:t xml:space="preserve">Приложение № 1</w:t>
            </w: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jc w:val="center"/>
              <w:widowControl w:val="off"/>
              <w:rPr>
                <w:rFonts w:eastAsia="Times New Roman"/>
                <w:b/>
                <w:sz w:val="28"/>
                <w:szCs w:val="28"/>
              </w:rPr>
              <w:outlineLvl w:val="1"/>
            </w:pPr>
            <w:r>
              <w:rPr>
                <w:rFonts w:eastAsia="Times New Roman"/>
                <w:b/>
                <w:sz w:val="28"/>
                <w:szCs w:val="28"/>
              </w:rPr>
              <w:t xml:space="preserve">к Административному регламенту предоставления муниципальной услуги «Выдача разрешений на право организации розничного рынка на территории Вейделевского района»</w:t>
            </w: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jc w:val="center"/>
              <w:widowControl w:val="off"/>
              <w:rPr>
                <w:rFonts w:eastAsia="Times New Roman"/>
                <w:sz w:val="28"/>
                <w:szCs w:val="28"/>
                <w:highlight w:val="yellow"/>
              </w:rPr>
            </w:pPr>
            <w:r>
              <w:rPr>
                <w:rFonts w:eastAsia="Times New Roman"/>
                <w:sz w:val="28"/>
                <w:szCs w:val="28"/>
                <w:highlight w:val="yellow"/>
              </w:rPr>
            </w:r>
            <w:r>
              <w:rPr>
                <w:rFonts w:eastAsia="Times New Roman"/>
                <w:sz w:val="28"/>
                <w:szCs w:val="28"/>
                <w:highlight w:val="yellow"/>
              </w:rPr>
            </w:r>
            <w:r>
              <w:rPr>
                <w:rFonts w:eastAsia="Times New Roman"/>
                <w:sz w:val="28"/>
                <w:szCs w:val="28"/>
                <w:highlight w:val="yellow"/>
              </w:rPr>
            </w:r>
          </w:p>
        </w:tc>
      </w:tr>
    </w:tbl>
    <w:p>
      <w:pPr>
        <w:widowControl w:val="off"/>
        <w:rPr>
          <w:rFonts w:eastAsia="Times New Roman"/>
          <w:sz w:val="28"/>
          <w:szCs w:val="28"/>
          <w:highlight w:val="yellow"/>
        </w:rPr>
      </w:pP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  <w:r>
        <w:rPr>
          <w:rFonts w:eastAsia="Times New Roman"/>
          <w:sz w:val="28"/>
          <w:szCs w:val="28"/>
          <w:highlight w:val="yellow"/>
        </w:rPr>
      </w:r>
    </w:p>
    <w:p>
      <w:pPr>
        <w:jc w:val="center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УВЕДОМЛЕНИЕ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center"/>
        <w:spacing w:line="317" w:lineRule="atLeast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об отказе в выдаче разрешения на право организации розничного рынка</w:t>
      </w:r>
      <w:r>
        <w:rPr>
          <w:rFonts w:eastAsia="Times New Roman"/>
          <w:b/>
          <w:bCs/>
          <w:color w:val="000000"/>
          <w:sz w:val="28"/>
          <w:szCs w:val="28"/>
        </w:rPr>
      </w:r>
      <w:r>
        <w:rPr>
          <w:rFonts w:eastAsia="Times New Roman"/>
          <w:b/>
          <w:bCs/>
          <w:color w:val="000000"/>
          <w:sz w:val="28"/>
          <w:szCs w:val="28"/>
        </w:rPr>
      </w:r>
    </w:p>
    <w:p>
      <w:pPr>
        <w:jc w:val="center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center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№ _____ от ________________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  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Администрация Вейделевского  района уведомляет __________________________________________________________________ 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__________________________________________________________________ 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spacing w:line="317" w:lineRule="atLeast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                                     (наименование юридического лица, его местонахождение)</w:t>
      </w:r>
      <w:r>
        <w:rPr>
          <w:rFonts w:eastAsia="Times New Roman"/>
          <w:color w:val="000000"/>
          <w:sz w:val="24"/>
          <w:szCs w:val="24"/>
        </w:rPr>
      </w:r>
      <w:r>
        <w:rPr>
          <w:rFonts w:eastAsia="Times New Roman"/>
          <w:color w:val="000000"/>
          <w:sz w:val="24"/>
          <w:szCs w:val="24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об отказе в выдаче разрешения на право организации розничного рынка по адресу:____________________________________________________________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__________________________________________________________________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center"/>
        <w:spacing w:line="317" w:lineRule="atLeast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(адрес предполагаемого размещения рынка)</w:t>
      </w:r>
      <w:r>
        <w:rPr>
          <w:rFonts w:eastAsia="Times New Roman"/>
          <w:color w:val="000000"/>
          <w:sz w:val="24"/>
          <w:szCs w:val="24"/>
        </w:rPr>
      </w:r>
      <w:r>
        <w:rPr>
          <w:rFonts w:eastAsia="Times New Roman"/>
          <w:color w:val="000000"/>
          <w:sz w:val="24"/>
          <w:szCs w:val="24"/>
        </w:rPr>
      </w:r>
    </w:p>
    <w:p>
      <w:pPr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 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Причины отказа: ______________________________________________________________________________________________________________________________________________________________________________________________________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Уведомление выдал: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________________   ____________  _______________________  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(должность)             (подпись)         (ФИО должностного лица)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center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center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________________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tbl>
      <w:tblPr>
        <w:tblStyle w:val="917"/>
        <w:tblW w:w="0" w:type="auto"/>
        <w:tblInd w:w="322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6142"/>
      </w:tblGrid>
      <w:tr>
        <w:trPr/>
        <w:tc>
          <w:tcPr>
            <w:tcW w:w="614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Times New Roman"/>
                <w:b/>
                <w:sz w:val="28"/>
                <w:szCs w:val="28"/>
              </w:rPr>
            </w:pPr>
            <w:r/>
            <w:bookmarkStart w:id="6" w:name="_GoBack"/>
            <w:r/>
            <w:bookmarkEnd w:id="6"/>
            <w:r>
              <w:rPr>
                <w:rFonts w:eastAsia="Times New Roman"/>
                <w:b/>
                <w:sz w:val="28"/>
                <w:szCs w:val="28"/>
              </w:rPr>
              <w:t xml:space="preserve">Приложение № 2</w:t>
            </w: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jc w:val="center"/>
              <w:widowControl w:val="off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 xml:space="preserve">к Административному регламенту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предоставления муниципальной услуги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«Выдача разрешений на право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организации розничного рынка на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территории Вейделевского района»</w:t>
            </w: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</w:tc>
      </w:tr>
    </w:tbl>
    <w:p>
      <w:pPr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center"/>
        <w:widowControl w:val="off"/>
        <w:rPr>
          <w:rFonts w:eastAsia="Times New Roman"/>
          <w:b/>
          <w:sz w:val="28"/>
          <w:szCs w:val="24"/>
        </w:rPr>
      </w:pPr>
      <w:r>
        <w:rPr>
          <w:rFonts w:eastAsia="Times New Roman"/>
          <w:b/>
          <w:sz w:val="28"/>
          <w:szCs w:val="24"/>
        </w:rPr>
        <w:t xml:space="preserve">ЗАЯВЛЕНИЕ</w:t>
      </w:r>
      <w:r>
        <w:rPr>
          <w:rFonts w:eastAsia="Times New Roman"/>
          <w:b/>
          <w:sz w:val="28"/>
          <w:szCs w:val="24"/>
        </w:rPr>
      </w:r>
      <w:r>
        <w:rPr>
          <w:rFonts w:eastAsia="Times New Roman"/>
          <w:b/>
          <w:sz w:val="28"/>
          <w:szCs w:val="24"/>
        </w:rPr>
      </w:r>
    </w:p>
    <w:p>
      <w:pPr>
        <w:jc w:val="center"/>
        <w:widowControl w:val="off"/>
        <w:rPr>
          <w:rFonts w:eastAsia="Times New Roman"/>
          <w:b/>
          <w:sz w:val="28"/>
          <w:szCs w:val="24"/>
        </w:rPr>
      </w:pPr>
      <w:r>
        <w:rPr>
          <w:rFonts w:eastAsia="Times New Roman"/>
          <w:b/>
          <w:sz w:val="28"/>
          <w:szCs w:val="24"/>
        </w:rPr>
        <w:t xml:space="preserve"> о предоставлении разрешения на право организации розничного</w:t>
      </w:r>
      <w:r>
        <w:rPr>
          <w:rFonts w:eastAsia="Times New Roman"/>
          <w:b/>
          <w:sz w:val="28"/>
          <w:szCs w:val="24"/>
        </w:rPr>
      </w:r>
      <w:r>
        <w:rPr>
          <w:rFonts w:eastAsia="Times New Roman"/>
          <w:b/>
          <w:sz w:val="28"/>
          <w:szCs w:val="24"/>
        </w:rPr>
      </w:r>
    </w:p>
    <w:p>
      <w:pPr>
        <w:jc w:val="center"/>
        <w:widowControl w:val="off"/>
        <w:rPr>
          <w:rFonts w:eastAsia="Times New Roman"/>
          <w:b/>
          <w:sz w:val="28"/>
          <w:szCs w:val="24"/>
        </w:rPr>
      </w:pPr>
      <w:r>
        <w:rPr>
          <w:rFonts w:eastAsia="Times New Roman"/>
          <w:b/>
          <w:sz w:val="28"/>
          <w:szCs w:val="24"/>
        </w:rPr>
        <w:t xml:space="preserve"> рынка на территории Вейделевского  района</w:t>
      </w:r>
      <w:r>
        <w:rPr>
          <w:rFonts w:eastAsia="Times New Roman"/>
          <w:b/>
          <w:sz w:val="28"/>
          <w:szCs w:val="24"/>
        </w:rPr>
      </w:r>
      <w:r>
        <w:rPr>
          <w:rFonts w:eastAsia="Times New Roman"/>
          <w:b/>
          <w:sz w:val="28"/>
          <w:szCs w:val="24"/>
        </w:rPr>
      </w:r>
    </w:p>
    <w:p>
      <w:pPr>
        <w:widowControl w:val="off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jc w:val="center"/>
        <w:widowControl w:val="off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Регистрационный номер   ____     от  «____» _____________________ </w:t>
      </w:r>
      <w:r>
        <w:rPr>
          <w:rFonts w:eastAsia="Times New Roman"/>
          <w:sz w:val="24"/>
          <w:szCs w:val="24"/>
        </w:rPr>
        <w:t xml:space="preserve">г</w:t>
      </w:r>
      <w:r>
        <w:rPr>
          <w:rFonts w:eastAsia="Times New Roman"/>
          <w:sz w:val="24"/>
          <w:szCs w:val="24"/>
        </w:rPr>
        <w:t xml:space="preserve">.</w:t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widowControl w:val="off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Полное наименование и  организационно-правовая форма юридического лица</w:t>
      </w:r>
      <w:r>
        <w:rPr>
          <w:rFonts w:eastAsia="Times New Roman"/>
          <w:b/>
          <w:bCs/>
          <w:color w:val="000000"/>
          <w:sz w:val="24"/>
          <w:szCs w:val="24"/>
        </w:rPr>
        <w:t xml:space="preserve">_________________________________________________________________________</w:t>
      </w:r>
      <w:r>
        <w:rPr>
          <w:rFonts w:eastAsia="Times New Roman"/>
          <w:color w:val="000000"/>
          <w:sz w:val="24"/>
          <w:szCs w:val="24"/>
        </w:rPr>
      </w:r>
      <w:r>
        <w:rPr>
          <w:rFonts w:eastAsia="Times New Roman"/>
          <w:color w:val="000000"/>
          <w:sz w:val="24"/>
          <w:szCs w:val="24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 xml:space="preserve">_____________________________________________________________________________</w:t>
      </w:r>
      <w:r>
        <w:rPr>
          <w:rFonts w:eastAsia="Times New Roman"/>
          <w:color w:val="000000"/>
          <w:sz w:val="24"/>
          <w:szCs w:val="24"/>
        </w:rPr>
      </w:r>
      <w:r>
        <w:rPr>
          <w:rFonts w:eastAsia="Times New Roman"/>
          <w:color w:val="000000"/>
          <w:sz w:val="24"/>
          <w:szCs w:val="24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Место нахождения юридического лица___________________________________________ </w:t>
      </w:r>
      <w:r>
        <w:rPr>
          <w:rFonts w:eastAsia="Times New Roman"/>
          <w:color w:val="000000"/>
          <w:sz w:val="24"/>
          <w:szCs w:val="24"/>
        </w:rPr>
      </w:r>
      <w:r>
        <w:rPr>
          <w:rFonts w:eastAsia="Times New Roman"/>
          <w:color w:val="000000"/>
          <w:sz w:val="24"/>
          <w:szCs w:val="24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_____________________________________________________________________________</w:t>
      </w:r>
      <w:r>
        <w:rPr>
          <w:rFonts w:eastAsia="Times New Roman"/>
          <w:color w:val="000000"/>
          <w:sz w:val="24"/>
          <w:szCs w:val="24"/>
        </w:rPr>
      </w:r>
      <w:r>
        <w:rPr>
          <w:rFonts w:eastAsia="Times New Roman"/>
          <w:color w:val="000000"/>
          <w:sz w:val="24"/>
          <w:szCs w:val="24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Место нахождения объектов недвижимости, расположенных на территории, в пределах которой предполагается организовать_____________________________________________ </w:t>
      </w:r>
      <w:r>
        <w:rPr>
          <w:rFonts w:eastAsia="Times New Roman"/>
          <w:color w:val="000000"/>
          <w:sz w:val="24"/>
          <w:szCs w:val="24"/>
        </w:rPr>
      </w:r>
      <w:r>
        <w:rPr>
          <w:rFonts w:eastAsia="Times New Roman"/>
          <w:color w:val="000000"/>
          <w:sz w:val="24"/>
          <w:szCs w:val="24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_____________________________________________________________________________ </w:t>
      </w:r>
      <w:r>
        <w:rPr>
          <w:rFonts w:eastAsia="Times New Roman"/>
          <w:color w:val="000000"/>
          <w:sz w:val="24"/>
          <w:szCs w:val="24"/>
        </w:rPr>
      </w:r>
      <w:r>
        <w:rPr>
          <w:rFonts w:eastAsia="Times New Roman"/>
          <w:color w:val="000000"/>
          <w:sz w:val="24"/>
          <w:szCs w:val="24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Государственной регистрационный номер записи о создании юридического лица _____________________________________________________________________________  </w:t>
      </w:r>
      <w:r>
        <w:rPr>
          <w:rFonts w:eastAsia="Times New Roman"/>
          <w:color w:val="000000"/>
          <w:sz w:val="24"/>
          <w:szCs w:val="24"/>
        </w:rPr>
      </w:r>
      <w:r>
        <w:rPr>
          <w:rFonts w:eastAsia="Times New Roman"/>
          <w:color w:val="000000"/>
          <w:sz w:val="24"/>
          <w:szCs w:val="24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Свидетельство о внесении записи в Единый государственный реестр юридического лица серия  ___________№ __________________________________________________________</w:t>
      </w:r>
      <w:r>
        <w:rPr>
          <w:rFonts w:eastAsia="Times New Roman"/>
          <w:color w:val="000000"/>
          <w:sz w:val="24"/>
          <w:szCs w:val="24"/>
        </w:rPr>
      </w:r>
      <w:r>
        <w:rPr>
          <w:rFonts w:eastAsia="Times New Roman"/>
          <w:color w:val="000000"/>
          <w:sz w:val="24"/>
          <w:szCs w:val="24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дата внесения записи __________________________________________________________</w:t>
      </w:r>
      <w:r>
        <w:rPr>
          <w:rFonts w:eastAsia="Times New Roman"/>
          <w:color w:val="000000"/>
          <w:sz w:val="24"/>
          <w:szCs w:val="24"/>
        </w:rPr>
      </w:r>
      <w:r>
        <w:rPr>
          <w:rFonts w:eastAsia="Times New Roman"/>
          <w:color w:val="000000"/>
          <w:sz w:val="24"/>
          <w:szCs w:val="24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Идентификационный номер налогоплательщика___________________________________</w:t>
      </w:r>
      <w:r>
        <w:rPr>
          <w:rFonts w:eastAsia="Times New Roman"/>
          <w:color w:val="000000"/>
          <w:sz w:val="24"/>
          <w:szCs w:val="24"/>
        </w:rPr>
      </w:r>
      <w:r>
        <w:rPr>
          <w:rFonts w:eastAsia="Times New Roman"/>
          <w:color w:val="000000"/>
          <w:sz w:val="24"/>
          <w:szCs w:val="24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Свидетельство о постановке на учет в налоговом органе: </w:t>
      </w:r>
      <w:r>
        <w:rPr>
          <w:rFonts w:eastAsia="Times New Roman"/>
          <w:color w:val="000000"/>
          <w:sz w:val="24"/>
          <w:szCs w:val="24"/>
        </w:rPr>
      </w:r>
      <w:r>
        <w:rPr>
          <w:rFonts w:eastAsia="Times New Roman"/>
          <w:color w:val="000000"/>
          <w:sz w:val="24"/>
          <w:szCs w:val="24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серия______ №____________ </w:t>
      </w:r>
      <w:r>
        <w:rPr>
          <w:rFonts w:eastAsia="Times New Roman"/>
          <w:color w:val="000000"/>
          <w:sz w:val="24"/>
          <w:szCs w:val="24"/>
        </w:rPr>
      </w:r>
      <w:r>
        <w:rPr>
          <w:rFonts w:eastAsia="Times New Roman"/>
          <w:color w:val="000000"/>
          <w:sz w:val="24"/>
          <w:szCs w:val="24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дата постановки на учет в налоговом органе __________________________________________________________________</w:t>
      </w:r>
      <w:r>
        <w:rPr>
          <w:rFonts w:eastAsia="Times New Roman"/>
          <w:color w:val="000000"/>
          <w:sz w:val="24"/>
          <w:szCs w:val="24"/>
        </w:rPr>
      </w:r>
      <w:r>
        <w:rPr>
          <w:rFonts w:eastAsia="Times New Roman"/>
          <w:color w:val="000000"/>
          <w:sz w:val="24"/>
          <w:szCs w:val="24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 </w:t>
      </w:r>
      <w:r>
        <w:rPr>
          <w:rFonts w:eastAsia="Times New Roman"/>
          <w:color w:val="000000"/>
          <w:sz w:val="24"/>
          <w:szCs w:val="24"/>
        </w:rPr>
      </w:r>
      <w:r>
        <w:rPr>
          <w:rFonts w:eastAsia="Times New Roman"/>
          <w:color w:val="000000"/>
          <w:sz w:val="24"/>
          <w:szCs w:val="24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Прошу выдать разрешение на право организации розничного ________________________________________</w:t>
      </w:r>
      <w:r>
        <w:rPr>
          <w:rFonts w:eastAsia="Times New Roman"/>
          <w:color w:val="000000"/>
          <w:sz w:val="24"/>
          <w:szCs w:val="24"/>
        </w:rPr>
        <w:t xml:space="preserve">_________ рынка по адресу </w:t>
      </w:r>
      <w:r>
        <w:rPr>
          <w:rFonts w:eastAsia="Times New Roman"/>
          <w:color w:val="000000"/>
          <w:sz w:val="24"/>
          <w:szCs w:val="24"/>
        </w:rPr>
      </w:r>
      <w:r>
        <w:rPr>
          <w:rFonts w:eastAsia="Times New Roman"/>
          <w:color w:val="000000"/>
          <w:sz w:val="24"/>
          <w:szCs w:val="24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_____________________________________________________________________________</w:t>
      </w:r>
      <w:r>
        <w:rPr>
          <w:rFonts w:eastAsia="Times New Roman"/>
          <w:color w:val="000000"/>
          <w:sz w:val="24"/>
          <w:szCs w:val="24"/>
        </w:rPr>
      </w:r>
      <w:r>
        <w:rPr>
          <w:rFonts w:eastAsia="Times New Roman"/>
          <w:color w:val="000000"/>
          <w:sz w:val="24"/>
          <w:szCs w:val="24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</w:r>
      <w:r>
        <w:rPr>
          <w:rFonts w:eastAsia="Times New Roman"/>
          <w:color w:val="000000"/>
          <w:sz w:val="24"/>
          <w:szCs w:val="24"/>
        </w:rPr>
      </w:r>
      <w:r>
        <w:rPr>
          <w:rFonts w:eastAsia="Times New Roman"/>
          <w:color w:val="000000"/>
          <w:sz w:val="24"/>
          <w:szCs w:val="24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Перечень прилагаемых к заявлению документов указан в описи от «____»______________20   г. на _____ листах</w:t>
      </w:r>
      <w:r>
        <w:rPr>
          <w:rFonts w:eastAsia="Times New Roman"/>
          <w:color w:val="000000"/>
          <w:sz w:val="24"/>
          <w:szCs w:val="24"/>
        </w:rPr>
      </w:r>
      <w:r>
        <w:rPr>
          <w:rFonts w:eastAsia="Times New Roman"/>
          <w:color w:val="000000"/>
          <w:sz w:val="24"/>
          <w:szCs w:val="24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 </w:t>
      </w:r>
      <w:r>
        <w:rPr>
          <w:rFonts w:eastAsia="Times New Roman"/>
          <w:color w:val="000000"/>
          <w:sz w:val="24"/>
          <w:szCs w:val="24"/>
        </w:rPr>
      </w:r>
      <w:r>
        <w:rPr>
          <w:rFonts w:eastAsia="Times New Roman"/>
          <w:color w:val="000000"/>
          <w:sz w:val="24"/>
          <w:szCs w:val="24"/>
        </w:rPr>
      </w:r>
    </w:p>
    <w:p>
      <w:pPr>
        <w:spacing w:line="317" w:lineRule="atLeast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Документы </w:t>
      </w:r>
      <w:r>
        <w:rPr>
          <w:rFonts w:eastAsia="Times New Roman"/>
          <w:color w:val="000000"/>
          <w:sz w:val="24"/>
          <w:szCs w:val="24"/>
        </w:rPr>
        <w:t xml:space="preserve">сданы                                         Документы приняты</w:t>
      </w:r>
      <w:r>
        <w:rPr>
          <w:rFonts w:eastAsia="Times New Roman"/>
          <w:color w:val="000000"/>
          <w:sz w:val="24"/>
          <w:szCs w:val="24"/>
        </w:rPr>
      </w:r>
      <w:r>
        <w:rPr>
          <w:rFonts w:eastAsia="Times New Roman"/>
          <w:color w:val="000000"/>
          <w:sz w:val="24"/>
          <w:szCs w:val="24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 </w:t>
      </w:r>
      <w:r>
        <w:rPr>
          <w:rFonts w:eastAsia="Times New Roman"/>
          <w:color w:val="000000"/>
          <w:sz w:val="24"/>
          <w:szCs w:val="24"/>
        </w:rPr>
      </w:r>
      <w:r>
        <w:rPr>
          <w:rFonts w:eastAsia="Times New Roman"/>
          <w:color w:val="000000"/>
          <w:sz w:val="24"/>
          <w:szCs w:val="24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«___»______________20   г.                         «___»________________20    г.</w:t>
      </w:r>
      <w:r>
        <w:rPr>
          <w:rFonts w:eastAsia="Times New Roman"/>
          <w:color w:val="000000"/>
          <w:sz w:val="24"/>
          <w:szCs w:val="24"/>
        </w:rPr>
      </w:r>
      <w:r>
        <w:rPr>
          <w:rFonts w:eastAsia="Times New Roman"/>
          <w:color w:val="000000"/>
          <w:sz w:val="24"/>
          <w:szCs w:val="24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________/_______________/                         _________/_______________/</w:t>
      </w:r>
      <w:r>
        <w:rPr>
          <w:rFonts w:eastAsia="Times New Roman"/>
          <w:color w:val="000000"/>
          <w:sz w:val="24"/>
          <w:szCs w:val="24"/>
        </w:rPr>
      </w:r>
      <w:r>
        <w:rPr>
          <w:rFonts w:eastAsia="Times New Roman"/>
          <w:color w:val="000000"/>
          <w:sz w:val="24"/>
          <w:szCs w:val="24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Подпись          (ФИО)                                     Подпись         (ФИО)</w:t>
      </w:r>
      <w:r>
        <w:rPr>
          <w:rFonts w:eastAsia="Times New Roman"/>
          <w:color w:val="000000"/>
          <w:sz w:val="24"/>
          <w:szCs w:val="24"/>
        </w:rPr>
      </w:r>
      <w:r>
        <w:rPr>
          <w:rFonts w:eastAsia="Times New Roman"/>
          <w:color w:val="000000"/>
          <w:sz w:val="24"/>
          <w:szCs w:val="24"/>
        </w:rPr>
      </w:r>
    </w:p>
    <w:p>
      <w:pPr>
        <w:widowControl w:val="off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«____»______________ 20__  г. на _____ листах</w:t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jc w:val="center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________________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tbl>
      <w:tblPr>
        <w:tblStyle w:val="917"/>
        <w:tblW w:w="0" w:type="auto"/>
        <w:tblInd w:w="3880" w:type="dxa"/>
        <w:tblLook w:val="04A0" w:firstRow="1" w:lastRow="0" w:firstColumn="1" w:lastColumn="0" w:noHBand="0" w:noVBand="1"/>
      </w:tblPr>
      <w:tblGrid>
        <w:gridCol w:w="5495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9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Times New Roman"/>
                <w:b/>
                <w:sz w:val="28"/>
                <w:szCs w:val="28"/>
              </w:rPr>
              <w:outlineLvl w:val="1"/>
            </w:pP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jc w:val="center"/>
              <w:widowControl w:val="off"/>
              <w:rPr>
                <w:rFonts w:eastAsia="Times New Roman"/>
                <w:b/>
                <w:sz w:val="28"/>
                <w:szCs w:val="28"/>
              </w:rPr>
              <w:outlineLvl w:val="1"/>
            </w:pPr>
            <w:r>
              <w:rPr>
                <w:rFonts w:eastAsia="Times New Roman"/>
                <w:b/>
                <w:sz w:val="28"/>
                <w:szCs w:val="28"/>
              </w:rPr>
              <w:t xml:space="preserve">П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риложение № 3</w:t>
            </w: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jc w:val="center"/>
              <w:widowControl w:val="off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 xml:space="preserve">к Административному регламенту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предоставления муниципальной услуги «Выдача разрешений на право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организации розничного рынка на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территории Вейделевского района»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</w:tc>
      </w:tr>
    </w:tbl>
    <w:p>
      <w:pPr>
        <w:jc w:val="center"/>
        <w:widowControl w:val="off"/>
        <w:rPr>
          <w:rFonts w:eastAsia="Times New Roman"/>
          <w:sz w:val="28"/>
          <w:szCs w:val="28"/>
        </w:rPr>
        <w:outlineLvl w:val="1"/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center"/>
        <w:widowControl w:val="off"/>
        <w:rPr>
          <w:rFonts w:ascii="Calibri" w:hAnsi="Calibri" w:eastAsia="Times New Roman" w:cs="Calibri"/>
          <w:sz w:val="22"/>
          <w:szCs w:val="22"/>
        </w:rPr>
      </w:pPr>
      <w:r>
        <w:rPr>
          <w:rFonts w:ascii="Calibri" w:hAnsi="Calibri" w:eastAsia="Times New Roman" w:cs="Calibri"/>
          <w:sz w:val="22"/>
          <w:szCs w:val="22"/>
        </w:rPr>
      </w:r>
      <w:r>
        <w:rPr>
          <w:rFonts w:ascii="Calibri" w:hAnsi="Calibri" w:eastAsia="Times New Roman" w:cs="Calibri"/>
          <w:sz w:val="22"/>
          <w:szCs w:val="22"/>
        </w:rPr>
      </w:r>
      <w:r>
        <w:rPr>
          <w:rFonts w:ascii="Calibri" w:hAnsi="Calibri" w:eastAsia="Times New Roman" w:cs="Calibri"/>
          <w:sz w:val="22"/>
          <w:szCs w:val="22"/>
        </w:rPr>
      </w:r>
    </w:p>
    <w:p>
      <w:pPr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УВЕДОМЛЕНИЕ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о приеме заявления о предоставлении разрешения на право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организации розничного рынка к рассмотрению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jc w:val="center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center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Администрация Вейделевского района уведомляет __________________________________________________________________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(наименование юридического лица, его местонахождение)</w:t>
      </w:r>
      <w:r>
        <w:rPr>
          <w:rFonts w:eastAsia="Times New Roman"/>
          <w:color w:val="000000"/>
          <w:sz w:val="24"/>
          <w:szCs w:val="24"/>
        </w:rPr>
      </w:r>
      <w:r>
        <w:rPr>
          <w:rFonts w:eastAsia="Times New Roman"/>
          <w:color w:val="000000"/>
          <w:sz w:val="24"/>
          <w:szCs w:val="24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__________________________________________________________________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о принятии  к рассмотрению заявления на право организации розничного 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рынка по адресу: ___________________________________________________ 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                                                                  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Регистрационный номер заявления ____________________________________ 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 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Дата принятия заявления  «____» _____________ 20    г.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Документы принял: 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____________________   __________________   ________________________ 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            (Должность)                            (подпись)                       (ФИО должностного лица)</w:t>
      </w:r>
      <w:r>
        <w:rPr>
          <w:rFonts w:eastAsia="Times New Roman"/>
          <w:color w:val="000000"/>
          <w:sz w:val="24"/>
          <w:szCs w:val="24"/>
        </w:rPr>
      </w:r>
      <w:r>
        <w:rPr>
          <w:rFonts w:eastAsia="Times New Roman"/>
          <w:color w:val="000000"/>
          <w:sz w:val="24"/>
          <w:szCs w:val="24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 </w:t>
      </w:r>
      <w:r>
        <w:rPr>
          <w:rFonts w:eastAsia="Times New Roman"/>
          <w:color w:val="000000"/>
          <w:sz w:val="24"/>
          <w:szCs w:val="24"/>
        </w:rPr>
      </w:r>
      <w:r>
        <w:rPr>
          <w:rFonts w:eastAsia="Times New Roman"/>
          <w:color w:val="000000"/>
          <w:sz w:val="24"/>
          <w:szCs w:val="24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4"/>
          <w:szCs w:val="24"/>
        </w:rPr>
        <w:t xml:space="preserve"> 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center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________________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tbl>
      <w:tblPr>
        <w:tblStyle w:val="917"/>
        <w:tblW w:w="0" w:type="auto"/>
        <w:tblInd w:w="436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211"/>
      </w:tblGrid>
      <w:tr>
        <w:trPr/>
        <w:tc>
          <w:tcPr>
            <w:tcW w:w="521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Times New Roman"/>
                <w:b/>
                <w:sz w:val="28"/>
                <w:szCs w:val="28"/>
              </w:rPr>
              <w:outlineLvl w:val="1"/>
            </w:pPr>
            <w:r>
              <w:rPr>
                <w:rFonts w:eastAsia="Times New Roman"/>
                <w:b/>
                <w:sz w:val="28"/>
                <w:szCs w:val="28"/>
              </w:rPr>
              <w:t xml:space="preserve">Приложение № 4</w:t>
            </w: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jc w:val="center"/>
              <w:widowControl w:val="off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 xml:space="preserve">к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 Административному регламенту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 п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редоставления муниципальной услуги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«Выдача разрешений на право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организации розничного рынка на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территории Вейделевского района»</w:t>
            </w: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jc w:val="center"/>
              <w:widowControl w:val="off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jc w:val="center"/>
              <w:widowControl w:val="off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</w:tc>
      </w:tr>
    </w:tbl>
    <w:p>
      <w:pPr>
        <w:jc w:val="center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УВЕДОМЛЕНИЕ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center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о  выдаче разрешения на право  организации розничного рынка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 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                                            № _____ от __________________ 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 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__________________________________________________________________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(полное и (в случае если имеется) сокращенное наименования юридического лица)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__________________________________________________________________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в соответствии с учредительными документами)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уведомляется о выдаче разрешения на право организации розничного рынка __________________________________________________________________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(полное и (в случае если имеется) сокращенное названия розничного рынка)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__________________________________________________________________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(место расположения объекта и объекта недвижимости,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__________________________________________________________________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где предполагается организовать рынок)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__________________________________________________________________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(указывается тип рынка в соответствии с законодательством)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на основании ______________________________________________________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(указывается акт органа местного самоуправления, принявшего решение о выдаче разрешения)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Срок действия разрешения: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с "____"_______________20____ г.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по "____"_______________20____ г.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 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 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both"/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Уполномоченный орган</w:t>
      </w:r>
      <w:r>
        <w:rPr>
          <w:rFonts w:eastAsia="Times New Roman"/>
          <w:color w:val="000000"/>
          <w:sz w:val="28"/>
          <w:szCs w:val="28"/>
        </w:rPr>
        <w:t xml:space="preserve">             </w:t>
      </w:r>
      <w:r>
        <w:rPr>
          <w:rFonts w:eastAsia="Times New Roman"/>
          <w:color w:val="000000"/>
          <w:sz w:val="28"/>
          <w:szCs w:val="28"/>
        </w:rPr>
        <w:t xml:space="preserve">______________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 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spacing w:line="317" w:lineRule="atLeas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М.П.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right"/>
        <w:widowControl w:val="off"/>
        <w:rPr>
          <w:rFonts w:ascii="Calibri" w:hAnsi="Calibri" w:eastAsia="Times New Roman" w:cs="Calibri"/>
          <w:sz w:val="22"/>
          <w:szCs w:val="22"/>
        </w:rPr>
      </w:pPr>
      <w:r>
        <w:rPr>
          <w:rFonts w:ascii="Calibri" w:hAnsi="Calibri" w:eastAsia="Times New Roman" w:cs="Calibri"/>
          <w:sz w:val="22"/>
          <w:szCs w:val="22"/>
        </w:rPr>
      </w:r>
      <w:r>
        <w:rPr>
          <w:rFonts w:ascii="Calibri" w:hAnsi="Calibri" w:eastAsia="Times New Roman" w:cs="Calibri"/>
          <w:sz w:val="22"/>
          <w:szCs w:val="22"/>
        </w:rPr>
      </w:r>
      <w:r>
        <w:rPr>
          <w:rFonts w:ascii="Calibri" w:hAnsi="Calibri" w:eastAsia="Times New Roman" w:cs="Calibri"/>
          <w:sz w:val="22"/>
          <w:szCs w:val="22"/>
        </w:rPr>
      </w:r>
    </w:p>
    <w:p>
      <w:pPr>
        <w:jc w:val="center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________________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tbl>
      <w:tblPr>
        <w:tblStyle w:val="917"/>
        <w:tblW w:w="0" w:type="auto"/>
        <w:tblInd w:w="35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6062"/>
      </w:tblGrid>
      <w:tr>
        <w:trPr/>
        <w:tc>
          <w:tcPr>
            <w:tcW w:w="606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Times New Roman"/>
                <w:b/>
                <w:sz w:val="28"/>
                <w:szCs w:val="28"/>
              </w:rPr>
              <w:outlineLvl w:val="1"/>
            </w:pP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jc w:val="center"/>
              <w:widowControl w:val="off"/>
              <w:rPr>
                <w:rFonts w:eastAsia="Times New Roman"/>
                <w:b/>
                <w:sz w:val="28"/>
                <w:szCs w:val="28"/>
              </w:rPr>
              <w:outlineLvl w:val="1"/>
            </w:pP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jc w:val="center"/>
              <w:widowControl w:val="off"/>
              <w:rPr>
                <w:rFonts w:eastAsia="Times New Roman"/>
                <w:b/>
                <w:sz w:val="28"/>
                <w:szCs w:val="28"/>
              </w:rPr>
              <w:outlineLvl w:val="1"/>
            </w:pP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jc w:val="center"/>
              <w:widowControl w:val="off"/>
              <w:rPr>
                <w:rFonts w:eastAsia="Times New Roman"/>
                <w:b/>
                <w:sz w:val="28"/>
                <w:szCs w:val="28"/>
              </w:rPr>
              <w:outlineLvl w:val="1"/>
            </w:pP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jc w:val="center"/>
              <w:widowControl w:val="off"/>
              <w:rPr>
                <w:rFonts w:eastAsia="Times New Roman"/>
                <w:b/>
                <w:sz w:val="28"/>
                <w:szCs w:val="28"/>
              </w:rPr>
              <w:outlineLvl w:val="1"/>
            </w:pP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jc w:val="center"/>
              <w:widowControl w:val="off"/>
              <w:rPr>
                <w:rFonts w:eastAsia="Times New Roman"/>
                <w:b/>
                <w:sz w:val="28"/>
                <w:szCs w:val="28"/>
              </w:rPr>
              <w:outlineLvl w:val="1"/>
            </w:pPr>
            <w:r>
              <w:rPr>
                <w:rFonts w:eastAsia="Times New Roman"/>
                <w:b/>
                <w:sz w:val="28"/>
                <w:szCs w:val="28"/>
              </w:rPr>
              <w:t xml:space="preserve">Приложение № 5</w:t>
            </w: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jc w:val="center"/>
              <w:widowControl w:val="off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 xml:space="preserve">к Административному регламенту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предоставления муниципальной услуги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«Выдача разрешений на право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организации розничного рынка на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территории Вейделевского района»</w:t>
            </w: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jc w:val="center"/>
              <w:widowControl w:val="off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ind w:firstLine="56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Утвержден</w:t>
            </w:r>
            <w:r>
              <w:rPr>
                <w:b/>
                <w:sz w:val="28"/>
                <w:szCs w:val="28"/>
              </w:rPr>
              <w:t xml:space="preserve">о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ind w:firstLine="56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распоряжением</w:t>
            </w:r>
            <w:r>
              <w:rPr>
                <w:b/>
                <w:sz w:val="28"/>
                <w:szCs w:val="28"/>
              </w:rPr>
              <w:t xml:space="preserve"> администрации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Вейделевского района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widowControl w:val="off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_</w:t>
            </w:r>
            <w:r>
              <w:rPr>
                <w:b/>
                <w:sz w:val="28"/>
                <w:szCs w:val="28"/>
              </w:rPr>
              <w:t xml:space="preserve">_</w:t>
            </w:r>
            <w:r>
              <w:rPr>
                <w:b/>
                <w:sz w:val="28"/>
                <w:szCs w:val="28"/>
              </w:rPr>
              <w:t xml:space="preserve">_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 xml:space="preserve">__</w:t>
            </w:r>
            <w:r>
              <w:rPr>
                <w:b/>
                <w:sz w:val="28"/>
                <w:szCs w:val="28"/>
              </w:rPr>
              <w:t xml:space="preserve">______  2025 </w:t>
            </w:r>
            <w:r>
              <w:rPr>
                <w:b/>
                <w:sz w:val="28"/>
                <w:szCs w:val="28"/>
              </w:rPr>
              <w:t xml:space="preserve">г. № ______</w:t>
            </w: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jc w:val="center"/>
              <w:widowControl w:val="off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eastAsia="Times New Roman"/>
          <w:b/>
          <w:color w:val="000000"/>
          <w:sz w:val="27"/>
          <w:szCs w:val="27"/>
        </w:rPr>
      </w:pPr>
      <w:r>
        <w:rPr>
          <w:rFonts w:eastAsia="Times New Roman"/>
          <w:b/>
          <w:bCs/>
          <w:color w:val="000000"/>
          <w:sz w:val="27"/>
          <w:szCs w:val="27"/>
        </w:rPr>
        <w:t xml:space="preserve">РАЗРЕШЕНИЕ</w:t>
      </w:r>
      <w:r>
        <w:rPr>
          <w:rFonts w:eastAsia="Times New Roman"/>
          <w:b/>
          <w:color w:val="000000"/>
          <w:sz w:val="27"/>
          <w:szCs w:val="27"/>
        </w:rPr>
      </w:r>
      <w:r>
        <w:rPr>
          <w:rFonts w:eastAsia="Times New Roman"/>
          <w:b/>
          <w:color w:val="000000"/>
          <w:sz w:val="27"/>
          <w:szCs w:val="27"/>
        </w:rPr>
      </w:r>
    </w:p>
    <w:p>
      <w:pPr>
        <w:jc w:val="center"/>
        <w:rPr>
          <w:rFonts w:eastAsia="Times New Roman"/>
          <w:b/>
          <w:bCs/>
          <w:color w:val="000000"/>
          <w:sz w:val="27"/>
          <w:szCs w:val="27"/>
        </w:rPr>
      </w:pPr>
      <w:r>
        <w:rPr>
          <w:rFonts w:eastAsia="Times New Roman"/>
          <w:b/>
          <w:bCs/>
          <w:color w:val="000000"/>
          <w:sz w:val="27"/>
          <w:szCs w:val="27"/>
        </w:rPr>
        <w:t xml:space="preserve">на право организации розничного рынка</w:t>
      </w:r>
      <w:r>
        <w:rPr>
          <w:rFonts w:eastAsia="Times New Roman"/>
          <w:b/>
          <w:bCs/>
          <w:color w:val="000000"/>
          <w:sz w:val="27"/>
          <w:szCs w:val="27"/>
        </w:rPr>
      </w:r>
      <w:r>
        <w:rPr>
          <w:rFonts w:eastAsia="Times New Roman"/>
          <w:b/>
          <w:bCs/>
          <w:color w:val="000000"/>
          <w:sz w:val="27"/>
          <w:szCs w:val="27"/>
        </w:rPr>
      </w:r>
    </w:p>
    <w:p>
      <w:pPr>
        <w:jc w:val="center"/>
        <w:rPr>
          <w:rFonts w:eastAsia="Times New Roman"/>
          <w:b/>
          <w:color w:val="000000"/>
          <w:sz w:val="27"/>
          <w:szCs w:val="27"/>
        </w:rPr>
      </w:pPr>
      <w:r>
        <w:rPr>
          <w:rFonts w:eastAsia="Times New Roman"/>
          <w:b/>
          <w:color w:val="000000"/>
          <w:sz w:val="27"/>
          <w:szCs w:val="27"/>
        </w:rPr>
        <w:t xml:space="preserve">а</w:t>
      </w:r>
      <w:r>
        <w:rPr>
          <w:rFonts w:eastAsia="Times New Roman"/>
          <w:b/>
          <w:color w:val="000000"/>
          <w:sz w:val="27"/>
          <w:szCs w:val="27"/>
        </w:rPr>
        <w:t xml:space="preserve">дминистрация Вейделевского района</w:t>
      </w:r>
      <w:r>
        <w:rPr>
          <w:rFonts w:eastAsia="Times New Roman"/>
          <w:b/>
          <w:color w:val="000000"/>
          <w:sz w:val="27"/>
          <w:szCs w:val="27"/>
        </w:rPr>
      </w:r>
      <w:r>
        <w:rPr>
          <w:rFonts w:eastAsia="Times New Roman"/>
          <w:b/>
          <w:color w:val="000000"/>
          <w:sz w:val="27"/>
          <w:szCs w:val="27"/>
        </w:rPr>
      </w:r>
    </w:p>
    <w:p>
      <w:pPr>
        <w:jc w:val="both"/>
        <w:rPr>
          <w:rFonts w:eastAsia="Times New Roman"/>
          <w:bCs/>
          <w:color w:val="000000"/>
          <w:sz w:val="27"/>
          <w:szCs w:val="27"/>
        </w:rPr>
      </w:pPr>
      <w:r>
        <w:rPr>
          <w:rFonts w:eastAsia="Times New Roman"/>
          <w:bCs/>
          <w:color w:val="000000"/>
          <w:sz w:val="27"/>
          <w:szCs w:val="27"/>
        </w:rPr>
        <w:t xml:space="preserve">В соответствии с Федеральным законом от 30.12.2006</w:t>
      </w:r>
      <w:r>
        <w:rPr>
          <w:rFonts w:eastAsia="Times New Roman"/>
          <w:bCs/>
          <w:color w:val="000000"/>
          <w:sz w:val="27"/>
          <w:szCs w:val="27"/>
        </w:rPr>
        <w:t xml:space="preserve"> №</w:t>
      </w:r>
      <w:r>
        <w:rPr>
          <w:rFonts w:eastAsia="Times New Roman"/>
          <w:bCs/>
          <w:color w:val="000000"/>
          <w:sz w:val="27"/>
          <w:szCs w:val="27"/>
        </w:rPr>
        <w:t xml:space="preserve"> 271-ФЗ </w:t>
      </w:r>
      <w:r>
        <w:rPr>
          <w:rFonts w:eastAsia="Times New Roman"/>
          <w:bCs/>
          <w:color w:val="000000"/>
          <w:sz w:val="27"/>
          <w:szCs w:val="27"/>
        </w:rPr>
        <w:t xml:space="preserve">«</w:t>
      </w:r>
      <w:r>
        <w:rPr>
          <w:rFonts w:eastAsia="Times New Roman"/>
          <w:bCs/>
          <w:color w:val="000000"/>
          <w:sz w:val="27"/>
          <w:szCs w:val="27"/>
        </w:rPr>
        <w:t xml:space="preserve">О</w:t>
      </w:r>
      <w:r>
        <w:rPr>
          <w:rFonts w:eastAsia="Times New Roman"/>
          <w:bCs/>
          <w:color w:val="000000"/>
          <w:sz w:val="27"/>
          <w:szCs w:val="27"/>
        </w:rPr>
        <w:t xml:space="preserve"> </w:t>
      </w:r>
      <w:r>
        <w:rPr>
          <w:rFonts w:eastAsia="Times New Roman"/>
          <w:bCs/>
          <w:color w:val="000000"/>
          <w:sz w:val="27"/>
          <w:szCs w:val="27"/>
        </w:rPr>
        <w:t xml:space="preserve">розничных рынках и о внесении изменений в Трудовой кодекс Росси</w:t>
      </w:r>
      <w:r>
        <w:rPr>
          <w:rFonts w:eastAsia="Times New Roman"/>
          <w:bCs/>
          <w:color w:val="000000"/>
          <w:sz w:val="27"/>
          <w:szCs w:val="27"/>
        </w:rPr>
        <w:t xml:space="preserve">йской Федерации» и на основании </w:t>
      </w:r>
      <w:r>
        <w:rPr>
          <w:rFonts w:eastAsia="Times New Roman"/>
          <w:bCs/>
          <w:color w:val="000000"/>
          <w:sz w:val="27"/>
          <w:szCs w:val="27"/>
        </w:rPr>
        <w:t xml:space="preserve">_______________________________</w:t>
      </w:r>
      <w:r>
        <w:rPr>
          <w:rFonts w:eastAsia="Times New Roman"/>
          <w:bCs/>
          <w:color w:val="000000"/>
          <w:sz w:val="27"/>
          <w:szCs w:val="27"/>
        </w:rPr>
        <w:t xml:space="preserve">____</w:t>
      </w:r>
      <w:r>
        <w:rPr>
          <w:rFonts w:eastAsia="Times New Roman"/>
          <w:bCs/>
          <w:color w:val="000000"/>
          <w:sz w:val="27"/>
          <w:szCs w:val="27"/>
        </w:rPr>
        <w:t xml:space="preserve">_________________</w:t>
      </w:r>
      <w:r>
        <w:rPr>
          <w:rFonts w:eastAsia="Times New Roman"/>
          <w:bCs/>
          <w:color w:val="000000"/>
          <w:sz w:val="27"/>
          <w:szCs w:val="27"/>
        </w:rPr>
        <w:t xml:space="preserve">________</w:t>
      </w:r>
      <w:r>
        <w:rPr>
          <w:rFonts w:eastAsia="Times New Roman"/>
          <w:bCs/>
          <w:color w:val="000000"/>
          <w:sz w:val="27"/>
          <w:szCs w:val="27"/>
        </w:rPr>
      </w:r>
      <w:r>
        <w:rPr>
          <w:rFonts w:eastAsia="Times New Roman"/>
          <w:bCs/>
          <w:color w:val="000000"/>
          <w:sz w:val="27"/>
          <w:szCs w:val="27"/>
        </w:rPr>
      </w:r>
    </w:p>
    <w:p>
      <w:pPr>
        <w:jc w:val="both"/>
        <w:rPr>
          <w:rFonts w:eastAsia="Times New Roman"/>
          <w:bCs/>
          <w:color w:val="000000"/>
          <w:sz w:val="27"/>
          <w:szCs w:val="27"/>
        </w:rPr>
      </w:pPr>
      <w:r>
        <w:rPr>
          <w:rFonts w:eastAsia="Times New Roman"/>
          <w:bCs/>
          <w:color w:val="000000"/>
          <w:sz w:val="27"/>
          <w:szCs w:val="27"/>
        </w:rPr>
        <w:t xml:space="preserve">(указывается акт органа местного самоуправления, принявшего</w:t>
      </w:r>
      <w:r>
        <w:rPr>
          <w:rFonts w:eastAsia="Times New Roman"/>
          <w:bCs/>
          <w:color w:val="000000"/>
          <w:sz w:val="27"/>
          <w:szCs w:val="27"/>
        </w:rPr>
      </w:r>
      <w:r>
        <w:rPr>
          <w:rFonts w:eastAsia="Times New Roman"/>
          <w:bCs/>
          <w:color w:val="000000"/>
          <w:sz w:val="27"/>
          <w:szCs w:val="27"/>
        </w:rPr>
      </w:r>
    </w:p>
    <w:p>
      <w:pPr>
        <w:jc w:val="both"/>
        <w:rPr>
          <w:rFonts w:eastAsia="Times New Roman"/>
          <w:bCs/>
          <w:color w:val="000000"/>
          <w:sz w:val="27"/>
          <w:szCs w:val="27"/>
        </w:rPr>
      </w:pPr>
      <w:r>
        <w:rPr>
          <w:rFonts w:eastAsia="Times New Roman"/>
          <w:bCs/>
          <w:color w:val="000000"/>
          <w:sz w:val="27"/>
          <w:szCs w:val="27"/>
        </w:rPr>
        <w:t xml:space="preserve">_________________________</w:t>
      </w:r>
      <w:r>
        <w:rPr>
          <w:rFonts w:eastAsia="Times New Roman"/>
          <w:bCs/>
          <w:color w:val="000000"/>
          <w:sz w:val="27"/>
          <w:szCs w:val="27"/>
        </w:rPr>
        <w:t xml:space="preserve">__</w:t>
      </w:r>
      <w:r>
        <w:rPr>
          <w:rFonts w:eastAsia="Times New Roman"/>
          <w:bCs/>
          <w:color w:val="000000"/>
          <w:sz w:val="27"/>
          <w:szCs w:val="27"/>
        </w:rPr>
        <w:t xml:space="preserve">_____ от "____" __________ 20 ___ г. № ______</w:t>
      </w:r>
      <w:r>
        <w:rPr>
          <w:rFonts w:eastAsia="Times New Roman"/>
          <w:bCs/>
          <w:color w:val="000000"/>
          <w:sz w:val="27"/>
          <w:szCs w:val="27"/>
        </w:rPr>
      </w:r>
      <w:r>
        <w:rPr>
          <w:rFonts w:eastAsia="Times New Roman"/>
          <w:bCs/>
          <w:color w:val="000000"/>
          <w:sz w:val="27"/>
          <w:szCs w:val="27"/>
        </w:rPr>
      </w:r>
    </w:p>
    <w:p>
      <w:pPr>
        <w:jc w:val="both"/>
        <w:rPr>
          <w:rFonts w:eastAsia="Times New Roman"/>
          <w:bCs/>
          <w:color w:val="000000"/>
          <w:sz w:val="27"/>
          <w:szCs w:val="27"/>
        </w:rPr>
      </w:pPr>
      <w:r>
        <w:rPr>
          <w:rFonts w:eastAsia="Times New Roman"/>
          <w:bCs/>
          <w:color w:val="000000"/>
          <w:sz w:val="27"/>
          <w:szCs w:val="27"/>
        </w:rPr>
        <w:t xml:space="preserve">решение о выдаче разрешения) настоящее Разрешение выдано _________________________________________________</w:t>
      </w:r>
      <w:r>
        <w:rPr>
          <w:rFonts w:eastAsia="Times New Roman"/>
          <w:bCs/>
          <w:color w:val="000000"/>
          <w:sz w:val="27"/>
          <w:szCs w:val="27"/>
        </w:rPr>
        <w:t xml:space="preserve">_</w:t>
      </w:r>
      <w:r>
        <w:rPr>
          <w:rFonts w:eastAsia="Times New Roman"/>
          <w:bCs/>
          <w:color w:val="000000"/>
          <w:sz w:val="27"/>
          <w:szCs w:val="27"/>
        </w:rPr>
        <w:t xml:space="preserve">_________________</w:t>
      </w:r>
      <w:r>
        <w:rPr>
          <w:rFonts w:eastAsia="Times New Roman"/>
          <w:bCs/>
          <w:color w:val="000000"/>
          <w:sz w:val="27"/>
          <w:szCs w:val="27"/>
        </w:rPr>
      </w:r>
      <w:r>
        <w:rPr>
          <w:rFonts w:eastAsia="Times New Roman"/>
          <w:bCs/>
          <w:color w:val="000000"/>
          <w:sz w:val="27"/>
          <w:szCs w:val="27"/>
        </w:rPr>
      </w:r>
    </w:p>
    <w:p>
      <w:pPr>
        <w:jc w:val="both"/>
        <w:rPr>
          <w:rFonts w:eastAsia="Times New Roman"/>
          <w:bCs/>
          <w:color w:val="000000"/>
          <w:sz w:val="27"/>
          <w:szCs w:val="27"/>
        </w:rPr>
      </w:pPr>
      <w:r>
        <w:rPr>
          <w:rFonts w:eastAsia="Times New Roman"/>
          <w:bCs/>
          <w:color w:val="000000"/>
          <w:sz w:val="27"/>
          <w:szCs w:val="27"/>
        </w:rPr>
        <w:t xml:space="preserve">(полное и (в случае если имеется) сокращенное</w:t>
      </w:r>
      <w:r>
        <w:rPr>
          <w:rFonts w:eastAsia="Times New Roman"/>
          <w:bCs/>
          <w:color w:val="000000"/>
          <w:sz w:val="27"/>
          <w:szCs w:val="27"/>
        </w:rPr>
      </w:r>
      <w:r>
        <w:rPr>
          <w:rFonts w:eastAsia="Times New Roman"/>
          <w:bCs/>
          <w:color w:val="000000"/>
          <w:sz w:val="27"/>
          <w:szCs w:val="27"/>
        </w:rPr>
      </w:r>
    </w:p>
    <w:p>
      <w:pPr>
        <w:jc w:val="both"/>
        <w:rPr>
          <w:rFonts w:eastAsia="Times New Roman"/>
          <w:bCs/>
          <w:color w:val="000000"/>
          <w:sz w:val="27"/>
          <w:szCs w:val="27"/>
        </w:rPr>
      </w:pPr>
      <w:r>
        <w:rPr>
          <w:rFonts w:eastAsia="Times New Roman"/>
          <w:bCs/>
          <w:color w:val="000000"/>
          <w:sz w:val="27"/>
          <w:szCs w:val="27"/>
        </w:rPr>
        <w:t xml:space="preserve">__________________________________________________</w:t>
      </w:r>
      <w:r>
        <w:rPr>
          <w:rFonts w:eastAsia="Times New Roman"/>
          <w:bCs/>
          <w:color w:val="000000"/>
          <w:sz w:val="27"/>
          <w:szCs w:val="27"/>
        </w:rPr>
        <w:t xml:space="preserve">_</w:t>
      </w:r>
      <w:r>
        <w:rPr>
          <w:rFonts w:eastAsia="Times New Roman"/>
          <w:bCs/>
          <w:color w:val="000000"/>
          <w:sz w:val="27"/>
          <w:szCs w:val="27"/>
        </w:rPr>
        <w:t xml:space="preserve">________________</w:t>
      </w:r>
      <w:r>
        <w:rPr>
          <w:rFonts w:eastAsia="Times New Roman"/>
          <w:bCs/>
          <w:color w:val="000000"/>
          <w:sz w:val="27"/>
          <w:szCs w:val="27"/>
        </w:rPr>
      </w:r>
      <w:r>
        <w:rPr>
          <w:rFonts w:eastAsia="Times New Roman"/>
          <w:bCs/>
          <w:color w:val="000000"/>
          <w:sz w:val="27"/>
          <w:szCs w:val="27"/>
        </w:rPr>
      </w:r>
    </w:p>
    <w:p>
      <w:pPr>
        <w:jc w:val="both"/>
        <w:rPr>
          <w:rFonts w:eastAsia="Times New Roman"/>
          <w:bCs/>
          <w:color w:val="000000"/>
          <w:sz w:val="27"/>
          <w:szCs w:val="27"/>
        </w:rPr>
      </w:pPr>
      <w:r>
        <w:rPr>
          <w:rFonts w:eastAsia="Times New Roman"/>
          <w:bCs/>
          <w:color w:val="000000"/>
          <w:sz w:val="27"/>
          <w:szCs w:val="27"/>
        </w:rPr>
        <w:t xml:space="preserve">наименования юридического лица с указанием организационно-правовой формы)</w:t>
      </w:r>
      <w:r>
        <w:rPr>
          <w:rFonts w:eastAsia="Times New Roman"/>
          <w:bCs/>
          <w:color w:val="000000"/>
          <w:sz w:val="27"/>
          <w:szCs w:val="27"/>
        </w:rPr>
      </w:r>
      <w:r>
        <w:rPr>
          <w:rFonts w:eastAsia="Times New Roman"/>
          <w:bCs/>
          <w:color w:val="000000"/>
          <w:sz w:val="27"/>
          <w:szCs w:val="27"/>
        </w:rPr>
      </w:r>
    </w:p>
    <w:p>
      <w:pPr>
        <w:jc w:val="both"/>
        <w:rPr>
          <w:rFonts w:eastAsia="Times New Roman"/>
          <w:bCs/>
          <w:color w:val="000000"/>
          <w:sz w:val="27"/>
          <w:szCs w:val="27"/>
        </w:rPr>
      </w:pPr>
      <w:r>
        <w:rPr>
          <w:rFonts w:eastAsia="Times New Roman"/>
          <w:bCs/>
          <w:color w:val="000000"/>
          <w:sz w:val="27"/>
          <w:szCs w:val="27"/>
        </w:rPr>
        <w:t xml:space="preserve">_________________________________________________</w:t>
      </w:r>
      <w:r>
        <w:rPr>
          <w:rFonts w:eastAsia="Times New Roman"/>
          <w:bCs/>
          <w:color w:val="000000"/>
          <w:sz w:val="27"/>
          <w:szCs w:val="27"/>
        </w:rPr>
        <w:t xml:space="preserve">_</w:t>
      </w:r>
      <w:r>
        <w:rPr>
          <w:rFonts w:eastAsia="Times New Roman"/>
          <w:bCs/>
          <w:color w:val="000000"/>
          <w:sz w:val="27"/>
          <w:szCs w:val="27"/>
        </w:rPr>
        <w:t xml:space="preserve">_________________</w:t>
      </w:r>
      <w:r>
        <w:rPr>
          <w:rFonts w:eastAsia="Times New Roman"/>
          <w:bCs/>
          <w:color w:val="000000"/>
          <w:sz w:val="27"/>
          <w:szCs w:val="27"/>
        </w:rPr>
      </w:r>
      <w:r>
        <w:rPr>
          <w:rFonts w:eastAsia="Times New Roman"/>
          <w:bCs/>
          <w:color w:val="000000"/>
          <w:sz w:val="27"/>
          <w:szCs w:val="27"/>
        </w:rPr>
      </w:r>
    </w:p>
    <w:p>
      <w:pPr>
        <w:jc w:val="both"/>
        <w:rPr>
          <w:rFonts w:eastAsia="Times New Roman"/>
          <w:bCs/>
          <w:color w:val="000000"/>
          <w:sz w:val="27"/>
          <w:szCs w:val="27"/>
        </w:rPr>
      </w:pPr>
      <w:r>
        <w:rPr>
          <w:rFonts w:eastAsia="Times New Roman"/>
          <w:bCs/>
          <w:color w:val="000000"/>
          <w:sz w:val="27"/>
          <w:szCs w:val="27"/>
        </w:rPr>
        <w:t xml:space="preserve">(фирменное наименование)</w:t>
      </w:r>
      <w:r>
        <w:rPr>
          <w:rFonts w:eastAsia="Times New Roman"/>
          <w:bCs/>
          <w:color w:val="000000"/>
          <w:sz w:val="27"/>
          <w:szCs w:val="27"/>
        </w:rPr>
      </w:r>
      <w:r>
        <w:rPr>
          <w:rFonts w:eastAsia="Times New Roman"/>
          <w:bCs/>
          <w:color w:val="000000"/>
          <w:sz w:val="27"/>
          <w:szCs w:val="27"/>
        </w:rPr>
      </w:r>
    </w:p>
    <w:p>
      <w:pPr>
        <w:jc w:val="both"/>
        <w:rPr>
          <w:rFonts w:eastAsia="Times New Roman"/>
          <w:bCs/>
          <w:color w:val="000000"/>
          <w:sz w:val="27"/>
          <w:szCs w:val="27"/>
        </w:rPr>
      </w:pPr>
      <w:r>
        <w:rPr>
          <w:rFonts w:eastAsia="Times New Roman"/>
          <w:bCs/>
          <w:color w:val="000000"/>
          <w:sz w:val="27"/>
          <w:szCs w:val="27"/>
        </w:rPr>
        <w:t xml:space="preserve">____________________________________________________</w:t>
      </w:r>
      <w:r>
        <w:rPr>
          <w:rFonts w:eastAsia="Times New Roman"/>
          <w:bCs/>
          <w:color w:val="000000"/>
          <w:sz w:val="27"/>
          <w:szCs w:val="27"/>
        </w:rPr>
        <w:t xml:space="preserve">_</w:t>
      </w:r>
      <w:r>
        <w:rPr>
          <w:rFonts w:eastAsia="Times New Roman"/>
          <w:bCs/>
          <w:color w:val="000000"/>
          <w:sz w:val="27"/>
          <w:szCs w:val="27"/>
        </w:rPr>
        <w:t xml:space="preserve">______________</w:t>
      </w:r>
      <w:r>
        <w:rPr>
          <w:rFonts w:eastAsia="Times New Roman"/>
          <w:bCs/>
          <w:color w:val="000000"/>
          <w:sz w:val="27"/>
          <w:szCs w:val="27"/>
        </w:rPr>
      </w:r>
      <w:r>
        <w:rPr>
          <w:rFonts w:eastAsia="Times New Roman"/>
          <w:bCs/>
          <w:color w:val="000000"/>
          <w:sz w:val="27"/>
          <w:szCs w:val="27"/>
        </w:rPr>
      </w:r>
    </w:p>
    <w:p>
      <w:pPr>
        <w:jc w:val="both"/>
        <w:rPr>
          <w:rFonts w:eastAsia="Times New Roman"/>
          <w:bCs/>
          <w:color w:val="000000"/>
          <w:sz w:val="27"/>
          <w:szCs w:val="27"/>
        </w:rPr>
      </w:pPr>
      <w:r>
        <w:rPr>
          <w:rFonts w:eastAsia="Times New Roman"/>
          <w:bCs/>
          <w:color w:val="000000"/>
          <w:sz w:val="27"/>
          <w:szCs w:val="27"/>
        </w:rPr>
        <w:t xml:space="preserve">(идентификационный номер налогоплательщика)</w:t>
      </w:r>
      <w:r>
        <w:rPr>
          <w:rFonts w:eastAsia="Times New Roman"/>
          <w:bCs/>
          <w:color w:val="000000"/>
          <w:sz w:val="27"/>
          <w:szCs w:val="27"/>
        </w:rPr>
      </w:r>
      <w:r>
        <w:rPr>
          <w:rFonts w:eastAsia="Times New Roman"/>
          <w:bCs/>
          <w:color w:val="000000"/>
          <w:sz w:val="27"/>
          <w:szCs w:val="27"/>
        </w:rPr>
      </w:r>
    </w:p>
    <w:p>
      <w:pPr>
        <w:jc w:val="both"/>
        <w:rPr>
          <w:rFonts w:eastAsia="Times New Roman"/>
          <w:bCs/>
          <w:color w:val="000000"/>
          <w:sz w:val="27"/>
          <w:szCs w:val="27"/>
        </w:rPr>
      </w:pPr>
      <w:r>
        <w:rPr>
          <w:rFonts w:eastAsia="Times New Roman"/>
          <w:bCs/>
          <w:color w:val="000000"/>
          <w:sz w:val="27"/>
          <w:szCs w:val="27"/>
        </w:rPr>
        <w:t xml:space="preserve">______________________________________________________</w:t>
      </w:r>
      <w:r>
        <w:rPr>
          <w:rFonts w:eastAsia="Times New Roman"/>
          <w:bCs/>
          <w:color w:val="000000"/>
          <w:sz w:val="27"/>
          <w:szCs w:val="27"/>
        </w:rPr>
        <w:t xml:space="preserve">_</w:t>
      </w:r>
      <w:r>
        <w:rPr>
          <w:rFonts w:eastAsia="Times New Roman"/>
          <w:bCs/>
          <w:color w:val="000000"/>
          <w:sz w:val="27"/>
          <w:szCs w:val="27"/>
        </w:rPr>
        <w:t xml:space="preserve">____________</w:t>
      </w:r>
      <w:r>
        <w:rPr>
          <w:rFonts w:eastAsia="Times New Roman"/>
          <w:bCs/>
          <w:color w:val="000000"/>
          <w:sz w:val="27"/>
          <w:szCs w:val="27"/>
        </w:rPr>
      </w:r>
      <w:r>
        <w:rPr>
          <w:rFonts w:eastAsia="Times New Roman"/>
          <w:bCs/>
          <w:color w:val="000000"/>
          <w:sz w:val="27"/>
          <w:szCs w:val="27"/>
        </w:rPr>
      </w:r>
    </w:p>
    <w:p>
      <w:pPr>
        <w:jc w:val="both"/>
        <w:rPr>
          <w:rFonts w:eastAsia="Times New Roman"/>
          <w:bCs/>
          <w:color w:val="000000"/>
          <w:sz w:val="27"/>
          <w:szCs w:val="27"/>
        </w:rPr>
      </w:pPr>
      <w:r>
        <w:rPr>
          <w:rFonts w:eastAsia="Times New Roman"/>
          <w:bCs/>
          <w:color w:val="000000"/>
          <w:sz w:val="27"/>
          <w:szCs w:val="27"/>
        </w:rPr>
        <w:t xml:space="preserve">(место нахождения юридического лица в соответствии с его учредительными документами) и подтверждает его право на организацию розничного рынка _________________________________________________________</w:t>
      </w:r>
      <w:r>
        <w:rPr>
          <w:rFonts w:eastAsia="Times New Roman"/>
          <w:bCs/>
          <w:color w:val="000000"/>
          <w:sz w:val="27"/>
          <w:szCs w:val="27"/>
        </w:rPr>
        <w:t xml:space="preserve">_</w:t>
      </w:r>
      <w:r>
        <w:rPr>
          <w:rFonts w:eastAsia="Times New Roman"/>
          <w:bCs/>
          <w:color w:val="000000"/>
          <w:sz w:val="27"/>
          <w:szCs w:val="27"/>
        </w:rPr>
        <w:t xml:space="preserve">_________</w:t>
      </w:r>
      <w:r>
        <w:rPr>
          <w:rFonts w:eastAsia="Times New Roman"/>
          <w:bCs/>
          <w:color w:val="000000"/>
          <w:sz w:val="27"/>
          <w:szCs w:val="27"/>
        </w:rPr>
      </w:r>
      <w:r>
        <w:rPr>
          <w:rFonts w:eastAsia="Times New Roman"/>
          <w:bCs/>
          <w:color w:val="000000"/>
          <w:sz w:val="27"/>
          <w:szCs w:val="27"/>
        </w:rPr>
      </w:r>
    </w:p>
    <w:p>
      <w:pPr>
        <w:jc w:val="both"/>
        <w:rPr>
          <w:rFonts w:eastAsia="Times New Roman"/>
          <w:bCs/>
          <w:color w:val="000000"/>
          <w:sz w:val="27"/>
          <w:szCs w:val="27"/>
        </w:rPr>
      </w:pPr>
      <w:r>
        <w:rPr>
          <w:rFonts w:eastAsia="Times New Roman"/>
          <w:bCs/>
          <w:color w:val="000000"/>
          <w:sz w:val="27"/>
          <w:szCs w:val="27"/>
        </w:rPr>
        <w:t xml:space="preserve"> (полное и (в случае если имеется) сокращенное названия розничного рынка)</w:t>
      </w:r>
      <w:r>
        <w:rPr>
          <w:rFonts w:eastAsia="Times New Roman"/>
          <w:bCs/>
          <w:color w:val="000000"/>
          <w:sz w:val="27"/>
          <w:szCs w:val="27"/>
        </w:rPr>
      </w:r>
      <w:r>
        <w:rPr>
          <w:rFonts w:eastAsia="Times New Roman"/>
          <w:bCs/>
          <w:color w:val="000000"/>
          <w:sz w:val="27"/>
          <w:szCs w:val="27"/>
        </w:rPr>
      </w:r>
    </w:p>
    <w:p>
      <w:pPr>
        <w:jc w:val="both"/>
        <w:rPr>
          <w:rFonts w:eastAsia="Times New Roman"/>
          <w:bCs/>
          <w:color w:val="000000"/>
          <w:sz w:val="27"/>
          <w:szCs w:val="27"/>
        </w:rPr>
      </w:pPr>
      <w:r>
        <w:rPr>
          <w:rFonts w:eastAsia="Times New Roman"/>
          <w:bCs/>
          <w:color w:val="000000"/>
          <w:sz w:val="27"/>
          <w:szCs w:val="27"/>
        </w:rPr>
        <w:t xml:space="preserve">___________________________________________________________</w:t>
      </w:r>
      <w:r>
        <w:rPr>
          <w:rFonts w:eastAsia="Times New Roman"/>
          <w:bCs/>
          <w:color w:val="000000"/>
          <w:sz w:val="27"/>
          <w:szCs w:val="27"/>
        </w:rPr>
        <w:t xml:space="preserve">_</w:t>
      </w:r>
      <w:r>
        <w:rPr>
          <w:rFonts w:eastAsia="Times New Roman"/>
          <w:bCs/>
          <w:color w:val="000000"/>
          <w:sz w:val="27"/>
          <w:szCs w:val="27"/>
        </w:rPr>
        <w:t xml:space="preserve">_______</w:t>
      </w:r>
      <w:r>
        <w:rPr>
          <w:rFonts w:eastAsia="Times New Roman"/>
          <w:bCs/>
          <w:color w:val="000000"/>
          <w:sz w:val="27"/>
          <w:szCs w:val="27"/>
        </w:rPr>
      </w:r>
      <w:r>
        <w:rPr>
          <w:rFonts w:eastAsia="Times New Roman"/>
          <w:bCs/>
          <w:color w:val="000000"/>
          <w:sz w:val="27"/>
          <w:szCs w:val="27"/>
        </w:rPr>
      </w:r>
    </w:p>
    <w:p>
      <w:pPr>
        <w:jc w:val="both"/>
        <w:rPr>
          <w:rFonts w:eastAsia="Times New Roman"/>
          <w:bCs/>
          <w:color w:val="000000"/>
          <w:sz w:val="27"/>
          <w:szCs w:val="27"/>
        </w:rPr>
      </w:pPr>
      <w:r>
        <w:rPr>
          <w:rFonts w:eastAsia="Times New Roman"/>
          <w:bCs/>
          <w:color w:val="000000"/>
          <w:sz w:val="27"/>
          <w:szCs w:val="27"/>
        </w:rPr>
        <w:t xml:space="preserve">(место расположения объекта и объекта недвижимости,</w:t>
      </w:r>
      <w:r>
        <w:rPr>
          <w:rFonts w:eastAsia="Times New Roman"/>
          <w:bCs/>
          <w:color w:val="000000"/>
          <w:sz w:val="27"/>
          <w:szCs w:val="27"/>
        </w:rPr>
      </w:r>
      <w:r>
        <w:rPr>
          <w:rFonts w:eastAsia="Times New Roman"/>
          <w:bCs/>
          <w:color w:val="000000"/>
          <w:sz w:val="27"/>
          <w:szCs w:val="27"/>
        </w:rPr>
      </w:r>
    </w:p>
    <w:p>
      <w:pPr>
        <w:jc w:val="both"/>
        <w:rPr>
          <w:rFonts w:eastAsia="Times New Roman"/>
          <w:bCs/>
          <w:color w:val="000000"/>
          <w:sz w:val="27"/>
          <w:szCs w:val="27"/>
        </w:rPr>
      </w:pPr>
      <w:r>
        <w:rPr>
          <w:rFonts w:eastAsia="Times New Roman"/>
          <w:bCs/>
          <w:color w:val="000000"/>
          <w:sz w:val="27"/>
          <w:szCs w:val="27"/>
        </w:rPr>
        <w:t xml:space="preserve">____________________________________________________________</w:t>
      </w:r>
      <w:r>
        <w:rPr>
          <w:rFonts w:eastAsia="Times New Roman"/>
          <w:bCs/>
          <w:color w:val="000000"/>
          <w:sz w:val="27"/>
          <w:szCs w:val="27"/>
        </w:rPr>
        <w:t xml:space="preserve">_</w:t>
      </w:r>
      <w:r>
        <w:rPr>
          <w:rFonts w:eastAsia="Times New Roman"/>
          <w:bCs/>
          <w:color w:val="000000"/>
          <w:sz w:val="27"/>
          <w:szCs w:val="27"/>
        </w:rPr>
        <w:t xml:space="preserve">______,</w:t>
      </w:r>
      <w:r>
        <w:rPr>
          <w:rFonts w:eastAsia="Times New Roman"/>
          <w:bCs/>
          <w:color w:val="000000"/>
          <w:sz w:val="27"/>
          <w:szCs w:val="27"/>
        </w:rPr>
      </w:r>
      <w:r>
        <w:rPr>
          <w:rFonts w:eastAsia="Times New Roman"/>
          <w:bCs/>
          <w:color w:val="000000"/>
          <w:sz w:val="27"/>
          <w:szCs w:val="27"/>
        </w:rPr>
      </w:r>
    </w:p>
    <w:p>
      <w:pPr>
        <w:jc w:val="both"/>
        <w:rPr>
          <w:rFonts w:eastAsia="Times New Roman"/>
          <w:bCs/>
          <w:color w:val="000000"/>
          <w:sz w:val="27"/>
          <w:szCs w:val="27"/>
        </w:rPr>
      </w:pPr>
      <w:r>
        <w:rPr>
          <w:rFonts w:eastAsia="Times New Roman"/>
          <w:bCs/>
          <w:color w:val="000000"/>
          <w:sz w:val="27"/>
          <w:szCs w:val="27"/>
        </w:rPr>
        <w:t xml:space="preserve">где предполагается организовать рынок)</w:t>
      </w:r>
      <w:r>
        <w:rPr>
          <w:rFonts w:eastAsia="Times New Roman"/>
          <w:bCs/>
          <w:color w:val="000000"/>
          <w:sz w:val="27"/>
          <w:szCs w:val="27"/>
        </w:rPr>
      </w:r>
      <w:r>
        <w:rPr>
          <w:rFonts w:eastAsia="Times New Roman"/>
          <w:bCs/>
          <w:color w:val="000000"/>
          <w:sz w:val="27"/>
          <w:szCs w:val="27"/>
        </w:rPr>
      </w:r>
    </w:p>
    <w:p>
      <w:pPr>
        <w:jc w:val="both"/>
        <w:rPr>
          <w:rFonts w:eastAsia="Times New Roman"/>
          <w:bCs/>
          <w:color w:val="000000"/>
          <w:sz w:val="27"/>
          <w:szCs w:val="27"/>
        </w:rPr>
      </w:pPr>
      <w:r>
        <w:rPr>
          <w:rFonts w:eastAsia="Times New Roman"/>
          <w:bCs/>
          <w:color w:val="000000"/>
          <w:sz w:val="27"/>
          <w:szCs w:val="27"/>
        </w:rPr>
        <w:t xml:space="preserve">__________________________________________________________</w:t>
      </w:r>
      <w:r>
        <w:rPr>
          <w:rFonts w:eastAsia="Times New Roman"/>
          <w:bCs/>
          <w:color w:val="000000"/>
          <w:sz w:val="27"/>
          <w:szCs w:val="27"/>
        </w:rPr>
        <w:t xml:space="preserve">__</w:t>
      </w:r>
      <w:r>
        <w:rPr>
          <w:rFonts w:eastAsia="Times New Roman"/>
          <w:bCs/>
          <w:color w:val="000000"/>
          <w:sz w:val="27"/>
          <w:szCs w:val="27"/>
        </w:rPr>
        <w:t xml:space="preserve">_______.</w:t>
      </w:r>
      <w:r>
        <w:rPr>
          <w:rFonts w:eastAsia="Times New Roman"/>
          <w:bCs/>
          <w:color w:val="000000"/>
          <w:sz w:val="27"/>
          <w:szCs w:val="27"/>
        </w:rPr>
      </w:r>
      <w:r>
        <w:rPr>
          <w:rFonts w:eastAsia="Times New Roman"/>
          <w:bCs/>
          <w:color w:val="000000"/>
          <w:sz w:val="27"/>
          <w:szCs w:val="27"/>
        </w:rPr>
      </w:r>
    </w:p>
    <w:p>
      <w:pPr>
        <w:jc w:val="both"/>
        <w:rPr>
          <w:rFonts w:eastAsia="Times New Roman"/>
          <w:bCs/>
          <w:color w:val="000000"/>
          <w:sz w:val="27"/>
          <w:szCs w:val="27"/>
        </w:rPr>
      </w:pPr>
      <w:r>
        <w:rPr>
          <w:rFonts w:eastAsia="Times New Roman"/>
          <w:bCs/>
          <w:color w:val="000000"/>
          <w:sz w:val="27"/>
          <w:szCs w:val="27"/>
        </w:rPr>
        <w:t xml:space="preserve">(указывается тип рынка в соответствии с законодательством)</w:t>
      </w:r>
      <w:r>
        <w:rPr>
          <w:rFonts w:eastAsia="Times New Roman"/>
          <w:bCs/>
          <w:color w:val="000000"/>
          <w:sz w:val="27"/>
          <w:szCs w:val="27"/>
        </w:rPr>
      </w:r>
      <w:r>
        <w:rPr>
          <w:rFonts w:eastAsia="Times New Roman"/>
          <w:bCs/>
          <w:color w:val="000000"/>
          <w:sz w:val="27"/>
          <w:szCs w:val="27"/>
        </w:rPr>
      </w:r>
    </w:p>
    <w:p>
      <w:pPr>
        <w:jc w:val="both"/>
        <w:rPr>
          <w:rFonts w:eastAsia="Times New Roman"/>
          <w:bCs/>
          <w:color w:val="000000"/>
          <w:sz w:val="27"/>
          <w:szCs w:val="27"/>
        </w:rPr>
      </w:pPr>
      <w:r>
        <w:rPr>
          <w:rFonts w:eastAsia="Times New Roman"/>
          <w:bCs/>
          <w:color w:val="000000"/>
          <w:sz w:val="27"/>
          <w:szCs w:val="27"/>
        </w:rPr>
        <w:t xml:space="preserve">Срок действия разрешения:</w:t>
      </w:r>
      <w:r>
        <w:rPr>
          <w:rFonts w:eastAsia="Times New Roman"/>
          <w:bCs/>
          <w:color w:val="000000"/>
          <w:sz w:val="27"/>
          <w:szCs w:val="27"/>
        </w:rPr>
      </w:r>
      <w:r>
        <w:rPr>
          <w:rFonts w:eastAsia="Times New Roman"/>
          <w:bCs/>
          <w:color w:val="000000"/>
          <w:sz w:val="27"/>
          <w:szCs w:val="27"/>
        </w:rPr>
      </w:r>
    </w:p>
    <w:p>
      <w:pPr>
        <w:jc w:val="both"/>
        <w:rPr>
          <w:rFonts w:eastAsia="Times New Roman"/>
          <w:bCs/>
          <w:color w:val="000000"/>
          <w:sz w:val="27"/>
          <w:szCs w:val="27"/>
        </w:rPr>
      </w:pPr>
      <w:r>
        <w:rPr>
          <w:rFonts w:eastAsia="Times New Roman"/>
          <w:bCs/>
          <w:color w:val="000000"/>
          <w:sz w:val="27"/>
          <w:szCs w:val="27"/>
        </w:rPr>
        <w:t xml:space="preserve">с "____"_______________20____ г.</w:t>
      </w:r>
      <w:r>
        <w:rPr>
          <w:rFonts w:eastAsia="Times New Roman"/>
          <w:bCs/>
          <w:color w:val="000000"/>
          <w:sz w:val="27"/>
          <w:szCs w:val="27"/>
        </w:rPr>
        <w:t xml:space="preserve"> </w:t>
      </w:r>
      <w:r>
        <w:rPr>
          <w:rFonts w:eastAsia="Times New Roman"/>
          <w:bCs/>
          <w:color w:val="000000"/>
          <w:sz w:val="27"/>
          <w:szCs w:val="27"/>
        </w:rPr>
        <w:t xml:space="preserve">по "____"_______________20____ г.</w:t>
      </w:r>
      <w:r>
        <w:rPr>
          <w:rFonts w:eastAsia="Times New Roman"/>
          <w:bCs/>
          <w:color w:val="000000"/>
          <w:sz w:val="27"/>
          <w:szCs w:val="27"/>
        </w:rPr>
      </w:r>
      <w:r>
        <w:rPr>
          <w:rFonts w:eastAsia="Times New Roman"/>
          <w:bCs/>
          <w:color w:val="000000"/>
          <w:sz w:val="27"/>
          <w:szCs w:val="27"/>
        </w:rPr>
      </w:r>
    </w:p>
    <w:p>
      <w:pPr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</w:r>
      <w:r>
        <w:rPr>
          <w:rFonts w:eastAsia="Times New Roman"/>
          <w:bCs/>
          <w:color w:val="000000"/>
          <w:sz w:val="28"/>
          <w:szCs w:val="28"/>
        </w:rPr>
      </w:r>
      <w:r>
        <w:rPr>
          <w:rFonts w:eastAsia="Times New Roman"/>
          <w:bCs/>
          <w:color w:val="000000"/>
          <w:sz w:val="28"/>
          <w:szCs w:val="28"/>
        </w:rPr>
      </w:r>
    </w:p>
    <w:p>
      <w:pPr>
        <w:rPr>
          <w:rFonts w:eastAsia="Times New Roman"/>
          <w:bCs/>
          <w:color w:val="000000"/>
          <w:sz w:val="27"/>
          <w:szCs w:val="27"/>
        </w:rPr>
      </w:pPr>
      <w:r>
        <w:rPr>
          <w:rFonts w:eastAsia="Times New Roman"/>
          <w:bCs/>
          <w:color w:val="000000"/>
          <w:sz w:val="27"/>
          <w:szCs w:val="27"/>
        </w:rPr>
        <w:t xml:space="preserve">Разрешение продлено до "____"___________________ 20 ___ г.</w:t>
      </w:r>
      <w:r>
        <w:rPr>
          <w:rFonts w:eastAsia="Times New Roman"/>
          <w:bCs/>
          <w:color w:val="000000"/>
          <w:sz w:val="27"/>
          <w:szCs w:val="27"/>
        </w:rPr>
      </w:r>
      <w:r>
        <w:rPr>
          <w:rFonts w:eastAsia="Times New Roman"/>
          <w:bCs/>
          <w:color w:val="000000"/>
          <w:sz w:val="27"/>
          <w:szCs w:val="27"/>
        </w:rPr>
      </w:r>
    </w:p>
    <w:p>
      <w:pPr>
        <w:rPr>
          <w:rFonts w:eastAsia="Times New Roman"/>
          <w:b/>
          <w:bCs/>
          <w:color w:val="000000"/>
          <w:sz w:val="27"/>
          <w:szCs w:val="27"/>
        </w:rPr>
      </w:pPr>
      <w:r>
        <w:rPr>
          <w:rFonts w:eastAsia="Times New Roman"/>
          <w:b/>
          <w:bCs/>
          <w:color w:val="000000"/>
          <w:sz w:val="27"/>
          <w:szCs w:val="27"/>
        </w:rPr>
        <w:t xml:space="preserve">Глава администрации </w:t>
      </w:r>
      <w:r>
        <w:rPr>
          <w:rFonts w:eastAsia="Times New Roman"/>
          <w:b/>
          <w:bCs/>
          <w:color w:val="000000"/>
          <w:sz w:val="27"/>
          <w:szCs w:val="27"/>
        </w:rPr>
        <w:t xml:space="preserve">     </w:t>
      </w:r>
      <w:r>
        <w:rPr>
          <w:rFonts w:eastAsia="Times New Roman"/>
          <w:b/>
          <w:bCs/>
          <w:color w:val="000000"/>
          <w:sz w:val="27"/>
          <w:szCs w:val="27"/>
        </w:rPr>
        <w:t xml:space="preserve">______________</w:t>
      </w:r>
      <w:r>
        <w:rPr>
          <w:rFonts w:eastAsia="Times New Roman"/>
          <w:b/>
          <w:bCs/>
          <w:color w:val="000000"/>
          <w:sz w:val="27"/>
          <w:szCs w:val="27"/>
        </w:rPr>
        <w:t xml:space="preserve">  _____________________</w:t>
      </w:r>
      <w:r>
        <w:rPr>
          <w:rFonts w:eastAsia="Times New Roman"/>
          <w:b/>
          <w:bCs/>
          <w:color w:val="000000"/>
          <w:sz w:val="27"/>
          <w:szCs w:val="27"/>
        </w:rPr>
      </w:r>
      <w:r>
        <w:rPr>
          <w:rFonts w:eastAsia="Times New Roman"/>
          <w:b/>
          <w:bCs/>
          <w:color w:val="000000"/>
          <w:sz w:val="27"/>
          <w:szCs w:val="27"/>
        </w:rPr>
      </w:r>
    </w:p>
    <w:p>
      <w:pPr>
        <w:rPr>
          <w:rFonts w:eastAsia="Times New Roman"/>
          <w:b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 xml:space="preserve">М.П.</w:t>
      </w:r>
      <w:r>
        <w:rPr>
          <w:rFonts w:eastAsia="Times New Roman"/>
          <w:b/>
          <w:color w:val="000000"/>
          <w:sz w:val="24"/>
          <w:szCs w:val="24"/>
        </w:rPr>
      </w:r>
      <w:r>
        <w:rPr>
          <w:rFonts w:eastAsia="Times New Roman"/>
          <w:b/>
          <w:color w:val="000000"/>
          <w:sz w:val="24"/>
          <w:szCs w:val="24"/>
        </w:rPr>
      </w:r>
    </w:p>
    <w:p>
      <w:pPr>
        <w:jc w:val="center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________________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tbl>
      <w:tblPr>
        <w:tblStyle w:val="917"/>
        <w:tblW w:w="0" w:type="auto"/>
        <w:tblInd w:w="407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495"/>
      </w:tblGrid>
      <w:tr>
        <w:trPr/>
        <w:tc>
          <w:tcPr>
            <w:tcW w:w="5495" w:type="dxa"/>
            <w:textDirection w:val="lrTb"/>
            <w:noWrap w:val="false"/>
          </w:tcPr>
          <w:p>
            <w:pPr>
              <w:ind w:firstLine="56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Приложение № </w:t>
            </w:r>
            <w:r>
              <w:rPr>
                <w:b/>
                <w:sz w:val="28"/>
                <w:szCs w:val="28"/>
              </w:rPr>
              <w:t xml:space="preserve">6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ind w:firstLine="56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 Административному регламенту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предоставления муниципальной услуги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«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Выдача разрешений на право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организации розничного рынка на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территории Вейделевского района»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center"/>
        <w:rPr>
          <w:b/>
          <w:sz w:val="40"/>
          <w:szCs w:val="28"/>
        </w:rPr>
      </w:pPr>
      <w:r>
        <w:rPr>
          <w:b/>
          <w:sz w:val="28"/>
        </w:rPr>
        <w:t xml:space="preserve">Перечень признаков заявителя, а также комбинации значений признаков, каждая из которых соответствует одному варианту предоставления муниципальной услуги</w:t>
      </w:r>
      <w:r>
        <w:rPr>
          <w:b/>
          <w:sz w:val="40"/>
          <w:szCs w:val="28"/>
        </w:rPr>
      </w:r>
      <w:r>
        <w:rPr>
          <w:b/>
          <w:sz w:val="40"/>
          <w:szCs w:val="28"/>
        </w:rPr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313"/>
        <w:gridCol w:w="2736"/>
        <w:gridCol w:w="5665"/>
      </w:tblGrid>
      <w:tr>
        <w:trPr/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sz w:val="28"/>
                <w:szCs w:val="28"/>
              </w:rPr>
              <w:t xml:space="preserve">п</w:t>
            </w:r>
            <w:r>
              <w:rPr>
                <w:b/>
                <w:sz w:val="28"/>
                <w:szCs w:val="28"/>
              </w:rPr>
              <w:t xml:space="preserve">/п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Категория признака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5919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Признак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Категория заявителя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5919" w:type="dxa"/>
            <w:textDirection w:val="lrTb"/>
            <w:noWrap w:val="false"/>
          </w:tcPr>
          <w:p>
            <w:pPr>
              <w:numPr>
                <w:ilvl w:val="0"/>
                <w:numId w:val="3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Субъекты мало и среднего предпринимательства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Гражданство заявителя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5919" w:type="dxa"/>
            <w:textDirection w:val="lrTb"/>
            <w:noWrap w:val="false"/>
          </w:tcPr>
          <w:p>
            <w:pPr>
              <w:numPr>
                <w:ilvl w:val="0"/>
                <w:numId w:val="36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Российская Федерация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numPr>
                <w:ilvl w:val="0"/>
                <w:numId w:val="36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Иностранное государство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Зачем обратился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5919" w:type="dxa"/>
            <w:textDirection w:val="lrTb"/>
            <w:noWrap w:val="false"/>
          </w:tcPr>
          <w:p>
            <w:pPr>
              <w:numPr>
                <w:ilvl w:val="0"/>
                <w:numId w:val="37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Выдача разрешения </w:t>
            </w:r>
            <w:r>
              <w:rPr>
                <w:sz w:val="28"/>
                <w:szCs w:val="28"/>
              </w:rPr>
              <w:t xml:space="preserve">на право организации розничного рынка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Таблица 2. Комбинации значений признаков, каждая из которых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соответствует одному варианту предоставления муниципальной услуги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61"/>
        <w:gridCol w:w="2989"/>
        <w:gridCol w:w="5664"/>
      </w:tblGrid>
      <w:tr>
        <w:trPr/>
        <w:tc>
          <w:tcPr>
            <w:shd w:val="clear" w:color="auto" w:fill="auto"/>
            <w:tcW w:w="110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sz w:val="28"/>
                <w:szCs w:val="28"/>
              </w:rPr>
              <w:t xml:space="preserve">п</w:t>
            </w:r>
            <w:r>
              <w:rPr>
                <w:b/>
                <w:sz w:val="28"/>
                <w:szCs w:val="28"/>
              </w:rPr>
              <w:t xml:space="preserve">/п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311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Категория признака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591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Признак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auto"/>
            <w:tcW w:w="110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311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Вариант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5919" w:type="dxa"/>
            <w:vAlign w:val="center"/>
            <w:textDirection w:val="lrTb"/>
            <w:noWrap w:val="false"/>
          </w:tcPr>
          <w:p>
            <w:pPr>
              <w:ind w:first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>
              <w:rPr>
                <w:sz w:val="28"/>
                <w:szCs w:val="28"/>
              </w:rPr>
              <w:t xml:space="preserve">Субъекты мало и среднего предпринимательства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auto"/>
            <w:tcW w:w="110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311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Вариант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5919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42"/>
              </w:numPr>
              <w:ind w:left="0" w:first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Исправление ошибок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auto"/>
            <w:tcW w:w="110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311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Вариант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5919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43"/>
              </w:numPr>
              <w:ind w:left="0" w:first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Выдача дубликата документа, выданного по результатам предоставления услуги.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rFonts w:eastAsia="Times New Roman"/>
          <w:sz w:val="28"/>
          <w:szCs w:val="28"/>
        </w:rPr>
        <w:outlineLvl w:val="1"/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center"/>
        <w:widowControl w:val="off"/>
        <w:rPr>
          <w:rFonts w:eastAsia="Times New Roman"/>
          <w:sz w:val="28"/>
          <w:szCs w:val="28"/>
        </w:rPr>
        <w:outlineLvl w:val="1"/>
      </w:pPr>
      <w:r>
        <w:rPr>
          <w:rFonts w:eastAsia="Times New Roman"/>
          <w:sz w:val="28"/>
          <w:szCs w:val="28"/>
        </w:rPr>
        <w:t xml:space="preserve">________________________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contextualSpacing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sectPr>
      <w:footnotePr/>
      <w:endnotePr/>
      <w:type w:val="nextPage"/>
      <w:pgSz w:w="11906" w:h="16838" w:orient="portrait"/>
      <w:pgMar w:top="993" w:right="707" w:bottom="993" w:left="1701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Verdana">
    <w:panose1 w:val="020B0604030504040204"/>
  </w:font>
  <w:font w:name="Tahoma">
    <w:panose1 w:val="020B0604030504040204"/>
  </w:font>
  <w:font w:name="Courier New">
    <w:panose1 w:val="02070409020205020404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259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979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9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1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39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5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7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99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19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0" w:hanging="360"/>
        <w:tabs>
          <w:tab w:val="num" w:pos="78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500" w:hanging="360"/>
        <w:tabs>
          <w:tab w:val="num" w:pos="150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220" w:hanging="180"/>
        <w:tabs>
          <w:tab w:val="num" w:pos="222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940" w:hanging="360"/>
        <w:tabs>
          <w:tab w:val="num" w:pos="294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60" w:hanging="360"/>
        <w:tabs>
          <w:tab w:val="num" w:pos="366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80" w:hanging="180"/>
        <w:tabs>
          <w:tab w:val="num" w:pos="43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100" w:hanging="360"/>
        <w:tabs>
          <w:tab w:val="num" w:pos="510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820" w:hanging="360"/>
        <w:tabs>
          <w:tab w:val="num" w:pos="582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540" w:hanging="180"/>
        <w:tabs>
          <w:tab w:val="num" w:pos="6540" w:leader="none"/>
        </w:tabs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35" w:hanging="360"/>
        <w:tabs>
          <w:tab w:val="num" w:pos="435" w:leader="none"/>
        </w:tabs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155" w:hanging="360"/>
        <w:tabs>
          <w:tab w:val="num" w:pos="1155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1875" w:hanging="180"/>
        <w:tabs>
          <w:tab w:val="num" w:pos="1875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595" w:hanging="360"/>
        <w:tabs>
          <w:tab w:val="num" w:pos="2595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315" w:hanging="360"/>
        <w:tabs>
          <w:tab w:val="num" w:pos="3315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035" w:hanging="180"/>
        <w:tabs>
          <w:tab w:val="num" w:pos="4035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4755" w:hanging="360"/>
        <w:tabs>
          <w:tab w:val="num" w:pos="4755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475" w:hanging="360"/>
        <w:tabs>
          <w:tab w:val="num" w:pos="5475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195" w:hanging="180"/>
        <w:tabs>
          <w:tab w:val="num" w:pos="6195" w:leader="none"/>
        </w:tabs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259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979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9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1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39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5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7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99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19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0" w:hanging="360"/>
        <w:tabs>
          <w:tab w:val="num" w:pos="78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00" w:hanging="360"/>
        <w:tabs>
          <w:tab w:val="num" w:pos="150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0" w:hanging="360"/>
        <w:tabs>
          <w:tab w:val="num" w:pos="222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0" w:hanging="360"/>
        <w:tabs>
          <w:tab w:val="num" w:pos="294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0" w:hanging="360"/>
        <w:tabs>
          <w:tab w:val="num" w:pos="366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0" w:hanging="360"/>
        <w:tabs>
          <w:tab w:val="num" w:pos="438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0" w:hanging="360"/>
        <w:tabs>
          <w:tab w:val="num" w:pos="510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0" w:hanging="360"/>
        <w:tabs>
          <w:tab w:val="num" w:pos="582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0" w:hanging="360"/>
        <w:tabs>
          <w:tab w:val="num" w:pos="6540" w:leader="none"/>
        </w:tabs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40" w:hanging="360"/>
        <w:tabs>
          <w:tab w:val="num" w:pos="840" w:leader="none"/>
        </w:tabs>
      </w:pPr>
      <w:rPr>
        <w:rFonts w:hint="default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0" w:hanging="360"/>
        <w:tabs>
          <w:tab w:val="num" w:pos="78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00" w:hanging="360"/>
        <w:tabs>
          <w:tab w:val="num" w:pos="150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0" w:hanging="360"/>
        <w:tabs>
          <w:tab w:val="num" w:pos="222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0" w:hanging="360"/>
        <w:tabs>
          <w:tab w:val="num" w:pos="294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0" w:hanging="360"/>
        <w:tabs>
          <w:tab w:val="num" w:pos="366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0" w:hanging="360"/>
        <w:tabs>
          <w:tab w:val="num" w:pos="438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0" w:hanging="360"/>
        <w:tabs>
          <w:tab w:val="num" w:pos="510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0" w:hanging="360"/>
        <w:tabs>
          <w:tab w:val="num" w:pos="582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0" w:hanging="360"/>
        <w:tabs>
          <w:tab w:val="num" w:pos="6540" w:leader="none"/>
        </w:tabs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3272" w:hanging="72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3632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4352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5072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5792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6512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7232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7952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8672" w:hanging="180"/>
      </w:pPr>
      <w:rPr>
        <w:rFonts w:cs="Times New Roman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2913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3633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35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507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793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51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23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953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673" w:hanging="360"/>
      </w:pPr>
      <w:rPr>
        <w:rFonts w:hint="default" w:ascii="Wingdings" w:hAnsi="Wingdings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20" w:hanging="360"/>
        <w:tabs>
          <w:tab w:val="num" w:pos="420" w:leader="none"/>
        </w:tabs>
      </w:pPr>
      <w:rPr>
        <w:rFonts w:hint="default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5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7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9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1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3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75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7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9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15" w:hanging="180"/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26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20" w:hanging="360"/>
        <w:tabs>
          <w:tab w:val="num" w:pos="420" w:leader="none"/>
        </w:tabs>
      </w:pPr>
      <w:rPr>
        <w:rFonts w:hint="default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  <w:tabs>
          <w:tab w:val="num" w:pos="1647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  <w:tabs>
          <w:tab w:val="num" w:pos="2367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  <w:tabs>
          <w:tab w:val="num" w:pos="3087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  <w:tabs>
          <w:tab w:val="num" w:pos="3807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  <w:tabs>
          <w:tab w:val="num" w:pos="4527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  <w:tabs>
          <w:tab w:val="num" w:pos="5247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  <w:tabs>
          <w:tab w:val="num" w:pos="5967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  <w:tabs>
          <w:tab w:val="num" w:pos="6687" w:leader="none"/>
        </w:tabs>
      </w:p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3"/>
  </w:num>
  <w:num w:numId="3">
    <w:abstractNumId w:val="32"/>
  </w:num>
  <w:num w:numId="4">
    <w:abstractNumId w:val="39"/>
  </w:num>
  <w:num w:numId="5">
    <w:abstractNumId w:val="27"/>
  </w:num>
  <w:num w:numId="6">
    <w:abstractNumId w:val="0"/>
  </w:num>
  <w:num w:numId="7">
    <w:abstractNumId w:val="7"/>
  </w:num>
  <w:num w:numId="8">
    <w:abstractNumId w:val="5"/>
  </w:num>
  <w:num w:numId="9">
    <w:abstractNumId w:val="13"/>
  </w:num>
  <w:num w:numId="10">
    <w:abstractNumId w:val="11"/>
  </w:num>
  <w:num w:numId="11">
    <w:abstractNumId w:val="20"/>
  </w:num>
  <w:num w:numId="12">
    <w:abstractNumId w:val="22"/>
  </w:num>
  <w:num w:numId="13">
    <w:abstractNumId w:val="36"/>
  </w:num>
  <w:num w:numId="14">
    <w:abstractNumId w:val="24"/>
  </w:num>
  <w:num w:numId="15">
    <w:abstractNumId w:val="18"/>
  </w:num>
  <w:num w:numId="16">
    <w:abstractNumId w:val="40"/>
  </w:num>
  <w:num w:numId="17">
    <w:abstractNumId w:val="34"/>
  </w:num>
  <w:num w:numId="18">
    <w:abstractNumId w:val="4"/>
  </w:num>
  <w:num w:numId="19">
    <w:abstractNumId w:val="38"/>
  </w:num>
  <w:num w:numId="20">
    <w:abstractNumId w:val="15"/>
  </w:num>
  <w:num w:numId="21">
    <w:abstractNumId w:val="19"/>
  </w:num>
  <w:num w:numId="22">
    <w:abstractNumId w:val="26"/>
  </w:num>
  <w:num w:numId="23">
    <w:abstractNumId w:val="8"/>
  </w:num>
  <w:num w:numId="24">
    <w:abstractNumId w:val="1"/>
  </w:num>
  <w:num w:numId="25">
    <w:abstractNumId w:val="2"/>
  </w:num>
  <w:num w:numId="26">
    <w:abstractNumId w:val="16"/>
  </w:num>
  <w:num w:numId="27">
    <w:abstractNumId w:val="28"/>
  </w:num>
  <w:num w:numId="28">
    <w:abstractNumId w:val="6"/>
  </w:num>
  <w:num w:numId="29">
    <w:abstractNumId w:val="21"/>
  </w:num>
  <w:num w:numId="30">
    <w:abstractNumId w:val="41"/>
  </w:num>
  <w:num w:numId="31">
    <w:abstractNumId w:val="9"/>
  </w:num>
  <w:num w:numId="32">
    <w:abstractNumId w:val="29"/>
  </w:num>
  <w:num w:numId="33">
    <w:abstractNumId w:val="31"/>
  </w:num>
  <w:num w:numId="34">
    <w:abstractNumId w:val="25"/>
  </w:num>
  <w:num w:numId="35">
    <w:abstractNumId w:val="35"/>
  </w:num>
  <w:num w:numId="36">
    <w:abstractNumId w:val="3"/>
  </w:num>
  <w:num w:numId="37">
    <w:abstractNumId w:val="14"/>
  </w:num>
  <w:num w:numId="38">
    <w:abstractNumId w:val="23"/>
  </w:num>
  <w:num w:numId="39">
    <w:abstractNumId w:val="10"/>
  </w:num>
  <w:num w:numId="40">
    <w:abstractNumId w:val="12"/>
  </w:num>
  <w:num w:numId="41">
    <w:abstractNumId w:val="42"/>
  </w:num>
  <w:num w:numId="42">
    <w:abstractNumId w:val="30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cs="Times New Roman" w:eastAsiaTheme="minorHAnsi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40">
    <w:name w:val="Heading 1 Char"/>
    <w:basedOn w:val="914"/>
    <w:link w:val="909"/>
    <w:uiPriority w:val="9"/>
    <w:rPr>
      <w:rFonts w:ascii="Arial" w:hAnsi="Arial" w:eastAsia="Arial" w:cs="Arial"/>
      <w:sz w:val="40"/>
      <w:szCs w:val="40"/>
    </w:rPr>
  </w:style>
  <w:style w:type="character" w:styleId="741">
    <w:name w:val="Heading 2 Char"/>
    <w:basedOn w:val="914"/>
    <w:link w:val="910"/>
    <w:uiPriority w:val="9"/>
    <w:rPr>
      <w:rFonts w:ascii="Arial" w:hAnsi="Arial" w:eastAsia="Arial" w:cs="Arial"/>
      <w:sz w:val="34"/>
    </w:rPr>
  </w:style>
  <w:style w:type="character" w:styleId="742">
    <w:name w:val="Heading 3 Char"/>
    <w:basedOn w:val="914"/>
    <w:link w:val="911"/>
    <w:uiPriority w:val="9"/>
    <w:rPr>
      <w:rFonts w:ascii="Arial" w:hAnsi="Arial" w:eastAsia="Arial" w:cs="Arial"/>
      <w:sz w:val="30"/>
      <w:szCs w:val="30"/>
    </w:rPr>
  </w:style>
  <w:style w:type="character" w:styleId="743">
    <w:name w:val="Heading 4 Char"/>
    <w:basedOn w:val="914"/>
    <w:link w:val="912"/>
    <w:uiPriority w:val="9"/>
    <w:rPr>
      <w:rFonts w:ascii="Arial" w:hAnsi="Arial" w:eastAsia="Arial" w:cs="Arial"/>
      <w:b/>
      <w:bCs/>
      <w:sz w:val="26"/>
      <w:szCs w:val="26"/>
    </w:rPr>
  </w:style>
  <w:style w:type="character" w:styleId="744">
    <w:name w:val="Heading 5 Char"/>
    <w:basedOn w:val="914"/>
    <w:link w:val="913"/>
    <w:uiPriority w:val="9"/>
    <w:rPr>
      <w:rFonts w:ascii="Arial" w:hAnsi="Arial" w:eastAsia="Arial" w:cs="Arial"/>
      <w:b/>
      <w:bCs/>
      <w:sz w:val="24"/>
      <w:szCs w:val="24"/>
    </w:rPr>
  </w:style>
  <w:style w:type="paragraph" w:styleId="745">
    <w:name w:val="Heading 6"/>
    <w:basedOn w:val="908"/>
    <w:next w:val="908"/>
    <w:link w:val="74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6">
    <w:name w:val="Heading 6 Char"/>
    <w:basedOn w:val="914"/>
    <w:link w:val="745"/>
    <w:uiPriority w:val="9"/>
    <w:rPr>
      <w:rFonts w:ascii="Arial" w:hAnsi="Arial" w:eastAsia="Arial" w:cs="Arial"/>
      <w:b/>
      <w:bCs/>
      <w:sz w:val="22"/>
      <w:szCs w:val="22"/>
    </w:rPr>
  </w:style>
  <w:style w:type="paragraph" w:styleId="747">
    <w:name w:val="Heading 7"/>
    <w:basedOn w:val="908"/>
    <w:next w:val="908"/>
    <w:link w:val="74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8">
    <w:name w:val="Heading 7 Char"/>
    <w:basedOn w:val="914"/>
    <w:link w:val="74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9">
    <w:name w:val="Heading 8"/>
    <w:basedOn w:val="908"/>
    <w:next w:val="908"/>
    <w:link w:val="75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0">
    <w:name w:val="Heading 8 Char"/>
    <w:basedOn w:val="914"/>
    <w:link w:val="749"/>
    <w:uiPriority w:val="9"/>
    <w:rPr>
      <w:rFonts w:ascii="Arial" w:hAnsi="Arial" w:eastAsia="Arial" w:cs="Arial"/>
      <w:i/>
      <w:iCs/>
      <w:sz w:val="22"/>
      <w:szCs w:val="22"/>
    </w:rPr>
  </w:style>
  <w:style w:type="paragraph" w:styleId="751">
    <w:name w:val="Heading 9"/>
    <w:basedOn w:val="908"/>
    <w:next w:val="908"/>
    <w:link w:val="75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2">
    <w:name w:val="Heading 9 Char"/>
    <w:basedOn w:val="914"/>
    <w:link w:val="751"/>
    <w:uiPriority w:val="9"/>
    <w:rPr>
      <w:rFonts w:ascii="Arial" w:hAnsi="Arial" w:eastAsia="Arial" w:cs="Arial"/>
      <w:i/>
      <w:iCs/>
      <w:sz w:val="21"/>
      <w:szCs w:val="21"/>
    </w:rPr>
  </w:style>
  <w:style w:type="paragraph" w:styleId="753">
    <w:name w:val="No Spacing"/>
    <w:uiPriority w:val="1"/>
    <w:qFormat/>
    <w:pPr>
      <w:spacing w:before="0" w:after="0" w:line="240" w:lineRule="auto"/>
    </w:pPr>
  </w:style>
  <w:style w:type="paragraph" w:styleId="754">
    <w:name w:val="Title"/>
    <w:basedOn w:val="908"/>
    <w:next w:val="908"/>
    <w:link w:val="7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5">
    <w:name w:val="Title Char"/>
    <w:basedOn w:val="914"/>
    <w:link w:val="754"/>
    <w:uiPriority w:val="10"/>
    <w:rPr>
      <w:sz w:val="48"/>
      <w:szCs w:val="48"/>
    </w:rPr>
  </w:style>
  <w:style w:type="paragraph" w:styleId="756">
    <w:name w:val="Subtitle"/>
    <w:basedOn w:val="908"/>
    <w:next w:val="908"/>
    <w:link w:val="757"/>
    <w:uiPriority w:val="11"/>
    <w:qFormat/>
    <w:pPr>
      <w:spacing w:before="200" w:after="200"/>
    </w:pPr>
    <w:rPr>
      <w:sz w:val="24"/>
      <w:szCs w:val="24"/>
    </w:rPr>
  </w:style>
  <w:style w:type="character" w:styleId="757">
    <w:name w:val="Subtitle Char"/>
    <w:basedOn w:val="914"/>
    <w:link w:val="756"/>
    <w:uiPriority w:val="11"/>
    <w:rPr>
      <w:sz w:val="24"/>
      <w:szCs w:val="24"/>
    </w:rPr>
  </w:style>
  <w:style w:type="paragraph" w:styleId="758">
    <w:name w:val="Quote"/>
    <w:basedOn w:val="908"/>
    <w:next w:val="908"/>
    <w:link w:val="759"/>
    <w:uiPriority w:val="29"/>
    <w:qFormat/>
    <w:pPr>
      <w:ind w:left="720" w:right="720"/>
    </w:pPr>
    <w:rPr>
      <w:i/>
    </w:rPr>
  </w:style>
  <w:style w:type="character" w:styleId="759">
    <w:name w:val="Quote Char"/>
    <w:link w:val="758"/>
    <w:uiPriority w:val="29"/>
    <w:rPr>
      <w:i/>
    </w:rPr>
  </w:style>
  <w:style w:type="paragraph" w:styleId="760">
    <w:name w:val="Intense Quote"/>
    <w:basedOn w:val="908"/>
    <w:next w:val="908"/>
    <w:link w:val="7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1">
    <w:name w:val="Intense Quote Char"/>
    <w:link w:val="760"/>
    <w:uiPriority w:val="30"/>
    <w:rPr>
      <w:i/>
    </w:rPr>
  </w:style>
  <w:style w:type="character" w:styleId="762">
    <w:name w:val="Header Char"/>
    <w:basedOn w:val="914"/>
    <w:link w:val="927"/>
    <w:uiPriority w:val="99"/>
  </w:style>
  <w:style w:type="character" w:styleId="763">
    <w:name w:val="Footer Char"/>
    <w:basedOn w:val="914"/>
    <w:link w:val="929"/>
    <w:uiPriority w:val="99"/>
  </w:style>
  <w:style w:type="paragraph" w:styleId="764">
    <w:name w:val="Caption"/>
    <w:basedOn w:val="908"/>
    <w:next w:val="90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5">
    <w:name w:val="Caption Char"/>
    <w:basedOn w:val="764"/>
    <w:link w:val="929"/>
    <w:uiPriority w:val="99"/>
  </w:style>
  <w:style w:type="table" w:styleId="766">
    <w:name w:val="Table Grid Light"/>
    <w:basedOn w:val="9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basedOn w:val="9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basedOn w:val="91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2">
    <w:name w:val="Grid Table 1 Light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4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>
    <w:name w:val="Grid Table 4 - Accent 1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5">
    <w:name w:val="Grid Table 4 - Accent 2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Grid Table 4 - Accent 3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7">
    <w:name w:val="Grid Table 4 - Accent 4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Grid Table 4 - Accent 5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9">
    <w:name w:val="Grid Table 4 - Accent 6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0">
    <w:name w:val="Grid Table 5 Dark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7">
    <w:name w:val="Grid Table 6 Colorful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8">
    <w:name w:val="Grid Table 6 Colorful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9">
    <w:name w:val="Grid Table 6 Colorful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0">
    <w:name w:val="Grid Table 6 Colorful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1">
    <w:name w:val="Grid Table 6 Colorful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2">
    <w:name w:val="Grid Table 6 Colorful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6 Colorful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7 Colorful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9">
    <w:name w:val="List Table 2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0">
    <w:name w:val="List Table 2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1">
    <w:name w:val="List Table 2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2">
    <w:name w:val="List Table 2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3">
    <w:name w:val="List Table 2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4">
    <w:name w:val="List Table 2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5">
    <w:name w:val="List Table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6 Colorful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7">
    <w:name w:val="List Table 6 Colorful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8">
    <w:name w:val="List Table 6 Colorful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9">
    <w:name w:val="List Table 6 Colorful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0">
    <w:name w:val="List Table 6 Colorful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1">
    <w:name w:val="List Table 6 Colorful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2">
    <w:name w:val="List Table 6 Colorful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3">
    <w:name w:val="List Table 7 Colorful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4">
    <w:name w:val="List Table 7 Colorful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5">
    <w:name w:val="List Table 7 Colorful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6">
    <w:name w:val="List Table 7 Colorful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7">
    <w:name w:val="List Table 7 Colorful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8">
    <w:name w:val="List Table 7 Colorful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9">
    <w:name w:val="List Table 7 Colorful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0">
    <w:name w:val="Lined - Accent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Lined - Accent 1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Lined - Accent 2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Lined - Accent 3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Lined - Accent 4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Lined - Accent 5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Lined - Accent 6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 &amp; Lined - Accent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8">
    <w:name w:val="Bordered &amp; Lined - Accent 1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9">
    <w:name w:val="Bordered &amp; Lined - Accent 2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0">
    <w:name w:val="Bordered &amp; Lined - Accent 3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1">
    <w:name w:val="Bordered &amp; Lined - Accent 4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2">
    <w:name w:val="Bordered &amp; Lined - Accent 5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3">
    <w:name w:val="Bordered &amp; Lined - Accent 6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4">
    <w:name w:val="Bordered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5">
    <w:name w:val="Bordered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6">
    <w:name w:val="Bordered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7">
    <w:name w:val="Bordered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8">
    <w:name w:val="Bordered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9">
    <w:name w:val="Bordered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0">
    <w:name w:val="Bordered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91">
    <w:name w:val="footnote text"/>
    <w:basedOn w:val="908"/>
    <w:link w:val="892"/>
    <w:uiPriority w:val="99"/>
    <w:semiHidden/>
    <w:unhideWhenUsed/>
    <w:pPr>
      <w:spacing w:after="40" w:line="240" w:lineRule="auto"/>
    </w:pPr>
    <w:rPr>
      <w:sz w:val="18"/>
    </w:rPr>
  </w:style>
  <w:style w:type="character" w:styleId="892">
    <w:name w:val="Footnote Text Char"/>
    <w:link w:val="891"/>
    <w:uiPriority w:val="99"/>
    <w:rPr>
      <w:sz w:val="18"/>
    </w:rPr>
  </w:style>
  <w:style w:type="character" w:styleId="893">
    <w:name w:val="footnote reference"/>
    <w:basedOn w:val="914"/>
    <w:uiPriority w:val="99"/>
    <w:unhideWhenUsed/>
    <w:rPr>
      <w:vertAlign w:val="superscript"/>
    </w:rPr>
  </w:style>
  <w:style w:type="paragraph" w:styleId="894">
    <w:name w:val="endnote text"/>
    <w:basedOn w:val="908"/>
    <w:link w:val="895"/>
    <w:uiPriority w:val="99"/>
    <w:semiHidden/>
    <w:unhideWhenUsed/>
    <w:pPr>
      <w:spacing w:after="0" w:line="240" w:lineRule="auto"/>
    </w:pPr>
    <w:rPr>
      <w:sz w:val="20"/>
    </w:rPr>
  </w:style>
  <w:style w:type="character" w:styleId="895">
    <w:name w:val="Endnote Text Char"/>
    <w:link w:val="894"/>
    <w:uiPriority w:val="99"/>
    <w:rPr>
      <w:sz w:val="20"/>
    </w:rPr>
  </w:style>
  <w:style w:type="character" w:styleId="896">
    <w:name w:val="endnote reference"/>
    <w:basedOn w:val="914"/>
    <w:uiPriority w:val="99"/>
    <w:semiHidden/>
    <w:unhideWhenUsed/>
    <w:rPr>
      <w:vertAlign w:val="superscript"/>
    </w:rPr>
  </w:style>
  <w:style w:type="paragraph" w:styleId="897">
    <w:name w:val="toc 1"/>
    <w:basedOn w:val="908"/>
    <w:next w:val="908"/>
    <w:uiPriority w:val="39"/>
    <w:unhideWhenUsed/>
    <w:pPr>
      <w:ind w:left="0" w:right="0" w:firstLine="0"/>
      <w:spacing w:after="57"/>
    </w:pPr>
  </w:style>
  <w:style w:type="paragraph" w:styleId="898">
    <w:name w:val="toc 2"/>
    <w:basedOn w:val="908"/>
    <w:next w:val="908"/>
    <w:uiPriority w:val="39"/>
    <w:unhideWhenUsed/>
    <w:pPr>
      <w:ind w:left="283" w:right="0" w:firstLine="0"/>
      <w:spacing w:after="57"/>
    </w:pPr>
  </w:style>
  <w:style w:type="paragraph" w:styleId="899">
    <w:name w:val="toc 3"/>
    <w:basedOn w:val="908"/>
    <w:next w:val="908"/>
    <w:uiPriority w:val="39"/>
    <w:unhideWhenUsed/>
    <w:pPr>
      <w:ind w:left="567" w:right="0" w:firstLine="0"/>
      <w:spacing w:after="57"/>
    </w:pPr>
  </w:style>
  <w:style w:type="paragraph" w:styleId="900">
    <w:name w:val="toc 4"/>
    <w:basedOn w:val="908"/>
    <w:next w:val="908"/>
    <w:uiPriority w:val="39"/>
    <w:unhideWhenUsed/>
    <w:pPr>
      <w:ind w:left="850" w:right="0" w:firstLine="0"/>
      <w:spacing w:after="57"/>
    </w:pPr>
  </w:style>
  <w:style w:type="paragraph" w:styleId="901">
    <w:name w:val="toc 5"/>
    <w:basedOn w:val="908"/>
    <w:next w:val="908"/>
    <w:uiPriority w:val="39"/>
    <w:unhideWhenUsed/>
    <w:pPr>
      <w:ind w:left="1134" w:right="0" w:firstLine="0"/>
      <w:spacing w:after="57"/>
    </w:pPr>
  </w:style>
  <w:style w:type="paragraph" w:styleId="902">
    <w:name w:val="toc 6"/>
    <w:basedOn w:val="908"/>
    <w:next w:val="908"/>
    <w:uiPriority w:val="39"/>
    <w:unhideWhenUsed/>
    <w:pPr>
      <w:ind w:left="1417" w:right="0" w:firstLine="0"/>
      <w:spacing w:after="57"/>
    </w:pPr>
  </w:style>
  <w:style w:type="paragraph" w:styleId="903">
    <w:name w:val="toc 7"/>
    <w:basedOn w:val="908"/>
    <w:next w:val="908"/>
    <w:uiPriority w:val="39"/>
    <w:unhideWhenUsed/>
    <w:pPr>
      <w:ind w:left="1701" w:right="0" w:firstLine="0"/>
      <w:spacing w:after="57"/>
    </w:pPr>
  </w:style>
  <w:style w:type="paragraph" w:styleId="904">
    <w:name w:val="toc 8"/>
    <w:basedOn w:val="908"/>
    <w:next w:val="908"/>
    <w:uiPriority w:val="39"/>
    <w:unhideWhenUsed/>
    <w:pPr>
      <w:ind w:left="1984" w:right="0" w:firstLine="0"/>
      <w:spacing w:after="57"/>
    </w:pPr>
  </w:style>
  <w:style w:type="paragraph" w:styleId="905">
    <w:name w:val="toc 9"/>
    <w:basedOn w:val="908"/>
    <w:next w:val="908"/>
    <w:uiPriority w:val="39"/>
    <w:unhideWhenUsed/>
    <w:pPr>
      <w:ind w:left="2268" w:right="0" w:firstLine="0"/>
      <w:spacing w:after="57"/>
    </w:pPr>
  </w:style>
  <w:style w:type="paragraph" w:styleId="906">
    <w:name w:val="TOC Heading"/>
    <w:uiPriority w:val="39"/>
    <w:unhideWhenUsed/>
  </w:style>
  <w:style w:type="paragraph" w:styleId="907">
    <w:name w:val="table of figures"/>
    <w:basedOn w:val="908"/>
    <w:next w:val="908"/>
    <w:uiPriority w:val="99"/>
    <w:unhideWhenUsed/>
    <w:pPr>
      <w:spacing w:after="0" w:afterAutospacing="0"/>
    </w:pPr>
  </w:style>
  <w:style w:type="paragraph" w:styleId="908" w:default="1">
    <w:name w:val="Normal"/>
    <w:qFormat/>
    <w:pPr>
      <w:jc w:val="left"/>
    </w:pPr>
    <w:rPr>
      <w:rFonts w:eastAsia="Calibri"/>
      <w:sz w:val="20"/>
      <w:szCs w:val="20"/>
      <w:lang w:eastAsia="ru-RU"/>
    </w:rPr>
  </w:style>
  <w:style w:type="paragraph" w:styleId="909">
    <w:name w:val="Heading 1"/>
    <w:basedOn w:val="908"/>
    <w:next w:val="908"/>
    <w:link w:val="945"/>
    <w:qFormat/>
    <w:pPr>
      <w:jc w:val="center"/>
      <w:keepNext/>
      <w:outlineLvl w:val="0"/>
    </w:pPr>
    <w:rPr>
      <w:rFonts w:eastAsia="Times New Roman"/>
      <w:b/>
      <w:sz w:val="26"/>
    </w:rPr>
  </w:style>
  <w:style w:type="paragraph" w:styleId="910">
    <w:name w:val="Heading 2"/>
    <w:basedOn w:val="908"/>
    <w:next w:val="908"/>
    <w:link w:val="946"/>
    <w:qFormat/>
    <w:pPr>
      <w:ind w:firstLine="709"/>
      <w:jc w:val="both"/>
      <w:keepNext/>
      <w:outlineLvl w:val="1"/>
    </w:pPr>
    <w:rPr>
      <w:rFonts w:eastAsia="Times New Roman"/>
      <w:sz w:val="28"/>
    </w:rPr>
  </w:style>
  <w:style w:type="paragraph" w:styleId="911">
    <w:name w:val="Heading 3"/>
    <w:basedOn w:val="908"/>
    <w:next w:val="908"/>
    <w:link w:val="947"/>
    <w:qFormat/>
    <w:pPr>
      <w:jc w:val="both"/>
      <w:keepNext/>
      <w:outlineLvl w:val="2"/>
    </w:pPr>
    <w:rPr>
      <w:rFonts w:eastAsia="Times New Roman"/>
      <w:b/>
      <w:sz w:val="28"/>
    </w:rPr>
  </w:style>
  <w:style w:type="paragraph" w:styleId="912">
    <w:name w:val="Heading 4"/>
    <w:basedOn w:val="908"/>
    <w:next w:val="908"/>
    <w:link w:val="948"/>
    <w:qFormat/>
    <w:pPr>
      <w:ind w:left="-142"/>
      <w:jc w:val="center"/>
      <w:keepNext/>
      <w:outlineLvl w:val="3"/>
    </w:pPr>
    <w:rPr>
      <w:rFonts w:eastAsia="Times New Roman"/>
      <w:b/>
      <w:sz w:val="28"/>
    </w:rPr>
  </w:style>
  <w:style w:type="paragraph" w:styleId="913">
    <w:name w:val="Heading 5"/>
    <w:basedOn w:val="908"/>
    <w:next w:val="908"/>
    <w:link w:val="949"/>
    <w:qFormat/>
    <w:pPr>
      <w:ind w:firstLine="709"/>
      <w:jc w:val="both"/>
      <w:keepNext/>
      <w:outlineLvl w:val="4"/>
    </w:pPr>
    <w:rPr>
      <w:rFonts w:eastAsia="Times New Roman"/>
      <w:sz w:val="24"/>
    </w:rPr>
  </w:style>
  <w:style w:type="character" w:styleId="914" w:default="1">
    <w:name w:val="Default Paragraph Font"/>
    <w:uiPriority w:val="1"/>
    <w:semiHidden/>
    <w:unhideWhenUsed/>
  </w:style>
  <w:style w:type="table" w:styleId="91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6" w:default="1">
    <w:name w:val="No List"/>
    <w:uiPriority w:val="99"/>
    <w:semiHidden/>
    <w:unhideWhenUsed/>
  </w:style>
  <w:style w:type="table" w:styleId="917">
    <w:name w:val="Table Grid"/>
    <w:basedOn w:val="915"/>
    <w:uiPriority w:val="99"/>
    <w:pPr>
      <w:jc w:val="left"/>
    </w:pPr>
    <w:rPr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918">
    <w:name w:val="Hyperlink"/>
    <w:rPr>
      <w:color w:val="0000ff"/>
      <w:u w:val="single"/>
    </w:rPr>
  </w:style>
  <w:style w:type="paragraph" w:styleId="919">
    <w:name w:val="List Paragraph"/>
    <w:basedOn w:val="908"/>
    <w:uiPriority w:val="99"/>
    <w:qFormat/>
    <w:pPr>
      <w:contextualSpacing/>
      <w:ind w:left="720"/>
    </w:pPr>
  </w:style>
  <w:style w:type="paragraph" w:styleId="920" w:customStyle="1">
    <w:name w:val="ConsPlusNormal"/>
    <w:link w:val="959"/>
    <w:pPr>
      <w:jc w:val="left"/>
      <w:widowControl w:val="off"/>
    </w:pPr>
    <w:rPr>
      <w:rFonts w:ascii="Calibri" w:hAnsi="Calibri" w:eastAsia="Times New Roman" w:cs="Calibri"/>
      <w:sz w:val="22"/>
      <w:szCs w:val="20"/>
      <w:lang w:eastAsia="ru-RU"/>
    </w:rPr>
  </w:style>
  <w:style w:type="paragraph" w:styleId="921" w:customStyle="1">
    <w:name w:val="ConsPlusNonformat"/>
    <w:pPr>
      <w:jc w:val="left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922" w:customStyle="1">
    <w:name w:val="ConsPlusTitle"/>
    <w:pPr>
      <w:jc w:val="left"/>
      <w:widowControl w:val="off"/>
    </w:pPr>
    <w:rPr>
      <w:rFonts w:ascii="Calibri" w:hAnsi="Calibri" w:eastAsia="Times New Roman" w:cs="Calibri"/>
      <w:b/>
      <w:sz w:val="22"/>
      <w:szCs w:val="20"/>
      <w:lang w:eastAsia="ru-RU"/>
    </w:rPr>
  </w:style>
  <w:style w:type="paragraph" w:styleId="923" w:customStyle="1">
    <w:name w:val="ConsPlusCell"/>
    <w:uiPriority w:val="99"/>
    <w:pPr>
      <w:jc w:val="left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924" w:customStyle="1">
    <w:name w:val="ConsPlusDocList"/>
    <w:uiPriority w:val="99"/>
    <w:pPr>
      <w:jc w:val="left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925" w:customStyle="1">
    <w:name w:val="ConsPlusTitlePage"/>
    <w:uiPriority w:val="99"/>
    <w:pPr>
      <w:jc w:val="left"/>
      <w:widowControl w:val="off"/>
    </w:pPr>
    <w:rPr>
      <w:rFonts w:ascii="Tahoma" w:hAnsi="Tahoma" w:eastAsia="Times New Roman" w:cs="Tahoma"/>
      <w:sz w:val="20"/>
      <w:szCs w:val="20"/>
      <w:lang w:eastAsia="ru-RU"/>
    </w:rPr>
  </w:style>
  <w:style w:type="paragraph" w:styleId="926" w:customStyle="1">
    <w:name w:val="ConsPlusJurTerm"/>
    <w:uiPriority w:val="99"/>
    <w:pPr>
      <w:jc w:val="left"/>
      <w:widowControl w:val="off"/>
    </w:pPr>
    <w:rPr>
      <w:rFonts w:ascii="Tahoma" w:hAnsi="Tahoma" w:eastAsia="Times New Roman" w:cs="Tahoma"/>
      <w:sz w:val="26"/>
      <w:szCs w:val="20"/>
      <w:lang w:eastAsia="ru-RU"/>
    </w:rPr>
  </w:style>
  <w:style w:type="paragraph" w:styleId="927">
    <w:name w:val="Header"/>
    <w:basedOn w:val="908"/>
    <w:link w:val="928"/>
    <w:pPr>
      <w:tabs>
        <w:tab w:val="center" w:pos="4677" w:leader="none"/>
        <w:tab w:val="right" w:pos="9355" w:leader="none"/>
      </w:tabs>
    </w:pPr>
    <w:rPr>
      <w:rFonts w:ascii="Calibri" w:hAnsi="Calibri"/>
      <w:sz w:val="22"/>
      <w:szCs w:val="22"/>
      <w:lang w:eastAsia="en-US"/>
    </w:rPr>
  </w:style>
  <w:style w:type="character" w:styleId="928" w:customStyle="1">
    <w:name w:val="Верхний колонтитул Знак"/>
    <w:basedOn w:val="914"/>
    <w:link w:val="927"/>
    <w:rPr>
      <w:rFonts w:ascii="Calibri" w:hAnsi="Calibri" w:eastAsia="Calibri"/>
      <w:sz w:val="22"/>
      <w:szCs w:val="22"/>
    </w:rPr>
  </w:style>
  <w:style w:type="paragraph" w:styleId="929">
    <w:name w:val="Footer"/>
    <w:basedOn w:val="908"/>
    <w:link w:val="930"/>
    <w:uiPriority w:val="99"/>
    <w:pPr>
      <w:tabs>
        <w:tab w:val="center" w:pos="4677" w:leader="none"/>
        <w:tab w:val="right" w:pos="9355" w:leader="none"/>
      </w:tabs>
    </w:pPr>
    <w:rPr>
      <w:rFonts w:ascii="Calibri" w:hAnsi="Calibri"/>
      <w:sz w:val="22"/>
      <w:szCs w:val="22"/>
      <w:lang w:eastAsia="en-US"/>
    </w:rPr>
  </w:style>
  <w:style w:type="character" w:styleId="930" w:customStyle="1">
    <w:name w:val="Нижний колонтитул Знак"/>
    <w:basedOn w:val="914"/>
    <w:link w:val="929"/>
    <w:uiPriority w:val="99"/>
    <w:rPr>
      <w:rFonts w:ascii="Calibri" w:hAnsi="Calibri" w:eastAsia="Calibri"/>
      <w:sz w:val="22"/>
      <w:szCs w:val="22"/>
    </w:rPr>
  </w:style>
  <w:style w:type="paragraph" w:styleId="931">
    <w:name w:val="Balloon Text"/>
    <w:basedOn w:val="908"/>
    <w:link w:val="932"/>
    <w:rPr>
      <w:rFonts w:ascii="Tahoma" w:hAnsi="Tahoma" w:cs="Tahoma"/>
      <w:sz w:val="16"/>
      <w:szCs w:val="16"/>
      <w:lang w:eastAsia="en-US"/>
    </w:rPr>
  </w:style>
  <w:style w:type="character" w:styleId="932" w:customStyle="1">
    <w:name w:val="Текст выноски Знак"/>
    <w:basedOn w:val="914"/>
    <w:link w:val="931"/>
    <w:rPr>
      <w:rFonts w:ascii="Tahoma" w:hAnsi="Tahoma" w:eastAsia="Calibri" w:cs="Tahoma"/>
      <w:sz w:val="16"/>
      <w:szCs w:val="16"/>
    </w:rPr>
  </w:style>
  <w:style w:type="paragraph" w:styleId="933">
    <w:name w:val="Body Text"/>
    <w:basedOn w:val="908"/>
    <w:link w:val="934"/>
    <w:rPr>
      <w:sz w:val="28"/>
    </w:rPr>
  </w:style>
  <w:style w:type="character" w:styleId="934" w:customStyle="1">
    <w:name w:val="Основной текст Знак"/>
    <w:basedOn w:val="914"/>
    <w:link w:val="933"/>
    <w:uiPriority w:val="99"/>
    <w:rPr>
      <w:rFonts w:eastAsia="Calibri"/>
      <w:sz w:val="28"/>
      <w:szCs w:val="20"/>
      <w:lang w:eastAsia="ru-RU"/>
    </w:rPr>
  </w:style>
  <w:style w:type="character" w:styleId="935">
    <w:name w:val="annotation reference"/>
    <w:basedOn w:val="914"/>
    <w:unhideWhenUsed/>
    <w:rPr>
      <w:sz w:val="16"/>
      <w:szCs w:val="16"/>
    </w:rPr>
  </w:style>
  <w:style w:type="paragraph" w:styleId="936">
    <w:name w:val="annotation text"/>
    <w:basedOn w:val="908"/>
    <w:link w:val="937"/>
    <w:unhideWhenUsed/>
  </w:style>
  <w:style w:type="character" w:styleId="937" w:customStyle="1">
    <w:name w:val="Текст примечания Знак"/>
    <w:basedOn w:val="914"/>
    <w:link w:val="936"/>
    <w:rPr>
      <w:rFonts w:eastAsia="Calibri"/>
      <w:sz w:val="20"/>
      <w:szCs w:val="20"/>
      <w:lang w:eastAsia="ru-RU"/>
    </w:rPr>
  </w:style>
  <w:style w:type="paragraph" w:styleId="938">
    <w:name w:val="annotation subject"/>
    <w:basedOn w:val="936"/>
    <w:next w:val="936"/>
    <w:link w:val="939"/>
    <w:unhideWhenUsed/>
    <w:rPr>
      <w:b/>
      <w:bCs/>
    </w:rPr>
  </w:style>
  <w:style w:type="character" w:styleId="939" w:customStyle="1">
    <w:name w:val="Тема примечания Знак"/>
    <w:basedOn w:val="937"/>
    <w:link w:val="938"/>
    <w:rPr>
      <w:rFonts w:eastAsia="Calibri"/>
      <w:b/>
      <w:bCs/>
      <w:sz w:val="20"/>
      <w:szCs w:val="20"/>
      <w:lang w:eastAsia="ru-RU"/>
    </w:rPr>
  </w:style>
  <w:style w:type="numbering" w:styleId="940" w:customStyle="1">
    <w:name w:val="Нет списка1"/>
    <w:next w:val="916"/>
    <w:uiPriority w:val="99"/>
    <w:semiHidden/>
    <w:unhideWhenUsed/>
  </w:style>
  <w:style w:type="character" w:styleId="941">
    <w:name w:val="page number"/>
    <w:basedOn w:val="914"/>
  </w:style>
  <w:style w:type="paragraph" w:styleId="942" w:customStyle="1">
    <w:name w:val="p7"/>
    <w:basedOn w:val="90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943" w:customStyle="1">
    <w:name w:val="Сетка таблицы1"/>
    <w:basedOn w:val="915"/>
    <w:next w:val="917"/>
    <w:pPr>
      <w:jc w:val="left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4" w:customStyle="1">
    <w:name w:val="Сетка таблицы11"/>
    <w:basedOn w:val="915"/>
    <w:next w:val="917"/>
    <w:uiPriority w:val="59"/>
    <w:pPr>
      <w:jc w:val="left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945" w:customStyle="1">
    <w:name w:val="Заголовок 1 Знак"/>
    <w:basedOn w:val="914"/>
    <w:link w:val="909"/>
    <w:rPr>
      <w:rFonts w:eastAsia="Times New Roman"/>
      <w:b/>
      <w:sz w:val="26"/>
      <w:szCs w:val="20"/>
      <w:lang w:eastAsia="ru-RU"/>
    </w:rPr>
  </w:style>
  <w:style w:type="character" w:styleId="946" w:customStyle="1">
    <w:name w:val="Заголовок 2 Знак"/>
    <w:basedOn w:val="914"/>
    <w:link w:val="910"/>
    <w:rPr>
      <w:rFonts w:eastAsia="Times New Roman"/>
      <w:sz w:val="28"/>
      <w:szCs w:val="20"/>
      <w:lang w:eastAsia="ru-RU"/>
    </w:rPr>
  </w:style>
  <w:style w:type="character" w:styleId="947" w:customStyle="1">
    <w:name w:val="Заголовок 3 Знак"/>
    <w:basedOn w:val="914"/>
    <w:link w:val="911"/>
    <w:rPr>
      <w:rFonts w:eastAsia="Times New Roman"/>
      <w:b/>
      <w:sz w:val="28"/>
      <w:szCs w:val="20"/>
      <w:lang w:eastAsia="ru-RU"/>
    </w:rPr>
  </w:style>
  <w:style w:type="character" w:styleId="948" w:customStyle="1">
    <w:name w:val="Заголовок 4 Знак"/>
    <w:basedOn w:val="914"/>
    <w:link w:val="912"/>
    <w:rPr>
      <w:rFonts w:eastAsia="Times New Roman"/>
      <w:b/>
      <w:sz w:val="28"/>
      <w:szCs w:val="20"/>
      <w:lang w:eastAsia="ru-RU"/>
    </w:rPr>
  </w:style>
  <w:style w:type="character" w:styleId="949" w:customStyle="1">
    <w:name w:val="Заголовок 5 Знак"/>
    <w:basedOn w:val="914"/>
    <w:link w:val="913"/>
    <w:rPr>
      <w:rFonts w:eastAsia="Times New Roman"/>
      <w:szCs w:val="20"/>
      <w:lang w:eastAsia="ru-RU"/>
    </w:rPr>
  </w:style>
  <w:style w:type="numbering" w:styleId="950" w:customStyle="1">
    <w:name w:val="Нет списка2"/>
    <w:next w:val="916"/>
    <w:semiHidden/>
  </w:style>
  <w:style w:type="paragraph" w:styleId="951" w:customStyle="1">
    <w:name w:val="Знак Знак Знак Знак"/>
    <w:basedOn w:val="908"/>
    <w:pPr>
      <w:spacing w:after="160" w:line="240" w:lineRule="exact"/>
    </w:pPr>
    <w:rPr>
      <w:rFonts w:ascii="Verdana" w:hAnsi="Verdana" w:eastAsia="Times New Roman"/>
      <w:sz w:val="24"/>
      <w:szCs w:val="24"/>
      <w:lang w:val="en-US" w:eastAsia="en-US"/>
    </w:rPr>
  </w:style>
  <w:style w:type="table" w:styleId="952" w:customStyle="1">
    <w:name w:val="Сетка таблицы2"/>
    <w:basedOn w:val="915"/>
    <w:next w:val="917"/>
    <w:pPr>
      <w:jc w:val="left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53">
    <w:name w:val="Normal (Web)"/>
    <w:basedOn w:val="90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954" w:customStyle="1">
    <w:name w:val="gbm1"/>
    <w:rPr>
      <w:rFonts w:cs="Times New Roman"/>
      <w:sz w:val="21"/>
      <w:szCs w:val="21"/>
    </w:rPr>
  </w:style>
  <w:style w:type="paragraph" w:styleId="955" w:customStyle="1">
    <w:name w:val="Знак2 Знак Знак1 Знак1 Знак Знак Знак Знак Знак Знак Знак Знак Знак Знак Знак Знак"/>
    <w:basedOn w:val="908"/>
    <w:pPr>
      <w:spacing w:after="160" w:line="240" w:lineRule="exact"/>
    </w:pPr>
    <w:rPr>
      <w:rFonts w:ascii="Verdana" w:hAnsi="Verdana" w:eastAsia="Times New Roman"/>
      <w:lang w:val="en-US" w:eastAsia="en-US"/>
    </w:rPr>
  </w:style>
  <w:style w:type="paragraph" w:styleId="956">
    <w:name w:val="Body Text Indent"/>
    <w:basedOn w:val="908"/>
    <w:link w:val="957"/>
    <w:pPr>
      <w:ind w:firstLine="708"/>
      <w:jc w:val="both"/>
    </w:pPr>
    <w:rPr>
      <w:rFonts w:eastAsia="Times New Roman"/>
      <w:sz w:val="24"/>
    </w:rPr>
  </w:style>
  <w:style w:type="character" w:styleId="957" w:customStyle="1">
    <w:name w:val="Основной текст с отступом Знак"/>
    <w:basedOn w:val="914"/>
    <w:link w:val="956"/>
    <w:rPr>
      <w:rFonts w:eastAsia="Times New Roman"/>
      <w:szCs w:val="20"/>
      <w:lang w:eastAsia="ru-RU"/>
    </w:rPr>
  </w:style>
  <w:style w:type="character" w:styleId="958">
    <w:name w:val="Strong"/>
    <w:qFormat/>
    <w:rPr>
      <w:b/>
      <w:bCs/>
    </w:rPr>
  </w:style>
  <w:style w:type="character" w:styleId="959" w:customStyle="1">
    <w:name w:val="ConsPlusNormal Знак"/>
    <w:link w:val="920"/>
    <w:rPr>
      <w:rFonts w:ascii="Calibri" w:hAnsi="Calibri" w:eastAsia="Times New Roman" w:cs="Calibri"/>
      <w:sz w:val="22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19</cp:revision>
  <dcterms:created xsi:type="dcterms:W3CDTF">2025-02-28T12:31:00Z</dcterms:created>
  <dcterms:modified xsi:type="dcterms:W3CDTF">2025-03-26T11:56:42Z</dcterms:modified>
</cp:coreProperties>
</file>