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header3.xml" ContentType="application/vnd.openxmlformats-officedocument.wordprocessingml.header+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rPr>
          <w:color w:val="000000"/>
          <w:sz w:val="28"/>
          <w:szCs w:val="28"/>
        </w:rPr>
      </w:pPr>
      <w:r>
        <w:rPr>
          <w:color w:val="000000"/>
          <w:sz w:val="28"/>
          <w:szCs w:val="28"/>
        </w:rPr>
      </w:r>
      <w:r>
        <w:rPr>
          <w:color w:val="000000"/>
          <w:sz w:val="28"/>
          <w:szCs w:val="28"/>
        </w:rPr>
      </w:r>
    </w:p>
    <w:p>
      <w:pPr>
        <w:jc w:val="right"/>
        <w:rPr>
          <w:b/>
          <w:i/>
          <w:color w:val="000000"/>
          <w:sz w:val="28"/>
          <w:szCs w:val="28"/>
        </w:rPr>
      </w:pPr>
      <w:r>
        <w:rPr>
          <w:rFonts w:eastAsiaTheme="minorHAnsi"/>
          <w:b/>
          <w:color w:val="000000"/>
          <w:sz w:val="28"/>
          <w:szCs w:val="28"/>
        </w:rPr>
        <w:object w:dxaOrig="0" w:dyaOrig="0">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59264;o:allowoverlap:true;o:allowincell:true;mso-position-horizontal-relative:text;margin-left:219.70pt;mso-position-horizontal:absolute;mso-position-vertical-relative:text;margin-top:7.35pt;mso-position-vertical:absolute;width:39.65pt;height:48.20pt;mso-wrap-distance-left:9.00pt;mso-wrap-distance-top:0.00pt;mso-wrap-distance-right:9.00pt;mso-wrap-distance-bottom:0.00pt;" filled="f" stroked="f">
            <v:path textboxrect="0,0,0,0"/>
            <v:imagedata r:id="rId13" o:title=""/>
          </v:shape>
          <o:OLEObject DrawAspect="Content" r:id="rId14" ObjectID="_1525040" ProgID="PBrush" ShapeID="_x0000_i0" Type="Embed"/>
        </w:object>
      </w:r>
      <w:r>
        <w:rPr>
          <w:b/>
          <w:i/>
          <w:color w:val="000000"/>
          <w:sz w:val="28"/>
          <w:szCs w:val="28"/>
        </w:rPr>
      </w:r>
    </w:p>
    <w:p>
      <w:pPr>
        <w:jc w:val="right"/>
        <w:rPr>
          <w:b/>
          <w:i/>
          <w:color w:val="000000"/>
          <w:sz w:val="28"/>
          <w:szCs w:val="28"/>
        </w:rPr>
      </w:pPr>
      <w:r>
        <w:rPr>
          <w:b/>
          <w:i/>
          <w:color w:val="000000"/>
          <w:sz w:val="28"/>
          <w:szCs w:val="28"/>
        </w:rPr>
      </w:r>
      <w:r>
        <w:rPr>
          <w:b/>
          <w:i/>
          <w:color w:val="000000"/>
          <w:sz w:val="28"/>
          <w:szCs w:val="28"/>
        </w:rPr>
      </w:r>
    </w:p>
    <w:p>
      <w:pPr>
        <w:jc w:val="right"/>
        <w:rPr>
          <w:b/>
          <w:i/>
          <w:color w:val="000000"/>
          <w:sz w:val="28"/>
          <w:szCs w:val="28"/>
        </w:rPr>
      </w:pPr>
      <w:r>
        <w:rPr>
          <w:b/>
          <w:i/>
          <w:color w:val="000000"/>
          <w:sz w:val="28"/>
          <w:szCs w:val="28"/>
        </w:rPr>
      </w:r>
      <w:r>
        <w:rPr>
          <w:b/>
          <w:i/>
          <w:color w:val="000000"/>
          <w:sz w:val="28"/>
          <w:szCs w:val="28"/>
        </w:rPr>
      </w:r>
    </w:p>
    <w:p>
      <w:pPr>
        <w:tabs>
          <w:tab w:val="left" w:pos="2127" w:leader="none"/>
        </w:tabs>
        <w:rPr>
          <w:b/>
          <w:color w:val="000000"/>
          <w:sz w:val="28"/>
          <w:szCs w:val="28"/>
        </w:rPr>
      </w:pPr>
      <w:r>
        <w:rPr>
          <w:b/>
          <w:color w:val="000000"/>
          <w:sz w:val="28"/>
          <w:szCs w:val="28"/>
        </w:rPr>
      </w:r>
      <w:r>
        <w:rPr>
          <w:b/>
          <w:color w:val="000000"/>
          <w:sz w:val="28"/>
          <w:szCs w:val="28"/>
        </w:rPr>
      </w:r>
    </w:p>
    <w:p>
      <w:pPr>
        <w:ind w:hanging="19"/>
        <w:jc w:val="center"/>
        <w:rPr>
          <w:b/>
          <w:spacing w:val="20"/>
          <w:sz w:val="28"/>
          <w:szCs w:val="28"/>
        </w:rPr>
      </w:pPr>
      <w:r>
        <w:rPr>
          <w:b/>
          <w:spacing w:val="20"/>
          <w:sz w:val="28"/>
          <w:szCs w:val="28"/>
        </w:rPr>
        <w:t xml:space="preserve">ПОСТАНОВЛЕНИЕ </w:t>
      </w:r>
      <w:r>
        <w:rPr>
          <w:b/>
          <w:spacing w:val="20"/>
          <w:sz w:val="28"/>
          <w:szCs w:val="28"/>
        </w:rPr>
      </w:r>
    </w:p>
    <w:p>
      <w:pPr>
        <w:ind w:hanging="19"/>
        <w:jc w:val="center"/>
        <w:rPr>
          <w:b/>
          <w:spacing w:val="20"/>
          <w:sz w:val="28"/>
          <w:szCs w:val="28"/>
        </w:rPr>
      </w:pPr>
      <w:r>
        <w:rPr>
          <w:b/>
          <w:spacing w:val="20"/>
          <w:sz w:val="28"/>
          <w:szCs w:val="28"/>
        </w:rPr>
        <w:t xml:space="preserve">АДМИНИСТРАЦИИ ВЕЙДЕЛЕВСКОГО РАЙОНА</w:t>
      </w:r>
      <w:r>
        <w:rPr>
          <w:b/>
          <w:spacing w:val="20"/>
          <w:sz w:val="28"/>
          <w:szCs w:val="28"/>
        </w:rPr>
      </w:r>
    </w:p>
    <w:p>
      <w:pPr>
        <w:ind w:hanging="19"/>
        <w:jc w:val="center"/>
        <w:rPr>
          <w:b/>
          <w:spacing w:val="20"/>
          <w:sz w:val="28"/>
          <w:szCs w:val="28"/>
        </w:rPr>
      </w:pPr>
      <w:r>
        <w:rPr>
          <w:b/>
          <w:spacing w:val="20"/>
          <w:sz w:val="28"/>
          <w:szCs w:val="28"/>
        </w:rPr>
        <w:t xml:space="preserve">БЕЛГОРОДСКОЙ ОБЛАСТИ</w:t>
      </w:r>
      <w:r>
        <w:rPr>
          <w:b/>
          <w:spacing w:val="20"/>
          <w:sz w:val="28"/>
          <w:szCs w:val="28"/>
        </w:rPr>
      </w:r>
    </w:p>
    <w:p>
      <w:pPr>
        <w:ind w:hanging="19"/>
        <w:jc w:val="center"/>
        <w:rPr>
          <w:b/>
          <w:spacing w:val="20"/>
          <w:sz w:val="28"/>
          <w:szCs w:val="28"/>
        </w:rPr>
      </w:pPr>
      <w:r>
        <w:rPr>
          <w:b/>
          <w:spacing w:val="20"/>
          <w:sz w:val="28"/>
          <w:szCs w:val="28"/>
        </w:rPr>
      </w:r>
      <w:r>
        <w:rPr>
          <w:b/>
          <w:spacing w:val="20"/>
          <w:sz w:val="28"/>
          <w:szCs w:val="28"/>
        </w:rPr>
      </w:r>
    </w:p>
    <w:p>
      <w:pPr>
        <w:ind w:hanging="19"/>
        <w:jc w:val="center"/>
        <w:rPr>
          <w:spacing w:val="20"/>
          <w:sz w:val="28"/>
          <w:szCs w:val="28"/>
        </w:rPr>
      </w:pPr>
      <w:r>
        <w:rPr>
          <w:spacing w:val="20"/>
          <w:sz w:val="28"/>
          <w:szCs w:val="28"/>
        </w:rPr>
        <w:t xml:space="preserve">п. Вейделев</w:t>
      </w:r>
      <w:bookmarkStart w:id="0" w:name="_GoBack"/>
      <w:r/>
      <w:bookmarkEnd w:id="0"/>
      <w:r>
        <w:rPr>
          <w:spacing w:val="20"/>
          <w:sz w:val="28"/>
          <w:szCs w:val="28"/>
        </w:rPr>
        <w:t xml:space="preserve">ка  </w:t>
      </w:r>
      <w:r>
        <w:rPr>
          <w:spacing w:val="20"/>
          <w:sz w:val="28"/>
          <w:szCs w:val="28"/>
        </w:rPr>
      </w:r>
    </w:p>
    <w:p>
      <w:pPr>
        <w:jc w:val="both"/>
        <w:spacing w:line="276" w:lineRule="auto"/>
        <w:rPr>
          <w:b/>
          <w:spacing w:val="20"/>
          <w:sz w:val="28"/>
          <w:szCs w:val="28"/>
        </w:rPr>
      </w:pPr>
      <w:r>
        <w:rPr>
          <w:b/>
          <w:spacing w:val="20"/>
          <w:sz w:val="28"/>
          <w:szCs w:val="28"/>
        </w:rPr>
      </w:r>
      <w:r>
        <w:rPr>
          <w:b/>
          <w:spacing w:val="20"/>
          <w:sz w:val="28"/>
          <w:szCs w:val="28"/>
        </w:rPr>
      </w:r>
    </w:p>
    <w:p>
      <w:pPr>
        <w:jc w:val="both"/>
        <w:spacing w:line="276" w:lineRule="auto"/>
        <w:rPr>
          <w:sz w:val="28"/>
          <w:szCs w:val="28"/>
          <w:lang w:eastAsia="zh-CN"/>
        </w:rPr>
      </w:pPr>
      <w:r>
        <w:rPr>
          <w:sz w:val="28"/>
          <w:szCs w:val="28"/>
          <w:lang w:eastAsia="zh-CN"/>
        </w:rPr>
        <w:t xml:space="preserve">«18» марта 202</w:t>
      </w:r>
      <w:r>
        <w:rPr>
          <w:sz w:val="28"/>
          <w:szCs w:val="28"/>
          <w:lang w:eastAsia="zh-CN"/>
        </w:rPr>
        <w:t xml:space="preserve">5</w:t>
      </w:r>
      <w:r>
        <w:rPr>
          <w:sz w:val="28"/>
          <w:szCs w:val="28"/>
          <w:lang w:eastAsia="zh-CN"/>
        </w:rPr>
        <w:t xml:space="preserve"> г.                                                                            № 87</w:t>
      </w:r>
      <w:r>
        <w:rPr>
          <w:sz w:val="28"/>
          <w:szCs w:val="28"/>
          <w:lang w:eastAsia="zh-CN"/>
        </w:rPr>
      </w:r>
    </w:p>
    <w:p>
      <w:pPr>
        <w:ind w:firstLine="284"/>
        <w:jc w:val="both"/>
        <w:spacing w:line="276" w:lineRule="auto"/>
        <w:rPr>
          <w:b/>
          <w:sz w:val="16"/>
          <w:szCs w:val="16"/>
        </w:rPr>
      </w:pPr>
      <w:r>
        <w:rPr>
          <w:b/>
          <w:sz w:val="16"/>
          <w:szCs w:val="16"/>
        </w:rPr>
      </w:r>
      <w:r>
        <w:rPr>
          <w:b/>
          <w:sz w:val="16"/>
          <w:szCs w:val="16"/>
        </w:rPr>
      </w:r>
    </w:p>
    <w:p>
      <w:pPr>
        <w:jc w:val="both"/>
        <w:spacing w:line="276" w:lineRule="auto"/>
        <w:tabs>
          <w:tab w:val="center" w:pos="2825" w:leader="none"/>
          <w:tab w:val="center" w:pos="8837" w:leader="none"/>
        </w:tabs>
        <w:rPr>
          <w:b/>
          <w:bCs/>
          <w:sz w:val="28"/>
        </w:rPr>
      </w:pPr>
      <w:r>
        <w:rPr>
          <w:b/>
          <w:bCs/>
          <w:sz w:val="28"/>
        </w:rPr>
      </w:r>
      <w:r>
        <w:rPr>
          <w:b/>
          <w:bCs/>
          <w:sz w:val="28"/>
        </w:rPr>
      </w:r>
    </w:p>
    <w:p>
      <w:pPr>
        <w:jc w:val="both"/>
        <w:tabs>
          <w:tab w:val="center" w:pos="2825" w:leader="none"/>
          <w:tab w:val="center" w:pos="8837" w:leader="none"/>
        </w:tabs>
        <w:rPr>
          <w:b/>
          <w:sz w:val="28"/>
          <w:szCs w:val="28"/>
        </w:rPr>
      </w:pPr>
      <w:r>
        <w:rPr>
          <w:b/>
          <w:sz w:val="28"/>
          <w:szCs w:val="28"/>
        </w:rPr>
        <w:t xml:space="preserve">Об утверждении административного регламента</w:t>
      </w:r>
      <w:r>
        <w:rPr>
          <w:b/>
          <w:sz w:val="28"/>
          <w:szCs w:val="28"/>
        </w:rPr>
      </w:r>
    </w:p>
    <w:p>
      <w:pPr>
        <w:jc w:val="both"/>
        <w:tabs>
          <w:tab w:val="center" w:pos="2825" w:leader="none"/>
          <w:tab w:val="center" w:pos="8837" w:leader="none"/>
        </w:tabs>
        <w:rPr>
          <w:b/>
          <w:sz w:val="28"/>
          <w:szCs w:val="28"/>
        </w:rPr>
      </w:pPr>
      <w:r>
        <w:rPr>
          <w:b/>
          <w:sz w:val="28"/>
          <w:szCs w:val="28"/>
        </w:rPr>
        <w:t xml:space="preserve"> предоставления муниципальной услуги </w:t>
      </w:r>
      <w:r>
        <w:rPr>
          <w:b/>
          <w:sz w:val="28"/>
          <w:szCs w:val="28"/>
        </w:rPr>
      </w:r>
    </w:p>
    <w:p>
      <w:pPr>
        <w:jc w:val="both"/>
        <w:tabs>
          <w:tab w:val="center" w:pos="2825" w:leader="none"/>
          <w:tab w:val="center" w:pos="8837" w:leader="none"/>
        </w:tabs>
        <w:rPr>
          <w:b/>
          <w:sz w:val="28"/>
          <w:szCs w:val="28"/>
        </w:rPr>
      </w:pPr>
      <w:r>
        <w:rPr>
          <w:b/>
          <w:sz w:val="28"/>
          <w:szCs w:val="28"/>
        </w:rPr>
        <w:t xml:space="preserve">«</w:t>
      </w:r>
      <w:r>
        <w:rPr>
          <w:b/>
          <w:sz w:val="28"/>
          <w:szCs w:val="28"/>
        </w:rPr>
        <w:t xml:space="preserve">Предоставление доступа</w:t>
      </w:r>
      <w:r>
        <w:rPr>
          <w:b/>
          <w:sz w:val="28"/>
          <w:szCs w:val="28"/>
        </w:rPr>
      </w:r>
    </w:p>
    <w:p>
      <w:pPr>
        <w:jc w:val="both"/>
        <w:tabs>
          <w:tab w:val="center" w:pos="2825" w:leader="none"/>
          <w:tab w:val="center" w:pos="8837" w:leader="none"/>
        </w:tabs>
        <w:rPr>
          <w:b/>
          <w:sz w:val="28"/>
          <w:szCs w:val="28"/>
        </w:rPr>
      </w:pPr>
      <w:r>
        <w:rPr>
          <w:b/>
          <w:sz w:val="28"/>
          <w:szCs w:val="28"/>
        </w:rPr>
        <w:t xml:space="preserve">к справочно-поисковому аппарату</w:t>
      </w:r>
      <w:r>
        <w:rPr>
          <w:b/>
          <w:sz w:val="28"/>
          <w:szCs w:val="28"/>
        </w:rPr>
      </w:r>
    </w:p>
    <w:p>
      <w:pPr>
        <w:jc w:val="both"/>
        <w:spacing w:line="276" w:lineRule="auto"/>
        <w:tabs>
          <w:tab w:val="center" w:pos="2825" w:leader="none"/>
          <w:tab w:val="center" w:pos="8837" w:leader="none"/>
        </w:tabs>
        <w:rPr>
          <w:b/>
        </w:rPr>
      </w:pPr>
      <w:r>
        <w:rPr>
          <w:b/>
          <w:sz w:val="28"/>
          <w:szCs w:val="28"/>
        </w:rPr>
        <w:t xml:space="preserve">и базам данных библиотек</w:t>
      </w:r>
      <w:r>
        <w:rPr>
          <w:b/>
          <w:sz w:val="28"/>
          <w:szCs w:val="28"/>
        </w:rPr>
        <w:t xml:space="preserve">»</w:t>
      </w:r>
      <w:r>
        <w:rPr>
          <w:b/>
        </w:rPr>
      </w:r>
    </w:p>
    <w:p>
      <w:pPr>
        <w:jc w:val="both"/>
        <w:spacing w:line="276" w:lineRule="auto"/>
        <w:tabs>
          <w:tab w:val="center" w:pos="2825" w:leader="none"/>
          <w:tab w:val="center" w:pos="8837" w:leader="none"/>
        </w:tabs>
        <w:rPr>
          <w:b/>
        </w:rPr>
      </w:pPr>
      <w:r>
        <w:rPr>
          <w:b/>
        </w:rPr>
      </w:r>
      <w:r>
        <w:rPr>
          <w:b/>
        </w:rPr>
      </w:r>
    </w:p>
    <w:p>
      <w:pPr>
        <w:jc w:val="both"/>
        <w:spacing w:line="276" w:lineRule="auto"/>
        <w:tabs>
          <w:tab w:val="center" w:pos="2825" w:leader="none"/>
          <w:tab w:val="center" w:pos="8837" w:leader="none"/>
        </w:tabs>
        <w:rPr>
          <w:b/>
          <w:bCs/>
        </w:rPr>
      </w:pPr>
      <w:r>
        <w:rPr>
          <w:b/>
          <w:bCs/>
        </w:rPr>
      </w:r>
      <w:r>
        <w:rPr>
          <w:b/>
          <w:bCs/>
        </w:rPr>
      </w:r>
    </w:p>
    <w:p>
      <w:pPr>
        <w:ind w:firstLine="726"/>
        <w:jc w:val="both"/>
        <w:spacing w:line="276" w:lineRule="auto"/>
        <w:rPr>
          <w:sz w:val="28"/>
        </w:rPr>
      </w:pPr>
      <w:r>
        <w:rPr>
          <w:sz w:val="28"/>
          <w:szCs w:val="28"/>
        </w:rPr>
        <w:t xml:space="preserve">    </w:t>
      </w:r>
      <w:r>
        <w:rPr>
          <w:sz w:val="28"/>
          <w:szCs w:val="28"/>
        </w:rPr>
        <w:t xml:space="preserve">В соответствии с Федеральными законами от 6 октября 2003 года </w:t>
      </w:r>
      <w:hyperlink r:id="rId15" w:tooltip="consultantplus://offline/ref=6442D8D2B4700683CCA97F0A842E97A896DC940182D86E1DEE75A0C06948E1DA8C56C68D809D0FA1D2C37E952E38C59B8D7D14A149FC3EC1M6z5K" w:history="1">
        <w:r>
          <w:rPr>
            <w:sz w:val="28"/>
            <w:szCs w:val="28"/>
          </w:rPr>
          <w:t xml:space="preserve">№</w:t>
        </w:r>
        <w:r>
          <w:rPr>
            <w:sz w:val="28"/>
            <w:szCs w:val="28"/>
          </w:rPr>
          <w:t xml:space="preserve"> 131-ФЗ</w:t>
        </w:r>
      </w:hyperlink>
      <w:r>
        <w:rPr>
          <w:sz w:val="28"/>
          <w:szCs w:val="28"/>
        </w:rPr>
        <w:t xml:space="preserve"> </w:t>
      </w:r>
      <w:r>
        <w:rPr>
          <w:sz w:val="28"/>
          <w:szCs w:val="28"/>
        </w:rPr>
        <w:t xml:space="preserve">«</w:t>
      </w:r>
      <w:r>
        <w:rPr>
          <w:sz w:val="28"/>
          <w:szCs w:val="28"/>
        </w:rPr>
        <w:t xml:space="preserve">Об общих принципах организации местного самоуправления в Российской Федерации</w:t>
      </w:r>
      <w:r>
        <w:rPr>
          <w:sz w:val="28"/>
          <w:szCs w:val="28"/>
        </w:rPr>
        <w:t xml:space="preserve">»</w:t>
      </w:r>
      <w:r>
        <w:rPr>
          <w:sz w:val="28"/>
          <w:szCs w:val="28"/>
        </w:rPr>
        <w:t xml:space="preserve">,</w:t>
      </w:r>
      <w:r>
        <w:rPr>
          <w:sz w:val="28"/>
          <w:szCs w:val="28"/>
        </w:rPr>
        <w:t xml:space="preserve"> </w:t>
      </w:r>
      <w:r>
        <w:rPr>
          <w:sz w:val="28"/>
          <w:szCs w:val="28"/>
        </w:rPr>
        <w:t xml:space="preserve"> от 27 июля 2010 года </w:t>
      </w:r>
      <w:hyperlink r:id="rId16" w:tooltip="consultantplus://offline/ref=6442D8D2B4700683CCA97F0A842E97A891D4990E81D26E1DEE75A0C06948E1DA8C56C68D809D0EAFD5C37E952E38C59B8D7D14A149FC3EC1M6z5K" w:history="1">
        <w:r>
          <w:rPr>
            <w:sz w:val="28"/>
            <w:szCs w:val="28"/>
          </w:rPr>
          <w:t xml:space="preserve">№</w:t>
        </w:r>
        <w:r>
          <w:rPr>
            <w:sz w:val="28"/>
            <w:szCs w:val="28"/>
          </w:rPr>
          <w:t xml:space="preserve"> 210-ФЗ</w:t>
        </w:r>
      </w:hyperlink>
      <w:r>
        <w:rPr>
          <w:sz w:val="28"/>
          <w:szCs w:val="28"/>
        </w:rPr>
        <w:t xml:space="preserve"> «</w:t>
      </w:r>
      <w:r>
        <w:rPr>
          <w:sz w:val="28"/>
          <w:szCs w:val="28"/>
        </w:rPr>
        <w:t xml:space="preserve">Об организации предоставления государственных и муниципальных услуг</w:t>
      </w:r>
      <w:r>
        <w:rPr>
          <w:sz w:val="28"/>
          <w:szCs w:val="28"/>
        </w:rPr>
        <w:t xml:space="preserve">»</w:t>
      </w:r>
      <w:r>
        <w:rPr>
          <w:sz w:val="28"/>
          <w:szCs w:val="28"/>
        </w:rPr>
        <w:t xml:space="preserve">, </w:t>
      </w:r>
      <w:hyperlink r:id="rId17" w:tooltip="consultantplus://offline/ref=6442D8D2B4700683CCA961079242CDA596D7CF0489D8604ABB2AFB9D3E41EB8DCB199FCFC4900FA6D1CF22C3613999DEDD6E15A649FE3CDD65F5AEM4zDK" w:history="1">
        <w:r>
          <w:rPr>
            <w:sz w:val="28"/>
            <w:szCs w:val="28"/>
          </w:rPr>
          <w:t xml:space="preserve">Уставом</w:t>
        </w:r>
      </w:hyperlink>
      <w:r>
        <w:rPr>
          <w:sz w:val="28"/>
          <w:szCs w:val="28"/>
        </w:rPr>
        <w:t xml:space="preserve"> </w:t>
      </w:r>
      <w:r>
        <w:rPr>
          <w:sz w:val="28"/>
          <w:szCs w:val="28"/>
        </w:rPr>
        <w:t xml:space="preserve">муниципального района «</w:t>
      </w:r>
      <w:r>
        <w:rPr>
          <w:sz w:val="28"/>
          <w:szCs w:val="28"/>
        </w:rPr>
        <w:t xml:space="preserve">Вейделевский</w:t>
      </w:r>
      <w:r>
        <w:rPr>
          <w:sz w:val="28"/>
          <w:szCs w:val="28"/>
        </w:rPr>
        <w:t xml:space="preserve"> район»</w:t>
      </w:r>
      <w:r>
        <w:rPr>
          <w:sz w:val="28"/>
          <w:szCs w:val="28"/>
        </w:rPr>
        <w:t xml:space="preserve"> Белгородской </w:t>
      </w:r>
      <w:r>
        <w:rPr>
          <w:sz w:val="28"/>
          <w:szCs w:val="28"/>
        </w:rPr>
        <w:t xml:space="preserve">области</w:t>
      </w:r>
      <w:r>
        <w:rPr>
          <w:sz w:val="28"/>
        </w:rPr>
        <w:t xml:space="preserve">, </w:t>
      </w:r>
      <w:r>
        <w:rPr>
          <w:sz w:val="28"/>
        </w:rPr>
      </w:r>
    </w:p>
    <w:p>
      <w:pPr>
        <w:jc w:val="both"/>
        <w:spacing w:line="276" w:lineRule="auto"/>
        <w:rPr>
          <w:b/>
          <w:bCs/>
          <w:sz w:val="28"/>
          <w:szCs w:val="26"/>
        </w:rPr>
      </w:pPr>
      <w:r>
        <w:rPr>
          <w:b/>
          <w:bCs/>
          <w:sz w:val="28"/>
          <w:szCs w:val="26"/>
        </w:rPr>
        <w:t xml:space="preserve">п</w:t>
      </w:r>
      <w:r>
        <w:rPr>
          <w:b/>
          <w:bCs/>
          <w:sz w:val="28"/>
          <w:szCs w:val="26"/>
        </w:rPr>
        <w:t xml:space="preserve"> о с т а н о в л я ю:</w:t>
      </w:r>
      <w:r>
        <w:rPr>
          <w:b/>
          <w:bCs/>
          <w:sz w:val="28"/>
          <w:szCs w:val="26"/>
        </w:rPr>
      </w:r>
    </w:p>
    <w:p>
      <w:pPr>
        <w:pStyle w:val="804"/>
        <w:numPr>
          <w:ilvl w:val="0"/>
          <w:numId w:val="25"/>
        </w:numPr>
        <w:ind w:left="0" w:firstLine="709"/>
        <w:jc w:val="both"/>
        <w:spacing w:line="276" w:lineRule="auto"/>
        <w:tabs>
          <w:tab w:val="center" w:pos="993" w:leader="none"/>
          <w:tab w:val="center" w:pos="8837" w:leader="none"/>
        </w:tabs>
      </w:pPr>
      <w:r>
        <w:rPr>
          <w:sz w:val="28"/>
        </w:rPr>
        <w:t xml:space="preserve">Утвердить административный регламент </w:t>
      </w:r>
      <w:r>
        <w:rPr>
          <w:sz w:val="28"/>
          <w:szCs w:val="28"/>
        </w:rPr>
        <w:t xml:space="preserve">предоставления муниципальной услуги </w:t>
      </w:r>
      <w:r>
        <w:rPr>
          <w:sz w:val="28"/>
          <w:szCs w:val="28"/>
        </w:rPr>
        <w:t xml:space="preserve">«</w:t>
      </w:r>
      <w:r>
        <w:rPr>
          <w:sz w:val="28"/>
          <w:szCs w:val="28"/>
        </w:rPr>
        <w:t xml:space="preserve">Предоставление доступа к справочно-поисковому аппарату и базам данных библиотек</w:t>
      </w:r>
      <w:r>
        <w:rPr>
          <w:sz w:val="28"/>
          <w:szCs w:val="28"/>
        </w:rPr>
        <w:t xml:space="preserve">»</w:t>
      </w:r>
      <w:r>
        <w:rPr>
          <w:sz w:val="28"/>
          <w:szCs w:val="28"/>
        </w:rPr>
        <w:t xml:space="preserve"> </w:t>
      </w:r>
      <w:r>
        <w:rPr>
          <w:sz w:val="28"/>
          <w:szCs w:val="28"/>
        </w:rPr>
        <w:t xml:space="preserve"> </w:t>
      </w:r>
      <w:r>
        <w:rPr>
          <w:sz w:val="28"/>
        </w:rPr>
        <w:t xml:space="preserve">(прилагается).</w:t>
      </w:r>
      <w:r/>
    </w:p>
    <w:p>
      <w:pPr>
        <w:pStyle w:val="804"/>
        <w:numPr>
          <w:ilvl w:val="0"/>
          <w:numId w:val="25"/>
        </w:numPr>
        <w:ind w:left="0" w:firstLine="709"/>
        <w:jc w:val="both"/>
        <w:spacing w:line="247" w:lineRule="auto"/>
        <w:tabs>
          <w:tab w:val="left" w:pos="993" w:leader="none"/>
        </w:tabs>
        <w:rPr>
          <w:sz w:val="28"/>
        </w:rPr>
      </w:pPr>
      <w:r>
        <w:rPr>
          <w:sz w:val="28"/>
        </w:rPr>
        <w:t xml:space="preserve">Заместителю начальника управления по организационно – контрольной и кадровой работе администрации Вейделевского района – начальнику организационно – контрольного отдела управления по организационно – контрольной и кадровой раб</w:t>
      </w:r>
      <w:r>
        <w:rPr>
          <w:sz w:val="28"/>
        </w:rPr>
        <w:t xml:space="preserve">оте администрации Вейделевского района Гончаренко О.Н. обеспечить опубликование настоящее постановления в печатном средстве массовой информации муниципального района «Вейделевский район» Белгородской области «Информационный бюллетень Вейделевского района».</w:t>
      </w:r>
      <w:r>
        <w:rPr>
          <w:sz w:val="28"/>
        </w:rPr>
      </w:r>
    </w:p>
    <w:p>
      <w:pPr>
        <w:numPr>
          <w:ilvl w:val="0"/>
          <w:numId w:val="25"/>
        </w:numPr>
        <w:ind w:left="0" w:firstLine="725"/>
        <w:jc w:val="both"/>
        <w:spacing w:line="247" w:lineRule="auto"/>
        <w:tabs>
          <w:tab w:val="left" w:pos="993" w:leader="none"/>
        </w:tabs>
        <w:rPr>
          <w:sz w:val="28"/>
        </w:rPr>
      </w:pPr>
      <w:r>
        <w:rPr>
          <w:sz w:val="28"/>
        </w:rPr>
        <w:t xml:space="preserve">Начальнику отдела делопроизводства, писем по связям с общественностью и СМИ  </w:t>
      </w:r>
      <w:r>
        <w:rPr>
          <w:sz w:val="28"/>
          <w:szCs w:val="26"/>
        </w:rPr>
        <w:t xml:space="preserve">администрации Вейделевского района </w:t>
      </w:r>
      <w:r>
        <w:rPr>
          <w:sz w:val="28"/>
          <w:szCs w:val="26"/>
        </w:rPr>
        <w:t xml:space="preserve">Авериной</w:t>
      </w:r>
      <w:r>
        <w:rPr>
          <w:sz w:val="28"/>
          <w:szCs w:val="26"/>
        </w:rPr>
        <w:t xml:space="preserve"> Н.В. обеспечить размещение настоящего постановления на официальном сайте администрации Вейделевского района Белгородской области.</w:t>
      </w:r>
      <w:r>
        <w:rPr>
          <w:sz w:val="28"/>
        </w:rPr>
      </w:r>
    </w:p>
    <w:p>
      <w:pPr>
        <w:numPr>
          <w:ilvl w:val="0"/>
          <w:numId w:val="25"/>
        </w:numPr>
        <w:ind w:left="0" w:firstLine="725"/>
        <w:jc w:val="both"/>
        <w:spacing w:line="247" w:lineRule="auto"/>
        <w:tabs>
          <w:tab w:val="left" w:pos="993" w:leader="none"/>
        </w:tabs>
        <w:rPr>
          <w:sz w:val="28"/>
          <w:szCs w:val="26"/>
        </w:rPr>
      </w:pPr>
      <w:r>
        <w:rPr>
          <w:sz w:val="28"/>
          <w:szCs w:val="26"/>
        </w:rPr>
        <w:t xml:space="preserve">Контроль за</w:t>
      </w:r>
      <w:r>
        <w:rPr>
          <w:sz w:val="28"/>
          <w:szCs w:val="26"/>
        </w:rPr>
        <w:t xml:space="preserve"> исполнением постановления возложить на заместителя главы администрации Вейделевского района по социальной политике администрации района Прудникову Ж.В.</w:t>
      </w:r>
      <w:r>
        <w:rPr>
          <w:sz w:val="28"/>
          <w:szCs w:val="26"/>
        </w:rPr>
      </w:r>
    </w:p>
    <w:p>
      <w:pPr>
        <w:numPr>
          <w:ilvl w:val="0"/>
          <w:numId w:val="25"/>
        </w:numPr>
        <w:ind w:left="0" w:firstLine="725"/>
        <w:jc w:val="both"/>
        <w:spacing w:line="247" w:lineRule="auto"/>
        <w:tabs>
          <w:tab w:val="left" w:pos="993" w:leader="none"/>
        </w:tabs>
        <w:rPr>
          <w:sz w:val="28"/>
          <w:szCs w:val="26"/>
        </w:rPr>
      </w:pPr>
      <w:r>
        <w:rPr>
          <w:sz w:val="28"/>
          <w:szCs w:val="26"/>
        </w:rPr>
        <w:t xml:space="preserve">Настоящее Постановление вступает в законную силу с момента его официального опубликова</w:t>
      </w:r>
      <w:r>
        <w:rPr>
          <w:sz w:val="28"/>
          <w:szCs w:val="26"/>
        </w:rPr>
        <w:t xml:space="preserve">ни</w:t>
      </w:r>
      <w:r>
        <w:rPr>
          <w:sz w:val="28"/>
          <w:szCs w:val="26"/>
        </w:rPr>
        <w:t xml:space="preserve">я.</w:t>
      </w:r>
      <w:r>
        <w:rPr>
          <w:sz w:val="28"/>
          <w:szCs w:val="26"/>
        </w:rPr>
      </w:r>
    </w:p>
    <w:p>
      <w:pPr>
        <w:spacing w:line="247" w:lineRule="auto"/>
        <w:tabs>
          <w:tab w:val="left" w:pos="993" w:leader="none"/>
        </w:tabs>
      </w:pPr>
      <w:r/>
      <w:r/>
    </w:p>
    <w:p>
      <w:pPr>
        <w:spacing w:line="247" w:lineRule="auto"/>
        <w:tabs>
          <w:tab w:val="left" w:pos="993" w:leader="none"/>
        </w:tabs>
      </w:pPr>
      <w:r/>
      <w:r/>
    </w:p>
    <w:p>
      <w:pPr>
        <w:spacing w:line="247" w:lineRule="auto"/>
        <w:tabs>
          <w:tab w:val="left" w:pos="993" w:leader="none"/>
        </w:tabs>
      </w:pPr>
      <w:r/>
      <w:r/>
    </w:p>
    <w:p>
      <w:pPr>
        <w:rPr>
          <w:b/>
          <w:sz w:val="28"/>
          <w:szCs w:val="28"/>
          <w:lang w:eastAsia="zh-CN"/>
        </w:rPr>
      </w:pPr>
      <w:r>
        <w:rPr>
          <w:b/>
          <w:sz w:val="28"/>
          <w:szCs w:val="28"/>
          <w:lang w:eastAsia="zh-CN"/>
        </w:rPr>
        <w:t xml:space="preserve">Глава администрации           </w:t>
      </w:r>
      <w:r>
        <w:rPr>
          <w:b/>
          <w:sz w:val="28"/>
          <w:szCs w:val="28"/>
          <w:lang w:eastAsia="zh-CN"/>
        </w:rPr>
      </w:r>
    </w:p>
    <w:p>
      <w:pPr>
        <w:rPr>
          <w:b/>
          <w:sz w:val="28"/>
          <w:szCs w:val="28"/>
          <w:lang w:eastAsia="zh-CN"/>
        </w:rPr>
      </w:pPr>
      <w:r>
        <w:rPr>
          <w:b/>
          <w:sz w:val="28"/>
          <w:szCs w:val="28"/>
          <w:lang w:eastAsia="zh-CN"/>
        </w:rPr>
        <w:t xml:space="preserve">Вейделевского района</w:t>
      </w:r>
      <w:r>
        <w:rPr>
          <w:b/>
          <w:sz w:val="28"/>
          <w:szCs w:val="28"/>
          <w:lang w:eastAsia="zh-CN"/>
        </w:rPr>
        <w:tab/>
      </w:r>
      <w:r>
        <w:rPr>
          <w:b/>
          <w:sz w:val="28"/>
          <w:szCs w:val="28"/>
          <w:lang w:eastAsia="zh-CN"/>
        </w:rPr>
        <w:tab/>
        <w:t xml:space="preserve">                                           </w:t>
      </w:r>
      <w:r>
        <w:rPr>
          <w:b/>
          <w:sz w:val="28"/>
          <w:szCs w:val="28"/>
          <w:lang w:eastAsia="zh-CN"/>
        </w:rPr>
        <w:t xml:space="preserve">     </w:t>
      </w:r>
      <w:r>
        <w:rPr>
          <w:b/>
          <w:sz w:val="28"/>
          <w:szCs w:val="28"/>
          <w:lang w:eastAsia="zh-CN"/>
        </w:rPr>
        <w:t xml:space="preserve"> </w:t>
      </w:r>
      <w:r>
        <w:rPr>
          <w:b/>
          <w:sz w:val="28"/>
          <w:szCs w:val="28"/>
          <w:lang w:eastAsia="zh-CN"/>
        </w:rPr>
        <w:t xml:space="preserve">А. Самойлова</w:t>
      </w:r>
      <w:r>
        <w:rPr>
          <w:b/>
          <w:sz w:val="28"/>
          <w:szCs w:val="28"/>
          <w:lang w:eastAsia="zh-CN"/>
        </w:rPr>
        <w:tab/>
      </w:r>
      <w:r>
        <w:rPr>
          <w:b/>
          <w:sz w:val="28"/>
          <w:szCs w:val="28"/>
          <w:lang w:eastAsia="zh-CN"/>
        </w:rPr>
      </w:r>
    </w:p>
    <w:p>
      <w:pPr>
        <w:rPr>
          <w:sz w:val="28"/>
          <w:szCs w:val="28"/>
          <w:lang w:eastAsia="zh-CN"/>
        </w:rPr>
      </w:pPr>
      <w:r>
        <w:rPr>
          <w:sz w:val="28"/>
          <w:szCs w:val="28"/>
          <w:lang w:eastAsia="zh-CN"/>
        </w:rPr>
        <w:t xml:space="preserve"> </w:t>
      </w:r>
      <w:r>
        <w:rPr>
          <w:sz w:val="28"/>
          <w:szCs w:val="28"/>
          <w:lang w:eastAsia="zh-CN"/>
        </w:rPr>
      </w:r>
    </w:p>
    <w:p>
      <w:pPr>
        <w:spacing w:line="247" w:lineRule="auto"/>
        <w:rPr>
          <w:b/>
          <w:bCs/>
          <w:sz w:val="28"/>
        </w:rPr>
      </w:pPr>
      <w:r>
        <w:rPr>
          <w:b/>
          <w:bCs/>
          <w:sz w:val="28"/>
        </w:rPr>
      </w:r>
      <w:r>
        <w:rPr>
          <w:b/>
          <w:bCs/>
          <w:sz w:val="28"/>
        </w:rPr>
      </w:r>
    </w:p>
    <w:p>
      <w:pPr>
        <w:pStyle w:val="821"/>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ind w:firstLine="0"/>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jc w:val="right"/>
        <w:rPr>
          <w:rFonts w:ascii="Times New Roman" w:hAnsi="Times New Roman" w:cs="Times New Roman"/>
          <w:b/>
          <w:bCs/>
          <w:sz w:val="28"/>
          <w:szCs w:val="28"/>
        </w:rPr>
      </w:pPr>
      <w:r>
        <w:rPr>
          <w:rFonts w:ascii="Times New Roman" w:hAnsi="Times New Roman" w:cs="Times New Roman"/>
          <w:b/>
          <w:sz w:val="28"/>
          <w:szCs w:val="28"/>
          <w:highlight w:val="none"/>
        </w:rPr>
      </w:r>
      <w:r>
        <w:rPr>
          <w:rFonts w:ascii="Times New Roman" w:hAnsi="Times New Roman" w:cs="Times New Roman"/>
          <w:b/>
          <w:sz w:val="28"/>
          <w:szCs w:val="28"/>
          <w:highlight w:val="none"/>
        </w:rPr>
      </w:r>
    </w:p>
    <w:p>
      <w:pPr>
        <w:pStyle w:val="821"/>
        <w:jc w:val="right"/>
        <w:rPr>
          <w:rFonts w:ascii="Times New Roman" w:hAnsi="Times New Roman" w:cs="Times New Roman"/>
          <w:b/>
          <w:bCs/>
          <w:sz w:val="28"/>
          <w:szCs w:val="28"/>
          <w:highlight w:val="none"/>
        </w:rPr>
      </w:pPr>
      <w:r>
        <w:rPr>
          <w:rFonts w:ascii="Times New Roman" w:hAnsi="Times New Roman" w:cs="Times New Roman"/>
          <w:b/>
          <w:sz w:val="28"/>
          <w:szCs w:val="28"/>
        </w:rPr>
        <w:t xml:space="preserve">Приложение </w:t>
      </w:r>
      <w:r>
        <w:rPr>
          <w:rFonts w:ascii="Times New Roman" w:hAnsi="Times New Roman" w:cs="Times New Roman"/>
          <w:b/>
          <w:bCs/>
          <w:sz w:val="28"/>
          <w:szCs w:val="28"/>
          <w:highlight w:val="none"/>
        </w:rPr>
      </w:r>
    </w:p>
    <w:p>
      <w:pPr>
        <w:pStyle w:val="821"/>
        <w:jc w:val="right"/>
        <w:rPr>
          <w:rFonts w:ascii="Times New Roman" w:hAnsi="Times New Roman" w:cs="Times New Roman"/>
          <w:b/>
          <w:sz w:val="28"/>
          <w:szCs w:val="28"/>
        </w:rPr>
      </w:pPr>
      <w:r>
        <w:rPr>
          <w:rFonts w:ascii="Times New Roman" w:hAnsi="Times New Roman" w:cs="Times New Roman"/>
          <w:b/>
          <w:sz w:val="28"/>
          <w:szCs w:val="28"/>
        </w:rPr>
        <w:t xml:space="preserve">к постановлению</w:t>
      </w:r>
      <w:r>
        <w:rPr>
          <w:rFonts w:ascii="Times New Roman" w:hAnsi="Times New Roman" w:cs="Times New Roman"/>
          <w:b/>
          <w:sz w:val="28"/>
          <w:szCs w:val="28"/>
        </w:rPr>
      </w:r>
    </w:p>
    <w:p>
      <w:pPr>
        <w:pStyle w:val="821"/>
        <w:jc w:val="right"/>
        <w:rPr>
          <w:rFonts w:ascii="Times New Roman" w:hAnsi="Times New Roman" w:cs="Times New Roman"/>
          <w:b/>
          <w:sz w:val="28"/>
          <w:szCs w:val="28"/>
        </w:rPr>
      </w:pPr>
      <w:r>
        <w:rPr>
          <w:rFonts w:ascii="Times New Roman" w:hAnsi="Times New Roman" w:cs="Times New Roman"/>
          <w:b/>
          <w:sz w:val="28"/>
          <w:szCs w:val="28"/>
        </w:rPr>
        <w:t xml:space="preserve">администрации Вейделевского района</w:t>
      </w:r>
      <w:r>
        <w:rPr>
          <w:rFonts w:ascii="Times New Roman" w:hAnsi="Times New Roman" w:cs="Times New Roman"/>
          <w:b/>
          <w:sz w:val="28"/>
          <w:szCs w:val="28"/>
        </w:rPr>
      </w:r>
    </w:p>
    <w:p>
      <w:pPr>
        <w:pStyle w:val="821"/>
        <w:jc w:val="right"/>
        <w:rPr>
          <w:rFonts w:ascii="Times New Roman" w:hAnsi="Times New Roman" w:cs="Times New Roman"/>
          <w:b/>
          <w:sz w:val="28"/>
          <w:szCs w:val="28"/>
        </w:rPr>
      </w:pPr>
      <w:r>
        <w:rPr>
          <w:rFonts w:ascii="Times New Roman" w:hAnsi="Times New Roman" w:cs="Times New Roman"/>
          <w:b/>
          <w:sz w:val="28"/>
          <w:szCs w:val="28"/>
        </w:rPr>
        <w:t xml:space="preserve">Белгородской области</w:t>
      </w:r>
      <w:r>
        <w:rPr>
          <w:rFonts w:ascii="Times New Roman" w:hAnsi="Times New Roman" w:cs="Times New Roman"/>
          <w:b/>
          <w:sz w:val="28"/>
          <w:szCs w:val="28"/>
        </w:rPr>
      </w:r>
    </w:p>
    <w:p>
      <w:pPr>
        <w:pStyle w:val="821"/>
        <w:jc w:val="right"/>
        <w:rPr>
          <w:rFonts w:ascii="Times New Roman" w:hAnsi="Times New Roman" w:cs="Times New Roman"/>
          <w:b/>
          <w:sz w:val="28"/>
          <w:szCs w:val="28"/>
        </w:rPr>
      </w:pPr>
      <w:r>
        <w:rPr>
          <w:rFonts w:ascii="Times New Roman" w:hAnsi="Times New Roman" w:cs="Times New Roman"/>
          <w:b/>
          <w:sz w:val="28"/>
          <w:szCs w:val="28"/>
        </w:rPr>
        <w:t xml:space="preserve">от </w:t>
      </w:r>
      <w:r>
        <w:rPr>
          <w:rFonts w:ascii="Times New Roman" w:hAnsi="Times New Roman" w:cs="Times New Roman"/>
          <w:b/>
          <w:sz w:val="28"/>
          <w:szCs w:val="28"/>
        </w:rPr>
        <w:t xml:space="preserve">«18» марта 202</w:t>
      </w:r>
      <w:r>
        <w:rPr>
          <w:rFonts w:ascii="Times New Roman" w:hAnsi="Times New Roman" w:cs="Times New Roman"/>
          <w:b/>
          <w:sz w:val="28"/>
          <w:szCs w:val="28"/>
        </w:rPr>
        <w:t xml:space="preserve">5</w:t>
      </w:r>
      <w:r>
        <w:rPr>
          <w:rFonts w:ascii="Times New Roman" w:hAnsi="Times New Roman" w:cs="Times New Roman"/>
          <w:b/>
          <w:sz w:val="28"/>
          <w:szCs w:val="28"/>
        </w:rPr>
        <w:t xml:space="preserve"> года</w:t>
      </w:r>
      <w:r>
        <w:rPr>
          <w:rFonts w:ascii="Times New Roman" w:hAnsi="Times New Roman" w:cs="Times New Roman"/>
          <w:b/>
          <w:sz w:val="28"/>
          <w:szCs w:val="28"/>
        </w:rPr>
        <w:t xml:space="preserve"> №87</w:t>
      </w:r>
      <w:r>
        <w:rPr>
          <w:rFonts w:ascii="Times New Roman" w:hAnsi="Times New Roman" w:cs="Times New Roman"/>
          <w:b/>
          <w:sz w:val="28"/>
          <w:szCs w:val="28"/>
        </w:rPr>
      </w:r>
    </w:p>
    <w:p>
      <w:pPr>
        <w:pStyle w:val="821"/>
        <w:rPr>
          <w:rFonts w:ascii="Times New Roman" w:hAnsi="Times New Roman" w:cs="Times New Roman"/>
          <w:b/>
          <w:sz w:val="28"/>
          <w:szCs w:val="28"/>
        </w:rPr>
      </w:pPr>
      <w:r>
        <w:rPr>
          <w:rFonts w:ascii="Times New Roman" w:hAnsi="Times New Roman" w:cs="Times New Roman"/>
          <w:b/>
          <w:sz w:val="28"/>
          <w:szCs w:val="28"/>
        </w:rPr>
      </w:r>
      <w:r>
        <w:rPr>
          <w:rFonts w:ascii="Times New Roman" w:hAnsi="Times New Roman" w:cs="Times New Roman"/>
          <w:b/>
          <w:sz w:val="28"/>
          <w:szCs w:val="28"/>
        </w:rPr>
      </w:r>
    </w:p>
    <w:p>
      <w:pPr>
        <w:pStyle w:val="821"/>
        <w:rPr>
          <w:rFonts w:ascii="Times New Roman" w:hAnsi="Times New Roman" w:cs="Times New Roman"/>
          <w:b/>
          <w:sz w:val="28"/>
          <w:szCs w:val="28"/>
        </w:rPr>
      </w:pPr>
      <w:r>
        <w:rPr>
          <w:rFonts w:ascii="Times New Roman" w:hAnsi="Times New Roman" w:cs="Times New Roman"/>
          <w:b/>
          <w:sz w:val="28"/>
          <w:szCs w:val="28"/>
        </w:rPr>
      </w:r>
      <w:r>
        <w:rPr>
          <w:rFonts w:ascii="Times New Roman" w:hAnsi="Times New Roman" w:cs="Times New Roman"/>
          <w:b/>
          <w:sz w:val="28"/>
          <w:szCs w:val="28"/>
        </w:rPr>
      </w:r>
    </w:p>
    <w:p>
      <w:pPr>
        <w:pStyle w:val="821"/>
        <w:rPr>
          <w:rFonts w:ascii="Times New Roman" w:hAnsi="Times New Roman" w:cs="Times New Roman"/>
          <w:b/>
          <w:sz w:val="28"/>
          <w:szCs w:val="28"/>
        </w:rPr>
      </w:pPr>
      <w:r>
        <w:rPr>
          <w:rFonts w:ascii="Times New Roman" w:hAnsi="Times New Roman" w:cs="Times New Roman"/>
          <w:b/>
          <w:sz w:val="28"/>
          <w:szCs w:val="28"/>
        </w:rPr>
      </w:r>
      <w:r>
        <w:rPr>
          <w:rFonts w:ascii="Times New Roman" w:hAnsi="Times New Roman" w:cs="Times New Roman"/>
          <w:b/>
          <w:sz w:val="28"/>
          <w:szCs w:val="28"/>
        </w:rPr>
      </w:r>
    </w:p>
    <w:p>
      <w:pPr>
        <w:pStyle w:val="821"/>
        <w:rPr>
          <w:rFonts w:ascii="Times New Roman" w:hAnsi="Times New Roman" w:cs="Times New Roman"/>
          <w:b/>
          <w:sz w:val="28"/>
          <w:szCs w:val="28"/>
        </w:rPr>
      </w:pPr>
      <w:r>
        <w:rPr>
          <w:rFonts w:ascii="Times New Roman" w:hAnsi="Times New Roman" w:cs="Times New Roman"/>
          <w:b/>
          <w:sz w:val="28"/>
          <w:szCs w:val="28"/>
        </w:rPr>
      </w:r>
      <w:r>
        <w:rPr>
          <w:rFonts w:ascii="Times New Roman" w:hAnsi="Times New Roman" w:cs="Times New Roman"/>
          <w:b/>
          <w:sz w:val="28"/>
          <w:szCs w:val="28"/>
        </w:rPr>
      </w:r>
    </w:p>
    <w:p>
      <w:pPr>
        <w:pStyle w:val="821"/>
        <w:jc w:val="right"/>
        <w:rPr>
          <w:rFonts w:ascii="Times New Roman" w:hAnsi="Times New Roman" w:cs="Times New Roman"/>
          <w:b/>
          <w:sz w:val="28"/>
          <w:szCs w:val="28"/>
        </w:rPr>
        <w:outlineLvl w:val="0"/>
      </w:pPr>
      <w:r>
        <w:rPr>
          <w:rFonts w:ascii="Times New Roman" w:hAnsi="Times New Roman" w:cs="Times New Roman"/>
          <w:b/>
          <w:sz w:val="28"/>
          <w:szCs w:val="28"/>
        </w:rPr>
        <w:t xml:space="preserve">Утвержден</w:t>
      </w:r>
      <w:r>
        <w:rPr>
          <w:rFonts w:ascii="Times New Roman" w:hAnsi="Times New Roman" w:cs="Times New Roman"/>
          <w:b/>
          <w:sz w:val="28"/>
          <w:szCs w:val="28"/>
        </w:rPr>
      </w:r>
    </w:p>
    <w:p>
      <w:pPr>
        <w:pStyle w:val="821"/>
        <w:jc w:val="right"/>
        <w:rPr>
          <w:rFonts w:ascii="Times New Roman" w:hAnsi="Times New Roman" w:cs="Times New Roman"/>
          <w:b/>
          <w:sz w:val="28"/>
          <w:szCs w:val="28"/>
        </w:rPr>
      </w:pPr>
      <w:r>
        <w:rPr>
          <w:rFonts w:ascii="Times New Roman" w:hAnsi="Times New Roman" w:cs="Times New Roman"/>
          <w:b/>
          <w:sz w:val="28"/>
          <w:szCs w:val="28"/>
        </w:rPr>
        <w:t xml:space="preserve">постановлением</w:t>
      </w:r>
      <w:r>
        <w:rPr>
          <w:rFonts w:ascii="Times New Roman" w:hAnsi="Times New Roman" w:cs="Times New Roman"/>
          <w:b/>
          <w:sz w:val="28"/>
          <w:szCs w:val="28"/>
        </w:rPr>
      </w:r>
    </w:p>
    <w:p>
      <w:pPr>
        <w:pStyle w:val="821"/>
        <w:jc w:val="right"/>
        <w:rPr>
          <w:rFonts w:ascii="Times New Roman" w:hAnsi="Times New Roman" w:cs="Times New Roman"/>
          <w:b/>
          <w:sz w:val="28"/>
          <w:szCs w:val="28"/>
        </w:rPr>
      </w:pPr>
      <w:r>
        <w:rPr>
          <w:rFonts w:ascii="Times New Roman" w:hAnsi="Times New Roman" w:cs="Times New Roman"/>
          <w:b/>
          <w:sz w:val="28"/>
          <w:szCs w:val="28"/>
        </w:rPr>
        <w:t xml:space="preserve">администрации Вейделевского района</w:t>
      </w:r>
      <w:r>
        <w:rPr>
          <w:rFonts w:ascii="Times New Roman" w:hAnsi="Times New Roman" w:cs="Times New Roman"/>
          <w:b/>
          <w:sz w:val="28"/>
          <w:szCs w:val="28"/>
        </w:rPr>
      </w:r>
    </w:p>
    <w:p>
      <w:pPr>
        <w:pStyle w:val="821"/>
        <w:jc w:val="right"/>
        <w:rPr>
          <w:rFonts w:ascii="Times New Roman" w:hAnsi="Times New Roman" w:cs="Times New Roman"/>
          <w:b/>
          <w:sz w:val="28"/>
          <w:szCs w:val="28"/>
        </w:rPr>
      </w:pPr>
      <w:r>
        <w:rPr>
          <w:rFonts w:ascii="Times New Roman" w:hAnsi="Times New Roman" w:cs="Times New Roman"/>
          <w:b/>
          <w:sz w:val="28"/>
          <w:szCs w:val="28"/>
        </w:rPr>
        <w:t xml:space="preserve">Белгородской области</w:t>
      </w:r>
      <w:r>
        <w:rPr>
          <w:rFonts w:ascii="Times New Roman" w:hAnsi="Times New Roman" w:cs="Times New Roman"/>
          <w:b/>
          <w:sz w:val="28"/>
          <w:szCs w:val="28"/>
        </w:rPr>
      </w:r>
    </w:p>
    <w:p>
      <w:pPr>
        <w:pStyle w:val="821"/>
        <w:jc w:val="right"/>
        <w:rPr>
          <w:rFonts w:ascii="Times New Roman" w:hAnsi="Times New Roman" w:cs="Times New Roman"/>
          <w:b/>
          <w:sz w:val="28"/>
          <w:szCs w:val="28"/>
        </w:rPr>
      </w:pPr>
      <w:r>
        <w:rPr>
          <w:rFonts w:ascii="Times New Roman" w:hAnsi="Times New Roman" w:cs="Times New Roman"/>
          <w:b/>
          <w:sz w:val="28"/>
          <w:szCs w:val="28"/>
        </w:rPr>
        <w:t xml:space="preserve">от </w:t>
      </w:r>
      <w:r>
        <w:rPr>
          <w:rFonts w:ascii="Times New Roman" w:hAnsi="Times New Roman" w:cs="Times New Roman"/>
          <w:b/>
          <w:sz w:val="28"/>
          <w:szCs w:val="28"/>
        </w:rPr>
        <w:t xml:space="preserve">«18» марта  202</w:t>
      </w:r>
      <w:r>
        <w:rPr>
          <w:rFonts w:ascii="Times New Roman" w:hAnsi="Times New Roman" w:cs="Times New Roman"/>
          <w:b/>
          <w:sz w:val="28"/>
          <w:szCs w:val="28"/>
        </w:rPr>
        <w:t xml:space="preserve">5</w:t>
      </w:r>
      <w:r>
        <w:rPr>
          <w:rFonts w:ascii="Times New Roman" w:hAnsi="Times New Roman" w:cs="Times New Roman"/>
          <w:b/>
          <w:sz w:val="28"/>
          <w:szCs w:val="28"/>
        </w:rPr>
        <w:t xml:space="preserve"> года</w:t>
      </w:r>
      <w:r>
        <w:rPr>
          <w:rFonts w:ascii="Times New Roman" w:hAnsi="Times New Roman" w:cs="Times New Roman"/>
          <w:b/>
          <w:sz w:val="28"/>
          <w:szCs w:val="28"/>
        </w:rPr>
        <w:t xml:space="preserve"> №87</w:t>
      </w:r>
      <w:r>
        <w:rPr>
          <w:rFonts w:ascii="Times New Roman" w:hAnsi="Times New Roman" w:cs="Times New Roman"/>
          <w:b/>
          <w:sz w:val="28"/>
          <w:szCs w:val="28"/>
        </w:rPr>
      </w:r>
    </w:p>
    <w:p>
      <w:pPr>
        <w:pStyle w:val="821"/>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ind w:left="142"/>
        <w:jc w:val="center"/>
        <w:rPr>
          <w:b/>
          <w:sz w:val="28"/>
          <w:szCs w:val="28"/>
        </w:rPr>
      </w:pPr>
      <w:r/>
      <w:bookmarkStart w:id="1" w:name="P42"/>
      <w:r/>
      <w:bookmarkEnd w:id="1"/>
      <w:r>
        <w:rPr>
          <w:b/>
          <w:sz w:val="28"/>
          <w:szCs w:val="28"/>
        </w:rPr>
        <w:t xml:space="preserve">АДМИНИСТРАТИВНЫЙ</w:t>
      </w:r>
      <w:r>
        <w:rPr>
          <w:b/>
          <w:sz w:val="28"/>
          <w:szCs w:val="28"/>
        </w:rPr>
      </w:r>
    </w:p>
    <w:p>
      <w:pPr>
        <w:ind w:left="142"/>
        <w:jc w:val="center"/>
        <w:rPr>
          <w:b/>
          <w:sz w:val="28"/>
          <w:szCs w:val="28"/>
        </w:rPr>
      </w:pPr>
      <w:r>
        <w:rPr>
          <w:b/>
          <w:sz w:val="28"/>
          <w:szCs w:val="28"/>
        </w:rPr>
        <w:t xml:space="preserve">РЕГЛАМЕНТ</w:t>
      </w:r>
      <w:r>
        <w:rPr>
          <w:b/>
          <w:sz w:val="28"/>
          <w:szCs w:val="28"/>
        </w:rPr>
      </w:r>
    </w:p>
    <w:p>
      <w:pPr>
        <w:ind w:left="142"/>
        <w:jc w:val="center"/>
        <w:rPr>
          <w:b/>
          <w:sz w:val="28"/>
          <w:szCs w:val="28"/>
        </w:rPr>
      </w:pPr>
      <w:r>
        <w:rPr>
          <w:b/>
          <w:sz w:val="28"/>
          <w:szCs w:val="28"/>
        </w:rPr>
        <w:t xml:space="preserve">предоставления муниципальной услуги</w:t>
      </w:r>
      <w:r>
        <w:rPr>
          <w:b/>
          <w:sz w:val="28"/>
          <w:szCs w:val="28"/>
        </w:rPr>
      </w:r>
    </w:p>
    <w:p>
      <w:pPr>
        <w:ind w:left="142"/>
        <w:jc w:val="center"/>
        <w:rPr>
          <w:b/>
          <w:sz w:val="28"/>
          <w:szCs w:val="28"/>
        </w:rPr>
      </w:pPr>
      <w:r>
        <w:rPr>
          <w:b/>
          <w:sz w:val="28"/>
          <w:szCs w:val="28"/>
        </w:rPr>
        <w:t xml:space="preserve">«Предоставление доступа к справочно-поисковому аппарату</w:t>
      </w:r>
      <w:r>
        <w:rPr>
          <w:b/>
          <w:sz w:val="28"/>
          <w:szCs w:val="28"/>
        </w:rPr>
      </w:r>
    </w:p>
    <w:p>
      <w:pPr>
        <w:ind w:left="142"/>
        <w:jc w:val="center"/>
        <w:rPr>
          <w:b/>
          <w:sz w:val="28"/>
          <w:szCs w:val="28"/>
        </w:rPr>
      </w:pPr>
      <w:r>
        <w:rPr>
          <w:b/>
          <w:sz w:val="28"/>
          <w:szCs w:val="28"/>
        </w:rPr>
        <w:t xml:space="preserve">и базам данных библиотек»</w:t>
      </w:r>
      <w:r>
        <w:rPr>
          <w:b/>
          <w:sz w:val="28"/>
          <w:szCs w:val="28"/>
        </w:rPr>
      </w:r>
    </w:p>
    <w:p>
      <w:pPr>
        <w:ind w:left="142"/>
        <w:jc w:val="center"/>
        <w:rPr>
          <w:b/>
          <w:sz w:val="28"/>
          <w:szCs w:val="28"/>
        </w:rPr>
      </w:pPr>
      <w:r>
        <w:rPr>
          <w:b/>
          <w:sz w:val="28"/>
          <w:szCs w:val="28"/>
        </w:rPr>
      </w:r>
      <w:r>
        <w:rPr>
          <w:b/>
          <w:sz w:val="28"/>
          <w:szCs w:val="28"/>
        </w:rPr>
      </w:r>
    </w:p>
    <w:p>
      <w:pPr>
        <w:ind w:left="3700"/>
        <w:rPr>
          <w:b/>
          <w:spacing w:val="-2"/>
          <w:sz w:val="28"/>
          <w:szCs w:val="28"/>
        </w:rPr>
      </w:pPr>
      <w:r>
        <w:rPr>
          <w:b/>
          <w:sz w:val="28"/>
          <w:szCs w:val="28"/>
        </w:rPr>
        <w:t xml:space="preserve">1.</w:t>
      </w:r>
      <w:r>
        <w:rPr>
          <w:b/>
          <w:spacing w:val="-7"/>
          <w:sz w:val="28"/>
          <w:szCs w:val="28"/>
        </w:rPr>
        <w:t xml:space="preserve"> </w:t>
      </w:r>
      <w:r>
        <w:rPr>
          <w:b/>
          <w:sz w:val="28"/>
          <w:szCs w:val="28"/>
        </w:rPr>
        <w:t xml:space="preserve">Общие</w:t>
      </w:r>
      <w:r>
        <w:rPr>
          <w:b/>
          <w:spacing w:val="-6"/>
          <w:sz w:val="28"/>
          <w:szCs w:val="28"/>
        </w:rPr>
        <w:t xml:space="preserve"> </w:t>
      </w:r>
      <w:r>
        <w:rPr>
          <w:b/>
          <w:spacing w:val="-2"/>
          <w:sz w:val="28"/>
          <w:szCs w:val="28"/>
        </w:rPr>
        <w:t xml:space="preserve">положения</w:t>
      </w:r>
      <w:r>
        <w:rPr>
          <w:b/>
          <w:spacing w:val="-2"/>
          <w:sz w:val="28"/>
          <w:szCs w:val="28"/>
        </w:rPr>
      </w:r>
    </w:p>
    <w:p>
      <w:pPr>
        <w:ind w:left="3700"/>
        <w:rPr>
          <w:b/>
          <w:sz w:val="28"/>
          <w:szCs w:val="28"/>
        </w:rPr>
      </w:pPr>
      <w:r>
        <w:rPr>
          <w:b/>
          <w:sz w:val="28"/>
          <w:szCs w:val="28"/>
        </w:rPr>
      </w:r>
      <w:r>
        <w:rPr>
          <w:b/>
          <w:sz w:val="28"/>
          <w:szCs w:val="28"/>
        </w:rPr>
      </w:r>
    </w:p>
    <w:p>
      <w:pPr>
        <w:pStyle w:val="804"/>
        <w:numPr>
          <w:ilvl w:val="0"/>
          <w:numId w:val="30"/>
        </w:numPr>
        <w:contextualSpacing w:val="0"/>
        <w:ind w:left="1696" w:hanging="258"/>
        <w:jc w:val="left"/>
        <w:widowControl w:val="off"/>
        <w:tabs>
          <w:tab w:val="left" w:pos="1696" w:leader="none"/>
        </w:tabs>
        <w:rPr>
          <w:b/>
          <w:sz w:val="28"/>
          <w:szCs w:val="28"/>
        </w:rPr>
      </w:pPr>
      <w:r>
        <w:rPr>
          <w:b/>
          <w:spacing w:val="-2"/>
          <w:sz w:val="28"/>
          <w:szCs w:val="28"/>
        </w:rPr>
        <w:t xml:space="preserve">Предмет</w:t>
      </w:r>
      <w:r>
        <w:rPr>
          <w:b/>
          <w:spacing w:val="5"/>
          <w:sz w:val="28"/>
          <w:szCs w:val="28"/>
        </w:rPr>
        <w:t xml:space="preserve"> </w:t>
      </w:r>
      <w:r>
        <w:rPr>
          <w:b/>
          <w:spacing w:val="-2"/>
          <w:sz w:val="28"/>
          <w:szCs w:val="28"/>
        </w:rPr>
        <w:t xml:space="preserve">регулирования</w:t>
      </w:r>
      <w:r>
        <w:rPr>
          <w:b/>
          <w:spacing w:val="4"/>
          <w:sz w:val="28"/>
          <w:szCs w:val="28"/>
        </w:rPr>
        <w:t xml:space="preserve"> </w:t>
      </w:r>
      <w:r>
        <w:rPr>
          <w:b/>
          <w:spacing w:val="-2"/>
          <w:sz w:val="28"/>
          <w:szCs w:val="28"/>
        </w:rPr>
        <w:t xml:space="preserve">административного</w:t>
      </w:r>
      <w:r>
        <w:rPr>
          <w:b/>
          <w:spacing w:val="5"/>
          <w:sz w:val="28"/>
          <w:szCs w:val="28"/>
        </w:rPr>
        <w:t xml:space="preserve"> </w:t>
      </w:r>
      <w:r>
        <w:rPr>
          <w:b/>
          <w:spacing w:val="-2"/>
          <w:sz w:val="28"/>
          <w:szCs w:val="28"/>
        </w:rPr>
        <w:t xml:space="preserve">регламента</w:t>
      </w:r>
      <w:r>
        <w:rPr>
          <w:b/>
          <w:sz w:val="28"/>
          <w:szCs w:val="28"/>
        </w:rPr>
      </w:r>
    </w:p>
    <w:p>
      <w:pPr>
        <w:pStyle w:val="804"/>
        <w:ind w:left="1696"/>
        <w:tabs>
          <w:tab w:val="left" w:pos="1696" w:leader="none"/>
        </w:tabs>
        <w:rPr>
          <w:b/>
          <w:sz w:val="28"/>
          <w:szCs w:val="28"/>
        </w:rPr>
      </w:pPr>
      <w:r>
        <w:rPr>
          <w:b/>
          <w:sz w:val="28"/>
          <w:szCs w:val="28"/>
        </w:rPr>
      </w:r>
      <w:r>
        <w:rPr>
          <w:b/>
          <w:sz w:val="28"/>
          <w:szCs w:val="28"/>
        </w:rPr>
      </w:r>
    </w:p>
    <w:p>
      <w:pPr>
        <w:pStyle w:val="908"/>
        <w:ind w:firstLine="539"/>
        <w:spacing w:before="0"/>
        <w:tabs>
          <w:tab w:val="left" w:pos="5106" w:leader="none"/>
        </w:tabs>
        <w:rPr>
          <w:sz w:val="28"/>
          <w:szCs w:val="28"/>
        </w:rPr>
      </w:pPr>
      <w:r>
        <w:rPr>
          <w:sz w:val="28"/>
          <w:szCs w:val="28"/>
        </w:rPr>
        <w:t xml:space="preserve">1.1.1. </w:t>
      </w:r>
      <w:r>
        <w:rPr>
          <w:sz w:val="28"/>
          <w:szCs w:val="28"/>
        </w:rPr>
        <w:t xml:space="preserve">Настоящий административный регламент предоставления муниципальной усл</w:t>
      </w:r>
      <w:r>
        <w:rPr>
          <w:sz w:val="28"/>
          <w:szCs w:val="28"/>
        </w:rPr>
        <w:t xml:space="preserve">уги «Предоставление доступа к справочно-поисковому аппарату и базам данных библиотек» (далее – Регламент) устанавливает стандарт предоставления муниципальной услуги, состав, последовательность и сроки выполнения административных процедур (действий) при пре</w:t>
      </w:r>
      <w:r>
        <w:rPr>
          <w:sz w:val="28"/>
          <w:szCs w:val="28"/>
        </w:rPr>
        <w:t xml:space="preserve">доставлении муниципальной услуги, требования к порядку их выполнения, формы контроля за предоставлением муниципальной услуги, порядок обжалования заявителем действий (бездействия) и решений, осуществляемых и принятых в ходе исполнения муниципальной услуги.</w:t>
      </w:r>
      <w:r>
        <w:rPr>
          <w:sz w:val="28"/>
          <w:szCs w:val="28"/>
        </w:rPr>
      </w:r>
    </w:p>
    <w:p>
      <w:pPr>
        <w:pStyle w:val="908"/>
        <w:ind w:firstLine="539"/>
        <w:spacing w:before="0"/>
        <w:rPr>
          <w:sz w:val="28"/>
          <w:szCs w:val="28"/>
        </w:rPr>
      </w:pPr>
      <w:r>
        <w:rPr>
          <w:sz w:val="28"/>
          <w:szCs w:val="28"/>
        </w:rPr>
        <w:t xml:space="preserve">1.1.2.</w:t>
      </w:r>
      <w:r>
        <w:rPr>
          <w:sz w:val="28"/>
          <w:szCs w:val="28"/>
        </w:rPr>
        <w:tab/>
        <w:t xml:space="preserve">Административный регламент разработан в целях повышения результативности и качества предоставления муниципальной услуги по организации доступа к справочно-поисковому аппарату и базам данных библиотек Муниципального бюджетного учреждения культуры «</w:t>
      </w:r>
      <w:r>
        <w:rPr>
          <w:sz w:val="28"/>
          <w:szCs w:val="28"/>
        </w:rPr>
        <w:t xml:space="preserve">Вейделевская</w:t>
      </w:r>
      <w:r>
        <w:rPr>
          <w:sz w:val="28"/>
          <w:szCs w:val="28"/>
        </w:rPr>
        <w:t xml:space="preserve"> централизованная библиотечная система» (далее – МБУК «</w:t>
      </w:r>
      <w:r>
        <w:rPr>
          <w:sz w:val="28"/>
          <w:szCs w:val="28"/>
        </w:rPr>
        <w:t xml:space="preserve">Вейделевская</w:t>
      </w:r>
      <w:r>
        <w:rPr>
          <w:sz w:val="28"/>
          <w:szCs w:val="28"/>
        </w:rPr>
        <w:t xml:space="preserve"> ЦБС»), создания комфортных условий для участников отношений, возникающих при предоставлении муниципальной услуги.</w:t>
      </w:r>
      <w:r>
        <w:rPr>
          <w:sz w:val="28"/>
          <w:szCs w:val="28"/>
        </w:rPr>
      </w:r>
    </w:p>
    <w:p>
      <w:pPr>
        <w:pStyle w:val="908"/>
        <w:ind w:firstLine="539"/>
        <w:spacing w:before="0"/>
        <w:rPr>
          <w:sz w:val="28"/>
          <w:szCs w:val="28"/>
        </w:rPr>
      </w:pPr>
      <w:r>
        <w:rPr>
          <w:sz w:val="28"/>
          <w:szCs w:val="28"/>
        </w:rPr>
        <w:t xml:space="preserve">1.1.3. Муниципальная услуга включает в себя предоставление получателю услуг библиографической информации о документном и электронном фонде, хранящемся в библиотеках.</w:t>
      </w:r>
      <w:r>
        <w:rPr>
          <w:sz w:val="28"/>
          <w:szCs w:val="28"/>
        </w:rPr>
      </w:r>
    </w:p>
    <w:p>
      <w:pPr>
        <w:pStyle w:val="908"/>
        <w:ind w:firstLine="539"/>
        <w:spacing w:before="0"/>
        <w:rPr>
          <w:sz w:val="28"/>
          <w:szCs w:val="28"/>
        </w:rPr>
      </w:pPr>
      <w:r>
        <w:rPr>
          <w:sz w:val="28"/>
          <w:szCs w:val="28"/>
        </w:rPr>
        <w:t xml:space="preserve">1.1.4. </w:t>
      </w:r>
      <w:r>
        <w:rPr>
          <w:sz w:val="28"/>
          <w:szCs w:val="28"/>
        </w:rPr>
        <w:t xml:space="preserve">Понятия и термины, используемые в данном Регламенте, относящиеся к содержанию услуги:</w:t>
      </w:r>
      <w:r>
        <w:rPr>
          <w:sz w:val="28"/>
          <w:szCs w:val="28"/>
        </w:rPr>
      </w:r>
    </w:p>
    <w:p>
      <w:pPr>
        <w:ind w:firstLine="760"/>
        <w:jc w:val="both"/>
        <w:spacing w:line="276" w:lineRule="auto"/>
        <w:rPr>
          <w:sz w:val="28"/>
          <w:szCs w:val="28"/>
        </w:rPr>
      </w:pPr>
      <w:r>
        <w:rPr>
          <w:sz w:val="28"/>
          <w:szCs w:val="28"/>
        </w:rPr>
        <w:t xml:space="preserve">База данных (БД) – набор данных,</w:t>
      </w:r>
      <w:r>
        <w:rPr>
          <w:sz w:val="28"/>
          <w:szCs w:val="28"/>
        </w:rPr>
        <w:t xml:space="preserve"> который достаточен для установ</w:t>
      </w:r>
      <w:r>
        <w:rPr>
          <w:sz w:val="28"/>
          <w:szCs w:val="28"/>
        </w:rPr>
        <w:t xml:space="preserve">ления цели и предоставлен на машинном носителе в виде, позволяющем осуществить автоматизированную пе</w:t>
      </w:r>
      <w:r>
        <w:rPr>
          <w:sz w:val="28"/>
          <w:szCs w:val="28"/>
        </w:rPr>
        <w:t xml:space="preserve">реработку содержащейся в нем ин</w:t>
      </w:r>
      <w:r>
        <w:rPr>
          <w:sz w:val="28"/>
          <w:szCs w:val="28"/>
        </w:rPr>
        <w:t xml:space="preserve">формации. </w:t>
      </w:r>
      <w:r>
        <w:rPr>
          <w:sz w:val="28"/>
          <w:szCs w:val="28"/>
        </w:rPr>
      </w:r>
    </w:p>
    <w:p>
      <w:pPr>
        <w:ind w:firstLine="760"/>
        <w:jc w:val="both"/>
        <w:spacing w:line="276" w:lineRule="auto"/>
        <w:rPr>
          <w:sz w:val="28"/>
          <w:szCs w:val="28"/>
        </w:rPr>
      </w:pPr>
      <w:r>
        <w:rPr>
          <w:sz w:val="28"/>
          <w:szCs w:val="28"/>
        </w:rPr>
        <w:t xml:space="preserve">Библиографическая информация </w:t>
      </w:r>
      <w:r>
        <w:rPr>
          <w:sz w:val="28"/>
          <w:szCs w:val="28"/>
        </w:rPr>
        <w:t xml:space="preserve">– информация о документах, необ</w:t>
      </w:r>
      <w:r>
        <w:rPr>
          <w:sz w:val="28"/>
          <w:szCs w:val="28"/>
        </w:rPr>
        <w:t xml:space="preserve">ходимая для их идентификации и использования.</w:t>
      </w:r>
      <w:r>
        <w:rPr>
          <w:sz w:val="28"/>
          <w:szCs w:val="28"/>
        </w:rPr>
      </w:r>
    </w:p>
    <w:p>
      <w:pPr>
        <w:ind w:firstLine="760"/>
        <w:jc w:val="both"/>
        <w:spacing w:line="276" w:lineRule="auto"/>
        <w:rPr>
          <w:sz w:val="28"/>
          <w:szCs w:val="28"/>
        </w:rPr>
      </w:pPr>
      <w:r>
        <w:rPr>
          <w:sz w:val="28"/>
          <w:szCs w:val="28"/>
        </w:rPr>
        <w:t xml:space="preserve">Библиотека </w:t>
      </w:r>
      <w:r>
        <w:rPr>
          <w:sz w:val="28"/>
          <w:szCs w:val="28"/>
        </w:rPr>
        <w:t xml:space="preserve">–</w:t>
      </w:r>
      <w:r>
        <w:rPr>
          <w:sz w:val="28"/>
          <w:szCs w:val="28"/>
        </w:rPr>
        <w:t xml:space="preserve"> информационное, к</w:t>
      </w:r>
      <w:r>
        <w:rPr>
          <w:sz w:val="28"/>
          <w:szCs w:val="28"/>
        </w:rPr>
        <w:t xml:space="preserve">ультурное, образовательное учре</w:t>
      </w:r>
      <w:r>
        <w:rPr>
          <w:sz w:val="28"/>
          <w:szCs w:val="28"/>
        </w:rPr>
        <w:t xml:space="preserve">ждение, располагающее организова</w:t>
      </w:r>
      <w:r>
        <w:rPr>
          <w:sz w:val="28"/>
          <w:szCs w:val="28"/>
        </w:rPr>
        <w:t xml:space="preserve">нным фондом тиражированных доку</w:t>
      </w:r>
      <w:r>
        <w:rPr>
          <w:sz w:val="28"/>
          <w:szCs w:val="28"/>
        </w:rPr>
        <w:t xml:space="preserve">ментов и предоставляющее их во временное пользование физическим и юридическим лицам.</w:t>
      </w:r>
      <w:r>
        <w:rPr>
          <w:sz w:val="28"/>
          <w:szCs w:val="28"/>
        </w:rPr>
      </w:r>
    </w:p>
    <w:p>
      <w:pPr>
        <w:ind w:firstLine="760"/>
        <w:jc w:val="both"/>
        <w:spacing w:line="276" w:lineRule="auto"/>
        <w:rPr>
          <w:sz w:val="28"/>
          <w:szCs w:val="28"/>
        </w:rPr>
      </w:pPr>
      <w:r>
        <w:rPr>
          <w:sz w:val="28"/>
          <w:szCs w:val="28"/>
        </w:rPr>
        <w:t xml:space="preserve">Библиотечный каталог – совок</w:t>
      </w:r>
      <w:r>
        <w:rPr>
          <w:sz w:val="28"/>
          <w:szCs w:val="28"/>
        </w:rPr>
        <w:t xml:space="preserve">упность расположенных по опреде</w:t>
      </w:r>
      <w:r>
        <w:rPr>
          <w:sz w:val="28"/>
          <w:szCs w:val="28"/>
        </w:rPr>
        <w:t xml:space="preserve">ленным правилам библиографических </w:t>
      </w:r>
      <w:r>
        <w:rPr>
          <w:sz w:val="28"/>
          <w:szCs w:val="28"/>
        </w:rPr>
        <w:t xml:space="preserve">записей на документы, раскрываю</w:t>
      </w:r>
      <w:r>
        <w:rPr>
          <w:sz w:val="28"/>
          <w:szCs w:val="28"/>
        </w:rPr>
        <w:t xml:space="preserve">щая состав и содержание фонда библиотеки.</w:t>
      </w:r>
      <w:r>
        <w:rPr>
          <w:sz w:val="28"/>
          <w:szCs w:val="28"/>
        </w:rPr>
      </w:r>
    </w:p>
    <w:p>
      <w:pPr>
        <w:ind w:firstLine="760"/>
        <w:jc w:val="both"/>
        <w:spacing w:line="276" w:lineRule="auto"/>
        <w:rPr>
          <w:sz w:val="28"/>
          <w:szCs w:val="28"/>
        </w:rPr>
      </w:pPr>
      <w:r>
        <w:rPr>
          <w:sz w:val="28"/>
          <w:szCs w:val="28"/>
        </w:rPr>
        <w:t xml:space="preserve">Картотека – совокупность расп</w:t>
      </w:r>
      <w:r>
        <w:rPr>
          <w:sz w:val="28"/>
          <w:szCs w:val="28"/>
        </w:rPr>
        <w:t xml:space="preserve">оложенных по определенным прави</w:t>
      </w:r>
      <w:r>
        <w:rPr>
          <w:sz w:val="28"/>
          <w:szCs w:val="28"/>
        </w:rPr>
        <w:t xml:space="preserve">лам библиографических записей на документы, независимо от их наличия или отсутствия в фонде библиотеки.</w:t>
      </w:r>
      <w:r>
        <w:rPr>
          <w:sz w:val="28"/>
          <w:szCs w:val="28"/>
        </w:rPr>
      </w:r>
    </w:p>
    <w:p>
      <w:pPr>
        <w:ind w:firstLine="760"/>
        <w:jc w:val="both"/>
        <w:spacing w:line="276" w:lineRule="auto"/>
        <w:rPr>
          <w:sz w:val="28"/>
          <w:szCs w:val="28"/>
        </w:rPr>
      </w:pPr>
      <w:r>
        <w:rPr>
          <w:sz w:val="28"/>
          <w:szCs w:val="28"/>
        </w:rPr>
        <w:t xml:space="preserve">Муниципальная услуга – предос</w:t>
      </w:r>
      <w:r>
        <w:rPr>
          <w:sz w:val="28"/>
          <w:szCs w:val="28"/>
        </w:rPr>
        <w:t xml:space="preserve">тавление возможности любым физи</w:t>
      </w:r>
      <w:r>
        <w:rPr>
          <w:sz w:val="28"/>
          <w:szCs w:val="28"/>
        </w:rPr>
        <w:t xml:space="preserve">ческим и юридическим лицам на получение документов и информации в порядке, установленном действующим законодательством.</w:t>
      </w:r>
      <w:r>
        <w:rPr>
          <w:sz w:val="28"/>
          <w:szCs w:val="28"/>
        </w:rPr>
      </w:r>
    </w:p>
    <w:p>
      <w:pPr>
        <w:ind w:firstLine="760"/>
        <w:jc w:val="both"/>
        <w:spacing w:line="276" w:lineRule="auto"/>
        <w:rPr>
          <w:sz w:val="28"/>
          <w:szCs w:val="28"/>
        </w:rPr>
      </w:pPr>
      <w:r>
        <w:rPr>
          <w:sz w:val="28"/>
          <w:szCs w:val="28"/>
        </w:rPr>
        <w:t xml:space="preserve">Пользователь библиотеки – физи</w:t>
      </w:r>
      <w:r>
        <w:rPr>
          <w:sz w:val="28"/>
          <w:szCs w:val="28"/>
        </w:rPr>
        <w:t xml:space="preserve">ческое или юридическое лицо, ко</w:t>
      </w:r>
      <w:r>
        <w:rPr>
          <w:sz w:val="28"/>
          <w:szCs w:val="28"/>
        </w:rPr>
        <w:t xml:space="preserve">торое обращается в библиотеку и (или) получает её услуги.</w:t>
      </w:r>
      <w:r>
        <w:rPr>
          <w:sz w:val="28"/>
          <w:szCs w:val="28"/>
        </w:rPr>
      </w:r>
    </w:p>
    <w:p>
      <w:pPr>
        <w:ind w:firstLine="760"/>
        <w:jc w:val="both"/>
        <w:spacing w:line="276" w:lineRule="auto"/>
        <w:rPr>
          <w:sz w:val="28"/>
          <w:szCs w:val="28"/>
        </w:rPr>
      </w:pPr>
      <w:r>
        <w:rPr>
          <w:sz w:val="28"/>
          <w:szCs w:val="28"/>
        </w:rPr>
        <w:t xml:space="preserve">Справочно-поисковый аппарат (</w:t>
      </w:r>
      <w:r>
        <w:rPr>
          <w:sz w:val="28"/>
          <w:szCs w:val="28"/>
        </w:rPr>
        <w:t xml:space="preserve">СПА) – совокупность информацион</w:t>
      </w:r>
      <w:r>
        <w:rPr>
          <w:sz w:val="28"/>
          <w:szCs w:val="28"/>
        </w:rPr>
        <w:t xml:space="preserve">ных массивов, содержащих данные об</w:t>
      </w:r>
      <w:r>
        <w:rPr>
          <w:sz w:val="28"/>
          <w:szCs w:val="28"/>
        </w:rPr>
        <w:t xml:space="preserve"> адресах хранения в информацион</w:t>
      </w:r>
      <w:r>
        <w:rPr>
          <w:sz w:val="28"/>
          <w:szCs w:val="28"/>
        </w:rPr>
        <w:t xml:space="preserve">но-поисковой системе документов с определенными поисковыми образами документа. </w:t>
      </w:r>
      <w:r>
        <w:rPr>
          <w:sz w:val="28"/>
          <w:szCs w:val="28"/>
        </w:rPr>
      </w:r>
    </w:p>
    <w:p>
      <w:pPr>
        <w:ind w:firstLine="760"/>
        <w:jc w:val="both"/>
        <w:spacing w:line="276" w:lineRule="auto"/>
        <w:rPr>
          <w:sz w:val="28"/>
          <w:szCs w:val="28"/>
        </w:rPr>
      </w:pPr>
      <w:r>
        <w:rPr>
          <w:sz w:val="28"/>
          <w:szCs w:val="28"/>
        </w:rPr>
        <w:t xml:space="preserve">Читательский формуляр – документ, предназначенный для учета пользователей, содержащий информацию о пользователе, </w:t>
      </w:r>
      <w:r>
        <w:rPr>
          <w:sz w:val="28"/>
          <w:szCs w:val="28"/>
        </w:rPr>
        <w:t xml:space="preserve">о</w:t>
      </w:r>
      <w:r>
        <w:rPr>
          <w:sz w:val="28"/>
          <w:szCs w:val="28"/>
        </w:rPr>
        <w:t xml:space="preserve"> выданных пользователю и возвращенных им документов.</w:t>
      </w:r>
      <w:r>
        <w:rPr>
          <w:sz w:val="28"/>
          <w:szCs w:val="28"/>
        </w:rPr>
      </w:r>
    </w:p>
    <w:p>
      <w:pPr>
        <w:ind w:firstLine="760"/>
        <w:jc w:val="both"/>
        <w:spacing w:line="276" w:lineRule="auto"/>
        <w:rPr>
          <w:sz w:val="28"/>
          <w:szCs w:val="28"/>
        </w:rPr>
      </w:pPr>
      <w:r>
        <w:rPr>
          <w:sz w:val="28"/>
          <w:szCs w:val="28"/>
        </w:rPr>
      </w:r>
      <w:r>
        <w:rPr>
          <w:sz w:val="28"/>
          <w:szCs w:val="28"/>
        </w:rPr>
      </w:r>
    </w:p>
    <w:p>
      <w:pPr>
        <w:pStyle w:val="804"/>
        <w:numPr>
          <w:ilvl w:val="1"/>
          <w:numId w:val="43"/>
        </w:numPr>
        <w:contextualSpacing w:val="0"/>
        <w:jc w:val="both"/>
        <w:widowControl w:val="off"/>
        <w:tabs>
          <w:tab w:val="left" w:pos="0" w:leader="none"/>
          <w:tab w:val="left" w:pos="2835" w:leader="none"/>
          <w:tab w:val="left" w:pos="3119" w:leader="none"/>
        </w:tabs>
        <w:rPr>
          <w:b/>
          <w:sz w:val="28"/>
          <w:szCs w:val="28"/>
        </w:rPr>
      </w:pPr>
      <w:r>
        <w:rPr>
          <w:b/>
          <w:sz w:val="28"/>
          <w:szCs w:val="28"/>
        </w:rPr>
        <w:t xml:space="preserve">Круг</w:t>
      </w:r>
      <w:r>
        <w:rPr>
          <w:b/>
          <w:spacing w:val="-7"/>
          <w:sz w:val="28"/>
          <w:szCs w:val="28"/>
        </w:rPr>
        <w:t xml:space="preserve"> </w:t>
      </w:r>
      <w:r>
        <w:rPr>
          <w:b/>
          <w:spacing w:val="-2"/>
          <w:sz w:val="28"/>
          <w:szCs w:val="28"/>
        </w:rPr>
        <w:t xml:space="preserve">заявителей</w:t>
      </w:r>
      <w:r>
        <w:rPr>
          <w:b/>
          <w:sz w:val="28"/>
          <w:szCs w:val="28"/>
        </w:rPr>
      </w:r>
    </w:p>
    <w:p>
      <w:pPr>
        <w:pStyle w:val="804"/>
        <w:ind w:left="4161"/>
        <w:tabs>
          <w:tab w:val="left" w:pos="4161" w:leader="none"/>
        </w:tabs>
        <w:rPr>
          <w:b/>
          <w:sz w:val="28"/>
          <w:szCs w:val="28"/>
        </w:rPr>
      </w:pPr>
      <w:r>
        <w:rPr>
          <w:b/>
          <w:sz w:val="28"/>
          <w:szCs w:val="28"/>
        </w:rPr>
      </w:r>
      <w:r>
        <w:rPr>
          <w:b/>
          <w:sz w:val="28"/>
          <w:szCs w:val="28"/>
        </w:rPr>
      </w:r>
    </w:p>
    <w:p>
      <w:pPr>
        <w:ind w:firstLine="709"/>
        <w:jc w:val="both"/>
        <w:tabs>
          <w:tab w:val="left" w:pos="709" w:leader="none"/>
          <w:tab w:val="left" w:pos="9655" w:leader="none"/>
        </w:tabs>
        <w:rPr>
          <w:spacing w:val="-2"/>
          <w:sz w:val="28"/>
          <w:szCs w:val="28"/>
        </w:rPr>
      </w:pPr>
      <w:r>
        <w:rPr>
          <w:spacing w:val="-2"/>
          <w:sz w:val="28"/>
          <w:szCs w:val="28"/>
        </w:rPr>
        <w:t xml:space="preserve">1.2.1. </w:t>
      </w:r>
      <w:r>
        <w:rPr>
          <w:spacing w:val="-2"/>
          <w:sz w:val="28"/>
          <w:szCs w:val="28"/>
        </w:rPr>
        <w:t xml:space="preserve">Заявителями, име</w:t>
      </w:r>
      <w:r>
        <w:rPr>
          <w:spacing w:val="-2"/>
          <w:sz w:val="28"/>
          <w:szCs w:val="28"/>
        </w:rPr>
        <w:t xml:space="preserve">ющими право на получение муниципальной услуги, являются физические лица без ограничений и (или) юридические лица, либо их уполномоченные представители, обратившиеся в библиотеку, устно в ходе личного приема, по телефону, или представившие письменную или в </w:t>
      </w:r>
      <w:r>
        <w:rPr>
          <w:spacing w:val="-2"/>
          <w:sz w:val="28"/>
          <w:szCs w:val="28"/>
        </w:rPr>
        <w:t xml:space="preserve">электронном виде заявку </w:t>
      </w:r>
      <w:r>
        <w:rPr>
          <w:spacing w:val="-2"/>
          <w:sz w:val="28"/>
          <w:szCs w:val="28"/>
        </w:rPr>
        <w:t xml:space="preserve">на п</w:t>
      </w:r>
      <w:r>
        <w:rPr>
          <w:spacing w:val="-2"/>
          <w:sz w:val="28"/>
          <w:szCs w:val="28"/>
        </w:rPr>
        <w:t xml:space="preserve">редоставление доступа к справочно-поисковому аппарату и базам данных библиотек</w:t>
      </w:r>
      <w:r>
        <w:rPr>
          <w:spacing w:val="-2"/>
          <w:sz w:val="28"/>
          <w:szCs w:val="28"/>
        </w:rPr>
        <w:t xml:space="preserve">.</w:t>
      </w:r>
      <w:r>
        <w:rPr>
          <w:spacing w:val="-2"/>
          <w:sz w:val="28"/>
          <w:szCs w:val="28"/>
        </w:rPr>
      </w:r>
    </w:p>
    <w:p>
      <w:pPr>
        <w:pStyle w:val="804"/>
        <w:ind w:left="0" w:firstLine="709"/>
        <w:tabs>
          <w:tab w:val="left" w:pos="709" w:leader="none"/>
          <w:tab w:val="left" w:pos="9655" w:leader="none"/>
        </w:tabs>
        <w:rPr>
          <w:spacing w:val="-2"/>
          <w:sz w:val="28"/>
          <w:szCs w:val="28"/>
        </w:rPr>
      </w:pPr>
      <w:r>
        <w:rPr>
          <w:spacing w:val="-2"/>
          <w:sz w:val="28"/>
          <w:szCs w:val="28"/>
        </w:rPr>
        <w:t xml:space="preserve">1.2.2. Получателями муниципальной услуги являются юридические и физические лица без ограничений, имеющие намерение получить интересующую информацию </w:t>
      </w:r>
      <w:r>
        <w:rPr>
          <w:spacing w:val="-2"/>
          <w:sz w:val="28"/>
          <w:szCs w:val="28"/>
        </w:rPr>
        <w:t xml:space="preserve">посредством </w:t>
      </w:r>
      <w:r>
        <w:rPr>
          <w:spacing w:val="-2"/>
          <w:sz w:val="28"/>
          <w:szCs w:val="28"/>
        </w:rPr>
        <w:t xml:space="preserve">доступа к справочно-поисковому аппарату и базам данных библиотек</w:t>
      </w:r>
      <w:r>
        <w:rPr>
          <w:spacing w:val="-2"/>
          <w:sz w:val="28"/>
          <w:szCs w:val="28"/>
        </w:rPr>
        <w:t xml:space="preserve">.</w:t>
      </w:r>
      <w:r>
        <w:rPr>
          <w:spacing w:val="-2"/>
          <w:sz w:val="28"/>
          <w:szCs w:val="28"/>
        </w:rPr>
      </w:r>
    </w:p>
    <w:p>
      <w:pPr>
        <w:ind w:firstLine="760"/>
        <w:jc w:val="center"/>
        <w:shd w:val="clear" w:color="auto" w:fill="ffffff"/>
        <w:rPr>
          <w:b/>
          <w:sz w:val="28"/>
          <w:szCs w:val="28"/>
        </w:rPr>
      </w:pPr>
      <w:r>
        <w:rPr>
          <w:b/>
          <w:sz w:val="28"/>
          <w:szCs w:val="28"/>
        </w:rPr>
      </w:r>
      <w:r>
        <w:rPr>
          <w:b/>
          <w:sz w:val="28"/>
          <w:szCs w:val="28"/>
        </w:rPr>
      </w:r>
    </w:p>
    <w:p>
      <w:pPr>
        <w:ind w:firstLine="426"/>
        <w:jc w:val="center"/>
        <w:shd w:val="clear" w:color="auto" w:fill="ffffff"/>
        <w:tabs>
          <w:tab w:val="left" w:pos="1134" w:leader="none"/>
        </w:tabs>
        <w:rPr>
          <w:b/>
          <w:sz w:val="28"/>
          <w:szCs w:val="28"/>
        </w:rPr>
      </w:pPr>
      <w:r>
        <w:rPr>
          <w:b/>
          <w:sz w:val="28"/>
          <w:szCs w:val="28"/>
        </w:rPr>
        <w:t xml:space="preserve">  </w:t>
      </w:r>
      <w:r>
        <w:rPr>
          <w:b/>
          <w:sz w:val="28"/>
          <w:szCs w:val="28"/>
        </w:rPr>
        <w:t xml:space="preserve">1.3.</w:t>
      </w:r>
      <w:r>
        <w:rPr>
          <w:b/>
          <w:sz w:val="28"/>
          <w:szCs w:val="28"/>
        </w:rPr>
        <w:tab/>
        <w:t xml:space="preserve">Требование предоставления</w:t>
      </w:r>
      <w:r>
        <w:rPr>
          <w:b/>
          <w:sz w:val="28"/>
          <w:szCs w:val="28"/>
        </w:rPr>
        <w:t xml:space="preserve"> заявителю муниципальной услуги</w:t>
      </w:r>
      <w:r>
        <w:rPr>
          <w:b/>
          <w:sz w:val="28"/>
          <w:szCs w:val="28"/>
        </w:rPr>
      </w:r>
    </w:p>
    <w:p>
      <w:pPr>
        <w:ind w:firstLine="426"/>
        <w:jc w:val="center"/>
        <w:shd w:val="clear" w:color="auto" w:fill="ffffff"/>
        <w:rPr>
          <w:b/>
          <w:sz w:val="28"/>
          <w:szCs w:val="28"/>
        </w:rPr>
      </w:pPr>
      <w:r>
        <w:rPr>
          <w:b/>
          <w:sz w:val="28"/>
          <w:szCs w:val="28"/>
        </w:rPr>
        <w:t xml:space="preserve">в соответствии с вариантом предо</w:t>
      </w:r>
      <w:r>
        <w:rPr>
          <w:b/>
          <w:sz w:val="28"/>
          <w:szCs w:val="28"/>
        </w:rPr>
        <w:t xml:space="preserve">ставления муниципальной </w:t>
      </w:r>
      <w:r>
        <w:rPr>
          <w:b/>
          <w:sz w:val="28"/>
          <w:szCs w:val="28"/>
        </w:rPr>
        <w:t xml:space="preserve">услуги,</w:t>
      </w:r>
      <w:r>
        <w:rPr>
          <w:b/>
          <w:sz w:val="28"/>
          <w:szCs w:val="28"/>
        </w:rPr>
      </w:r>
    </w:p>
    <w:p>
      <w:pPr>
        <w:ind w:firstLine="426"/>
        <w:jc w:val="center"/>
        <w:shd w:val="clear" w:color="auto" w:fill="ffffff"/>
        <w:rPr>
          <w:b/>
          <w:sz w:val="28"/>
          <w:szCs w:val="28"/>
        </w:rPr>
      </w:pPr>
      <w:r>
        <w:rPr>
          <w:b/>
          <w:sz w:val="28"/>
          <w:szCs w:val="28"/>
        </w:rPr>
        <w:t xml:space="preserve">соответствующим приз</w:t>
      </w:r>
      <w:r>
        <w:rPr>
          <w:b/>
          <w:sz w:val="28"/>
          <w:szCs w:val="28"/>
        </w:rPr>
        <w:t xml:space="preserve">накам заявителя, определенным </w:t>
      </w:r>
      <w:r>
        <w:rPr>
          <w:b/>
          <w:sz w:val="28"/>
          <w:szCs w:val="28"/>
        </w:rPr>
        <w:t xml:space="preserve">в</w:t>
      </w:r>
      <w:r>
        <w:rPr>
          <w:b/>
          <w:sz w:val="28"/>
          <w:szCs w:val="28"/>
        </w:rPr>
      </w:r>
    </w:p>
    <w:p>
      <w:pPr>
        <w:ind w:firstLine="426"/>
        <w:jc w:val="center"/>
        <w:shd w:val="clear" w:color="auto" w:fill="ffffff"/>
        <w:rPr>
          <w:b/>
          <w:sz w:val="28"/>
          <w:szCs w:val="28"/>
        </w:rPr>
      </w:pPr>
      <w:r>
        <w:rPr>
          <w:b/>
          <w:sz w:val="28"/>
          <w:szCs w:val="28"/>
        </w:rPr>
        <w:t xml:space="preserve">результате</w:t>
      </w:r>
      <w:r>
        <w:rPr>
          <w:b/>
          <w:sz w:val="28"/>
          <w:szCs w:val="28"/>
        </w:rPr>
        <w:t xml:space="preserve"> анке</w:t>
      </w:r>
      <w:r>
        <w:rPr>
          <w:b/>
          <w:sz w:val="28"/>
          <w:szCs w:val="28"/>
        </w:rPr>
        <w:t xml:space="preserve">тирования, проводимого органом,</w:t>
      </w:r>
      <w:r>
        <w:rPr>
          <w:b/>
          <w:sz w:val="28"/>
          <w:szCs w:val="28"/>
        </w:rPr>
      </w:r>
    </w:p>
    <w:p>
      <w:pPr>
        <w:ind w:firstLine="426"/>
        <w:jc w:val="center"/>
        <w:shd w:val="clear" w:color="auto" w:fill="ffffff"/>
        <w:rPr>
          <w:b/>
          <w:sz w:val="28"/>
          <w:szCs w:val="28"/>
        </w:rPr>
      </w:pPr>
      <w:r>
        <w:rPr>
          <w:b/>
          <w:sz w:val="28"/>
          <w:szCs w:val="28"/>
        </w:rPr>
        <w:t xml:space="preserve">предо</w:t>
      </w:r>
      <w:r>
        <w:rPr>
          <w:b/>
          <w:sz w:val="28"/>
          <w:szCs w:val="28"/>
        </w:rPr>
        <w:t xml:space="preserve">ставляющим</w:t>
      </w:r>
      <w:r>
        <w:rPr>
          <w:b/>
          <w:sz w:val="28"/>
          <w:szCs w:val="28"/>
        </w:rPr>
        <w:t xml:space="preserve"> муниципальную услугу</w:t>
      </w:r>
      <w:r>
        <w:rPr>
          <w:b/>
          <w:sz w:val="28"/>
          <w:szCs w:val="28"/>
        </w:rPr>
      </w:r>
    </w:p>
    <w:p>
      <w:pPr>
        <w:ind w:firstLine="426"/>
        <w:jc w:val="center"/>
        <w:shd w:val="clear" w:color="auto" w:fill="ffffff"/>
        <w:rPr>
          <w:b/>
          <w:sz w:val="28"/>
          <w:szCs w:val="28"/>
        </w:rPr>
      </w:pPr>
      <w:r>
        <w:rPr>
          <w:b/>
          <w:sz w:val="28"/>
          <w:szCs w:val="28"/>
        </w:rPr>
        <w:t xml:space="preserve">(далее - профи</w:t>
      </w:r>
      <w:r>
        <w:rPr>
          <w:b/>
          <w:sz w:val="28"/>
          <w:szCs w:val="28"/>
        </w:rPr>
        <w:t xml:space="preserve">лирование), а также результата,</w:t>
      </w:r>
      <w:r>
        <w:rPr>
          <w:b/>
          <w:sz w:val="28"/>
          <w:szCs w:val="28"/>
        </w:rPr>
      </w:r>
    </w:p>
    <w:p>
      <w:pPr>
        <w:ind w:firstLine="426"/>
        <w:jc w:val="center"/>
        <w:shd w:val="clear" w:color="auto" w:fill="ffffff"/>
        <w:rPr>
          <w:b/>
          <w:sz w:val="28"/>
          <w:szCs w:val="28"/>
        </w:rPr>
      </w:pPr>
      <w:r>
        <w:rPr>
          <w:b/>
          <w:sz w:val="28"/>
          <w:szCs w:val="28"/>
        </w:rPr>
        <w:t xml:space="preserve">за </w:t>
      </w:r>
      <w:r>
        <w:rPr>
          <w:b/>
          <w:sz w:val="28"/>
          <w:szCs w:val="28"/>
        </w:rPr>
        <w:t xml:space="preserve">предоставлением</w:t>
      </w:r>
      <w:r>
        <w:rPr>
          <w:b/>
          <w:sz w:val="28"/>
          <w:szCs w:val="28"/>
        </w:rPr>
        <w:t xml:space="preserve"> которого обратился заявитель</w:t>
      </w:r>
      <w:r>
        <w:rPr>
          <w:b/>
          <w:sz w:val="28"/>
          <w:szCs w:val="28"/>
        </w:rPr>
      </w:r>
    </w:p>
    <w:p>
      <w:pPr>
        <w:tabs>
          <w:tab w:val="left" w:pos="709" w:leader="none"/>
          <w:tab w:val="left" w:pos="9655" w:leader="none"/>
        </w:tabs>
        <w:rPr>
          <w:sz w:val="28"/>
          <w:szCs w:val="28"/>
        </w:rPr>
      </w:pPr>
      <w:r>
        <w:rPr>
          <w:sz w:val="28"/>
          <w:szCs w:val="28"/>
        </w:rPr>
      </w:r>
      <w:r>
        <w:rPr>
          <w:sz w:val="28"/>
          <w:szCs w:val="28"/>
        </w:rPr>
      </w:r>
    </w:p>
    <w:p>
      <w:pPr>
        <w:ind w:firstLine="760"/>
        <w:jc w:val="both"/>
        <w:spacing w:line="276" w:lineRule="auto"/>
        <w:shd w:val="clear" w:color="auto" w:fill="ffffff"/>
        <w:rPr>
          <w:sz w:val="28"/>
          <w:szCs w:val="28"/>
        </w:rPr>
      </w:pPr>
      <w:r>
        <w:rPr>
          <w:sz w:val="28"/>
          <w:szCs w:val="28"/>
        </w:rPr>
        <w:t xml:space="preserve">1.3.1.</w:t>
      </w:r>
      <w:r>
        <w:rPr>
          <w:sz w:val="28"/>
          <w:szCs w:val="28"/>
        </w:rPr>
        <w:tab/>
        <w:t xml:space="preserve"> Информация о месте нахождения, контактных телефонов, графиках работы, официальных адресах в сети Интернет, адресах электронной почты </w:t>
      </w:r>
      <w:r>
        <w:rPr>
          <w:sz w:val="28"/>
          <w:szCs w:val="28"/>
        </w:rPr>
        <w:t xml:space="preserve">библиотек</w:t>
      </w:r>
      <w:r>
        <w:rPr>
          <w:sz w:val="28"/>
          <w:szCs w:val="28"/>
        </w:rPr>
        <w:t xml:space="preserve">, предоставляющих муниципальную услугу, содержатся в Приложении №1 к настоящему административному регламенту.</w:t>
      </w:r>
      <w:r>
        <w:rPr>
          <w:sz w:val="28"/>
          <w:szCs w:val="28"/>
        </w:rPr>
      </w:r>
    </w:p>
    <w:p>
      <w:pPr>
        <w:ind w:firstLine="760"/>
        <w:jc w:val="both"/>
        <w:spacing w:line="276" w:lineRule="auto"/>
        <w:shd w:val="clear" w:color="auto" w:fill="ffffff"/>
        <w:rPr>
          <w:sz w:val="28"/>
          <w:szCs w:val="28"/>
        </w:rPr>
      </w:pPr>
      <w:r>
        <w:rPr>
          <w:sz w:val="28"/>
          <w:szCs w:val="28"/>
        </w:rPr>
        <w:t xml:space="preserve">1.3.2.</w:t>
      </w:r>
      <w:r>
        <w:rPr>
          <w:sz w:val="28"/>
          <w:szCs w:val="28"/>
        </w:rPr>
        <w:tab/>
        <w:t xml:space="preserve"> Вариант, в соответствии с которым заявителю будет предоставлена муниципальная услуга, а также порядок получения заявителями информации </w:t>
      </w:r>
      <w:r>
        <w:rPr>
          <w:sz w:val="28"/>
          <w:szCs w:val="28"/>
        </w:rPr>
        <w:t xml:space="preserve">посредством доступа к справочно-поисковому ап</w:t>
      </w:r>
      <w:r>
        <w:rPr>
          <w:sz w:val="28"/>
          <w:szCs w:val="28"/>
        </w:rPr>
        <w:t xml:space="preserve">парату и базам данных библиотек:</w:t>
      </w:r>
      <w:r>
        <w:rPr>
          <w:sz w:val="28"/>
          <w:szCs w:val="28"/>
        </w:rPr>
      </w:r>
    </w:p>
    <w:p>
      <w:pPr>
        <w:ind w:firstLine="760"/>
        <w:jc w:val="both"/>
        <w:spacing w:line="276" w:lineRule="auto"/>
        <w:shd w:val="clear" w:color="auto" w:fill="ffffff"/>
        <w:rPr>
          <w:sz w:val="28"/>
          <w:szCs w:val="28"/>
        </w:rPr>
      </w:pPr>
      <w:r>
        <w:rPr>
          <w:sz w:val="28"/>
          <w:szCs w:val="28"/>
        </w:rPr>
        <w:t xml:space="preserve">- </w:t>
      </w:r>
      <w:r>
        <w:rPr>
          <w:sz w:val="28"/>
          <w:szCs w:val="28"/>
        </w:rPr>
        <w:t xml:space="preserve">непосредственно в помещениях </w:t>
      </w:r>
      <w:r>
        <w:rPr>
          <w:sz w:val="28"/>
          <w:szCs w:val="28"/>
        </w:rPr>
        <w:t xml:space="preserve">библиотек, оказывающих услугу </w:t>
      </w:r>
      <w:r>
        <w:rPr>
          <w:sz w:val="28"/>
          <w:szCs w:val="28"/>
        </w:rPr>
        <w:t xml:space="preserve">в форме личного консультирования специалистами </w:t>
      </w:r>
      <w:r>
        <w:rPr>
          <w:sz w:val="28"/>
          <w:szCs w:val="28"/>
        </w:rPr>
        <w:t xml:space="preserve">библиотек</w:t>
      </w:r>
      <w:r>
        <w:rPr>
          <w:sz w:val="28"/>
          <w:szCs w:val="28"/>
        </w:rPr>
        <w:t xml:space="preserve">, ответственными за предоставление муниципальной услуги;</w:t>
      </w:r>
      <w:r>
        <w:rPr>
          <w:sz w:val="28"/>
          <w:szCs w:val="28"/>
        </w:rPr>
      </w:r>
    </w:p>
    <w:p>
      <w:pPr>
        <w:ind w:firstLine="760"/>
        <w:jc w:val="both"/>
        <w:spacing w:line="276" w:lineRule="auto"/>
        <w:shd w:val="clear" w:color="auto" w:fill="ffffff"/>
        <w:rPr>
          <w:sz w:val="28"/>
          <w:szCs w:val="28"/>
        </w:rPr>
      </w:pPr>
      <w:r>
        <w:rPr>
          <w:sz w:val="28"/>
          <w:szCs w:val="28"/>
        </w:rPr>
        <w:t xml:space="preserve">- </w:t>
      </w:r>
      <w:r>
        <w:rPr>
          <w:sz w:val="28"/>
          <w:szCs w:val="28"/>
        </w:rPr>
        <w:t xml:space="preserve">при обращении по телефону </w:t>
      </w:r>
      <w:r>
        <w:rPr>
          <w:sz w:val="28"/>
          <w:szCs w:val="28"/>
        </w:rPr>
        <w:t xml:space="preserve">–</w:t>
      </w:r>
      <w:r>
        <w:rPr>
          <w:sz w:val="28"/>
          <w:szCs w:val="28"/>
        </w:rPr>
        <w:t xml:space="preserve"> в виде устного ответа на конкретные вопросы, содержащие запрашиваемую информацию;</w:t>
      </w:r>
      <w:r>
        <w:rPr>
          <w:sz w:val="28"/>
          <w:szCs w:val="28"/>
        </w:rPr>
      </w:r>
    </w:p>
    <w:p>
      <w:pPr>
        <w:ind w:firstLine="760"/>
        <w:jc w:val="both"/>
        <w:spacing w:line="276" w:lineRule="auto"/>
        <w:shd w:val="clear" w:color="auto" w:fill="ffffff"/>
        <w:rPr>
          <w:sz w:val="28"/>
          <w:szCs w:val="28"/>
        </w:rPr>
      </w:pPr>
      <w:r>
        <w:rPr>
          <w:sz w:val="28"/>
          <w:szCs w:val="28"/>
        </w:rPr>
        <w:t xml:space="preserve">- </w:t>
      </w:r>
      <w:r>
        <w:rPr>
          <w:sz w:val="28"/>
          <w:szCs w:val="28"/>
        </w:rPr>
        <w:t xml:space="preserve">при письменном обращении (запросе) в форме информационного письма на бумажном носителе, переданного почтой или непосредственно заявителю на руки;</w:t>
      </w:r>
      <w:r>
        <w:rPr>
          <w:sz w:val="28"/>
          <w:szCs w:val="28"/>
        </w:rPr>
      </w:r>
    </w:p>
    <w:p>
      <w:pPr>
        <w:ind w:firstLine="760"/>
        <w:jc w:val="both"/>
        <w:spacing w:line="276" w:lineRule="auto"/>
        <w:shd w:val="clear" w:color="auto" w:fill="ffffff"/>
        <w:rPr>
          <w:sz w:val="28"/>
          <w:szCs w:val="28"/>
        </w:rPr>
      </w:pPr>
      <w:r>
        <w:rPr>
          <w:sz w:val="28"/>
          <w:szCs w:val="28"/>
        </w:rPr>
        <w:t xml:space="preserve">- при обращении по электронной почте - в форме ответов на поставленные вопросы (компьютерный набор) на адрес электронной почты заявителя;</w:t>
      </w:r>
      <w:r>
        <w:rPr>
          <w:sz w:val="28"/>
          <w:szCs w:val="28"/>
        </w:rPr>
      </w:r>
    </w:p>
    <w:p>
      <w:pPr>
        <w:ind w:firstLine="760"/>
        <w:jc w:val="both"/>
        <w:spacing w:line="276" w:lineRule="auto"/>
        <w:shd w:val="clear" w:color="auto" w:fill="ffffff"/>
        <w:rPr>
          <w:sz w:val="28"/>
          <w:szCs w:val="28"/>
        </w:rPr>
      </w:pPr>
      <w:r>
        <w:rPr>
          <w:sz w:val="28"/>
          <w:szCs w:val="28"/>
        </w:rPr>
        <w:t xml:space="preserve">- </w:t>
      </w:r>
      <w:r>
        <w:rPr>
          <w:sz w:val="28"/>
          <w:szCs w:val="28"/>
        </w:rPr>
        <w:t xml:space="preserve">путем размещения информации в печатной форме на информационных стендах </w:t>
      </w:r>
      <w:r>
        <w:rPr>
          <w:sz w:val="28"/>
          <w:szCs w:val="28"/>
        </w:rPr>
        <w:t xml:space="preserve">библиотек;</w:t>
      </w:r>
      <w:r>
        <w:rPr>
          <w:sz w:val="28"/>
          <w:szCs w:val="28"/>
        </w:rPr>
      </w:r>
    </w:p>
    <w:p>
      <w:pPr>
        <w:ind w:firstLine="851"/>
        <w:jc w:val="both"/>
        <w:spacing w:line="276" w:lineRule="auto"/>
        <w:shd w:val="clear" w:color="auto" w:fill="ffffff"/>
        <w:rPr>
          <w:sz w:val="28"/>
          <w:szCs w:val="28"/>
        </w:rPr>
      </w:pPr>
      <w:r>
        <w:rPr>
          <w:sz w:val="28"/>
          <w:szCs w:val="28"/>
        </w:rPr>
        <w:t xml:space="preserve">- </w:t>
      </w:r>
      <w:r>
        <w:rPr>
          <w:sz w:val="28"/>
          <w:szCs w:val="28"/>
        </w:rPr>
        <w:t xml:space="preserve">через информационно-телекоммуникационную сеть Интернет на официальном сайте </w:t>
      </w:r>
      <w:r>
        <w:rPr>
          <w:sz w:val="28"/>
          <w:szCs w:val="28"/>
        </w:rPr>
        <w:t xml:space="preserve">Вейделевской</w:t>
      </w:r>
      <w:r>
        <w:rPr>
          <w:sz w:val="28"/>
          <w:szCs w:val="28"/>
        </w:rPr>
        <w:t xml:space="preserve"> центральной районной библиотеки</w:t>
      </w:r>
      <w:r>
        <w:rPr>
          <w:sz w:val="28"/>
          <w:szCs w:val="28"/>
        </w:rPr>
        <w:t xml:space="preserve"> (</w:t>
      </w:r>
      <w:r>
        <w:rPr>
          <w:sz w:val="28"/>
          <w:szCs w:val="28"/>
        </w:rPr>
        <w:t xml:space="preserve">вейеделевскаябиблиотека</w:t>
      </w:r>
      <w:r>
        <w:rPr>
          <w:sz w:val="28"/>
          <w:szCs w:val="28"/>
        </w:rPr>
        <w:t xml:space="preserve">.р</w:t>
      </w:r>
      <w:r>
        <w:rPr>
          <w:sz w:val="28"/>
          <w:szCs w:val="28"/>
        </w:rPr>
        <w:t xml:space="preserve">ф</w:t>
      </w:r>
      <w:r>
        <w:rPr>
          <w:sz w:val="28"/>
          <w:szCs w:val="28"/>
        </w:rPr>
        <w:t xml:space="preserve">);</w:t>
      </w:r>
      <w:r>
        <w:rPr>
          <w:sz w:val="28"/>
          <w:szCs w:val="28"/>
        </w:rPr>
      </w:r>
    </w:p>
    <w:p>
      <w:pPr>
        <w:ind w:firstLine="851"/>
        <w:jc w:val="both"/>
        <w:spacing w:line="276" w:lineRule="auto"/>
        <w:shd w:val="clear" w:color="auto" w:fill="ffffff"/>
        <w:rPr>
          <w:sz w:val="28"/>
          <w:szCs w:val="28"/>
        </w:rPr>
      </w:pPr>
      <w:r>
        <w:rPr>
          <w:sz w:val="28"/>
          <w:szCs w:val="28"/>
        </w:rPr>
        <w:t xml:space="preserve">- </w:t>
      </w:r>
      <w:r>
        <w:rPr>
          <w:sz w:val="28"/>
          <w:szCs w:val="28"/>
        </w:rPr>
        <w:t xml:space="preserve">на портале государственных и муниципальных услуг Белгородской области</w:t>
      </w:r>
      <w:r>
        <w:rPr>
          <w:sz w:val="28"/>
          <w:szCs w:val="28"/>
        </w:rPr>
        <w:t xml:space="preserve"> (gosuslugi31.ru);</w:t>
      </w:r>
      <w:r>
        <w:rPr>
          <w:sz w:val="28"/>
          <w:szCs w:val="28"/>
        </w:rPr>
      </w:r>
    </w:p>
    <w:p>
      <w:pPr>
        <w:ind w:firstLine="851"/>
        <w:jc w:val="both"/>
        <w:spacing w:line="276" w:lineRule="auto"/>
        <w:shd w:val="clear" w:color="auto" w:fill="ffffff"/>
        <w:rPr>
          <w:sz w:val="28"/>
          <w:szCs w:val="28"/>
        </w:rPr>
      </w:pPr>
      <w:r>
        <w:rPr>
          <w:sz w:val="28"/>
          <w:szCs w:val="28"/>
        </w:rPr>
        <w:t xml:space="preserve">- </w:t>
      </w:r>
      <w:r>
        <w:rPr>
          <w:sz w:val="28"/>
          <w:szCs w:val="28"/>
        </w:rPr>
        <w:t xml:space="preserve">на информационном Портале федеральной государственной информационной системе «Едином портале государственных и муниципальных услуг» (gosuslugi.ru).</w:t>
      </w:r>
      <w:r>
        <w:rPr>
          <w:sz w:val="28"/>
          <w:szCs w:val="28"/>
        </w:rPr>
      </w:r>
    </w:p>
    <w:p>
      <w:pPr>
        <w:ind w:firstLine="760"/>
        <w:jc w:val="both"/>
        <w:spacing w:line="276" w:lineRule="auto"/>
        <w:shd w:val="clear" w:color="auto" w:fill="ffffff"/>
        <w:rPr>
          <w:sz w:val="28"/>
          <w:szCs w:val="28"/>
        </w:rPr>
      </w:pPr>
      <w:r>
        <w:rPr>
          <w:sz w:val="28"/>
          <w:szCs w:val="28"/>
        </w:rPr>
        <w:t xml:space="preserve">1.3.3. </w:t>
      </w:r>
      <w:r>
        <w:rPr>
          <w:sz w:val="28"/>
          <w:szCs w:val="28"/>
        </w:rPr>
        <w:t xml:space="preserve">При личном обращении заинтересованного лица специалист МБУК «</w:t>
      </w:r>
      <w:r>
        <w:rPr>
          <w:sz w:val="28"/>
          <w:szCs w:val="28"/>
        </w:rPr>
        <w:t xml:space="preserve">Вейделевская</w:t>
      </w:r>
      <w:r>
        <w:rPr>
          <w:sz w:val="28"/>
          <w:szCs w:val="28"/>
        </w:rPr>
        <w:t xml:space="preserve"> ЦБС» подробно и в вежливой (корректной) форме </w:t>
      </w:r>
      <w:r>
        <w:rPr>
          <w:sz w:val="28"/>
          <w:szCs w:val="28"/>
        </w:rPr>
        <w:t xml:space="preserve">осуществляет </w:t>
      </w:r>
      <w:r>
        <w:rPr>
          <w:sz w:val="28"/>
          <w:szCs w:val="28"/>
        </w:rPr>
        <w:t xml:space="preserve">информир</w:t>
      </w:r>
      <w:r>
        <w:rPr>
          <w:sz w:val="28"/>
          <w:szCs w:val="28"/>
        </w:rPr>
        <w:t xml:space="preserve">ование</w:t>
      </w:r>
      <w:r>
        <w:rPr>
          <w:sz w:val="28"/>
          <w:szCs w:val="28"/>
        </w:rPr>
        <w:t xml:space="preserve"> обратившихся за</w:t>
      </w:r>
      <w:r>
        <w:rPr>
          <w:sz w:val="28"/>
          <w:szCs w:val="28"/>
        </w:rPr>
        <w:t xml:space="preserve">интересованных лиц. </w:t>
      </w:r>
      <w:r>
        <w:rPr>
          <w:sz w:val="28"/>
          <w:szCs w:val="28"/>
        </w:rPr>
        <w:t xml:space="preserve">Время ожидания в очереди для получения информации о процедуре предоставления муниципальной услуги при личном обращении гражданина не должно превышать 15 минут. Время информирования одного гражданина составляет не более 15 минут.</w:t>
      </w:r>
      <w:r>
        <w:rPr>
          <w:sz w:val="28"/>
          <w:szCs w:val="28"/>
        </w:rPr>
      </w:r>
    </w:p>
    <w:p>
      <w:pPr>
        <w:ind w:firstLine="760"/>
        <w:jc w:val="both"/>
        <w:spacing w:line="276" w:lineRule="auto"/>
        <w:shd w:val="clear" w:color="auto" w:fill="ffffff"/>
        <w:rPr>
          <w:sz w:val="28"/>
          <w:szCs w:val="28"/>
        </w:rPr>
      </w:pPr>
      <w:r>
        <w:rPr>
          <w:sz w:val="28"/>
          <w:szCs w:val="28"/>
        </w:rPr>
        <w:t xml:space="preserve">1.3.4. </w:t>
      </w:r>
      <w:r>
        <w:rPr>
          <w:sz w:val="28"/>
          <w:szCs w:val="28"/>
        </w:rPr>
        <w:t xml:space="preserve">При поступлении обращения в письменной форме на бумажном носителе или в электронной форме консультирование осуществляется в виде письменных ответов, содержащих исчерпывающие сведения по </w:t>
      </w:r>
      <w:r>
        <w:rPr>
          <w:sz w:val="28"/>
          <w:szCs w:val="28"/>
        </w:rPr>
        <w:t xml:space="preserve">существу поставленных вопросов. </w:t>
      </w:r>
      <w:r>
        <w:rPr>
          <w:sz w:val="28"/>
          <w:szCs w:val="28"/>
        </w:rPr>
        <w:t xml:space="preserve">Ответ на поступившее обращение направляется специалистом МБУК «</w:t>
      </w:r>
      <w:r>
        <w:rPr>
          <w:sz w:val="28"/>
          <w:szCs w:val="28"/>
        </w:rPr>
        <w:t xml:space="preserve">Вейделевская</w:t>
      </w:r>
      <w:r>
        <w:rPr>
          <w:sz w:val="28"/>
          <w:szCs w:val="28"/>
        </w:rPr>
        <w:t xml:space="preserve"> ЦБС» по адресу, указанному на почтовом конверте, или электронному адресу.</w:t>
      </w:r>
      <w:r>
        <w:rPr>
          <w:sz w:val="28"/>
          <w:szCs w:val="28"/>
        </w:rPr>
      </w:r>
    </w:p>
    <w:p>
      <w:pPr>
        <w:ind w:firstLine="760"/>
        <w:jc w:val="both"/>
        <w:spacing w:line="276" w:lineRule="auto"/>
        <w:shd w:val="clear" w:color="auto" w:fill="ffffff"/>
        <w:rPr>
          <w:sz w:val="28"/>
          <w:szCs w:val="28"/>
        </w:rPr>
      </w:pPr>
      <w:r>
        <w:rPr>
          <w:sz w:val="28"/>
          <w:szCs w:val="28"/>
        </w:rPr>
        <w:t xml:space="preserve">Письменные обращения заинтересованных лиц по вопросам, указанным в абзаце первом настоящего подпункта, включая обращения, поступившие по электронной почте, регистрируются в течение 1 рабочего дня со дня поступления и рассматриваются специалистом МБУК «</w:t>
      </w:r>
      <w:r>
        <w:rPr>
          <w:sz w:val="28"/>
          <w:szCs w:val="28"/>
        </w:rPr>
        <w:t xml:space="preserve">Вейделевская</w:t>
      </w:r>
      <w:r>
        <w:rPr>
          <w:sz w:val="28"/>
          <w:szCs w:val="28"/>
        </w:rPr>
        <w:t xml:space="preserve"> ЦБС» с учетом времени подготовки ответа заинтересованному лицу в срок, не превышающий </w:t>
      </w:r>
      <w:r>
        <w:rPr>
          <w:sz w:val="28"/>
          <w:szCs w:val="28"/>
        </w:rPr>
        <w:t xml:space="preserve">3-х рабочих дней с момента поступления запроса.</w:t>
      </w:r>
      <w:r>
        <w:rPr>
          <w:sz w:val="28"/>
          <w:szCs w:val="28"/>
        </w:rPr>
      </w:r>
    </w:p>
    <w:p>
      <w:pPr>
        <w:ind w:firstLine="760"/>
        <w:jc w:val="both"/>
        <w:spacing w:line="276" w:lineRule="auto"/>
        <w:shd w:val="clear" w:color="auto" w:fill="ffffff"/>
        <w:rPr>
          <w:sz w:val="28"/>
          <w:szCs w:val="28"/>
        </w:rPr>
      </w:pPr>
      <w:r>
        <w:rPr>
          <w:sz w:val="28"/>
          <w:szCs w:val="28"/>
        </w:rPr>
        <w:t xml:space="preserve">1.3.5. </w:t>
      </w:r>
      <w:r>
        <w:rPr>
          <w:sz w:val="28"/>
          <w:szCs w:val="28"/>
        </w:rPr>
        <w:t xml:space="preserve">При ответах на телефонные звонки заинтересованных лиц специалист МБУК «</w:t>
      </w:r>
      <w:r>
        <w:rPr>
          <w:sz w:val="28"/>
          <w:szCs w:val="28"/>
        </w:rPr>
        <w:t xml:space="preserve">Вейделевская</w:t>
      </w:r>
      <w:r>
        <w:rPr>
          <w:sz w:val="28"/>
          <w:szCs w:val="28"/>
        </w:rPr>
        <w:t xml:space="preserve"> ЦБС» подробно и в вежливой (корректной) форме </w:t>
      </w:r>
      <w:r>
        <w:rPr>
          <w:sz w:val="28"/>
          <w:szCs w:val="28"/>
        </w:rPr>
        <w:t xml:space="preserve">осуществляет информирование обратившихся заинтересованных лиц.</w:t>
      </w:r>
      <w:r>
        <w:rPr>
          <w:sz w:val="28"/>
          <w:szCs w:val="28"/>
        </w:rPr>
      </w:r>
    </w:p>
    <w:p>
      <w:pPr>
        <w:ind w:firstLine="760"/>
        <w:jc w:val="both"/>
        <w:spacing w:line="276" w:lineRule="auto"/>
        <w:shd w:val="clear" w:color="auto" w:fill="ffffff"/>
        <w:rPr>
          <w:sz w:val="28"/>
          <w:szCs w:val="28"/>
        </w:rPr>
      </w:pPr>
      <w:r>
        <w:rPr>
          <w:sz w:val="28"/>
          <w:szCs w:val="28"/>
        </w:rPr>
        <w:t xml:space="preserve">Ответ на телефонный звонок должен начинаться с информации о наименовании структурного подразделения МБУК «</w:t>
      </w:r>
      <w:r>
        <w:rPr>
          <w:sz w:val="28"/>
          <w:szCs w:val="28"/>
        </w:rPr>
        <w:t xml:space="preserve">Вейделевская</w:t>
      </w:r>
      <w:r>
        <w:rPr>
          <w:sz w:val="28"/>
          <w:szCs w:val="28"/>
        </w:rPr>
        <w:t xml:space="preserve"> ЦБС», в которую позвонило заинтересованн</w:t>
      </w:r>
      <w:r>
        <w:rPr>
          <w:sz w:val="28"/>
          <w:szCs w:val="28"/>
        </w:rPr>
        <w:t xml:space="preserve">ое лицо, фамилии, имени и отчестве (последнее – при наличии) и должности специалиста, принявшего телефонный звонок. При невозможности специалиста, принявшего телефонный звонок, самостоятельно ответить на поставленные вопросы телефонный звонок должен быть п</w:t>
      </w:r>
      <w:r>
        <w:rPr>
          <w:sz w:val="28"/>
          <w:szCs w:val="28"/>
        </w:rPr>
        <w:t xml:space="preserve">ереадресован (переведен) на другого специалиста или же обратившемуся лицу должен быть сообщен телефонный номер, по которому можно получить необходимую информацию. Время информирования одного заинтересованного лица по телефону составляет не более 10 минут. </w:t>
      </w:r>
      <w:r>
        <w:rPr>
          <w:sz w:val="28"/>
          <w:szCs w:val="28"/>
        </w:rPr>
      </w:r>
    </w:p>
    <w:p>
      <w:pPr>
        <w:ind w:firstLine="760"/>
        <w:jc w:val="both"/>
        <w:spacing w:line="276" w:lineRule="auto"/>
        <w:shd w:val="clear" w:color="auto" w:fill="ffffff"/>
        <w:rPr>
          <w:sz w:val="28"/>
          <w:szCs w:val="28"/>
        </w:rPr>
      </w:pPr>
      <w:r>
        <w:rPr>
          <w:sz w:val="28"/>
          <w:szCs w:val="28"/>
        </w:rPr>
        <w:t xml:space="preserve">Консультации (справки) предоставляются по следующим вопросам:</w:t>
      </w:r>
      <w:r>
        <w:rPr>
          <w:sz w:val="28"/>
          <w:szCs w:val="28"/>
        </w:rPr>
      </w:r>
    </w:p>
    <w:p>
      <w:pPr>
        <w:ind w:firstLine="760"/>
        <w:jc w:val="both"/>
        <w:spacing w:line="276" w:lineRule="auto"/>
        <w:shd w:val="clear" w:color="auto" w:fill="ffffff"/>
        <w:tabs>
          <w:tab w:val="left" w:pos="993" w:leader="none"/>
        </w:tabs>
        <w:rPr>
          <w:sz w:val="28"/>
          <w:szCs w:val="28"/>
        </w:rPr>
      </w:pPr>
      <w:r>
        <w:rPr>
          <w:sz w:val="28"/>
          <w:szCs w:val="28"/>
        </w:rPr>
        <w:t xml:space="preserve">-</w:t>
      </w:r>
      <w:r>
        <w:rPr>
          <w:sz w:val="28"/>
          <w:szCs w:val="28"/>
        </w:rPr>
        <w:tab/>
        <w:t xml:space="preserve">перечень документов, необходимых для предоставления услуги;</w:t>
      </w:r>
      <w:r>
        <w:rPr>
          <w:sz w:val="28"/>
          <w:szCs w:val="28"/>
        </w:rPr>
      </w:r>
    </w:p>
    <w:p>
      <w:pPr>
        <w:ind w:firstLine="760"/>
        <w:jc w:val="both"/>
        <w:spacing w:line="276" w:lineRule="auto"/>
        <w:shd w:val="clear" w:color="auto" w:fill="ffffff"/>
        <w:tabs>
          <w:tab w:val="left" w:pos="993" w:leader="none"/>
        </w:tabs>
        <w:rPr>
          <w:sz w:val="28"/>
          <w:szCs w:val="28"/>
        </w:rPr>
      </w:pPr>
      <w:r>
        <w:rPr>
          <w:sz w:val="28"/>
          <w:szCs w:val="28"/>
        </w:rPr>
        <w:t xml:space="preserve">-</w:t>
      </w:r>
      <w:r>
        <w:rPr>
          <w:sz w:val="28"/>
          <w:szCs w:val="28"/>
        </w:rPr>
        <w:tab/>
        <w:t xml:space="preserve">состав справочно-поисково</w:t>
      </w:r>
      <w:r>
        <w:rPr>
          <w:sz w:val="28"/>
          <w:szCs w:val="28"/>
        </w:rPr>
        <w:t xml:space="preserve">го</w:t>
      </w:r>
      <w:r>
        <w:rPr>
          <w:sz w:val="28"/>
          <w:szCs w:val="28"/>
        </w:rPr>
        <w:t xml:space="preserve"> аппарат</w:t>
      </w:r>
      <w:r>
        <w:rPr>
          <w:sz w:val="28"/>
          <w:szCs w:val="28"/>
        </w:rPr>
        <w:t xml:space="preserve">а и баз</w:t>
      </w:r>
      <w:r>
        <w:rPr>
          <w:sz w:val="28"/>
          <w:szCs w:val="28"/>
        </w:rPr>
        <w:t xml:space="preserve"> данных библиотек</w:t>
      </w:r>
      <w:r>
        <w:rPr>
          <w:sz w:val="28"/>
          <w:szCs w:val="28"/>
        </w:rPr>
        <w:t xml:space="preserve">и;</w:t>
      </w:r>
      <w:r>
        <w:rPr>
          <w:sz w:val="28"/>
          <w:szCs w:val="28"/>
        </w:rPr>
      </w:r>
    </w:p>
    <w:p>
      <w:pPr>
        <w:ind w:firstLine="760"/>
        <w:jc w:val="both"/>
        <w:spacing w:line="276" w:lineRule="auto"/>
        <w:shd w:val="clear" w:color="auto" w:fill="ffffff"/>
        <w:tabs>
          <w:tab w:val="left" w:pos="993" w:leader="none"/>
        </w:tabs>
        <w:rPr>
          <w:sz w:val="28"/>
          <w:szCs w:val="28"/>
        </w:rPr>
      </w:pPr>
      <w:r>
        <w:rPr>
          <w:sz w:val="28"/>
          <w:szCs w:val="28"/>
        </w:rPr>
        <w:t xml:space="preserve">-</w:t>
      </w:r>
      <w:r>
        <w:rPr>
          <w:sz w:val="28"/>
          <w:szCs w:val="28"/>
        </w:rPr>
        <w:tab/>
        <w:t xml:space="preserve">правила посещения </w:t>
      </w:r>
      <w:r>
        <w:rPr>
          <w:sz w:val="28"/>
          <w:szCs w:val="28"/>
        </w:rPr>
        <w:t xml:space="preserve">библиотеки</w:t>
      </w:r>
      <w:r>
        <w:rPr>
          <w:sz w:val="28"/>
          <w:szCs w:val="28"/>
        </w:rPr>
        <w:t xml:space="preserve">.</w:t>
      </w:r>
      <w:r>
        <w:rPr>
          <w:sz w:val="28"/>
          <w:szCs w:val="28"/>
        </w:rPr>
      </w:r>
    </w:p>
    <w:p>
      <w:pPr>
        <w:ind w:firstLine="760"/>
        <w:jc w:val="both"/>
        <w:spacing w:line="276" w:lineRule="auto"/>
        <w:shd w:val="clear" w:color="auto" w:fill="ffffff"/>
        <w:rPr>
          <w:sz w:val="28"/>
          <w:szCs w:val="28"/>
        </w:rPr>
      </w:pPr>
      <w:r>
        <w:rPr>
          <w:sz w:val="28"/>
          <w:szCs w:val="28"/>
        </w:rPr>
        <w:t xml:space="preserve">Если для подготовки ответа требуется продолжительное время, специалист МБУК «</w:t>
      </w:r>
      <w:r>
        <w:rPr>
          <w:sz w:val="28"/>
          <w:szCs w:val="28"/>
        </w:rPr>
        <w:t xml:space="preserve">Вейделевская</w:t>
      </w:r>
      <w:r>
        <w:rPr>
          <w:sz w:val="28"/>
          <w:szCs w:val="28"/>
        </w:rPr>
        <w:t xml:space="preserve"> ЦБС», осуществляющий информирование, может предложить заявителю обратиться за необходимой информацией в письменном виде или по электронной почте либо согласовать другое время устного информирования.</w:t>
      </w:r>
      <w:r>
        <w:rPr>
          <w:sz w:val="28"/>
          <w:szCs w:val="28"/>
        </w:rPr>
      </w:r>
    </w:p>
    <w:p>
      <w:pPr>
        <w:ind w:firstLine="760"/>
        <w:jc w:val="both"/>
        <w:spacing w:line="276" w:lineRule="auto"/>
        <w:shd w:val="clear" w:color="auto" w:fill="ffffff"/>
        <w:rPr>
          <w:sz w:val="28"/>
          <w:szCs w:val="28"/>
        </w:rPr>
      </w:pPr>
      <w:r>
        <w:rPr>
          <w:sz w:val="28"/>
          <w:szCs w:val="28"/>
        </w:rPr>
        <w:t xml:space="preserve">1.3.6. </w:t>
      </w:r>
      <w:r>
        <w:rPr>
          <w:sz w:val="28"/>
          <w:szCs w:val="28"/>
        </w:rPr>
        <w:t xml:space="preserve">На информационных стендах в помещениях </w:t>
      </w:r>
      <w:r>
        <w:rPr>
          <w:sz w:val="28"/>
          <w:szCs w:val="28"/>
        </w:rPr>
        <w:t xml:space="preserve">библиотек</w:t>
      </w:r>
      <w:r>
        <w:rPr>
          <w:sz w:val="28"/>
          <w:szCs w:val="28"/>
        </w:rPr>
        <w:t xml:space="preserve">, официальных сайтах в сети Интернет размещается следующая обязательная информация:</w:t>
      </w:r>
      <w:r>
        <w:rPr>
          <w:sz w:val="28"/>
          <w:szCs w:val="28"/>
        </w:rPr>
      </w:r>
    </w:p>
    <w:p>
      <w:pPr>
        <w:ind w:firstLine="760"/>
        <w:jc w:val="both"/>
        <w:spacing w:line="276" w:lineRule="auto"/>
        <w:shd w:val="clear" w:color="auto" w:fill="ffffff"/>
        <w:tabs>
          <w:tab w:val="left" w:pos="1134" w:leader="none"/>
        </w:tabs>
        <w:rPr>
          <w:sz w:val="28"/>
          <w:szCs w:val="28"/>
        </w:rPr>
      </w:pPr>
      <w:r>
        <w:rPr>
          <w:sz w:val="28"/>
          <w:szCs w:val="28"/>
        </w:rPr>
        <w:t xml:space="preserve">-</w:t>
      </w:r>
      <w:r>
        <w:rPr>
          <w:sz w:val="28"/>
          <w:szCs w:val="28"/>
        </w:rPr>
        <w:tab/>
        <w:t xml:space="preserve">место нахождения </w:t>
      </w:r>
      <w:r>
        <w:rPr>
          <w:sz w:val="28"/>
          <w:szCs w:val="28"/>
        </w:rPr>
        <w:t xml:space="preserve">библиотеки</w:t>
      </w:r>
      <w:r>
        <w:rPr>
          <w:sz w:val="28"/>
          <w:szCs w:val="28"/>
        </w:rPr>
        <w:t xml:space="preserve">;</w:t>
      </w:r>
      <w:r>
        <w:rPr>
          <w:sz w:val="28"/>
          <w:szCs w:val="28"/>
        </w:rPr>
      </w:r>
    </w:p>
    <w:p>
      <w:pPr>
        <w:ind w:firstLine="760"/>
        <w:jc w:val="both"/>
        <w:spacing w:line="276" w:lineRule="auto"/>
        <w:shd w:val="clear" w:color="auto" w:fill="ffffff"/>
        <w:tabs>
          <w:tab w:val="left" w:pos="1134" w:leader="none"/>
        </w:tabs>
        <w:rPr>
          <w:sz w:val="28"/>
          <w:szCs w:val="28"/>
        </w:rPr>
      </w:pPr>
      <w:r>
        <w:rPr>
          <w:sz w:val="28"/>
          <w:szCs w:val="28"/>
        </w:rPr>
        <w:t xml:space="preserve">-</w:t>
      </w:r>
      <w:r>
        <w:rPr>
          <w:sz w:val="28"/>
          <w:szCs w:val="28"/>
        </w:rPr>
        <w:tab/>
        <w:t xml:space="preserve">номер справочного телефона </w:t>
      </w:r>
      <w:r>
        <w:rPr>
          <w:sz w:val="28"/>
          <w:szCs w:val="28"/>
        </w:rPr>
        <w:t xml:space="preserve">библиотеки</w:t>
      </w:r>
      <w:r>
        <w:rPr>
          <w:sz w:val="28"/>
          <w:szCs w:val="28"/>
        </w:rPr>
        <w:t xml:space="preserve">;</w:t>
      </w:r>
      <w:r>
        <w:rPr>
          <w:sz w:val="28"/>
          <w:szCs w:val="28"/>
        </w:rPr>
      </w:r>
    </w:p>
    <w:p>
      <w:pPr>
        <w:ind w:firstLine="760"/>
        <w:jc w:val="both"/>
        <w:spacing w:line="276" w:lineRule="auto"/>
        <w:shd w:val="clear" w:color="auto" w:fill="ffffff"/>
        <w:tabs>
          <w:tab w:val="left" w:pos="1134" w:leader="none"/>
        </w:tabs>
        <w:rPr>
          <w:sz w:val="28"/>
          <w:szCs w:val="28"/>
        </w:rPr>
      </w:pPr>
      <w:r>
        <w:rPr>
          <w:sz w:val="28"/>
          <w:szCs w:val="28"/>
        </w:rPr>
        <w:t xml:space="preserve">-</w:t>
      </w:r>
      <w:r>
        <w:rPr>
          <w:sz w:val="28"/>
          <w:szCs w:val="28"/>
        </w:rPr>
        <w:tab/>
        <w:t xml:space="preserve">адрес электронной почты </w:t>
      </w:r>
      <w:r>
        <w:rPr>
          <w:sz w:val="28"/>
          <w:szCs w:val="28"/>
        </w:rPr>
        <w:t xml:space="preserve">библиотеки</w:t>
      </w:r>
      <w:r>
        <w:rPr>
          <w:sz w:val="28"/>
          <w:szCs w:val="28"/>
        </w:rPr>
        <w:t xml:space="preserve">;</w:t>
      </w:r>
      <w:r>
        <w:rPr>
          <w:sz w:val="28"/>
          <w:szCs w:val="28"/>
        </w:rPr>
      </w:r>
    </w:p>
    <w:p>
      <w:pPr>
        <w:ind w:firstLine="760"/>
        <w:jc w:val="both"/>
        <w:spacing w:line="276" w:lineRule="auto"/>
        <w:shd w:val="clear" w:color="auto" w:fill="ffffff"/>
        <w:tabs>
          <w:tab w:val="left" w:pos="1134" w:leader="none"/>
        </w:tabs>
        <w:rPr>
          <w:sz w:val="28"/>
          <w:szCs w:val="28"/>
        </w:rPr>
      </w:pPr>
      <w:r>
        <w:rPr>
          <w:sz w:val="28"/>
          <w:szCs w:val="28"/>
        </w:rPr>
        <w:t xml:space="preserve">-</w:t>
      </w:r>
      <w:r>
        <w:rPr>
          <w:sz w:val="28"/>
          <w:szCs w:val="28"/>
        </w:rPr>
        <w:tab/>
        <w:t xml:space="preserve">режим работы </w:t>
      </w:r>
      <w:r>
        <w:rPr>
          <w:sz w:val="28"/>
          <w:szCs w:val="28"/>
        </w:rPr>
        <w:t xml:space="preserve">библиотеки</w:t>
      </w:r>
      <w:r>
        <w:rPr>
          <w:sz w:val="28"/>
          <w:szCs w:val="28"/>
        </w:rPr>
        <w:t xml:space="preserve">;</w:t>
      </w:r>
      <w:r>
        <w:rPr>
          <w:sz w:val="28"/>
          <w:szCs w:val="28"/>
        </w:rPr>
      </w:r>
    </w:p>
    <w:p>
      <w:pPr>
        <w:ind w:firstLine="760"/>
        <w:jc w:val="both"/>
        <w:spacing w:line="276" w:lineRule="auto"/>
        <w:shd w:val="clear" w:color="auto" w:fill="ffffff"/>
        <w:tabs>
          <w:tab w:val="left" w:pos="1134" w:leader="none"/>
        </w:tabs>
        <w:rPr>
          <w:sz w:val="28"/>
          <w:szCs w:val="28"/>
        </w:rPr>
      </w:pPr>
      <w:r>
        <w:rPr>
          <w:sz w:val="28"/>
          <w:szCs w:val="28"/>
        </w:rPr>
        <w:t xml:space="preserve">-</w:t>
      </w:r>
      <w:r>
        <w:rPr>
          <w:sz w:val="28"/>
          <w:szCs w:val="28"/>
        </w:rPr>
        <w:tab/>
        <w:t xml:space="preserve">порядок предоставления настоящей услуги;</w:t>
      </w:r>
      <w:r>
        <w:rPr>
          <w:sz w:val="28"/>
          <w:szCs w:val="28"/>
        </w:rPr>
      </w:r>
    </w:p>
    <w:p>
      <w:pPr>
        <w:ind w:firstLine="760"/>
        <w:jc w:val="both"/>
        <w:spacing w:line="276" w:lineRule="auto"/>
        <w:shd w:val="clear" w:color="auto" w:fill="ffffff"/>
        <w:tabs>
          <w:tab w:val="left" w:pos="1134" w:leader="none"/>
        </w:tabs>
        <w:rPr>
          <w:sz w:val="28"/>
          <w:szCs w:val="28"/>
        </w:rPr>
      </w:pPr>
      <w:r>
        <w:rPr>
          <w:sz w:val="28"/>
          <w:szCs w:val="28"/>
        </w:rPr>
        <w:t xml:space="preserve">-</w:t>
      </w:r>
      <w:r>
        <w:rPr>
          <w:sz w:val="28"/>
          <w:szCs w:val="28"/>
        </w:rPr>
        <w:tab/>
        <w:t xml:space="preserve">перечень оснований для отказа в предоставлении муниципальной услуги;</w:t>
      </w:r>
      <w:r>
        <w:rPr>
          <w:sz w:val="28"/>
          <w:szCs w:val="28"/>
        </w:rPr>
      </w:r>
    </w:p>
    <w:p>
      <w:pPr>
        <w:ind w:firstLine="760"/>
        <w:jc w:val="both"/>
        <w:spacing w:line="276" w:lineRule="auto"/>
        <w:shd w:val="clear" w:color="auto" w:fill="ffffff"/>
        <w:tabs>
          <w:tab w:val="left" w:pos="1134" w:leader="none"/>
        </w:tabs>
        <w:rPr>
          <w:sz w:val="28"/>
          <w:szCs w:val="28"/>
        </w:rPr>
      </w:pPr>
      <w:r>
        <w:rPr>
          <w:sz w:val="28"/>
          <w:szCs w:val="28"/>
        </w:rPr>
        <w:t xml:space="preserve">-</w:t>
      </w:r>
      <w:r>
        <w:rPr>
          <w:sz w:val="28"/>
          <w:szCs w:val="28"/>
        </w:rPr>
        <w:tab/>
        <w:t xml:space="preserve">порядок обжалования решений и действий (бездействия), органа,</w:t>
      </w:r>
      <w:r>
        <w:rPr>
          <w:sz w:val="28"/>
          <w:szCs w:val="28"/>
        </w:rPr>
      </w:r>
    </w:p>
    <w:p>
      <w:pPr>
        <w:ind w:firstLine="760"/>
        <w:jc w:val="both"/>
        <w:spacing w:line="276" w:lineRule="auto"/>
        <w:shd w:val="clear" w:color="auto" w:fill="ffffff"/>
        <w:tabs>
          <w:tab w:val="left" w:pos="1134" w:leader="none"/>
        </w:tabs>
        <w:rPr>
          <w:sz w:val="28"/>
          <w:szCs w:val="28"/>
        </w:rPr>
      </w:pPr>
      <w:r>
        <w:rPr>
          <w:sz w:val="28"/>
          <w:szCs w:val="28"/>
        </w:rPr>
        <w:t xml:space="preserve">предоставляющего муниципальную услугу, его должностного лица;</w:t>
      </w:r>
      <w:r>
        <w:rPr>
          <w:sz w:val="28"/>
          <w:szCs w:val="28"/>
        </w:rPr>
      </w:r>
    </w:p>
    <w:p>
      <w:pPr>
        <w:ind w:firstLine="760"/>
        <w:jc w:val="both"/>
        <w:spacing w:line="276" w:lineRule="auto"/>
        <w:shd w:val="clear" w:color="auto" w:fill="ffffff"/>
        <w:tabs>
          <w:tab w:val="left" w:pos="1134" w:leader="none"/>
        </w:tabs>
        <w:rPr>
          <w:sz w:val="28"/>
          <w:szCs w:val="28"/>
        </w:rPr>
      </w:pPr>
      <w:r>
        <w:rPr>
          <w:sz w:val="28"/>
          <w:szCs w:val="28"/>
        </w:rPr>
        <w:t xml:space="preserve">-</w:t>
      </w:r>
      <w:r>
        <w:rPr>
          <w:sz w:val="28"/>
          <w:szCs w:val="28"/>
        </w:rPr>
        <w:tab/>
        <w:t xml:space="preserve">текст Регламента;</w:t>
      </w:r>
      <w:r>
        <w:rPr>
          <w:sz w:val="28"/>
          <w:szCs w:val="28"/>
        </w:rPr>
      </w:r>
    </w:p>
    <w:p>
      <w:pPr>
        <w:ind w:firstLine="760"/>
        <w:jc w:val="both"/>
        <w:spacing w:line="276" w:lineRule="auto"/>
        <w:shd w:val="clear" w:color="auto" w:fill="ffffff"/>
        <w:tabs>
          <w:tab w:val="left" w:pos="1134" w:leader="none"/>
        </w:tabs>
        <w:rPr>
          <w:sz w:val="28"/>
          <w:szCs w:val="28"/>
        </w:rPr>
      </w:pPr>
      <w:r>
        <w:rPr>
          <w:sz w:val="28"/>
          <w:szCs w:val="28"/>
        </w:rPr>
        <w:t xml:space="preserve">-</w:t>
      </w:r>
      <w:r>
        <w:rPr>
          <w:sz w:val="28"/>
          <w:szCs w:val="28"/>
        </w:rPr>
        <w:tab/>
        <w:t xml:space="preserve">имя, отчество, должность специалиста, ответственного за информирование.</w:t>
      </w:r>
      <w:r>
        <w:rPr>
          <w:sz w:val="28"/>
          <w:szCs w:val="28"/>
        </w:rPr>
      </w:r>
    </w:p>
    <w:p>
      <w:pPr>
        <w:ind w:firstLine="760"/>
        <w:jc w:val="both"/>
        <w:spacing w:line="276" w:lineRule="auto"/>
        <w:shd w:val="clear" w:color="auto" w:fill="ffffff"/>
        <w:rPr>
          <w:sz w:val="28"/>
          <w:szCs w:val="28"/>
        </w:rPr>
      </w:pPr>
      <w:r>
        <w:rPr>
          <w:sz w:val="28"/>
          <w:szCs w:val="28"/>
        </w:rPr>
        <w:t xml:space="preserve">Информация, размещаемая на информационном стенде в помещении </w:t>
      </w:r>
      <w:r>
        <w:rPr>
          <w:sz w:val="28"/>
          <w:szCs w:val="28"/>
        </w:rPr>
        <w:t xml:space="preserve">библиотеки, </w:t>
      </w:r>
      <w:r>
        <w:rPr>
          <w:sz w:val="28"/>
          <w:szCs w:val="28"/>
        </w:rPr>
        <w:t xml:space="preserve">должна содержать дату размещения, подпись директора (заместителя директора) </w:t>
      </w:r>
      <w:r>
        <w:rPr>
          <w:sz w:val="28"/>
          <w:szCs w:val="28"/>
        </w:rPr>
        <w:t xml:space="preserve">МБУК «</w:t>
      </w:r>
      <w:r>
        <w:rPr>
          <w:sz w:val="28"/>
          <w:szCs w:val="28"/>
        </w:rPr>
        <w:t xml:space="preserve">Вейделевская</w:t>
      </w:r>
      <w:r>
        <w:rPr>
          <w:sz w:val="28"/>
          <w:szCs w:val="28"/>
        </w:rPr>
        <w:t xml:space="preserve"> ЦБС»</w:t>
      </w:r>
      <w:r>
        <w:rPr>
          <w:sz w:val="28"/>
          <w:szCs w:val="28"/>
        </w:rPr>
        <w:t xml:space="preserve">.</w:t>
      </w:r>
      <w:r>
        <w:rPr>
          <w:sz w:val="28"/>
          <w:szCs w:val="28"/>
        </w:rPr>
      </w:r>
    </w:p>
    <w:p>
      <w:pPr>
        <w:ind w:firstLine="760"/>
        <w:jc w:val="both"/>
        <w:spacing w:line="276" w:lineRule="auto"/>
        <w:shd w:val="clear" w:color="auto" w:fill="ffffff"/>
        <w:rPr>
          <w:sz w:val="28"/>
          <w:szCs w:val="28"/>
        </w:rPr>
      </w:pPr>
      <w:r>
        <w:rPr>
          <w:sz w:val="28"/>
          <w:szCs w:val="28"/>
        </w:rPr>
        <w:t xml:space="preserve">1.3.</w:t>
      </w:r>
      <w:r>
        <w:rPr>
          <w:sz w:val="28"/>
          <w:szCs w:val="28"/>
        </w:rPr>
        <w:t xml:space="preserve">7</w:t>
      </w:r>
      <w:r>
        <w:rPr>
          <w:sz w:val="28"/>
          <w:szCs w:val="28"/>
        </w:rPr>
        <w:t xml:space="preserve">.</w:t>
      </w:r>
      <w:r>
        <w:rPr>
          <w:sz w:val="28"/>
          <w:szCs w:val="28"/>
        </w:rPr>
        <w:tab/>
        <w:t xml:space="preserve"> Вся размещенная на официальных сайтах </w:t>
      </w:r>
      <w:r>
        <w:rPr>
          <w:sz w:val="28"/>
          <w:szCs w:val="28"/>
        </w:rPr>
        <w:t xml:space="preserve">библиотек</w:t>
      </w:r>
      <w:r>
        <w:rPr>
          <w:sz w:val="28"/>
          <w:szCs w:val="28"/>
        </w:rPr>
        <w:t xml:space="preserve"> информация, необходимая для предоставления муниципальной услуги, должна быть доступна путе</w:t>
      </w:r>
      <w:r>
        <w:rPr>
          <w:sz w:val="28"/>
          <w:szCs w:val="28"/>
        </w:rPr>
        <w:t xml:space="preserve">м последовательного перехода по гиперссылкам, начиная с главной страницы сайтов. Количество таких переходов (по кратчайшей последовательности) должно быть не более пяти. Требование действует с момента установки Интернет-соединения с адресом Интернет-сайта </w:t>
      </w:r>
      <w:r>
        <w:rPr>
          <w:sz w:val="28"/>
          <w:szCs w:val="28"/>
        </w:rPr>
        <w:t xml:space="preserve">библиотеки</w:t>
      </w:r>
      <w:r>
        <w:rPr>
          <w:sz w:val="28"/>
          <w:szCs w:val="28"/>
        </w:rPr>
        <w:t xml:space="preserve">.</w:t>
      </w:r>
      <w:r>
        <w:rPr>
          <w:sz w:val="28"/>
          <w:szCs w:val="28"/>
        </w:rPr>
      </w:r>
    </w:p>
    <w:p>
      <w:pPr>
        <w:ind w:firstLine="760"/>
        <w:jc w:val="both"/>
        <w:spacing w:line="276" w:lineRule="auto"/>
        <w:shd w:val="clear" w:color="auto" w:fill="ffffff"/>
        <w:rPr>
          <w:sz w:val="28"/>
          <w:szCs w:val="28"/>
        </w:rPr>
      </w:pPr>
      <w:r>
        <w:rPr>
          <w:sz w:val="28"/>
          <w:szCs w:val="28"/>
        </w:rPr>
        <w:t xml:space="preserve">1.3.</w:t>
      </w:r>
      <w:r>
        <w:rPr>
          <w:sz w:val="28"/>
          <w:szCs w:val="28"/>
        </w:rPr>
        <w:t xml:space="preserve">8</w:t>
      </w:r>
      <w:r>
        <w:rPr>
          <w:sz w:val="28"/>
          <w:szCs w:val="28"/>
        </w:rPr>
        <w:t xml:space="preserve">.</w:t>
      </w:r>
      <w:r>
        <w:rPr>
          <w:sz w:val="28"/>
          <w:szCs w:val="28"/>
        </w:rPr>
        <w:tab/>
        <w:t xml:space="preserve"> </w:t>
      </w:r>
      <w:r>
        <w:rPr>
          <w:sz w:val="28"/>
          <w:szCs w:val="28"/>
        </w:rPr>
        <w:t xml:space="preserve">В целях обеспечения доступности получения информации о муниципальной услуге для людей с ограниченными возможностями здоровья по зрению</w:t>
      </w:r>
      <w:r>
        <w:rPr>
          <w:sz w:val="28"/>
          <w:szCs w:val="28"/>
        </w:rPr>
        <w:t xml:space="preserve"> официальные сайты муниципальных </w:t>
      </w:r>
      <w:r>
        <w:rPr>
          <w:sz w:val="28"/>
          <w:szCs w:val="28"/>
        </w:rPr>
        <w:t xml:space="preserve">библиотек</w:t>
      </w:r>
      <w:r>
        <w:rPr>
          <w:sz w:val="28"/>
          <w:szCs w:val="28"/>
        </w:rPr>
        <w:t xml:space="preserve"> в сети Интернет должны быть адаптированы с учетом особых потребностей инвалидов по зрению с приведением их к международному стандарту доступности веб-контента и веб-сервисов.</w:t>
      </w:r>
      <w:r>
        <w:rPr>
          <w:sz w:val="28"/>
          <w:szCs w:val="28"/>
        </w:rPr>
      </w:r>
    </w:p>
    <w:p>
      <w:pPr>
        <w:jc w:val="both"/>
        <w:shd w:val="clear" w:color="auto" w:fill="ffffff"/>
        <w:rPr>
          <w:sz w:val="28"/>
          <w:szCs w:val="28"/>
        </w:rPr>
      </w:pPr>
      <w:r>
        <w:rPr>
          <w:sz w:val="28"/>
          <w:szCs w:val="28"/>
        </w:rPr>
      </w:r>
      <w:r>
        <w:rPr>
          <w:sz w:val="28"/>
          <w:szCs w:val="28"/>
        </w:rPr>
      </w:r>
    </w:p>
    <w:p>
      <w:pPr>
        <w:jc w:val="both"/>
        <w:shd w:val="clear" w:color="auto" w:fill="ffffff"/>
        <w:rPr>
          <w:sz w:val="28"/>
          <w:szCs w:val="28"/>
        </w:rPr>
      </w:pPr>
      <w:r>
        <w:rPr>
          <w:sz w:val="28"/>
          <w:szCs w:val="28"/>
        </w:rPr>
      </w:r>
      <w:r>
        <w:rPr>
          <w:sz w:val="28"/>
          <w:szCs w:val="28"/>
        </w:rPr>
      </w:r>
    </w:p>
    <w:p>
      <w:pPr>
        <w:jc w:val="both"/>
        <w:shd w:val="clear" w:color="auto" w:fill="ffffff"/>
        <w:rPr>
          <w:sz w:val="28"/>
          <w:szCs w:val="28"/>
        </w:rPr>
      </w:pPr>
      <w:r>
        <w:rPr>
          <w:sz w:val="28"/>
          <w:szCs w:val="28"/>
        </w:rPr>
      </w:r>
      <w:r>
        <w:rPr>
          <w:sz w:val="28"/>
          <w:szCs w:val="28"/>
        </w:rPr>
      </w:r>
    </w:p>
    <w:p>
      <w:pPr>
        <w:ind w:firstLine="760"/>
        <w:jc w:val="center"/>
        <w:shd w:val="clear" w:color="auto" w:fill="ffffff"/>
        <w:rPr>
          <w:b/>
          <w:sz w:val="28"/>
          <w:szCs w:val="28"/>
        </w:rPr>
      </w:pPr>
      <w:r>
        <w:rPr>
          <w:b/>
          <w:sz w:val="28"/>
          <w:szCs w:val="28"/>
        </w:rPr>
        <w:t xml:space="preserve">2. Стандарт предоставления муниципальной услуги</w:t>
      </w:r>
      <w:r>
        <w:rPr>
          <w:b/>
          <w:sz w:val="28"/>
          <w:szCs w:val="28"/>
        </w:rPr>
      </w:r>
    </w:p>
    <w:p>
      <w:pPr>
        <w:ind w:firstLine="760"/>
        <w:jc w:val="center"/>
        <w:shd w:val="clear" w:color="auto" w:fill="ffffff"/>
        <w:rPr>
          <w:b/>
          <w:sz w:val="28"/>
          <w:szCs w:val="28"/>
        </w:rPr>
      </w:pPr>
      <w:r>
        <w:rPr>
          <w:b/>
          <w:sz w:val="28"/>
          <w:szCs w:val="28"/>
        </w:rPr>
      </w:r>
      <w:r>
        <w:rPr>
          <w:b/>
          <w:sz w:val="28"/>
          <w:szCs w:val="28"/>
        </w:rPr>
      </w:r>
    </w:p>
    <w:p>
      <w:pPr>
        <w:ind w:firstLine="760"/>
        <w:jc w:val="center"/>
        <w:shd w:val="clear" w:color="auto" w:fill="ffffff"/>
        <w:rPr>
          <w:b/>
          <w:sz w:val="28"/>
          <w:szCs w:val="28"/>
        </w:rPr>
      </w:pPr>
      <w:r>
        <w:rPr>
          <w:b/>
          <w:sz w:val="28"/>
          <w:szCs w:val="28"/>
        </w:rPr>
        <w:t xml:space="preserve">2.1.</w:t>
      </w:r>
      <w:r>
        <w:rPr>
          <w:b/>
          <w:sz w:val="28"/>
          <w:szCs w:val="28"/>
        </w:rPr>
        <w:tab/>
        <w:t xml:space="preserve">Наименование муниципальной услуги</w:t>
      </w:r>
      <w:r>
        <w:rPr>
          <w:b/>
          <w:sz w:val="28"/>
          <w:szCs w:val="28"/>
        </w:rPr>
      </w:r>
    </w:p>
    <w:p>
      <w:pPr>
        <w:ind w:firstLine="760"/>
        <w:jc w:val="center"/>
        <w:shd w:val="clear" w:color="auto" w:fill="ffffff"/>
        <w:rPr>
          <w:b/>
          <w:sz w:val="28"/>
          <w:szCs w:val="28"/>
        </w:rPr>
      </w:pPr>
      <w:r>
        <w:rPr>
          <w:b/>
          <w:sz w:val="28"/>
          <w:szCs w:val="28"/>
        </w:rPr>
      </w:r>
      <w:r>
        <w:rPr>
          <w:b/>
          <w:sz w:val="28"/>
          <w:szCs w:val="28"/>
        </w:rPr>
      </w:r>
    </w:p>
    <w:p>
      <w:pPr>
        <w:ind w:firstLine="760"/>
        <w:jc w:val="both"/>
        <w:shd w:val="clear" w:color="auto" w:fill="ffffff"/>
        <w:rPr>
          <w:sz w:val="28"/>
          <w:szCs w:val="28"/>
        </w:rPr>
      </w:pPr>
      <w:r>
        <w:rPr>
          <w:sz w:val="28"/>
          <w:szCs w:val="28"/>
        </w:rPr>
        <w:t xml:space="preserve">2.1.1. Полное наименование муниципальной услуги </w:t>
      </w:r>
      <w:r>
        <w:rPr>
          <w:sz w:val="28"/>
          <w:szCs w:val="28"/>
        </w:rPr>
        <w:t xml:space="preserve">–</w:t>
      </w:r>
      <w:r>
        <w:rPr>
          <w:sz w:val="28"/>
          <w:szCs w:val="28"/>
        </w:rPr>
        <w:t xml:space="preserve"> «Предоставление доступа к справочно-поисковому аппарату и базам данных библиотек».</w:t>
      </w:r>
      <w:r>
        <w:rPr>
          <w:sz w:val="28"/>
          <w:szCs w:val="28"/>
        </w:rPr>
      </w:r>
    </w:p>
    <w:p>
      <w:pPr>
        <w:jc w:val="both"/>
        <w:spacing w:line="276" w:lineRule="auto"/>
        <w:shd w:val="clear" w:color="auto" w:fill="ffffff"/>
        <w:rPr>
          <w:sz w:val="28"/>
          <w:szCs w:val="28"/>
        </w:rPr>
      </w:pPr>
      <w:r>
        <w:rPr>
          <w:sz w:val="28"/>
          <w:szCs w:val="28"/>
        </w:rPr>
      </w:r>
      <w:r>
        <w:rPr>
          <w:sz w:val="28"/>
          <w:szCs w:val="28"/>
        </w:rPr>
      </w:r>
    </w:p>
    <w:p>
      <w:pPr>
        <w:ind w:firstLine="760"/>
        <w:jc w:val="center"/>
        <w:spacing w:line="276" w:lineRule="auto"/>
        <w:shd w:val="clear" w:color="auto" w:fill="ffffff"/>
        <w:rPr>
          <w:b/>
          <w:sz w:val="28"/>
          <w:szCs w:val="28"/>
        </w:rPr>
      </w:pPr>
      <w:r>
        <w:rPr>
          <w:b/>
          <w:sz w:val="28"/>
          <w:szCs w:val="28"/>
        </w:rPr>
        <w:t xml:space="preserve">2.2.</w:t>
      </w:r>
      <w:r>
        <w:rPr>
          <w:b/>
          <w:sz w:val="28"/>
          <w:szCs w:val="28"/>
        </w:rPr>
        <w:tab/>
        <w:t xml:space="preserve">Наименование органа, предоставляющего услугу</w:t>
      </w:r>
      <w:r>
        <w:rPr>
          <w:b/>
          <w:sz w:val="28"/>
          <w:szCs w:val="28"/>
        </w:rPr>
      </w:r>
    </w:p>
    <w:p>
      <w:pPr>
        <w:ind w:firstLine="760"/>
        <w:jc w:val="both"/>
        <w:spacing w:line="276" w:lineRule="auto"/>
        <w:shd w:val="clear" w:color="auto" w:fill="ffffff"/>
        <w:tabs>
          <w:tab w:val="left" w:pos="2466" w:leader="none"/>
        </w:tabs>
        <w:rPr>
          <w:b/>
          <w:sz w:val="28"/>
          <w:szCs w:val="28"/>
        </w:rPr>
      </w:pPr>
      <w:r>
        <w:rPr>
          <w:b/>
          <w:sz w:val="28"/>
          <w:szCs w:val="28"/>
        </w:rPr>
        <w:tab/>
      </w:r>
      <w:r>
        <w:rPr>
          <w:b/>
          <w:sz w:val="28"/>
          <w:szCs w:val="28"/>
        </w:rPr>
      </w:r>
    </w:p>
    <w:p>
      <w:pPr>
        <w:ind w:firstLine="760"/>
        <w:jc w:val="both"/>
        <w:spacing w:line="276" w:lineRule="auto"/>
        <w:shd w:val="clear" w:color="auto" w:fill="ffffff"/>
        <w:rPr>
          <w:sz w:val="28"/>
          <w:szCs w:val="28"/>
        </w:rPr>
      </w:pPr>
      <w:r>
        <w:rPr>
          <w:sz w:val="28"/>
          <w:szCs w:val="28"/>
        </w:rPr>
        <w:t xml:space="preserve">2.2.1. Муниципальная услуга предоставляется МБУК «</w:t>
      </w:r>
      <w:r>
        <w:rPr>
          <w:sz w:val="28"/>
          <w:szCs w:val="28"/>
        </w:rPr>
        <w:t xml:space="preserve">Вейделевск</w:t>
      </w:r>
      <w:r>
        <w:rPr>
          <w:sz w:val="28"/>
          <w:szCs w:val="28"/>
        </w:rPr>
        <w:t xml:space="preserve">ая</w:t>
      </w:r>
      <w:r>
        <w:rPr>
          <w:sz w:val="28"/>
          <w:szCs w:val="28"/>
        </w:rPr>
        <w:t xml:space="preserve"> </w:t>
      </w:r>
      <w:r>
        <w:rPr>
          <w:sz w:val="28"/>
          <w:szCs w:val="28"/>
        </w:rPr>
        <w:t xml:space="preserve">ЦБС</w:t>
      </w:r>
      <w:r>
        <w:rPr>
          <w:sz w:val="28"/>
          <w:szCs w:val="28"/>
        </w:rPr>
        <w:t xml:space="preserve">», </w:t>
      </w:r>
      <w:r>
        <w:rPr>
          <w:sz w:val="28"/>
          <w:szCs w:val="28"/>
        </w:rPr>
        <w:t xml:space="preserve">подведомственны</w:t>
      </w:r>
      <w:r>
        <w:rPr>
          <w:sz w:val="28"/>
          <w:szCs w:val="28"/>
        </w:rPr>
        <w:t xml:space="preserve">м</w:t>
      </w:r>
      <w:r>
        <w:rPr>
          <w:sz w:val="28"/>
          <w:szCs w:val="28"/>
        </w:rPr>
        <w:t xml:space="preserve"> управлению культуры, спорта и молодежной политики администрации Вейделевского района (далее – Учреждение).</w:t>
      </w:r>
      <w:r>
        <w:rPr>
          <w:sz w:val="28"/>
          <w:szCs w:val="28"/>
        </w:rPr>
      </w:r>
    </w:p>
    <w:p>
      <w:pPr>
        <w:ind w:firstLine="760"/>
        <w:jc w:val="both"/>
        <w:spacing w:line="276" w:lineRule="auto"/>
        <w:shd w:val="clear" w:color="auto" w:fill="ffffff"/>
        <w:rPr>
          <w:sz w:val="28"/>
          <w:szCs w:val="28"/>
        </w:rPr>
      </w:pPr>
      <w:r>
        <w:rPr>
          <w:sz w:val="28"/>
          <w:szCs w:val="28"/>
        </w:rPr>
        <w:t xml:space="preserve">2.2.2.</w:t>
      </w:r>
      <w:r>
        <w:rPr>
          <w:sz w:val="28"/>
          <w:szCs w:val="28"/>
        </w:rPr>
        <w:tab/>
        <w:t xml:space="preserve"> Учреждению, предоставляющему муниципальную услугу,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w:t>
      </w:r>
      <w:r>
        <w:rPr>
          <w:sz w:val="28"/>
          <w:szCs w:val="28"/>
        </w:rPr>
      </w:r>
    </w:p>
    <w:p>
      <w:pPr>
        <w:ind w:firstLine="760"/>
        <w:jc w:val="both"/>
        <w:spacing w:line="276" w:lineRule="auto"/>
        <w:shd w:val="clear" w:color="auto" w:fill="ffffff"/>
        <w:rPr>
          <w:sz w:val="28"/>
          <w:szCs w:val="28"/>
        </w:rPr>
      </w:pPr>
      <w:r>
        <w:rPr>
          <w:sz w:val="28"/>
          <w:szCs w:val="28"/>
        </w:rPr>
        <w:t xml:space="preserve">2.2.3. Муниципальная услуга</w:t>
      </w:r>
      <w:r>
        <w:rPr>
          <w:sz w:val="28"/>
          <w:szCs w:val="28"/>
        </w:rPr>
        <w:t xml:space="preserve"> через отделение МФЦ </w:t>
      </w:r>
      <w:r>
        <w:rPr>
          <w:sz w:val="28"/>
          <w:szCs w:val="28"/>
        </w:rPr>
        <w:t xml:space="preserve">не предоставляется. </w:t>
      </w:r>
      <w:r>
        <w:rPr>
          <w:sz w:val="28"/>
          <w:szCs w:val="28"/>
        </w:rPr>
      </w:r>
    </w:p>
    <w:p>
      <w:pPr>
        <w:ind w:firstLine="760"/>
        <w:jc w:val="both"/>
        <w:shd w:val="clear" w:color="auto" w:fill="ffffff"/>
        <w:rPr>
          <w:sz w:val="28"/>
          <w:szCs w:val="28"/>
        </w:rPr>
      </w:pPr>
      <w:r>
        <w:rPr>
          <w:sz w:val="28"/>
          <w:szCs w:val="28"/>
        </w:rPr>
      </w:r>
      <w:r>
        <w:rPr>
          <w:sz w:val="28"/>
          <w:szCs w:val="28"/>
        </w:rPr>
      </w:r>
    </w:p>
    <w:p>
      <w:pPr>
        <w:ind w:firstLine="760"/>
        <w:jc w:val="center"/>
        <w:spacing w:line="276" w:lineRule="auto"/>
        <w:shd w:val="clear" w:color="auto" w:fill="ffffff"/>
        <w:rPr>
          <w:b/>
          <w:sz w:val="28"/>
          <w:szCs w:val="28"/>
        </w:rPr>
      </w:pPr>
      <w:r>
        <w:rPr>
          <w:b/>
          <w:sz w:val="28"/>
          <w:szCs w:val="28"/>
        </w:rPr>
        <w:t xml:space="preserve">2.3.</w:t>
      </w:r>
      <w:r>
        <w:rPr>
          <w:b/>
          <w:sz w:val="28"/>
          <w:szCs w:val="28"/>
        </w:rPr>
        <w:tab/>
        <w:t xml:space="preserve">Результат предоставления услуги</w:t>
      </w:r>
      <w:r>
        <w:rPr>
          <w:b/>
          <w:sz w:val="28"/>
          <w:szCs w:val="28"/>
        </w:rPr>
      </w:r>
    </w:p>
    <w:p>
      <w:pPr>
        <w:jc w:val="both"/>
        <w:shd w:val="clear" w:color="auto" w:fill="ffffff"/>
        <w:rPr>
          <w:sz w:val="28"/>
          <w:szCs w:val="28"/>
        </w:rPr>
      </w:pPr>
      <w:r>
        <w:rPr>
          <w:sz w:val="28"/>
          <w:szCs w:val="28"/>
        </w:rPr>
      </w:r>
      <w:r>
        <w:rPr>
          <w:sz w:val="28"/>
          <w:szCs w:val="28"/>
        </w:rPr>
      </w:r>
    </w:p>
    <w:p>
      <w:pPr>
        <w:ind w:firstLine="760"/>
        <w:jc w:val="both"/>
        <w:shd w:val="clear" w:color="auto" w:fill="ffffff"/>
        <w:rPr>
          <w:sz w:val="28"/>
          <w:szCs w:val="28"/>
        </w:rPr>
      </w:pPr>
      <w:r>
        <w:rPr>
          <w:sz w:val="28"/>
          <w:szCs w:val="28"/>
        </w:rPr>
        <w:t xml:space="preserve">2</w:t>
      </w:r>
      <w:r>
        <w:rPr>
          <w:sz w:val="28"/>
          <w:szCs w:val="28"/>
        </w:rPr>
        <w:t xml:space="preserve">.</w:t>
      </w:r>
      <w:r>
        <w:rPr>
          <w:sz w:val="28"/>
          <w:szCs w:val="28"/>
        </w:rPr>
        <w:t xml:space="preserve">3</w:t>
      </w:r>
      <w:r>
        <w:rPr>
          <w:sz w:val="28"/>
          <w:szCs w:val="28"/>
        </w:rPr>
        <w:t xml:space="preserve">.1.</w:t>
      </w:r>
      <w:r>
        <w:rPr>
          <w:sz w:val="28"/>
          <w:szCs w:val="28"/>
        </w:rPr>
        <w:tab/>
        <w:t xml:space="preserve">Результатом предоставления услуги является:</w:t>
      </w:r>
      <w:r>
        <w:rPr>
          <w:sz w:val="28"/>
          <w:szCs w:val="28"/>
        </w:rPr>
      </w:r>
    </w:p>
    <w:p>
      <w:pPr>
        <w:ind w:firstLine="760"/>
        <w:jc w:val="both"/>
        <w:shd w:val="clear" w:color="auto" w:fill="ffffff"/>
        <w:rPr>
          <w:sz w:val="28"/>
          <w:szCs w:val="28"/>
        </w:rPr>
      </w:pPr>
      <w:r>
        <w:rPr>
          <w:sz w:val="28"/>
          <w:szCs w:val="28"/>
        </w:rPr>
        <w:t xml:space="preserve">-</w:t>
      </w:r>
      <w:r>
        <w:rPr>
          <w:sz w:val="28"/>
          <w:szCs w:val="28"/>
        </w:rPr>
        <w:tab/>
        <w:t xml:space="preserve">обеспечение доступа пользователей к справочно-библиографическому аппарату, базам данных МБУК «</w:t>
      </w:r>
      <w:r>
        <w:rPr>
          <w:sz w:val="28"/>
          <w:szCs w:val="28"/>
        </w:rPr>
        <w:t xml:space="preserve">Вейделевская</w:t>
      </w:r>
      <w:r>
        <w:rPr>
          <w:sz w:val="28"/>
          <w:szCs w:val="28"/>
        </w:rPr>
        <w:t xml:space="preserve"> централизованная библиотечная система», предоставление получателю услуг библиографической информации о документном и электронном фонде, хранящемся в библиотеках МБУК «</w:t>
      </w:r>
      <w:r>
        <w:rPr>
          <w:sz w:val="28"/>
          <w:szCs w:val="28"/>
        </w:rPr>
        <w:t xml:space="preserve">Вейделевская</w:t>
      </w:r>
      <w:r>
        <w:rPr>
          <w:sz w:val="28"/>
          <w:szCs w:val="28"/>
        </w:rPr>
        <w:t xml:space="preserve"> централизованная библиотечная система».</w:t>
      </w:r>
      <w:r>
        <w:rPr>
          <w:sz w:val="28"/>
          <w:szCs w:val="28"/>
        </w:rPr>
      </w:r>
    </w:p>
    <w:p>
      <w:pPr>
        <w:ind w:firstLine="760"/>
        <w:jc w:val="both"/>
        <w:shd w:val="clear" w:color="auto" w:fill="ffffff"/>
        <w:rPr>
          <w:sz w:val="28"/>
          <w:szCs w:val="28"/>
        </w:rPr>
      </w:pPr>
      <w:r>
        <w:rPr>
          <w:sz w:val="28"/>
          <w:szCs w:val="28"/>
        </w:rPr>
        <w:t xml:space="preserve">Информация о библиографических ресурсах предоставляется заявителю в виде электронного документа – библиографической записи. </w:t>
      </w:r>
      <w:r>
        <w:rPr>
          <w:sz w:val="28"/>
          <w:szCs w:val="28"/>
        </w:rPr>
      </w:r>
    </w:p>
    <w:p>
      <w:pPr>
        <w:ind w:firstLine="760"/>
        <w:jc w:val="both"/>
        <w:shd w:val="clear" w:color="auto" w:fill="ffffff"/>
        <w:rPr>
          <w:sz w:val="28"/>
          <w:szCs w:val="28"/>
        </w:rPr>
      </w:pPr>
      <w:r>
        <w:rPr>
          <w:sz w:val="28"/>
          <w:szCs w:val="28"/>
        </w:rPr>
        <w:t xml:space="preserve">2.3</w:t>
      </w:r>
      <w:r>
        <w:rPr>
          <w:sz w:val="28"/>
          <w:szCs w:val="28"/>
        </w:rPr>
        <w:t xml:space="preserve">.2.</w:t>
      </w:r>
      <w:r>
        <w:rPr>
          <w:sz w:val="28"/>
          <w:szCs w:val="28"/>
        </w:rPr>
        <w:tab/>
        <w:t xml:space="preserve">Реестровая запись по результатам предоставления услуги </w:t>
      </w:r>
      <w:r>
        <w:rPr>
          <w:sz w:val="28"/>
          <w:szCs w:val="28"/>
        </w:rPr>
        <w:t xml:space="preserve">фиксируется в информационной системе не предусмотрена</w:t>
      </w:r>
      <w:r>
        <w:rPr>
          <w:sz w:val="28"/>
          <w:szCs w:val="28"/>
        </w:rPr>
        <w:t xml:space="preserve">. Способ фиксации результата предоставления услуги – в электронном виде.</w:t>
      </w:r>
      <w:r>
        <w:rPr>
          <w:sz w:val="28"/>
          <w:szCs w:val="28"/>
        </w:rPr>
      </w:r>
    </w:p>
    <w:p>
      <w:pPr>
        <w:ind w:firstLine="760"/>
        <w:jc w:val="both"/>
        <w:shd w:val="clear" w:color="auto" w:fill="ffffff"/>
        <w:rPr>
          <w:sz w:val="28"/>
          <w:szCs w:val="28"/>
        </w:rPr>
      </w:pPr>
      <w:r>
        <w:rPr>
          <w:sz w:val="28"/>
          <w:szCs w:val="28"/>
        </w:rPr>
        <w:t xml:space="preserve">2.3.3.</w:t>
      </w:r>
      <w:r>
        <w:rPr>
          <w:sz w:val="28"/>
          <w:szCs w:val="28"/>
        </w:rPr>
        <w:tab/>
        <w:t xml:space="preserve">Результат предоставления муниципальной услуги может быть получен:</w:t>
      </w:r>
      <w:r>
        <w:rPr>
          <w:sz w:val="28"/>
          <w:szCs w:val="28"/>
        </w:rPr>
      </w:r>
    </w:p>
    <w:p>
      <w:pPr>
        <w:ind w:firstLine="760"/>
        <w:jc w:val="both"/>
        <w:shd w:val="clear" w:color="auto" w:fill="ffffff"/>
        <w:rPr>
          <w:sz w:val="28"/>
          <w:szCs w:val="28"/>
        </w:rPr>
      </w:pPr>
      <w:r>
        <w:rPr>
          <w:sz w:val="28"/>
          <w:szCs w:val="28"/>
        </w:rPr>
        <w:t xml:space="preserve">- </w:t>
      </w:r>
      <w:r>
        <w:rPr>
          <w:sz w:val="28"/>
          <w:szCs w:val="28"/>
        </w:rPr>
        <w:t xml:space="preserve">через информационно-телекоммуникационную сеть Интернет на официальном сайте </w:t>
      </w:r>
      <w:r>
        <w:rPr>
          <w:sz w:val="28"/>
          <w:szCs w:val="28"/>
        </w:rPr>
        <w:t xml:space="preserve">Вейделевской</w:t>
      </w:r>
      <w:r>
        <w:rPr>
          <w:sz w:val="28"/>
          <w:szCs w:val="28"/>
        </w:rPr>
        <w:t xml:space="preserve"> центральной районной библиотек</w:t>
      </w:r>
      <w:r>
        <w:rPr>
          <w:sz w:val="28"/>
          <w:szCs w:val="28"/>
        </w:rPr>
        <w:t xml:space="preserve">и (</w:t>
      </w:r>
      <w:r>
        <w:rPr>
          <w:sz w:val="28"/>
          <w:szCs w:val="28"/>
        </w:rPr>
        <w:t xml:space="preserve">вейеделевскаябиблиотека</w:t>
      </w:r>
      <w:r>
        <w:rPr>
          <w:sz w:val="28"/>
          <w:szCs w:val="28"/>
        </w:rPr>
        <w:t xml:space="preserve">.р</w:t>
      </w:r>
      <w:r>
        <w:rPr>
          <w:sz w:val="28"/>
          <w:szCs w:val="28"/>
        </w:rPr>
        <w:t xml:space="preserve">ф</w:t>
      </w:r>
      <w:r>
        <w:rPr>
          <w:sz w:val="28"/>
          <w:szCs w:val="28"/>
        </w:rPr>
        <w:t xml:space="preserve">);</w:t>
      </w:r>
      <w:r>
        <w:rPr>
          <w:sz w:val="28"/>
          <w:szCs w:val="28"/>
        </w:rPr>
      </w:r>
    </w:p>
    <w:p>
      <w:pPr>
        <w:ind w:firstLine="760"/>
        <w:jc w:val="both"/>
        <w:shd w:val="clear" w:color="auto" w:fill="ffffff"/>
        <w:rPr>
          <w:sz w:val="28"/>
          <w:szCs w:val="28"/>
        </w:rPr>
      </w:pPr>
      <w:r>
        <w:rPr>
          <w:sz w:val="28"/>
          <w:szCs w:val="28"/>
        </w:rPr>
        <w:t xml:space="preserve">- </w:t>
      </w:r>
      <w:r>
        <w:rPr>
          <w:sz w:val="28"/>
          <w:szCs w:val="28"/>
        </w:rPr>
        <w:t xml:space="preserve">на портале государственных и муниципальных услуг Белгоро</w:t>
      </w:r>
      <w:r>
        <w:rPr>
          <w:sz w:val="28"/>
          <w:szCs w:val="28"/>
        </w:rPr>
        <w:t xml:space="preserve">дской области (gosuslugi31.ru);</w:t>
      </w:r>
      <w:r>
        <w:rPr>
          <w:sz w:val="28"/>
          <w:szCs w:val="28"/>
        </w:rPr>
      </w:r>
    </w:p>
    <w:p>
      <w:pPr>
        <w:ind w:firstLine="760"/>
        <w:jc w:val="both"/>
        <w:shd w:val="clear" w:color="auto" w:fill="ffffff"/>
        <w:rPr>
          <w:sz w:val="28"/>
          <w:szCs w:val="28"/>
        </w:rPr>
      </w:pPr>
      <w:r>
        <w:rPr>
          <w:sz w:val="28"/>
          <w:szCs w:val="28"/>
        </w:rPr>
        <w:t xml:space="preserve">- </w:t>
      </w:r>
      <w:r>
        <w:rPr>
          <w:sz w:val="28"/>
          <w:szCs w:val="28"/>
        </w:rPr>
        <w:t xml:space="preserve">на информационном Портале федеральной государственной информационной системе «Едином портале государственных и муниципальных услуг» (gosuslugi.ru).</w:t>
      </w:r>
      <w:r>
        <w:rPr>
          <w:sz w:val="28"/>
          <w:szCs w:val="28"/>
        </w:rPr>
      </w:r>
    </w:p>
    <w:p>
      <w:pPr>
        <w:ind w:firstLine="760"/>
        <w:jc w:val="both"/>
        <w:spacing w:line="276" w:lineRule="auto"/>
        <w:shd w:val="clear" w:color="auto" w:fill="ffffff"/>
        <w:rPr>
          <w:sz w:val="28"/>
          <w:szCs w:val="28"/>
        </w:rPr>
      </w:pPr>
      <w:r>
        <w:rPr>
          <w:sz w:val="28"/>
          <w:szCs w:val="28"/>
        </w:rPr>
      </w:r>
      <w:r>
        <w:rPr>
          <w:sz w:val="28"/>
          <w:szCs w:val="28"/>
        </w:rPr>
      </w:r>
    </w:p>
    <w:p>
      <w:pPr>
        <w:ind w:firstLine="760"/>
        <w:jc w:val="center"/>
        <w:spacing w:line="276" w:lineRule="auto"/>
        <w:shd w:val="clear" w:color="auto" w:fill="ffffff"/>
        <w:rPr>
          <w:b/>
          <w:sz w:val="28"/>
          <w:szCs w:val="28"/>
        </w:rPr>
      </w:pPr>
      <w:r>
        <w:rPr>
          <w:b/>
          <w:sz w:val="28"/>
          <w:szCs w:val="28"/>
        </w:rPr>
        <w:t xml:space="preserve">2.4.</w:t>
      </w:r>
      <w:r>
        <w:rPr>
          <w:b/>
          <w:sz w:val="28"/>
          <w:szCs w:val="28"/>
        </w:rPr>
        <w:tab/>
        <w:t xml:space="preserve">Срок предоставления услуги</w:t>
      </w:r>
      <w:r>
        <w:rPr>
          <w:b/>
          <w:sz w:val="28"/>
          <w:szCs w:val="28"/>
        </w:rPr>
      </w:r>
    </w:p>
    <w:p>
      <w:pPr>
        <w:ind w:firstLine="760"/>
        <w:jc w:val="center"/>
        <w:spacing w:line="276" w:lineRule="auto"/>
        <w:shd w:val="clear" w:color="auto" w:fill="ffffff"/>
        <w:rPr>
          <w:b/>
          <w:sz w:val="28"/>
          <w:szCs w:val="28"/>
        </w:rPr>
      </w:pPr>
      <w:r>
        <w:rPr>
          <w:b/>
          <w:sz w:val="28"/>
          <w:szCs w:val="28"/>
        </w:rPr>
      </w:r>
      <w:r>
        <w:rPr>
          <w:b/>
          <w:sz w:val="28"/>
          <w:szCs w:val="28"/>
        </w:rPr>
      </w:r>
    </w:p>
    <w:p>
      <w:pPr>
        <w:ind w:firstLine="760"/>
        <w:jc w:val="both"/>
        <w:spacing w:line="276" w:lineRule="auto"/>
        <w:shd w:val="clear" w:color="auto" w:fill="ffffff"/>
        <w:rPr>
          <w:sz w:val="28"/>
          <w:szCs w:val="28"/>
        </w:rPr>
      </w:pPr>
      <w:r>
        <w:rPr>
          <w:sz w:val="28"/>
          <w:szCs w:val="28"/>
        </w:rPr>
        <w:t xml:space="preserve">2.4.1.</w:t>
      </w:r>
      <w:r>
        <w:rPr>
          <w:sz w:val="28"/>
          <w:szCs w:val="28"/>
        </w:rPr>
        <w:tab/>
      </w:r>
      <w:r>
        <w:rPr>
          <w:sz w:val="28"/>
          <w:szCs w:val="28"/>
        </w:rPr>
        <w:t xml:space="preserve"> </w:t>
      </w:r>
      <w:r>
        <w:rPr>
          <w:sz w:val="28"/>
          <w:szCs w:val="28"/>
        </w:rPr>
        <w:t xml:space="preserve">Рассмотрение </w:t>
      </w:r>
      <w:r>
        <w:rPr>
          <w:sz w:val="28"/>
          <w:szCs w:val="28"/>
        </w:rPr>
        <w:t xml:space="preserve">заявки, поданной по электронным средствам связи или в электронном виде и информация о результате рассмотрения заявки сообщается</w:t>
      </w:r>
      <w:r>
        <w:rPr>
          <w:sz w:val="28"/>
          <w:szCs w:val="28"/>
        </w:rPr>
        <w:t xml:space="preserve"> заявителю в течение 3 (трех) рабочих дней с момента регистрации заявки. С согласия заявителя, ответ может быть дан устно по телефону или (при наличии) на адрес его электронной почты.</w:t>
      </w:r>
      <w:r>
        <w:rPr>
          <w:sz w:val="28"/>
          <w:szCs w:val="28"/>
        </w:rPr>
      </w:r>
    </w:p>
    <w:p>
      <w:pPr>
        <w:ind w:firstLine="760"/>
        <w:jc w:val="both"/>
        <w:spacing w:line="276" w:lineRule="auto"/>
        <w:shd w:val="clear" w:color="auto" w:fill="ffffff"/>
        <w:rPr>
          <w:sz w:val="28"/>
          <w:szCs w:val="28"/>
        </w:rPr>
      </w:pPr>
      <w:r>
        <w:rPr>
          <w:sz w:val="28"/>
          <w:szCs w:val="28"/>
        </w:rPr>
      </w:r>
      <w:r>
        <w:rPr>
          <w:sz w:val="28"/>
          <w:szCs w:val="28"/>
        </w:rPr>
      </w:r>
    </w:p>
    <w:p>
      <w:pPr>
        <w:pStyle w:val="804"/>
        <w:contextualSpacing w:val="0"/>
        <w:ind w:left="1701" w:hanging="850"/>
        <w:jc w:val="center"/>
        <w:widowControl w:val="off"/>
        <w:tabs>
          <w:tab w:val="left" w:pos="1701" w:leader="none"/>
        </w:tabs>
        <w:rPr>
          <w:b/>
          <w:sz w:val="28"/>
          <w:szCs w:val="28"/>
        </w:rPr>
      </w:pPr>
      <w:r>
        <w:rPr>
          <w:b/>
          <w:sz w:val="28"/>
          <w:szCs w:val="28"/>
        </w:rPr>
        <w:t xml:space="preserve">2.5.</w:t>
      </w:r>
      <w:r>
        <w:rPr>
          <w:b/>
          <w:sz w:val="28"/>
          <w:szCs w:val="28"/>
        </w:rPr>
        <w:tab/>
        <w:t xml:space="preserve">Правовые основания предоставления услуги</w:t>
      </w:r>
      <w:r>
        <w:rPr>
          <w:b/>
          <w:sz w:val="28"/>
          <w:szCs w:val="28"/>
        </w:rPr>
      </w:r>
    </w:p>
    <w:p>
      <w:pPr>
        <w:pStyle w:val="804"/>
        <w:contextualSpacing w:val="0"/>
        <w:ind w:left="1701" w:hanging="850"/>
        <w:jc w:val="center"/>
        <w:widowControl w:val="off"/>
        <w:tabs>
          <w:tab w:val="left" w:pos="1701" w:leader="none"/>
        </w:tabs>
        <w:rPr>
          <w:b/>
          <w:sz w:val="28"/>
          <w:szCs w:val="28"/>
        </w:rPr>
      </w:pPr>
      <w:r>
        <w:rPr>
          <w:b/>
          <w:sz w:val="28"/>
          <w:szCs w:val="28"/>
        </w:rPr>
      </w:r>
      <w:r>
        <w:rPr>
          <w:b/>
          <w:sz w:val="28"/>
          <w:szCs w:val="28"/>
        </w:rPr>
      </w:r>
    </w:p>
    <w:p>
      <w:pPr>
        <w:pStyle w:val="804"/>
        <w:numPr>
          <w:ilvl w:val="2"/>
          <w:numId w:val="44"/>
        </w:numPr>
        <w:ind w:left="0" w:right="-1" w:firstLine="836"/>
        <w:jc w:val="both"/>
        <w:widowControl w:val="off"/>
        <w:tabs>
          <w:tab w:val="left" w:pos="1418" w:leader="none"/>
        </w:tabs>
        <w:rPr>
          <w:sz w:val="28"/>
          <w:szCs w:val="28"/>
        </w:rPr>
      </w:pPr>
      <w:r>
        <w:rPr>
          <w:sz w:val="28"/>
          <w:szCs w:val="28"/>
        </w:rPr>
        <w:t xml:space="preserve">. </w:t>
      </w:r>
      <w:r>
        <w:rPr>
          <w:sz w:val="28"/>
          <w:szCs w:val="28"/>
        </w:rPr>
        <w:t xml:space="preserve">Перечень нормативных правовых актов, регулирующих предоставление услуги (с учетом изменений и дополнений):</w:t>
      </w:r>
      <w:r>
        <w:rPr>
          <w:sz w:val="28"/>
          <w:szCs w:val="28"/>
        </w:rPr>
      </w:r>
    </w:p>
    <w:p>
      <w:pPr>
        <w:pStyle w:val="804"/>
        <w:ind w:left="0" w:right="-1" w:firstLine="851"/>
        <w:jc w:val="both"/>
        <w:tabs>
          <w:tab w:val="left" w:pos="1418" w:leader="none"/>
        </w:tabs>
        <w:rPr>
          <w:sz w:val="28"/>
          <w:szCs w:val="28"/>
        </w:rPr>
      </w:pPr>
      <w:r>
        <w:rPr>
          <w:sz w:val="28"/>
          <w:szCs w:val="28"/>
        </w:rPr>
        <w:t xml:space="preserve">- Конституция Российской Федерации (принята всенародным голосованием 12.12.1993, «Российская газета», 25.12.1993), с изменениями;</w:t>
      </w:r>
      <w:r>
        <w:rPr>
          <w:sz w:val="28"/>
          <w:szCs w:val="28"/>
        </w:rPr>
      </w:r>
    </w:p>
    <w:p>
      <w:pPr>
        <w:pStyle w:val="804"/>
        <w:ind w:left="0" w:right="-1" w:firstLine="851"/>
        <w:jc w:val="both"/>
        <w:tabs>
          <w:tab w:val="left" w:pos="1418" w:leader="none"/>
        </w:tabs>
        <w:rPr>
          <w:sz w:val="28"/>
          <w:szCs w:val="28"/>
        </w:rPr>
      </w:pPr>
      <w:r>
        <w:rPr>
          <w:sz w:val="28"/>
          <w:szCs w:val="28"/>
        </w:rPr>
        <w:t xml:space="preserve">- Федеральный закон от 27 июля 2010 года № 210-ФЗ «Об организации предоставления государственных и муниципальных услуг» («Российская газета» от 30.07.2010,</w:t>
      </w:r>
      <w:r>
        <w:rPr>
          <w:sz w:val="28"/>
          <w:szCs w:val="28"/>
        </w:rPr>
        <w:tab/>
        <w:t xml:space="preserve">№</w:t>
      </w:r>
      <w:r>
        <w:rPr>
          <w:sz w:val="28"/>
          <w:szCs w:val="28"/>
        </w:rPr>
        <w:tab/>
        <w:t xml:space="preserve">168, «Собрание законодательства Российской Федерации» от 02.08.2010 г. № 31 ст. 4179), с учетом изменений;</w:t>
      </w:r>
      <w:r>
        <w:rPr>
          <w:sz w:val="28"/>
          <w:szCs w:val="28"/>
        </w:rPr>
      </w:r>
    </w:p>
    <w:p>
      <w:pPr>
        <w:pStyle w:val="804"/>
        <w:ind w:left="0" w:right="-1" w:firstLine="851"/>
        <w:jc w:val="both"/>
        <w:tabs>
          <w:tab w:val="left" w:pos="1418" w:leader="none"/>
        </w:tabs>
        <w:rPr>
          <w:sz w:val="28"/>
          <w:szCs w:val="28"/>
        </w:rPr>
      </w:pPr>
      <w:r>
        <w:rPr>
          <w:sz w:val="28"/>
          <w:szCs w:val="28"/>
        </w:rPr>
        <w:t xml:space="preserve">- Федеральный закон от 02</w:t>
      </w:r>
      <w:r>
        <w:rPr>
          <w:sz w:val="28"/>
          <w:szCs w:val="28"/>
        </w:rPr>
        <w:t xml:space="preserve"> мая 2006 года № 59-ФЗ «О порядке рассмотрения обращений граждан Российской Федерации» («Российская газета», № 95, 05.05.2006, «Собрание законодательства Российской Федерации», 08.05.2006 г., № 19, ст. 2060 г., «Парламентская газета», № 70-71, 11.05.2006);</w:t>
      </w:r>
      <w:r>
        <w:rPr>
          <w:sz w:val="28"/>
          <w:szCs w:val="28"/>
        </w:rPr>
      </w:r>
    </w:p>
    <w:p>
      <w:pPr>
        <w:pStyle w:val="804"/>
        <w:ind w:left="0" w:right="-1" w:firstLine="851"/>
        <w:jc w:val="both"/>
        <w:tabs>
          <w:tab w:val="left" w:pos="1418" w:leader="none"/>
        </w:tabs>
        <w:rPr>
          <w:sz w:val="28"/>
          <w:szCs w:val="28"/>
        </w:rPr>
      </w:pPr>
      <w:r>
        <w:rPr>
          <w:sz w:val="28"/>
          <w:szCs w:val="28"/>
        </w:rPr>
        <w:t xml:space="preserve">- Федеральный закон от 27 июля 2006 года № 149-ФЗ «Об информации, информационных технологиях и о защите информации» («Собрание законодательства Российской Федерации», 2006, № 31, ч.1);</w:t>
      </w:r>
      <w:r>
        <w:rPr>
          <w:sz w:val="28"/>
          <w:szCs w:val="28"/>
        </w:rPr>
      </w:r>
    </w:p>
    <w:p>
      <w:pPr>
        <w:pStyle w:val="804"/>
        <w:ind w:left="0" w:right="-1" w:firstLine="851"/>
        <w:jc w:val="both"/>
        <w:tabs>
          <w:tab w:val="left" w:pos="1418" w:leader="none"/>
        </w:tabs>
        <w:rPr>
          <w:sz w:val="28"/>
          <w:szCs w:val="28"/>
        </w:rPr>
      </w:pPr>
      <w:r>
        <w:rPr>
          <w:sz w:val="28"/>
          <w:szCs w:val="28"/>
        </w:rPr>
        <w:t xml:space="preserve">- Федеральный закон от 29.12.1994 г. №78-ФЗ (ред. от 03.06.2009)  «О библиотечном деле»;</w:t>
      </w:r>
      <w:r>
        <w:rPr>
          <w:sz w:val="28"/>
          <w:szCs w:val="28"/>
        </w:rPr>
      </w:r>
    </w:p>
    <w:p>
      <w:pPr>
        <w:pStyle w:val="804"/>
        <w:ind w:left="0" w:right="-1" w:firstLine="851"/>
        <w:jc w:val="both"/>
        <w:tabs>
          <w:tab w:val="left" w:pos="1418" w:leader="none"/>
        </w:tabs>
        <w:rPr>
          <w:sz w:val="28"/>
          <w:szCs w:val="28"/>
        </w:rPr>
      </w:pPr>
      <w:r>
        <w:rPr>
          <w:sz w:val="28"/>
          <w:szCs w:val="28"/>
        </w:rPr>
        <w:t xml:space="preserve">- Федеральный закон от 27.07. 2006 г. № 152-ФЗ «О персональных данных»;</w:t>
      </w:r>
      <w:r>
        <w:rPr>
          <w:sz w:val="28"/>
          <w:szCs w:val="28"/>
        </w:rPr>
      </w:r>
    </w:p>
    <w:p>
      <w:pPr>
        <w:pStyle w:val="804"/>
        <w:ind w:left="0" w:right="-1" w:firstLine="851"/>
        <w:jc w:val="both"/>
        <w:tabs>
          <w:tab w:val="left" w:pos="1418" w:leader="none"/>
        </w:tabs>
        <w:rPr>
          <w:sz w:val="28"/>
          <w:szCs w:val="28"/>
        </w:rPr>
      </w:pPr>
      <w:r>
        <w:rPr>
          <w:sz w:val="28"/>
          <w:szCs w:val="28"/>
        </w:rPr>
        <w:t xml:space="preserve">- Федеральный закон от 29.12.1994 г. №77-ФЗ «Об обязательном экземпляре документов»;</w:t>
      </w:r>
      <w:r>
        <w:rPr>
          <w:sz w:val="28"/>
          <w:szCs w:val="28"/>
        </w:rPr>
      </w:r>
    </w:p>
    <w:p>
      <w:pPr>
        <w:pStyle w:val="804"/>
        <w:ind w:left="0" w:right="-1" w:firstLine="851"/>
        <w:jc w:val="both"/>
        <w:tabs>
          <w:tab w:val="left" w:pos="1418" w:leader="none"/>
        </w:tabs>
        <w:rPr>
          <w:sz w:val="28"/>
          <w:szCs w:val="28"/>
        </w:rPr>
      </w:pPr>
      <w:r>
        <w:rPr>
          <w:sz w:val="28"/>
          <w:szCs w:val="28"/>
        </w:rPr>
        <w:t xml:space="preserve">- Основы законодательства Российской Федерации о культуре от 09 октября 1992 года № 3612-1 («Российская газета» № 248, 17.11.1992 г., «Ведомости СНД и ВС РФ», 19.11.1992, № 46, статья 2615);</w:t>
      </w:r>
      <w:r>
        <w:rPr>
          <w:sz w:val="28"/>
          <w:szCs w:val="28"/>
        </w:rPr>
      </w:r>
    </w:p>
    <w:p>
      <w:pPr>
        <w:pStyle w:val="804"/>
        <w:ind w:left="0" w:right="-1" w:firstLine="851"/>
        <w:jc w:val="both"/>
        <w:tabs>
          <w:tab w:val="left" w:pos="1418" w:leader="none"/>
        </w:tabs>
        <w:rPr>
          <w:sz w:val="28"/>
          <w:szCs w:val="28"/>
        </w:rPr>
      </w:pPr>
      <w:r>
        <w:rPr>
          <w:sz w:val="28"/>
          <w:szCs w:val="28"/>
        </w:rPr>
        <w:t xml:space="preserve">- Указ Президента Российской Федерации от 24 декабря 2014 года № 808 «Об утверждении основ государственной культурной политики» («Собрание законодательства РФ», 29.12.2014, № 52 (часть 1), ст.7753);</w:t>
      </w:r>
      <w:r>
        <w:rPr>
          <w:sz w:val="28"/>
          <w:szCs w:val="28"/>
        </w:rPr>
      </w:r>
    </w:p>
    <w:p>
      <w:pPr>
        <w:pStyle w:val="804"/>
        <w:ind w:left="0" w:right="-1" w:firstLine="851"/>
        <w:jc w:val="both"/>
        <w:tabs>
          <w:tab w:val="left" w:pos="1418" w:leader="none"/>
        </w:tabs>
        <w:rPr>
          <w:sz w:val="28"/>
          <w:szCs w:val="28"/>
        </w:rPr>
      </w:pPr>
      <w:r>
        <w:rPr>
          <w:sz w:val="28"/>
          <w:szCs w:val="28"/>
        </w:rPr>
        <w:t xml:space="preserve">- Постановление Правительства Российской Федерации от 16 мая 2011</w:t>
      </w:r>
      <w:r>
        <w:rPr>
          <w:sz w:val="28"/>
          <w:szCs w:val="28"/>
        </w:rPr>
        <w:t xml:space="preserve">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от 30 мая 2011 г. N 22 ст. 3169);</w:t>
      </w:r>
      <w:r>
        <w:rPr>
          <w:sz w:val="28"/>
          <w:szCs w:val="28"/>
        </w:rPr>
      </w:r>
    </w:p>
    <w:p>
      <w:pPr>
        <w:pStyle w:val="804"/>
        <w:ind w:left="0" w:right="-1" w:firstLine="851"/>
        <w:jc w:val="both"/>
        <w:tabs>
          <w:tab w:val="left" w:pos="1418" w:leader="none"/>
        </w:tabs>
        <w:rPr>
          <w:sz w:val="28"/>
          <w:szCs w:val="28"/>
        </w:rPr>
      </w:pPr>
      <w:r>
        <w:rPr>
          <w:sz w:val="28"/>
          <w:szCs w:val="28"/>
        </w:rPr>
        <w:t xml:space="preserve">- Распоряжение Правительства Российской Федерации от 25 апреля 2011 года № 729-р «Об утверждении перечня услуг, оказываемых государственными и муниципальными учреждениями и другими организациями, в к</w:t>
      </w:r>
      <w:r>
        <w:rPr>
          <w:sz w:val="28"/>
          <w:szCs w:val="28"/>
        </w:rPr>
        <w:t xml:space="preserve">оторых размещается государственное задание (заказ) или муниципальное задание (заказ), подлежащих включению в реестры государственных и муниципальных услуг и предоставляемых в электронной форме» («Собрание законодательства Российской Федерации», 2011, №18);</w:t>
      </w:r>
      <w:r>
        <w:rPr>
          <w:sz w:val="28"/>
          <w:szCs w:val="28"/>
        </w:rPr>
      </w:r>
    </w:p>
    <w:p>
      <w:pPr>
        <w:pStyle w:val="804"/>
        <w:ind w:left="0" w:right="-1" w:firstLine="851"/>
        <w:jc w:val="both"/>
        <w:tabs>
          <w:tab w:val="left" w:pos="1418" w:leader="none"/>
        </w:tabs>
        <w:rPr>
          <w:sz w:val="28"/>
          <w:szCs w:val="28"/>
        </w:rPr>
      </w:pPr>
      <w:r>
        <w:rPr>
          <w:sz w:val="28"/>
          <w:szCs w:val="28"/>
        </w:rPr>
        <w:t xml:space="preserve">- Приказ Министер</w:t>
      </w:r>
      <w:r>
        <w:rPr>
          <w:sz w:val="28"/>
          <w:szCs w:val="28"/>
        </w:rPr>
        <w:t xml:space="preserve">ства Культуры Российской Федерации от 16 ноября 2015 года № 2800 «Об утверждении Порядка обеспечения условий доступности для инвалидов культурных ценностей и благ» («Бюллетень нормативных актов федеральных органов исполнительной власти» от 01.02.2016 № 5);</w:t>
      </w:r>
      <w:r>
        <w:rPr>
          <w:sz w:val="28"/>
          <w:szCs w:val="28"/>
        </w:rPr>
      </w:r>
    </w:p>
    <w:p>
      <w:pPr>
        <w:pStyle w:val="804"/>
        <w:ind w:left="0" w:right="-1" w:firstLine="851"/>
        <w:jc w:val="both"/>
        <w:tabs>
          <w:tab w:val="left" w:pos="1418" w:leader="none"/>
        </w:tabs>
        <w:rPr>
          <w:sz w:val="28"/>
          <w:szCs w:val="28"/>
        </w:rPr>
      </w:pPr>
      <w:r>
        <w:rPr>
          <w:sz w:val="28"/>
          <w:szCs w:val="28"/>
        </w:rPr>
        <w:t xml:space="preserve">- Федеральный закон от 01 декабря 2014 г</w:t>
      </w:r>
      <w:r>
        <w:rPr>
          <w:sz w:val="28"/>
          <w:szCs w:val="28"/>
        </w:rPr>
        <w:t xml:space="preserve">ода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(«Собрание законодательства РФ», 08.12.2014, № 49 (часть VI), ст. 6928); </w:t>
      </w:r>
      <w:r>
        <w:rPr>
          <w:sz w:val="28"/>
          <w:szCs w:val="28"/>
        </w:rPr>
      </w:r>
    </w:p>
    <w:p>
      <w:pPr>
        <w:pStyle w:val="804"/>
        <w:ind w:left="0" w:right="-1" w:firstLine="851"/>
        <w:jc w:val="both"/>
        <w:tabs>
          <w:tab w:val="left" w:pos="1418" w:leader="none"/>
        </w:tabs>
        <w:rPr>
          <w:sz w:val="28"/>
          <w:szCs w:val="28"/>
        </w:rPr>
      </w:pPr>
      <w:r>
        <w:rPr>
          <w:sz w:val="28"/>
          <w:szCs w:val="28"/>
        </w:rPr>
        <w:t xml:space="preserve">- Постановление правительства Белгородской области от 21 сентября 2015 года № 346-пп «Об утверждении плана мероприятий («дорожной карты») по повышению значений показателей доступности для инвалидов объект</w:t>
      </w:r>
      <w:r>
        <w:rPr>
          <w:sz w:val="28"/>
          <w:szCs w:val="28"/>
        </w:rPr>
        <w:t xml:space="preserve">ов и услуг в сферах социальной защиты, труда, занятости, здравоохранения, образования, культуры, транспортного обслуживания, связи и информации, физической культуры и спорта, торговли, туризма, жилищно-коммунального хозяйства и градостроительной политики»;</w:t>
      </w:r>
      <w:r>
        <w:rPr>
          <w:sz w:val="28"/>
          <w:szCs w:val="28"/>
        </w:rPr>
      </w:r>
    </w:p>
    <w:p>
      <w:pPr>
        <w:pStyle w:val="804"/>
        <w:ind w:left="0" w:right="-1" w:firstLine="851"/>
        <w:jc w:val="both"/>
        <w:tabs>
          <w:tab w:val="left" w:pos="1418" w:leader="none"/>
        </w:tabs>
        <w:rPr>
          <w:sz w:val="28"/>
          <w:szCs w:val="28"/>
        </w:rPr>
      </w:pPr>
      <w:r>
        <w:rPr>
          <w:sz w:val="28"/>
          <w:szCs w:val="28"/>
        </w:rPr>
        <w:t xml:space="preserve">- Постановление Правительства Белгородской области от 7</w:t>
      </w:r>
      <w:r>
        <w:rPr>
          <w:sz w:val="28"/>
          <w:szCs w:val="28"/>
        </w:rPr>
        <w:t xml:space="preserve"> февраля 2011 года № 41-пп «О региональных информационных системах «Реестр государственных и муниципальных услуг Белгородской области» и «Портал государственных и муниципальных услуг Белгородской области» («Белгородские известия» от 30.03.2011 № 52 (2890);</w:t>
      </w:r>
      <w:r>
        <w:rPr>
          <w:sz w:val="28"/>
          <w:szCs w:val="28"/>
        </w:rPr>
      </w:r>
    </w:p>
    <w:p>
      <w:pPr>
        <w:pStyle w:val="804"/>
        <w:ind w:left="0" w:right="-1" w:firstLine="851"/>
        <w:jc w:val="both"/>
        <w:tabs>
          <w:tab w:val="left" w:pos="1418" w:leader="none"/>
        </w:tabs>
        <w:rPr>
          <w:sz w:val="28"/>
          <w:szCs w:val="28"/>
        </w:rPr>
      </w:pPr>
      <w:r>
        <w:rPr>
          <w:sz w:val="28"/>
          <w:szCs w:val="28"/>
        </w:rPr>
        <w:t xml:space="preserve">- Устав МБУК «</w:t>
      </w:r>
      <w:r>
        <w:rPr>
          <w:sz w:val="28"/>
          <w:szCs w:val="28"/>
        </w:rPr>
        <w:t xml:space="preserve">Вейделевская</w:t>
      </w:r>
      <w:r>
        <w:rPr>
          <w:sz w:val="28"/>
          <w:szCs w:val="28"/>
        </w:rPr>
        <w:t xml:space="preserve"> ЦБС»;</w:t>
      </w:r>
      <w:r>
        <w:rPr>
          <w:sz w:val="28"/>
          <w:szCs w:val="28"/>
        </w:rPr>
      </w:r>
    </w:p>
    <w:p>
      <w:pPr>
        <w:pStyle w:val="804"/>
        <w:ind w:left="0" w:right="-1" w:firstLine="851"/>
        <w:jc w:val="both"/>
        <w:tabs>
          <w:tab w:val="left" w:pos="1418" w:leader="none"/>
        </w:tabs>
        <w:rPr>
          <w:sz w:val="28"/>
          <w:szCs w:val="28"/>
        </w:rPr>
      </w:pPr>
      <w:r>
        <w:rPr>
          <w:sz w:val="28"/>
          <w:szCs w:val="28"/>
        </w:rPr>
        <w:t xml:space="preserve">- иные нормативные акты Российской Федерации, Белгородской области, Вейделевского района, учреждений культуры, регламентирующие правоотношения в сфере предоставления услуги.</w:t>
      </w:r>
      <w:r>
        <w:rPr>
          <w:sz w:val="28"/>
          <w:szCs w:val="28"/>
        </w:rPr>
      </w:r>
    </w:p>
    <w:p>
      <w:pPr>
        <w:pStyle w:val="804"/>
        <w:numPr>
          <w:ilvl w:val="2"/>
          <w:numId w:val="45"/>
        </w:numPr>
        <w:ind w:left="0" w:right="-1" w:firstLine="836"/>
        <w:jc w:val="both"/>
        <w:widowControl w:val="off"/>
        <w:tabs>
          <w:tab w:val="left" w:pos="1418" w:leader="none"/>
          <w:tab w:val="left" w:pos="1560" w:leader="none"/>
        </w:tabs>
        <w:rPr>
          <w:sz w:val="28"/>
          <w:szCs w:val="28"/>
        </w:rPr>
      </w:pPr>
      <w:r>
        <w:rPr>
          <w:sz w:val="28"/>
          <w:szCs w:val="28"/>
        </w:rPr>
        <w:t xml:space="preserve">МБУК «</w:t>
      </w:r>
      <w:r>
        <w:rPr>
          <w:sz w:val="28"/>
          <w:szCs w:val="28"/>
        </w:rPr>
        <w:t xml:space="preserve">Вейделевская</w:t>
      </w:r>
      <w:r>
        <w:rPr>
          <w:sz w:val="28"/>
          <w:szCs w:val="28"/>
        </w:rPr>
        <w:t xml:space="preserve"> ЦБС» размещает и актуализирует перечень нормативно-правовых актов, регулирующих предоставление услу</w:t>
      </w:r>
      <w:r>
        <w:rPr>
          <w:sz w:val="28"/>
          <w:szCs w:val="28"/>
        </w:rPr>
        <w:t xml:space="preserve">ги, информацию о порядке досудебного (внесудебного) обжалования решений и действий (бездействия) органа, предоставляющего услугу, а также его должностных лиц на своих официальных сайтах, указанных в Приложении № 1 к настоящему административному регламенту.</w:t>
      </w:r>
      <w:r>
        <w:rPr>
          <w:sz w:val="28"/>
          <w:szCs w:val="28"/>
        </w:rPr>
      </w:r>
    </w:p>
    <w:p>
      <w:pPr>
        <w:pStyle w:val="804"/>
        <w:ind w:left="851" w:right="125"/>
        <w:tabs>
          <w:tab w:val="left" w:pos="1418" w:leader="none"/>
        </w:tabs>
        <w:rPr>
          <w:sz w:val="28"/>
          <w:szCs w:val="28"/>
        </w:rPr>
      </w:pPr>
      <w:r>
        <w:rPr>
          <w:sz w:val="28"/>
          <w:szCs w:val="28"/>
        </w:rPr>
      </w:r>
      <w:r>
        <w:rPr>
          <w:sz w:val="28"/>
          <w:szCs w:val="28"/>
        </w:rPr>
      </w:r>
    </w:p>
    <w:p>
      <w:pPr>
        <w:pStyle w:val="804"/>
        <w:ind w:left="851" w:right="125"/>
        <w:tabs>
          <w:tab w:val="left" w:pos="1418" w:leader="none"/>
        </w:tabs>
        <w:rPr>
          <w:sz w:val="28"/>
          <w:szCs w:val="28"/>
        </w:rPr>
      </w:pPr>
      <w:r>
        <w:rPr>
          <w:sz w:val="28"/>
          <w:szCs w:val="28"/>
        </w:rPr>
      </w:r>
      <w:r>
        <w:rPr>
          <w:sz w:val="28"/>
          <w:szCs w:val="28"/>
        </w:rPr>
      </w:r>
    </w:p>
    <w:p>
      <w:pPr>
        <w:pStyle w:val="804"/>
        <w:ind w:left="851" w:right="125"/>
        <w:tabs>
          <w:tab w:val="left" w:pos="1418" w:leader="none"/>
        </w:tabs>
        <w:rPr>
          <w:sz w:val="28"/>
          <w:szCs w:val="28"/>
        </w:rPr>
      </w:pPr>
      <w:r>
        <w:rPr>
          <w:sz w:val="28"/>
          <w:szCs w:val="28"/>
        </w:rPr>
      </w:r>
      <w:r>
        <w:rPr>
          <w:sz w:val="28"/>
          <w:szCs w:val="28"/>
        </w:rPr>
      </w:r>
    </w:p>
    <w:p>
      <w:pPr>
        <w:pStyle w:val="804"/>
        <w:ind w:left="851" w:right="125"/>
        <w:tabs>
          <w:tab w:val="left" w:pos="1418" w:leader="none"/>
        </w:tabs>
        <w:rPr>
          <w:sz w:val="28"/>
          <w:szCs w:val="28"/>
        </w:rPr>
      </w:pPr>
      <w:r>
        <w:rPr>
          <w:sz w:val="28"/>
          <w:szCs w:val="28"/>
        </w:rPr>
      </w:r>
      <w:r>
        <w:rPr>
          <w:sz w:val="28"/>
          <w:szCs w:val="28"/>
        </w:rPr>
      </w:r>
    </w:p>
    <w:p>
      <w:pPr>
        <w:ind w:firstLine="760"/>
        <w:jc w:val="center"/>
        <w:spacing w:line="276" w:lineRule="auto"/>
        <w:shd w:val="clear" w:color="auto" w:fill="ffffff"/>
        <w:rPr>
          <w:b/>
          <w:sz w:val="28"/>
          <w:szCs w:val="28"/>
        </w:rPr>
      </w:pPr>
      <w:r>
        <w:rPr>
          <w:b/>
          <w:sz w:val="28"/>
          <w:szCs w:val="28"/>
        </w:rPr>
        <w:t xml:space="preserve">2.6.</w:t>
      </w:r>
      <w:r>
        <w:rPr>
          <w:b/>
          <w:sz w:val="28"/>
          <w:szCs w:val="28"/>
        </w:rPr>
        <w:tab/>
        <w:t xml:space="preserve">Исчерпывающий перечень документов, необходимых для предоставления услуги</w:t>
      </w:r>
      <w:r>
        <w:rPr>
          <w:b/>
          <w:sz w:val="28"/>
          <w:szCs w:val="28"/>
        </w:rPr>
      </w:r>
    </w:p>
    <w:p>
      <w:pPr>
        <w:ind w:firstLine="760"/>
        <w:jc w:val="center"/>
        <w:spacing w:line="276" w:lineRule="auto"/>
        <w:shd w:val="clear" w:color="auto" w:fill="ffffff"/>
        <w:rPr>
          <w:b/>
          <w:sz w:val="28"/>
          <w:szCs w:val="28"/>
        </w:rPr>
      </w:pPr>
      <w:r>
        <w:rPr>
          <w:b/>
          <w:sz w:val="28"/>
          <w:szCs w:val="28"/>
        </w:rPr>
      </w:r>
      <w:r>
        <w:rPr>
          <w:b/>
          <w:sz w:val="28"/>
          <w:szCs w:val="28"/>
        </w:rPr>
      </w:r>
    </w:p>
    <w:p>
      <w:pPr>
        <w:ind w:firstLine="760"/>
        <w:jc w:val="both"/>
        <w:spacing w:line="276" w:lineRule="auto"/>
        <w:shd w:val="clear" w:color="auto" w:fill="ffffff"/>
        <w:rPr>
          <w:sz w:val="28"/>
          <w:szCs w:val="28"/>
        </w:rPr>
      </w:pPr>
      <w:r>
        <w:rPr>
          <w:sz w:val="28"/>
          <w:szCs w:val="28"/>
        </w:rPr>
        <w:t xml:space="preserve">2.6.1.</w:t>
      </w:r>
      <w:r>
        <w:rPr>
          <w:sz w:val="28"/>
          <w:szCs w:val="28"/>
        </w:rPr>
        <w:tab/>
        <w:t xml:space="preserve"> Предоставление муниципальной услуги осуществляется по обращению заявителя в письменной, устной или электронной форме.</w:t>
      </w:r>
      <w:r>
        <w:rPr>
          <w:sz w:val="28"/>
          <w:szCs w:val="28"/>
        </w:rPr>
      </w:r>
    </w:p>
    <w:p>
      <w:pPr>
        <w:ind w:firstLine="760"/>
        <w:jc w:val="both"/>
        <w:spacing w:line="276" w:lineRule="auto"/>
        <w:shd w:val="clear" w:color="auto" w:fill="ffffff"/>
        <w:rPr>
          <w:sz w:val="28"/>
          <w:szCs w:val="28"/>
        </w:rPr>
      </w:pPr>
      <w:r>
        <w:rPr>
          <w:sz w:val="28"/>
          <w:szCs w:val="28"/>
        </w:rPr>
        <w:t xml:space="preserve">2.6.2. </w:t>
      </w:r>
      <w:r>
        <w:rPr>
          <w:sz w:val="28"/>
          <w:szCs w:val="28"/>
        </w:rPr>
        <w:t xml:space="preserve">При обращении в библиотеку физических лиц:</w:t>
      </w:r>
      <w:r>
        <w:rPr>
          <w:sz w:val="28"/>
          <w:szCs w:val="28"/>
        </w:rPr>
      </w:r>
    </w:p>
    <w:p>
      <w:pPr>
        <w:ind w:firstLine="760"/>
        <w:jc w:val="both"/>
        <w:spacing w:line="276" w:lineRule="auto"/>
        <w:shd w:val="clear" w:color="auto" w:fill="ffffff"/>
        <w:rPr>
          <w:sz w:val="28"/>
          <w:szCs w:val="28"/>
        </w:rPr>
      </w:pPr>
      <w:r>
        <w:rPr>
          <w:sz w:val="28"/>
          <w:szCs w:val="28"/>
        </w:rPr>
        <w:t xml:space="preserve">- для лиц, достигших совершеннолетнего возраста, – любой документ, удостоверяющий личность; </w:t>
      </w:r>
      <w:r>
        <w:rPr>
          <w:sz w:val="28"/>
          <w:szCs w:val="28"/>
        </w:rPr>
        <w:t xml:space="preserve">несовершеннолетние граждане в возрасте до 14 лет впервые посещающие библиотеку, приходят с родителями или законными представителями, которые предъявляют документы, удостоверяющие личность. На основе предоставленных</w:t>
      </w:r>
      <w:r>
        <w:rPr>
          <w:sz w:val="28"/>
          <w:szCs w:val="28"/>
        </w:rPr>
        <w:t xml:space="preserve"> документов работник</w:t>
      </w:r>
      <w:r>
        <w:rPr>
          <w:sz w:val="28"/>
          <w:szCs w:val="28"/>
        </w:rPr>
        <w:t xml:space="preserve"> библиотеки запол</w:t>
      </w:r>
      <w:r>
        <w:rPr>
          <w:sz w:val="28"/>
          <w:szCs w:val="28"/>
        </w:rPr>
        <w:t xml:space="preserve">няет читательский формуляр. Предоставление муниципальной услуги пользователям в дальнейшем осуществляется при </w:t>
      </w:r>
      <w:r>
        <w:rPr>
          <w:sz w:val="28"/>
          <w:szCs w:val="28"/>
        </w:rPr>
        <w:t xml:space="preserve">наличии читательского формуляра;</w:t>
      </w:r>
      <w:r>
        <w:rPr>
          <w:sz w:val="28"/>
          <w:szCs w:val="28"/>
        </w:rPr>
      </w:r>
    </w:p>
    <w:p>
      <w:pPr>
        <w:ind w:firstLine="760"/>
        <w:jc w:val="both"/>
        <w:spacing w:line="276" w:lineRule="auto"/>
        <w:shd w:val="clear" w:color="auto" w:fill="ffffff"/>
        <w:rPr>
          <w:sz w:val="28"/>
          <w:szCs w:val="28"/>
        </w:rPr>
      </w:pPr>
      <w:r>
        <w:rPr>
          <w:sz w:val="28"/>
          <w:szCs w:val="28"/>
        </w:rPr>
        <w:t xml:space="preserve">- письменный запрос по теме, где указывается структурное подразделение библиотеки, тема запроса, источники (э</w:t>
      </w:r>
      <w:r>
        <w:rPr>
          <w:sz w:val="28"/>
          <w:szCs w:val="28"/>
        </w:rPr>
        <w:t xml:space="preserve">лектронный каталог, систематический, алфавитный каталоги, библиографические</w:t>
      </w:r>
      <w:r>
        <w:rPr>
          <w:sz w:val="28"/>
          <w:szCs w:val="28"/>
        </w:rPr>
        <w:t xml:space="preserve">.</w:t>
      </w:r>
      <w:r>
        <w:rPr>
          <w:sz w:val="28"/>
          <w:szCs w:val="28"/>
        </w:rPr>
        <w:t xml:space="preserve"> </w:t>
      </w:r>
      <w:r>
        <w:rPr>
          <w:sz w:val="28"/>
          <w:szCs w:val="28"/>
        </w:rPr>
        <w:t xml:space="preserve">п</w:t>
      </w:r>
      <w:r>
        <w:rPr>
          <w:sz w:val="28"/>
          <w:szCs w:val="28"/>
        </w:rPr>
        <w:t xml:space="preserve">особия, прочее</w:t>
      </w:r>
      <w:r>
        <w:rPr>
          <w:sz w:val="28"/>
          <w:szCs w:val="28"/>
        </w:rPr>
        <w:t xml:space="preserve">), фамилия, имя и отчество (при наличии) пользователя, цель запроса;</w:t>
      </w:r>
      <w:r>
        <w:rPr>
          <w:sz w:val="28"/>
          <w:szCs w:val="28"/>
        </w:rPr>
      </w:r>
    </w:p>
    <w:p>
      <w:pPr>
        <w:ind w:firstLine="760"/>
        <w:jc w:val="both"/>
        <w:spacing w:line="276" w:lineRule="auto"/>
        <w:shd w:val="clear" w:color="auto" w:fill="ffffff"/>
        <w:rPr>
          <w:sz w:val="28"/>
          <w:szCs w:val="28"/>
        </w:rPr>
      </w:pPr>
      <w:r>
        <w:rPr>
          <w:sz w:val="28"/>
          <w:szCs w:val="28"/>
        </w:rPr>
        <w:t xml:space="preserve">- при обращении заявителя посредством Интернет-сайта в некоторых случаях от заявителя может потребоваться прохождение процедуры электронной регистрации, авторизации, аутентификации;</w:t>
      </w:r>
      <w:r>
        <w:rPr>
          <w:sz w:val="28"/>
          <w:szCs w:val="28"/>
        </w:rPr>
      </w:r>
    </w:p>
    <w:p>
      <w:pPr>
        <w:ind w:firstLine="760"/>
        <w:jc w:val="both"/>
        <w:spacing w:line="276" w:lineRule="auto"/>
        <w:shd w:val="clear" w:color="auto" w:fill="ffffff"/>
        <w:rPr>
          <w:sz w:val="28"/>
          <w:szCs w:val="28"/>
        </w:rPr>
      </w:pPr>
      <w:r>
        <w:rPr>
          <w:sz w:val="28"/>
          <w:szCs w:val="28"/>
        </w:rPr>
        <w:t xml:space="preserve">- в случае направления заявления с использованием информационно-телекоммуникационных систем (через Единый Интернет-портал государственных и муниципальных услуг </w:t>
      </w:r>
      <w:r>
        <w:rPr>
          <w:sz w:val="28"/>
          <w:szCs w:val="28"/>
        </w:rPr>
        <w:t xml:space="preserve">Белгородской</w:t>
      </w:r>
      <w:r>
        <w:rPr>
          <w:sz w:val="28"/>
          <w:szCs w:val="28"/>
        </w:rPr>
        <w:t xml:space="preserve"> области – заполнение заявления в электронной форме).</w:t>
      </w:r>
      <w:r>
        <w:rPr>
          <w:sz w:val="28"/>
          <w:szCs w:val="28"/>
        </w:rPr>
      </w:r>
    </w:p>
    <w:p>
      <w:pPr>
        <w:ind w:firstLine="760"/>
        <w:jc w:val="both"/>
        <w:spacing w:line="276" w:lineRule="auto"/>
        <w:shd w:val="clear" w:color="auto" w:fill="ffffff"/>
        <w:rPr>
          <w:sz w:val="28"/>
          <w:szCs w:val="28"/>
        </w:rPr>
      </w:pPr>
      <w:r>
        <w:rPr>
          <w:sz w:val="28"/>
          <w:szCs w:val="28"/>
        </w:rPr>
        <w:t xml:space="preserve">2.</w:t>
      </w:r>
      <w:r>
        <w:rPr>
          <w:sz w:val="28"/>
          <w:szCs w:val="28"/>
        </w:rPr>
        <w:t xml:space="preserve">6</w:t>
      </w:r>
      <w:r>
        <w:rPr>
          <w:sz w:val="28"/>
          <w:szCs w:val="28"/>
        </w:rPr>
        <w:t xml:space="preserve">.</w:t>
      </w:r>
      <w:r>
        <w:rPr>
          <w:sz w:val="28"/>
          <w:szCs w:val="28"/>
        </w:rPr>
        <w:t xml:space="preserve">3</w:t>
      </w:r>
      <w:r>
        <w:rPr>
          <w:sz w:val="28"/>
          <w:szCs w:val="28"/>
        </w:rPr>
        <w:t xml:space="preserve">. При обращении в библиотеку юридических лиц:</w:t>
      </w:r>
      <w:r>
        <w:rPr>
          <w:sz w:val="28"/>
          <w:szCs w:val="28"/>
        </w:rPr>
      </w:r>
    </w:p>
    <w:p>
      <w:pPr>
        <w:ind w:firstLine="760"/>
        <w:jc w:val="both"/>
        <w:spacing w:line="276" w:lineRule="auto"/>
        <w:shd w:val="clear" w:color="auto" w:fill="ffffff"/>
        <w:rPr>
          <w:sz w:val="28"/>
          <w:szCs w:val="28"/>
        </w:rPr>
      </w:pPr>
      <w:r>
        <w:rPr>
          <w:sz w:val="28"/>
          <w:szCs w:val="28"/>
        </w:rPr>
        <w:t xml:space="preserve">- письменный запрос по теме, </w:t>
      </w:r>
      <w:r>
        <w:rPr>
          <w:sz w:val="28"/>
          <w:szCs w:val="28"/>
        </w:rPr>
        <w:t xml:space="preserve">где указывается структурное подразделение библиотеки, тема запроса, источники (электронный каталог, систематический, алфавитный каталоги, библиографические</w:t>
      </w:r>
      <w:r>
        <w:rPr>
          <w:sz w:val="28"/>
          <w:szCs w:val="28"/>
        </w:rPr>
        <w:t xml:space="preserve">.</w:t>
      </w:r>
      <w:r>
        <w:rPr>
          <w:sz w:val="28"/>
          <w:szCs w:val="28"/>
        </w:rPr>
        <w:t xml:space="preserve"> </w:t>
      </w:r>
      <w:r>
        <w:rPr>
          <w:sz w:val="28"/>
          <w:szCs w:val="28"/>
        </w:rPr>
        <w:t xml:space="preserve">п</w:t>
      </w:r>
      <w:r>
        <w:rPr>
          <w:sz w:val="28"/>
          <w:szCs w:val="28"/>
        </w:rPr>
        <w:t xml:space="preserve">особия, прочее), </w:t>
      </w:r>
      <w:r>
        <w:rPr>
          <w:sz w:val="28"/>
          <w:szCs w:val="28"/>
        </w:rPr>
        <w:t xml:space="preserve">наименование организации, </w:t>
      </w:r>
      <w:r>
        <w:rPr>
          <w:sz w:val="28"/>
          <w:szCs w:val="28"/>
        </w:rPr>
        <w:t xml:space="preserve">фамилия, имя и отчество (при наличии) пользователя, цель запроса;</w:t>
      </w:r>
      <w:r>
        <w:rPr>
          <w:sz w:val="28"/>
          <w:szCs w:val="28"/>
        </w:rPr>
      </w:r>
    </w:p>
    <w:p>
      <w:pPr>
        <w:ind w:firstLine="760"/>
        <w:jc w:val="both"/>
        <w:spacing w:line="276" w:lineRule="auto"/>
        <w:shd w:val="clear" w:color="auto" w:fill="ffffff"/>
        <w:rPr>
          <w:sz w:val="28"/>
          <w:szCs w:val="28"/>
        </w:rPr>
      </w:pPr>
      <w:r>
        <w:rPr>
          <w:sz w:val="28"/>
          <w:szCs w:val="28"/>
        </w:rPr>
        <w:t xml:space="preserve">- документы, удостоверяющие личность заявителя или представителя заявителя;</w:t>
      </w:r>
      <w:r>
        <w:rPr>
          <w:sz w:val="28"/>
          <w:szCs w:val="28"/>
        </w:rPr>
      </w:r>
    </w:p>
    <w:p>
      <w:pPr>
        <w:ind w:firstLine="760"/>
        <w:jc w:val="both"/>
        <w:spacing w:line="276" w:lineRule="auto"/>
        <w:shd w:val="clear" w:color="auto" w:fill="ffffff"/>
        <w:rPr>
          <w:sz w:val="28"/>
          <w:szCs w:val="28"/>
        </w:rPr>
      </w:pPr>
      <w:r>
        <w:rPr>
          <w:sz w:val="28"/>
          <w:szCs w:val="28"/>
        </w:rPr>
        <w:t xml:space="preserve">- доверенность на лицо, имеющее право действовать от имени заявителя, в которой должно быть отражены паспортные данные представителя, право подачи заявления и (</w:t>
      </w:r>
      <w:r>
        <w:rPr>
          <w:sz w:val="28"/>
          <w:szCs w:val="28"/>
        </w:rPr>
        <w:t xml:space="preserve">или) </w:t>
      </w:r>
      <w:r>
        <w:rPr>
          <w:sz w:val="28"/>
          <w:szCs w:val="28"/>
        </w:rPr>
        <w:t xml:space="preserve">получения результата муниципальной услуги (предоставляется оригинал и копия);</w:t>
      </w:r>
      <w:r>
        <w:rPr>
          <w:sz w:val="28"/>
          <w:szCs w:val="28"/>
        </w:rPr>
      </w:r>
    </w:p>
    <w:p>
      <w:pPr>
        <w:ind w:firstLine="760"/>
        <w:jc w:val="both"/>
        <w:spacing w:line="276" w:lineRule="auto"/>
        <w:shd w:val="clear" w:color="auto" w:fill="ffffff"/>
        <w:rPr>
          <w:sz w:val="28"/>
          <w:szCs w:val="28"/>
        </w:rPr>
      </w:pPr>
      <w:r>
        <w:rPr>
          <w:sz w:val="28"/>
          <w:szCs w:val="28"/>
        </w:rPr>
        <w:t xml:space="preserve">- при обращении заявителя посредством Интернет-сайта в некоторых случаях от заявителя может потребоваться прохождение процедуры электронной регистрации, авторизации, аутентификации;</w:t>
      </w:r>
      <w:r>
        <w:rPr>
          <w:sz w:val="28"/>
          <w:szCs w:val="28"/>
        </w:rPr>
      </w:r>
    </w:p>
    <w:p>
      <w:pPr>
        <w:ind w:firstLine="760"/>
        <w:jc w:val="both"/>
        <w:spacing w:line="276" w:lineRule="auto"/>
        <w:shd w:val="clear" w:color="auto" w:fill="ffffff"/>
        <w:rPr>
          <w:sz w:val="28"/>
          <w:szCs w:val="28"/>
        </w:rPr>
      </w:pPr>
      <w:r>
        <w:rPr>
          <w:sz w:val="28"/>
          <w:szCs w:val="28"/>
        </w:rPr>
        <w:t xml:space="preserve">- в случае направления заявления с использованием информационно-телекоммуникационных систем (через Единый Интернет-портал государственных и муниципальных услуг </w:t>
      </w:r>
      <w:r>
        <w:rPr>
          <w:sz w:val="28"/>
          <w:szCs w:val="28"/>
        </w:rPr>
        <w:t xml:space="preserve">Белгородской</w:t>
      </w:r>
      <w:r>
        <w:rPr>
          <w:sz w:val="28"/>
          <w:szCs w:val="28"/>
        </w:rPr>
        <w:t xml:space="preserve"> области – заполнение заявления в электронной форме).</w:t>
      </w:r>
      <w:r>
        <w:rPr>
          <w:sz w:val="28"/>
          <w:szCs w:val="28"/>
        </w:rPr>
      </w:r>
    </w:p>
    <w:p>
      <w:pPr>
        <w:ind w:firstLine="760"/>
        <w:jc w:val="both"/>
        <w:shd w:val="clear" w:color="auto" w:fill="ffffff"/>
        <w:rPr>
          <w:sz w:val="28"/>
          <w:szCs w:val="28"/>
        </w:rPr>
      </w:pPr>
      <w:r>
        <w:rPr>
          <w:sz w:val="28"/>
          <w:szCs w:val="28"/>
        </w:rPr>
      </w:r>
      <w:r>
        <w:rPr>
          <w:sz w:val="28"/>
          <w:szCs w:val="28"/>
        </w:rPr>
      </w:r>
    </w:p>
    <w:p>
      <w:pPr>
        <w:ind w:firstLine="760"/>
        <w:jc w:val="center"/>
        <w:shd w:val="clear" w:color="auto" w:fill="ffffff"/>
        <w:rPr>
          <w:b/>
          <w:sz w:val="28"/>
          <w:szCs w:val="28"/>
        </w:rPr>
      </w:pPr>
      <w:r>
        <w:rPr>
          <w:b/>
          <w:sz w:val="28"/>
          <w:szCs w:val="28"/>
        </w:rPr>
        <w:t xml:space="preserve">2.7.</w:t>
      </w:r>
      <w:r>
        <w:rPr>
          <w:b/>
          <w:sz w:val="28"/>
          <w:szCs w:val="28"/>
        </w:rPr>
        <w:tab/>
        <w:t xml:space="preserve">Исчерпывающий перечень оснований для отказа в приеме документов, необходимых для предоставления услуги</w:t>
      </w:r>
      <w:r>
        <w:rPr>
          <w:b/>
          <w:sz w:val="28"/>
          <w:szCs w:val="28"/>
        </w:rPr>
      </w:r>
    </w:p>
    <w:p>
      <w:pPr>
        <w:ind w:firstLine="760"/>
        <w:jc w:val="both"/>
        <w:shd w:val="clear" w:color="auto" w:fill="ffffff"/>
        <w:rPr>
          <w:b/>
          <w:sz w:val="28"/>
          <w:szCs w:val="28"/>
        </w:rPr>
      </w:pPr>
      <w:r>
        <w:rPr>
          <w:b/>
          <w:sz w:val="28"/>
          <w:szCs w:val="28"/>
        </w:rPr>
      </w:r>
      <w:r>
        <w:rPr>
          <w:b/>
          <w:sz w:val="28"/>
          <w:szCs w:val="28"/>
        </w:rPr>
      </w:r>
    </w:p>
    <w:p>
      <w:pPr>
        <w:ind w:firstLine="760"/>
        <w:jc w:val="both"/>
        <w:shd w:val="clear" w:color="auto" w:fill="ffffff"/>
        <w:rPr>
          <w:sz w:val="28"/>
          <w:szCs w:val="28"/>
        </w:rPr>
      </w:pPr>
      <w:r>
        <w:rPr>
          <w:sz w:val="28"/>
          <w:szCs w:val="28"/>
        </w:rPr>
        <w:t xml:space="preserve">2.7.1.</w:t>
      </w:r>
      <w:r>
        <w:rPr>
          <w:sz w:val="28"/>
          <w:szCs w:val="28"/>
        </w:rPr>
        <w:tab/>
      </w:r>
      <w:r>
        <w:rPr>
          <w:sz w:val="28"/>
          <w:szCs w:val="28"/>
        </w:rPr>
        <w:t xml:space="preserve"> </w:t>
      </w:r>
      <w:r>
        <w:rPr>
          <w:sz w:val="28"/>
          <w:szCs w:val="28"/>
        </w:rPr>
        <w:t xml:space="preserve">Оснований для отказа в приеме документов, необходимых для предоставления муниципальной услуги, не предусмотрено.</w:t>
      </w:r>
      <w:r>
        <w:rPr>
          <w:sz w:val="28"/>
          <w:szCs w:val="28"/>
        </w:rPr>
      </w:r>
    </w:p>
    <w:p>
      <w:pPr>
        <w:jc w:val="both"/>
        <w:shd w:val="clear" w:color="auto" w:fill="ffffff"/>
        <w:rPr>
          <w:sz w:val="28"/>
          <w:szCs w:val="28"/>
        </w:rPr>
      </w:pPr>
      <w:r>
        <w:rPr>
          <w:sz w:val="28"/>
          <w:szCs w:val="28"/>
        </w:rPr>
      </w:r>
      <w:r>
        <w:rPr>
          <w:sz w:val="28"/>
          <w:szCs w:val="28"/>
        </w:rPr>
      </w:r>
    </w:p>
    <w:p>
      <w:pPr>
        <w:ind w:firstLine="760"/>
        <w:jc w:val="center"/>
        <w:shd w:val="clear" w:color="auto" w:fill="ffffff"/>
        <w:rPr>
          <w:b/>
          <w:sz w:val="28"/>
          <w:szCs w:val="28"/>
        </w:rPr>
      </w:pPr>
      <w:r>
        <w:rPr>
          <w:b/>
          <w:sz w:val="28"/>
          <w:szCs w:val="28"/>
        </w:rPr>
        <w:t xml:space="preserve">2.8.</w:t>
      </w:r>
      <w:r>
        <w:rPr>
          <w:b/>
          <w:sz w:val="28"/>
          <w:szCs w:val="28"/>
        </w:rPr>
        <w:tab/>
        <w:t xml:space="preserve">Исчерпывающий перечень оснований для приостановления предоставления услуги или отказа в предоставлении услуги</w:t>
      </w:r>
      <w:r>
        <w:rPr>
          <w:b/>
          <w:sz w:val="28"/>
          <w:szCs w:val="28"/>
        </w:rPr>
      </w:r>
    </w:p>
    <w:p>
      <w:pPr>
        <w:ind w:firstLine="760"/>
        <w:jc w:val="center"/>
        <w:shd w:val="clear" w:color="auto" w:fill="ffffff"/>
        <w:rPr>
          <w:b/>
          <w:sz w:val="28"/>
          <w:szCs w:val="28"/>
        </w:rPr>
      </w:pPr>
      <w:r>
        <w:rPr>
          <w:b/>
          <w:sz w:val="28"/>
          <w:szCs w:val="28"/>
        </w:rPr>
      </w:r>
      <w:r>
        <w:rPr>
          <w:b/>
          <w:sz w:val="28"/>
          <w:szCs w:val="28"/>
        </w:rPr>
      </w:r>
    </w:p>
    <w:p>
      <w:pPr>
        <w:ind w:firstLine="760"/>
        <w:jc w:val="both"/>
        <w:shd w:val="clear" w:color="auto" w:fill="ffffff"/>
        <w:rPr>
          <w:sz w:val="28"/>
          <w:szCs w:val="28"/>
        </w:rPr>
      </w:pPr>
      <w:r>
        <w:rPr>
          <w:sz w:val="28"/>
          <w:szCs w:val="28"/>
        </w:rPr>
        <w:t xml:space="preserve">2.8.1.</w:t>
      </w:r>
      <w:r>
        <w:rPr>
          <w:sz w:val="28"/>
          <w:szCs w:val="28"/>
        </w:rPr>
        <w:tab/>
        <w:t xml:space="preserve"> Оснований для приостановления предоставления муниципальной услуги не предусмотрено.</w:t>
      </w:r>
      <w:r>
        <w:rPr>
          <w:sz w:val="28"/>
          <w:szCs w:val="28"/>
        </w:rPr>
      </w:r>
    </w:p>
    <w:p>
      <w:pPr>
        <w:ind w:firstLine="760"/>
        <w:jc w:val="both"/>
        <w:shd w:val="clear" w:color="auto" w:fill="ffffff"/>
        <w:rPr>
          <w:sz w:val="28"/>
          <w:szCs w:val="28"/>
        </w:rPr>
      </w:pPr>
      <w:r>
        <w:rPr>
          <w:sz w:val="28"/>
          <w:szCs w:val="28"/>
        </w:rPr>
        <w:t xml:space="preserve">2.8.2.</w:t>
      </w:r>
      <w:r>
        <w:rPr>
          <w:sz w:val="28"/>
          <w:szCs w:val="28"/>
        </w:rPr>
        <w:tab/>
        <w:t xml:space="preserve"> Основаниями для отказа в предоставлении муниципальной услуги являются:</w:t>
      </w:r>
      <w:r>
        <w:rPr>
          <w:sz w:val="28"/>
          <w:szCs w:val="28"/>
        </w:rPr>
      </w:r>
    </w:p>
    <w:p>
      <w:pPr>
        <w:ind w:firstLine="760"/>
        <w:jc w:val="both"/>
        <w:shd w:val="clear" w:color="auto" w:fill="ffffff"/>
        <w:rPr>
          <w:sz w:val="28"/>
          <w:szCs w:val="28"/>
        </w:rPr>
      </w:pPr>
      <w:r>
        <w:rPr>
          <w:sz w:val="28"/>
          <w:szCs w:val="28"/>
        </w:rPr>
        <w:t xml:space="preserve">- </w:t>
      </w:r>
      <w:r>
        <w:rPr>
          <w:sz w:val="28"/>
          <w:szCs w:val="28"/>
        </w:rPr>
        <w:t xml:space="preserve">не предъявление</w:t>
      </w:r>
      <w:r>
        <w:rPr>
          <w:sz w:val="28"/>
          <w:szCs w:val="28"/>
        </w:rPr>
        <w:t xml:space="preserve"> заявителем (его законным представителем) документов, указанных в пункте 2.</w:t>
      </w:r>
      <w:r>
        <w:rPr>
          <w:sz w:val="28"/>
          <w:szCs w:val="28"/>
        </w:rPr>
        <w:t xml:space="preserve">6</w:t>
      </w:r>
      <w:r>
        <w:rPr>
          <w:sz w:val="28"/>
          <w:szCs w:val="28"/>
        </w:rPr>
        <w:t xml:space="preserve">. Регламента;</w:t>
      </w:r>
      <w:r>
        <w:rPr>
          <w:sz w:val="28"/>
          <w:szCs w:val="28"/>
        </w:rPr>
      </w:r>
    </w:p>
    <w:p>
      <w:pPr>
        <w:ind w:firstLine="760"/>
        <w:jc w:val="both"/>
        <w:shd w:val="clear" w:color="auto" w:fill="ffffff"/>
        <w:rPr>
          <w:sz w:val="28"/>
          <w:szCs w:val="28"/>
        </w:rPr>
      </w:pPr>
      <w:r>
        <w:rPr>
          <w:sz w:val="28"/>
          <w:szCs w:val="28"/>
        </w:rPr>
        <w:t xml:space="preserve">- </w:t>
      </w:r>
      <w:r>
        <w:rPr>
          <w:sz w:val="28"/>
          <w:szCs w:val="28"/>
        </w:rPr>
        <w:t xml:space="preserve">из содержания обращения невозможно установить, какая именно информация запрашивается;</w:t>
      </w:r>
      <w:r>
        <w:rPr>
          <w:sz w:val="28"/>
          <w:szCs w:val="28"/>
        </w:rPr>
      </w:r>
    </w:p>
    <w:p>
      <w:pPr>
        <w:ind w:firstLine="760"/>
        <w:jc w:val="both"/>
        <w:shd w:val="clear" w:color="auto" w:fill="ffffff"/>
        <w:rPr>
          <w:sz w:val="28"/>
          <w:szCs w:val="28"/>
        </w:rPr>
      </w:pPr>
      <w:r>
        <w:rPr>
          <w:sz w:val="28"/>
          <w:szCs w:val="28"/>
        </w:rPr>
        <w:t xml:space="preserve">- </w:t>
      </w:r>
      <w:r>
        <w:rPr>
          <w:sz w:val="28"/>
          <w:szCs w:val="28"/>
        </w:rPr>
        <w:t xml:space="preserve">если текст электронного обращения не поддается прочтению;</w:t>
      </w:r>
      <w:r>
        <w:rPr>
          <w:sz w:val="28"/>
          <w:szCs w:val="28"/>
        </w:rPr>
      </w:r>
    </w:p>
    <w:p>
      <w:pPr>
        <w:ind w:firstLine="760"/>
        <w:jc w:val="both"/>
        <w:shd w:val="clear" w:color="auto" w:fill="ffffff"/>
        <w:rPr>
          <w:sz w:val="28"/>
          <w:szCs w:val="28"/>
        </w:rPr>
      </w:pPr>
      <w:r>
        <w:rPr>
          <w:sz w:val="28"/>
          <w:szCs w:val="28"/>
        </w:rPr>
        <w:t xml:space="preserve">- </w:t>
      </w:r>
      <w:r>
        <w:rPr>
          <w:sz w:val="28"/>
          <w:szCs w:val="28"/>
        </w:rPr>
        <w:t xml:space="preserve">в электронном обращении не указаны фамилия заявителя (наименование организации), направившего обращение, и адрес, по которому должен быть направлен ответ;</w:t>
      </w:r>
      <w:r>
        <w:rPr>
          <w:sz w:val="28"/>
          <w:szCs w:val="28"/>
        </w:rPr>
      </w:r>
    </w:p>
    <w:p>
      <w:pPr>
        <w:ind w:firstLine="760"/>
        <w:jc w:val="both"/>
        <w:shd w:val="clear" w:color="auto" w:fill="ffffff"/>
        <w:rPr>
          <w:sz w:val="28"/>
          <w:szCs w:val="28"/>
        </w:rPr>
      </w:pPr>
      <w:r>
        <w:rPr>
          <w:sz w:val="28"/>
          <w:szCs w:val="28"/>
        </w:rPr>
        <w:t xml:space="preserve">- </w:t>
      </w:r>
      <w:r>
        <w:rPr>
          <w:sz w:val="28"/>
          <w:szCs w:val="28"/>
        </w:rPr>
        <w:t xml:space="preserve">обращение содержит нецензурные или оскорбительные выражения;</w:t>
      </w:r>
      <w:r>
        <w:rPr>
          <w:sz w:val="28"/>
          <w:szCs w:val="28"/>
        </w:rPr>
      </w:r>
    </w:p>
    <w:p>
      <w:pPr>
        <w:ind w:firstLine="760"/>
        <w:jc w:val="both"/>
        <w:shd w:val="clear" w:color="auto" w:fill="ffffff"/>
        <w:rPr>
          <w:sz w:val="28"/>
          <w:szCs w:val="28"/>
        </w:rPr>
      </w:pPr>
      <w:r>
        <w:rPr>
          <w:sz w:val="28"/>
          <w:szCs w:val="28"/>
        </w:rPr>
        <w:t xml:space="preserve">- </w:t>
      </w:r>
      <w:r>
        <w:rPr>
          <w:sz w:val="28"/>
          <w:szCs w:val="28"/>
        </w:rPr>
        <w:t xml:space="preserve">запрашиваемый заявителем вид информирования не предусмотрен настоящим административным регламентом;</w:t>
      </w:r>
      <w:r>
        <w:rPr>
          <w:sz w:val="28"/>
          <w:szCs w:val="28"/>
        </w:rPr>
      </w:r>
    </w:p>
    <w:p>
      <w:pPr>
        <w:ind w:firstLine="760"/>
        <w:jc w:val="both"/>
        <w:shd w:val="clear" w:color="auto" w:fill="ffffff"/>
        <w:rPr>
          <w:sz w:val="28"/>
          <w:szCs w:val="28"/>
        </w:rPr>
      </w:pPr>
      <w:r>
        <w:rPr>
          <w:sz w:val="28"/>
          <w:szCs w:val="28"/>
        </w:rPr>
        <w:t xml:space="preserve">- </w:t>
      </w:r>
      <w:r>
        <w:rPr>
          <w:sz w:val="28"/>
          <w:szCs w:val="28"/>
        </w:rPr>
        <w:t xml:space="preserve">запрашиваемая информация не связана с деятельностью учреждения по предоставлению муниципальной услуги;</w:t>
      </w:r>
      <w:r>
        <w:rPr>
          <w:sz w:val="28"/>
          <w:szCs w:val="28"/>
        </w:rPr>
      </w:r>
    </w:p>
    <w:p>
      <w:pPr>
        <w:ind w:firstLine="760"/>
        <w:jc w:val="both"/>
        <w:shd w:val="clear" w:color="auto" w:fill="ffffff"/>
        <w:rPr>
          <w:sz w:val="28"/>
          <w:szCs w:val="28"/>
        </w:rPr>
      </w:pPr>
      <w:r>
        <w:rPr>
          <w:sz w:val="28"/>
          <w:szCs w:val="28"/>
        </w:rPr>
        <w:t xml:space="preserve">- </w:t>
      </w:r>
      <w:r>
        <w:rPr>
          <w:sz w:val="28"/>
          <w:szCs w:val="28"/>
        </w:rPr>
        <w:t xml:space="preserve">технические неполадки на серверном оборудовании и/или технические проблемы с Интернетом;</w:t>
      </w:r>
      <w:r>
        <w:rPr>
          <w:sz w:val="28"/>
          <w:szCs w:val="28"/>
        </w:rPr>
      </w:r>
    </w:p>
    <w:p>
      <w:pPr>
        <w:ind w:firstLine="760"/>
        <w:jc w:val="both"/>
        <w:shd w:val="clear" w:color="auto" w:fill="ffffff"/>
        <w:rPr>
          <w:sz w:val="28"/>
          <w:szCs w:val="28"/>
        </w:rPr>
      </w:pPr>
      <w:r>
        <w:rPr>
          <w:sz w:val="28"/>
          <w:szCs w:val="28"/>
        </w:rPr>
        <w:t xml:space="preserve">- </w:t>
      </w:r>
      <w:r>
        <w:rPr>
          <w:sz w:val="28"/>
          <w:szCs w:val="28"/>
        </w:rPr>
        <w:t xml:space="preserve">изменение, удаление любых настроек в программах, установленных на компьютерах, запуск каких-либо программ с внешних носителей.</w:t>
      </w:r>
      <w:r>
        <w:rPr>
          <w:sz w:val="28"/>
          <w:szCs w:val="28"/>
        </w:rPr>
      </w:r>
    </w:p>
    <w:p>
      <w:pPr>
        <w:ind w:firstLine="760"/>
        <w:jc w:val="both"/>
        <w:shd w:val="clear" w:color="auto" w:fill="ffffff"/>
        <w:rPr>
          <w:sz w:val="28"/>
          <w:szCs w:val="28"/>
        </w:rPr>
      </w:pPr>
      <w:r>
        <w:rPr>
          <w:sz w:val="28"/>
          <w:szCs w:val="28"/>
        </w:rPr>
      </w:r>
      <w:r>
        <w:rPr>
          <w:sz w:val="28"/>
          <w:szCs w:val="28"/>
        </w:rPr>
      </w:r>
    </w:p>
    <w:p>
      <w:pPr>
        <w:ind w:firstLine="760"/>
        <w:jc w:val="both"/>
        <w:shd w:val="clear" w:color="auto" w:fill="ffffff"/>
        <w:rPr>
          <w:sz w:val="28"/>
          <w:szCs w:val="28"/>
        </w:rPr>
      </w:pPr>
      <w:r>
        <w:rPr>
          <w:sz w:val="28"/>
          <w:szCs w:val="28"/>
        </w:rPr>
      </w:r>
      <w:r>
        <w:rPr>
          <w:sz w:val="28"/>
          <w:szCs w:val="28"/>
        </w:rPr>
      </w:r>
    </w:p>
    <w:p>
      <w:pPr>
        <w:ind w:firstLine="760"/>
        <w:jc w:val="both"/>
        <w:shd w:val="clear" w:color="auto" w:fill="ffffff"/>
        <w:rPr>
          <w:sz w:val="28"/>
          <w:szCs w:val="28"/>
        </w:rPr>
      </w:pPr>
      <w:r>
        <w:rPr>
          <w:sz w:val="28"/>
          <w:szCs w:val="28"/>
        </w:rPr>
      </w:r>
      <w:r>
        <w:rPr>
          <w:sz w:val="28"/>
          <w:szCs w:val="28"/>
        </w:rPr>
      </w:r>
    </w:p>
    <w:p>
      <w:pPr>
        <w:ind w:firstLine="760"/>
        <w:jc w:val="both"/>
        <w:shd w:val="clear" w:color="auto" w:fill="ffffff"/>
        <w:rPr>
          <w:sz w:val="28"/>
          <w:szCs w:val="28"/>
        </w:rPr>
      </w:pPr>
      <w:r>
        <w:rPr>
          <w:sz w:val="28"/>
          <w:szCs w:val="28"/>
        </w:rPr>
      </w:r>
      <w:r>
        <w:rPr>
          <w:sz w:val="28"/>
          <w:szCs w:val="28"/>
        </w:rPr>
      </w:r>
    </w:p>
    <w:p>
      <w:pPr>
        <w:ind w:firstLine="760"/>
        <w:jc w:val="both"/>
        <w:shd w:val="clear" w:color="auto" w:fill="ffffff"/>
        <w:rPr>
          <w:sz w:val="28"/>
          <w:szCs w:val="28"/>
        </w:rPr>
      </w:pPr>
      <w:r>
        <w:rPr>
          <w:sz w:val="28"/>
          <w:szCs w:val="28"/>
        </w:rPr>
      </w:r>
      <w:r>
        <w:rPr>
          <w:sz w:val="28"/>
          <w:szCs w:val="28"/>
        </w:rPr>
      </w:r>
    </w:p>
    <w:p>
      <w:pPr>
        <w:jc w:val="center"/>
        <w:shd w:val="clear" w:color="auto" w:fill="ffffff"/>
        <w:rPr>
          <w:b/>
          <w:sz w:val="28"/>
          <w:szCs w:val="28"/>
        </w:rPr>
      </w:pPr>
      <w:r>
        <w:rPr>
          <w:b/>
          <w:sz w:val="28"/>
          <w:szCs w:val="28"/>
        </w:rPr>
        <w:t xml:space="preserve">2.9</w:t>
      </w:r>
      <w:r>
        <w:rPr>
          <w:b/>
          <w:sz w:val="28"/>
          <w:szCs w:val="28"/>
        </w:rPr>
        <w:t xml:space="preserve">.</w:t>
      </w:r>
      <w:r>
        <w:rPr>
          <w:b/>
          <w:sz w:val="28"/>
          <w:szCs w:val="28"/>
        </w:rPr>
        <w:tab/>
        <w:t xml:space="preserve">Разм</w:t>
      </w:r>
      <w:r>
        <w:rPr>
          <w:b/>
          <w:sz w:val="28"/>
          <w:szCs w:val="28"/>
        </w:rPr>
        <w:t xml:space="preserve">ер платы, взимаемой с заявителя</w:t>
      </w:r>
      <w:r>
        <w:rPr>
          <w:b/>
          <w:sz w:val="28"/>
          <w:szCs w:val="28"/>
        </w:rPr>
      </w:r>
    </w:p>
    <w:p>
      <w:pPr>
        <w:jc w:val="center"/>
        <w:shd w:val="clear" w:color="auto" w:fill="ffffff"/>
        <w:rPr>
          <w:b/>
          <w:sz w:val="28"/>
          <w:szCs w:val="28"/>
        </w:rPr>
      </w:pPr>
      <w:r>
        <w:rPr>
          <w:b/>
          <w:sz w:val="28"/>
          <w:szCs w:val="28"/>
        </w:rPr>
        <w:t xml:space="preserve">при предоставлении услуги, и способы ее взимания</w:t>
      </w:r>
      <w:r>
        <w:rPr>
          <w:b/>
          <w:sz w:val="28"/>
          <w:szCs w:val="28"/>
        </w:rPr>
      </w:r>
    </w:p>
    <w:p>
      <w:pPr>
        <w:jc w:val="both"/>
        <w:shd w:val="clear" w:color="auto" w:fill="ffffff"/>
        <w:rPr>
          <w:b/>
          <w:sz w:val="28"/>
          <w:szCs w:val="28"/>
        </w:rPr>
      </w:pPr>
      <w:r>
        <w:rPr>
          <w:b/>
          <w:sz w:val="28"/>
          <w:szCs w:val="28"/>
        </w:rPr>
      </w:r>
      <w:r>
        <w:rPr>
          <w:b/>
          <w:sz w:val="28"/>
          <w:szCs w:val="28"/>
        </w:rPr>
      </w:r>
    </w:p>
    <w:p>
      <w:pPr>
        <w:ind w:firstLine="851"/>
        <w:jc w:val="both"/>
        <w:shd w:val="clear" w:color="auto" w:fill="ffffff"/>
        <w:tabs>
          <w:tab w:val="left" w:pos="1701" w:leader="none"/>
        </w:tabs>
        <w:rPr>
          <w:sz w:val="28"/>
          <w:szCs w:val="28"/>
        </w:rPr>
      </w:pPr>
      <w:r>
        <w:rPr>
          <w:sz w:val="28"/>
          <w:szCs w:val="28"/>
        </w:rPr>
        <w:t xml:space="preserve">2.9</w:t>
      </w:r>
      <w:r>
        <w:rPr>
          <w:sz w:val="28"/>
          <w:szCs w:val="28"/>
        </w:rPr>
        <w:t xml:space="preserve">.1.</w:t>
      </w:r>
      <w:r>
        <w:rPr>
          <w:sz w:val="28"/>
          <w:szCs w:val="28"/>
        </w:rPr>
        <w:tab/>
        <w:t xml:space="preserve">Муниципальная услуга предоставляется на бесплатной основе.</w:t>
      </w:r>
      <w:r>
        <w:rPr>
          <w:sz w:val="28"/>
          <w:szCs w:val="28"/>
        </w:rPr>
        <w:t xml:space="preserve"> </w:t>
      </w:r>
      <w:r>
        <w:rPr>
          <w:sz w:val="28"/>
          <w:szCs w:val="28"/>
        </w:rPr>
        <w:t xml:space="preserve">Услуг, которые являются необходимыми и обязательными для предоставления муниципальной услуги, нет.</w:t>
      </w:r>
      <w:r>
        <w:rPr>
          <w:sz w:val="28"/>
          <w:szCs w:val="28"/>
        </w:rPr>
      </w:r>
    </w:p>
    <w:p>
      <w:pPr>
        <w:jc w:val="both"/>
        <w:shd w:val="clear" w:color="auto" w:fill="ffffff"/>
        <w:rPr>
          <w:sz w:val="28"/>
          <w:szCs w:val="28"/>
        </w:rPr>
      </w:pPr>
      <w:r>
        <w:rPr>
          <w:sz w:val="28"/>
          <w:szCs w:val="28"/>
        </w:rPr>
      </w:r>
      <w:r>
        <w:rPr>
          <w:sz w:val="28"/>
          <w:szCs w:val="28"/>
        </w:rPr>
      </w:r>
    </w:p>
    <w:p>
      <w:pPr>
        <w:ind w:firstLine="760"/>
        <w:jc w:val="center"/>
        <w:shd w:val="clear" w:color="auto" w:fill="ffffff"/>
        <w:rPr>
          <w:b/>
          <w:sz w:val="28"/>
          <w:szCs w:val="28"/>
        </w:rPr>
      </w:pPr>
      <w:r>
        <w:rPr>
          <w:b/>
          <w:sz w:val="28"/>
          <w:szCs w:val="28"/>
        </w:rPr>
        <w:t xml:space="preserve">2.10. Максимальный срок ожидания в очереди при подаче</w:t>
      </w:r>
      <w:r>
        <w:rPr>
          <w:b/>
          <w:sz w:val="28"/>
          <w:szCs w:val="28"/>
        </w:rPr>
        <w:t xml:space="preserve"> запроса</w:t>
      </w:r>
      <w:r>
        <w:rPr>
          <w:b/>
          <w:sz w:val="28"/>
          <w:szCs w:val="28"/>
        </w:rPr>
      </w:r>
    </w:p>
    <w:p>
      <w:pPr>
        <w:ind w:firstLine="760"/>
        <w:jc w:val="center"/>
        <w:shd w:val="clear" w:color="auto" w:fill="ffffff"/>
        <w:rPr>
          <w:b/>
          <w:sz w:val="28"/>
          <w:szCs w:val="28"/>
        </w:rPr>
      </w:pPr>
      <w:r>
        <w:rPr>
          <w:b/>
          <w:sz w:val="28"/>
          <w:szCs w:val="28"/>
        </w:rPr>
        <w:t xml:space="preserve">о предоставлении услуги и при получении результата предоставления услуги</w:t>
      </w:r>
      <w:r>
        <w:rPr>
          <w:b/>
          <w:sz w:val="28"/>
          <w:szCs w:val="28"/>
        </w:rPr>
      </w:r>
    </w:p>
    <w:p>
      <w:pPr>
        <w:ind w:firstLine="760"/>
        <w:jc w:val="center"/>
        <w:shd w:val="clear" w:color="auto" w:fill="ffffff"/>
        <w:rPr>
          <w:b/>
          <w:sz w:val="28"/>
          <w:szCs w:val="28"/>
        </w:rPr>
      </w:pPr>
      <w:r>
        <w:rPr>
          <w:b/>
          <w:sz w:val="28"/>
          <w:szCs w:val="28"/>
        </w:rPr>
      </w:r>
      <w:r>
        <w:rPr>
          <w:b/>
          <w:sz w:val="28"/>
          <w:szCs w:val="28"/>
        </w:rPr>
      </w:r>
    </w:p>
    <w:p>
      <w:pPr>
        <w:ind w:firstLine="760"/>
        <w:jc w:val="both"/>
        <w:shd w:val="clear" w:color="auto" w:fill="ffffff"/>
        <w:rPr>
          <w:sz w:val="28"/>
          <w:szCs w:val="28"/>
        </w:rPr>
      </w:pPr>
      <w:r>
        <w:rPr>
          <w:sz w:val="28"/>
          <w:szCs w:val="28"/>
        </w:rPr>
        <w:t xml:space="preserve">2.10.1. Срок ожидания в очереди при подаче запроса о предоставлении услуги, и при получении результата при предоставлении услуги не должен превышать 15 минут.</w:t>
      </w:r>
      <w:r>
        <w:rPr>
          <w:sz w:val="28"/>
          <w:szCs w:val="28"/>
        </w:rPr>
      </w:r>
    </w:p>
    <w:p>
      <w:pPr>
        <w:ind w:firstLine="760"/>
        <w:jc w:val="both"/>
        <w:shd w:val="clear" w:color="auto" w:fill="ffffff"/>
        <w:rPr>
          <w:sz w:val="28"/>
          <w:szCs w:val="28"/>
        </w:rPr>
      </w:pPr>
      <w:r>
        <w:rPr>
          <w:sz w:val="28"/>
          <w:szCs w:val="28"/>
        </w:rPr>
        <w:t xml:space="preserve">2.10.2. Максимальный срок ожидания в очере</w:t>
      </w:r>
      <w:r>
        <w:rPr>
          <w:sz w:val="28"/>
          <w:szCs w:val="28"/>
        </w:rPr>
        <w:t xml:space="preserve">ди при подаче запроса о предоставлении услуги и получения результата услуги не установлен, поскольку подача заявления о предоставлении услуги и предоставление результата услуги осуществляются исключительно в электронном виде с использованием сети Интернет.</w:t>
      </w:r>
      <w:r>
        <w:rPr>
          <w:sz w:val="28"/>
          <w:szCs w:val="28"/>
        </w:rPr>
      </w:r>
    </w:p>
    <w:p>
      <w:pPr>
        <w:jc w:val="both"/>
        <w:shd w:val="clear" w:color="auto" w:fill="ffffff"/>
        <w:rPr>
          <w:sz w:val="28"/>
          <w:szCs w:val="28"/>
        </w:rPr>
      </w:pPr>
      <w:r>
        <w:rPr>
          <w:sz w:val="28"/>
          <w:szCs w:val="28"/>
        </w:rPr>
      </w:r>
      <w:r>
        <w:rPr>
          <w:sz w:val="28"/>
          <w:szCs w:val="28"/>
        </w:rPr>
      </w:r>
    </w:p>
    <w:p>
      <w:pPr>
        <w:ind w:firstLine="760"/>
        <w:jc w:val="center"/>
        <w:shd w:val="clear" w:color="auto" w:fill="ffffff"/>
        <w:rPr>
          <w:b/>
          <w:sz w:val="28"/>
          <w:szCs w:val="28"/>
        </w:rPr>
      </w:pPr>
      <w:r>
        <w:rPr>
          <w:b/>
          <w:sz w:val="28"/>
          <w:szCs w:val="28"/>
        </w:rPr>
        <w:t xml:space="preserve">2.11.</w:t>
      </w:r>
      <w:r>
        <w:rPr>
          <w:b/>
          <w:sz w:val="28"/>
          <w:szCs w:val="28"/>
        </w:rPr>
        <w:tab/>
        <w:t xml:space="preserve">Сро</w:t>
      </w:r>
      <w:r>
        <w:rPr>
          <w:b/>
          <w:sz w:val="28"/>
          <w:szCs w:val="28"/>
        </w:rPr>
        <w:t xml:space="preserve">к регистрации запроса заявителя</w:t>
      </w:r>
      <w:r>
        <w:rPr>
          <w:b/>
          <w:sz w:val="28"/>
          <w:szCs w:val="28"/>
        </w:rPr>
      </w:r>
    </w:p>
    <w:p>
      <w:pPr>
        <w:ind w:firstLine="760"/>
        <w:jc w:val="center"/>
        <w:shd w:val="clear" w:color="auto" w:fill="ffffff"/>
        <w:rPr>
          <w:b/>
          <w:sz w:val="28"/>
          <w:szCs w:val="28"/>
        </w:rPr>
      </w:pPr>
      <w:r>
        <w:rPr>
          <w:b/>
          <w:sz w:val="28"/>
          <w:szCs w:val="28"/>
        </w:rPr>
        <w:t xml:space="preserve">о предоставлении услуги</w:t>
      </w:r>
      <w:r>
        <w:rPr>
          <w:b/>
          <w:sz w:val="28"/>
          <w:szCs w:val="28"/>
        </w:rPr>
      </w:r>
    </w:p>
    <w:p>
      <w:pPr>
        <w:ind w:firstLine="760"/>
        <w:jc w:val="center"/>
        <w:shd w:val="clear" w:color="auto" w:fill="ffffff"/>
        <w:rPr>
          <w:b/>
          <w:sz w:val="28"/>
          <w:szCs w:val="28"/>
        </w:rPr>
      </w:pPr>
      <w:r>
        <w:rPr>
          <w:b/>
          <w:sz w:val="28"/>
          <w:szCs w:val="28"/>
        </w:rPr>
      </w:r>
      <w:r>
        <w:rPr>
          <w:b/>
          <w:sz w:val="28"/>
          <w:szCs w:val="28"/>
        </w:rPr>
      </w:r>
    </w:p>
    <w:p>
      <w:pPr>
        <w:ind w:firstLine="760"/>
        <w:jc w:val="both"/>
        <w:rPr>
          <w:sz w:val="28"/>
          <w:szCs w:val="28"/>
        </w:rPr>
      </w:pPr>
      <w:r>
        <w:rPr>
          <w:sz w:val="28"/>
          <w:szCs w:val="28"/>
        </w:rPr>
        <w:t xml:space="preserve">2.11.1. Регистрация запроса заявителя при личном обращении осуществляется должностным лицом МБУК «</w:t>
      </w:r>
      <w:r>
        <w:rPr>
          <w:sz w:val="28"/>
          <w:szCs w:val="28"/>
        </w:rPr>
        <w:t xml:space="preserve">Вейделевская</w:t>
      </w:r>
      <w:r>
        <w:rPr>
          <w:sz w:val="28"/>
          <w:szCs w:val="28"/>
        </w:rPr>
        <w:t xml:space="preserve"> ЦБС» в момент обращения в течение не более 10 минут.</w:t>
      </w:r>
      <w:r>
        <w:rPr>
          <w:sz w:val="28"/>
          <w:szCs w:val="28"/>
        </w:rPr>
      </w:r>
    </w:p>
    <w:p>
      <w:pPr>
        <w:ind w:firstLine="760"/>
        <w:jc w:val="both"/>
        <w:rPr>
          <w:sz w:val="28"/>
          <w:szCs w:val="28"/>
        </w:rPr>
      </w:pPr>
      <w:r>
        <w:rPr>
          <w:sz w:val="28"/>
          <w:szCs w:val="28"/>
        </w:rPr>
        <w:t xml:space="preserve">2.11.</w:t>
      </w:r>
      <w:r>
        <w:rPr>
          <w:sz w:val="28"/>
          <w:szCs w:val="28"/>
        </w:rPr>
        <w:t xml:space="preserve">2</w:t>
      </w:r>
      <w:r>
        <w:rPr>
          <w:sz w:val="28"/>
          <w:szCs w:val="28"/>
        </w:rPr>
        <w:t xml:space="preserve">. Обращение, поступившее в нерабочее время, регистрируется в первый рабочий день, следующий за днем его получения.</w:t>
      </w:r>
      <w:r>
        <w:rPr>
          <w:sz w:val="28"/>
          <w:szCs w:val="28"/>
        </w:rPr>
      </w:r>
    </w:p>
    <w:p>
      <w:pPr>
        <w:ind w:firstLine="760"/>
        <w:jc w:val="both"/>
        <w:rPr>
          <w:sz w:val="28"/>
          <w:szCs w:val="28"/>
        </w:rPr>
      </w:pPr>
      <w:r>
        <w:rPr>
          <w:sz w:val="28"/>
          <w:szCs w:val="28"/>
        </w:rPr>
        <w:t xml:space="preserve">2.11.</w:t>
      </w:r>
      <w:r>
        <w:rPr>
          <w:sz w:val="28"/>
          <w:szCs w:val="28"/>
        </w:rPr>
        <w:t xml:space="preserve">3</w:t>
      </w:r>
      <w:r>
        <w:rPr>
          <w:sz w:val="28"/>
          <w:szCs w:val="28"/>
        </w:rPr>
        <w:t xml:space="preserve">.</w:t>
      </w:r>
      <w:r>
        <w:rPr>
          <w:sz w:val="28"/>
          <w:szCs w:val="28"/>
        </w:rPr>
        <w:t xml:space="preserve"> </w:t>
      </w:r>
      <w:r>
        <w:rPr>
          <w:sz w:val="28"/>
          <w:szCs w:val="28"/>
        </w:rPr>
        <w:t xml:space="preserve">Регистрация запроса заявителя в случае обращения с использованием информационно-телекоммуникационных систем (через Единый Интернет-портал государственных и муниципальных услуг (функций) </w:t>
      </w:r>
      <w:r>
        <w:rPr>
          <w:sz w:val="28"/>
          <w:szCs w:val="28"/>
        </w:rPr>
        <w:t xml:space="preserve">Белгородской</w:t>
      </w:r>
      <w:r>
        <w:rPr>
          <w:sz w:val="28"/>
          <w:szCs w:val="28"/>
        </w:rPr>
        <w:t xml:space="preserve"> области) осуществляется в электронном виде автоматически, при этом заявителю после верного заполнения заявления направляется уведомление на e-</w:t>
      </w:r>
      <w:r>
        <w:rPr>
          <w:sz w:val="28"/>
          <w:szCs w:val="28"/>
        </w:rPr>
        <w:t xml:space="preserve">mail</w:t>
      </w:r>
      <w:r>
        <w:rPr>
          <w:sz w:val="28"/>
          <w:szCs w:val="28"/>
        </w:rPr>
        <w:t xml:space="preserve">, который он указал в электронной форме заявления, о подтверждении регистрации.</w:t>
      </w:r>
      <w:r>
        <w:rPr>
          <w:sz w:val="28"/>
          <w:szCs w:val="28"/>
        </w:rPr>
      </w:r>
    </w:p>
    <w:p>
      <w:pPr>
        <w:jc w:val="both"/>
        <w:rPr>
          <w:sz w:val="28"/>
          <w:szCs w:val="28"/>
        </w:rPr>
      </w:pPr>
      <w:r>
        <w:rPr>
          <w:sz w:val="28"/>
          <w:szCs w:val="28"/>
        </w:rPr>
      </w:r>
      <w:r>
        <w:rPr>
          <w:sz w:val="28"/>
          <w:szCs w:val="28"/>
        </w:rPr>
      </w:r>
    </w:p>
    <w:p>
      <w:pPr>
        <w:ind w:firstLine="760"/>
        <w:jc w:val="center"/>
        <w:shd w:val="clear" w:color="auto" w:fill="ffffff"/>
        <w:rPr>
          <w:b/>
          <w:sz w:val="28"/>
          <w:szCs w:val="28"/>
        </w:rPr>
      </w:pPr>
      <w:r>
        <w:rPr>
          <w:b/>
          <w:sz w:val="28"/>
          <w:szCs w:val="28"/>
        </w:rPr>
        <w:t xml:space="preserve">2.12. Требования к п</w:t>
      </w:r>
      <w:r>
        <w:rPr>
          <w:b/>
          <w:sz w:val="28"/>
          <w:szCs w:val="28"/>
        </w:rPr>
        <w:t xml:space="preserve">омещениям,</w:t>
      </w:r>
      <w:r>
        <w:rPr>
          <w:b/>
          <w:sz w:val="28"/>
          <w:szCs w:val="28"/>
        </w:rPr>
      </w:r>
    </w:p>
    <w:p>
      <w:pPr>
        <w:ind w:firstLine="760"/>
        <w:jc w:val="center"/>
        <w:shd w:val="clear" w:color="auto" w:fill="ffffff"/>
        <w:rPr>
          <w:b/>
          <w:sz w:val="28"/>
          <w:szCs w:val="28"/>
        </w:rPr>
      </w:pPr>
      <w:r>
        <w:rPr>
          <w:b/>
          <w:sz w:val="28"/>
          <w:szCs w:val="28"/>
        </w:rPr>
        <w:t xml:space="preserve">в </w:t>
      </w:r>
      <w:r>
        <w:rPr>
          <w:b/>
          <w:sz w:val="28"/>
          <w:szCs w:val="28"/>
        </w:rPr>
        <w:t xml:space="preserve">которых</w:t>
      </w:r>
      <w:r>
        <w:rPr>
          <w:b/>
          <w:sz w:val="28"/>
          <w:szCs w:val="28"/>
        </w:rPr>
        <w:t xml:space="preserve"> предоставляется услуга</w:t>
      </w:r>
      <w:r>
        <w:rPr>
          <w:b/>
          <w:sz w:val="28"/>
          <w:szCs w:val="28"/>
        </w:rPr>
      </w:r>
    </w:p>
    <w:p>
      <w:pPr>
        <w:ind w:firstLine="760"/>
        <w:jc w:val="both"/>
        <w:shd w:val="clear" w:color="auto" w:fill="ffffff"/>
        <w:rPr>
          <w:b/>
          <w:sz w:val="28"/>
          <w:szCs w:val="28"/>
        </w:rPr>
      </w:pPr>
      <w:r>
        <w:rPr>
          <w:b/>
          <w:sz w:val="28"/>
          <w:szCs w:val="28"/>
        </w:rPr>
      </w:r>
      <w:r>
        <w:rPr>
          <w:b/>
          <w:sz w:val="28"/>
          <w:szCs w:val="28"/>
        </w:rPr>
      </w:r>
    </w:p>
    <w:p>
      <w:pPr>
        <w:ind w:firstLine="760"/>
        <w:jc w:val="both"/>
        <w:shd w:val="clear" w:color="auto" w:fill="ffffff"/>
        <w:rPr>
          <w:sz w:val="28"/>
          <w:szCs w:val="28"/>
        </w:rPr>
      </w:pPr>
      <w:r>
        <w:rPr>
          <w:sz w:val="28"/>
          <w:szCs w:val="28"/>
        </w:rPr>
        <w:t xml:space="preserve">2.12.1. Помещение для предоставления муниципальной услуги должно быть обеспечено необходимым оборудованием: компьютерами, средствами связи и доступом к сети Интернет, позволяющей организовать предоставление муниципальной услуги.</w:t>
      </w:r>
      <w:r>
        <w:rPr>
          <w:sz w:val="28"/>
          <w:szCs w:val="28"/>
        </w:rPr>
      </w:r>
    </w:p>
    <w:p>
      <w:pPr>
        <w:ind w:firstLine="760"/>
        <w:jc w:val="both"/>
        <w:shd w:val="clear" w:color="auto" w:fill="ffffff"/>
        <w:rPr>
          <w:sz w:val="28"/>
          <w:szCs w:val="28"/>
        </w:rPr>
      </w:pPr>
      <w:r>
        <w:rPr>
          <w:sz w:val="28"/>
          <w:szCs w:val="28"/>
        </w:rPr>
        <w:t xml:space="preserve">2.12.2. Требования к обеспечению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 Российской Федерации и Белгородской области:</w:t>
      </w:r>
      <w:r>
        <w:rPr>
          <w:sz w:val="28"/>
          <w:szCs w:val="28"/>
        </w:rPr>
      </w:r>
    </w:p>
    <w:p>
      <w:pPr>
        <w:ind w:firstLine="760"/>
        <w:jc w:val="both"/>
        <w:shd w:val="clear" w:color="auto" w:fill="ffffff"/>
        <w:rPr>
          <w:sz w:val="28"/>
          <w:szCs w:val="28"/>
        </w:rPr>
      </w:pPr>
      <w:r>
        <w:rPr>
          <w:sz w:val="28"/>
          <w:szCs w:val="28"/>
        </w:rPr>
        <w:t xml:space="preserve">2.12.3. Возможность беспрепятственного вход</w:t>
      </w:r>
      <w:r>
        <w:rPr>
          <w:sz w:val="28"/>
          <w:szCs w:val="28"/>
        </w:rPr>
        <w:t xml:space="preserve">а в помещения библиотек МБУК «</w:t>
      </w:r>
      <w:r>
        <w:rPr>
          <w:sz w:val="28"/>
          <w:szCs w:val="28"/>
        </w:rPr>
        <w:t xml:space="preserve">Вейделевская</w:t>
      </w:r>
      <w:r>
        <w:rPr>
          <w:sz w:val="28"/>
          <w:szCs w:val="28"/>
        </w:rPr>
        <w:t xml:space="preserve"> ЦБС</w:t>
      </w:r>
      <w:r>
        <w:rPr>
          <w:sz w:val="28"/>
          <w:szCs w:val="28"/>
        </w:rPr>
        <w:t xml:space="preserve">» и выхода из н</w:t>
      </w:r>
      <w:r>
        <w:rPr>
          <w:sz w:val="28"/>
          <w:szCs w:val="28"/>
        </w:rPr>
        <w:t xml:space="preserve">их</w:t>
      </w:r>
      <w:r>
        <w:rPr>
          <w:sz w:val="28"/>
          <w:szCs w:val="28"/>
        </w:rPr>
        <w:t xml:space="preserve">.</w:t>
      </w:r>
      <w:r>
        <w:rPr>
          <w:sz w:val="28"/>
          <w:szCs w:val="28"/>
        </w:rPr>
      </w:r>
    </w:p>
    <w:p>
      <w:pPr>
        <w:ind w:firstLine="760"/>
        <w:jc w:val="both"/>
        <w:shd w:val="clear" w:color="auto" w:fill="ffffff"/>
        <w:rPr>
          <w:sz w:val="28"/>
          <w:szCs w:val="28"/>
        </w:rPr>
      </w:pPr>
      <w:r>
        <w:rPr>
          <w:sz w:val="28"/>
          <w:szCs w:val="28"/>
        </w:rPr>
        <w:t xml:space="preserve">2.12.4. Возможность самостоятельного передвижения по территории помещений </w:t>
      </w:r>
      <w:r>
        <w:rPr>
          <w:sz w:val="28"/>
          <w:szCs w:val="28"/>
        </w:rPr>
        <w:t xml:space="preserve">библиотек </w:t>
      </w:r>
      <w:r>
        <w:rPr>
          <w:sz w:val="28"/>
          <w:szCs w:val="28"/>
        </w:rPr>
        <w:t xml:space="preserve">МБУК «</w:t>
      </w:r>
      <w:r>
        <w:rPr>
          <w:sz w:val="28"/>
          <w:szCs w:val="28"/>
        </w:rPr>
        <w:t xml:space="preserve">Вейделевская</w:t>
      </w:r>
      <w:r>
        <w:rPr>
          <w:sz w:val="28"/>
          <w:szCs w:val="28"/>
        </w:rPr>
        <w:t xml:space="preserve"> ЦБС» в целях доступа к месту предоставления услуги.</w:t>
      </w:r>
      <w:r>
        <w:rPr>
          <w:sz w:val="28"/>
          <w:szCs w:val="28"/>
        </w:rPr>
      </w:r>
    </w:p>
    <w:p>
      <w:pPr>
        <w:ind w:firstLine="760"/>
        <w:jc w:val="both"/>
        <w:shd w:val="clear" w:color="auto" w:fill="ffffff"/>
        <w:rPr>
          <w:sz w:val="28"/>
          <w:szCs w:val="28"/>
        </w:rPr>
      </w:pPr>
      <w:r>
        <w:rPr>
          <w:sz w:val="28"/>
          <w:szCs w:val="28"/>
        </w:rPr>
        <w:t xml:space="preserve">2.12.5. Возможность посадки в транспортное средство и высадки из него перед входом в здания, в которых расположены </w:t>
      </w:r>
      <w:r>
        <w:rPr>
          <w:sz w:val="28"/>
          <w:szCs w:val="28"/>
        </w:rPr>
        <w:t xml:space="preserve">библиотеки </w:t>
      </w:r>
      <w:r>
        <w:rPr>
          <w:sz w:val="28"/>
          <w:szCs w:val="28"/>
        </w:rPr>
        <w:t xml:space="preserve">МБУК «</w:t>
      </w:r>
      <w:r>
        <w:rPr>
          <w:sz w:val="28"/>
          <w:szCs w:val="28"/>
        </w:rPr>
        <w:t xml:space="preserve">Вейделевская</w:t>
      </w:r>
      <w:r>
        <w:rPr>
          <w:sz w:val="28"/>
          <w:szCs w:val="28"/>
        </w:rPr>
        <w:t xml:space="preserve"> ЦБС</w:t>
      </w:r>
      <w:r>
        <w:rPr>
          <w:sz w:val="28"/>
          <w:szCs w:val="28"/>
        </w:rPr>
        <w:t xml:space="preserve">.</w:t>
      </w:r>
      <w:r>
        <w:rPr>
          <w:sz w:val="28"/>
          <w:szCs w:val="28"/>
        </w:rPr>
      </w:r>
    </w:p>
    <w:p>
      <w:pPr>
        <w:ind w:firstLine="760"/>
        <w:jc w:val="both"/>
        <w:shd w:val="clear" w:color="auto" w:fill="ffffff"/>
        <w:rPr>
          <w:sz w:val="28"/>
          <w:szCs w:val="28"/>
        </w:rPr>
      </w:pPr>
      <w:r>
        <w:rPr>
          <w:sz w:val="28"/>
          <w:szCs w:val="28"/>
        </w:rPr>
        <w:t xml:space="preserve">2.12.6. Сопровождение инвалидов, имеющих стойкие нарушения функции зрения и самостоятельного передвижения по помещениям </w:t>
      </w:r>
      <w:r>
        <w:rPr>
          <w:sz w:val="28"/>
          <w:szCs w:val="28"/>
        </w:rPr>
        <w:t xml:space="preserve">библиотек </w:t>
      </w:r>
      <w:r>
        <w:rPr>
          <w:sz w:val="28"/>
          <w:szCs w:val="28"/>
        </w:rPr>
        <w:t xml:space="preserve">МБУК «</w:t>
      </w:r>
      <w:r>
        <w:rPr>
          <w:sz w:val="28"/>
          <w:szCs w:val="28"/>
        </w:rPr>
        <w:t xml:space="preserve">Вейделевская</w:t>
      </w:r>
      <w:r>
        <w:rPr>
          <w:sz w:val="28"/>
          <w:szCs w:val="28"/>
        </w:rPr>
        <w:t xml:space="preserve"> ЦБС</w:t>
      </w:r>
      <w:r>
        <w:rPr>
          <w:sz w:val="28"/>
          <w:szCs w:val="28"/>
        </w:rPr>
        <w:t xml:space="preserve">».</w:t>
      </w:r>
      <w:r>
        <w:rPr>
          <w:sz w:val="28"/>
          <w:szCs w:val="28"/>
        </w:rPr>
      </w:r>
    </w:p>
    <w:p>
      <w:pPr>
        <w:ind w:firstLine="760"/>
        <w:jc w:val="both"/>
        <w:shd w:val="clear" w:color="auto" w:fill="ffffff"/>
        <w:rPr>
          <w:sz w:val="28"/>
          <w:szCs w:val="28"/>
        </w:rPr>
      </w:pPr>
      <w:r>
        <w:rPr>
          <w:sz w:val="28"/>
          <w:szCs w:val="28"/>
        </w:rPr>
        <w:t xml:space="preserve">2.12.7. Содействие инвалиду при входе в здания, в которых расположены </w:t>
      </w:r>
      <w:r>
        <w:rPr>
          <w:sz w:val="28"/>
          <w:szCs w:val="28"/>
        </w:rPr>
        <w:t xml:space="preserve">библиотеки </w:t>
      </w:r>
      <w:r>
        <w:rPr>
          <w:sz w:val="28"/>
          <w:szCs w:val="28"/>
        </w:rPr>
        <w:t xml:space="preserve">МБУК «</w:t>
      </w:r>
      <w:r>
        <w:rPr>
          <w:sz w:val="28"/>
          <w:szCs w:val="28"/>
        </w:rPr>
        <w:t xml:space="preserve">Вейделевская</w:t>
      </w:r>
      <w:r>
        <w:rPr>
          <w:sz w:val="28"/>
          <w:szCs w:val="28"/>
        </w:rPr>
        <w:t xml:space="preserve"> ЦБС</w:t>
      </w:r>
      <w:r>
        <w:rPr>
          <w:sz w:val="28"/>
          <w:szCs w:val="28"/>
        </w:rPr>
        <w:t xml:space="preserve">», </w:t>
      </w:r>
      <w:r>
        <w:rPr>
          <w:sz w:val="28"/>
          <w:szCs w:val="28"/>
        </w:rPr>
        <w:t xml:space="preserve">и выходе из него, информирование инвалида о доступных маршрутах общественного транспорта.</w:t>
      </w:r>
      <w:r>
        <w:rPr>
          <w:sz w:val="28"/>
          <w:szCs w:val="28"/>
        </w:rPr>
      </w:r>
    </w:p>
    <w:p>
      <w:pPr>
        <w:ind w:firstLine="760"/>
        <w:jc w:val="both"/>
        <w:shd w:val="clear" w:color="auto" w:fill="ffffff"/>
        <w:rPr>
          <w:sz w:val="28"/>
          <w:szCs w:val="28"/>
        </w:rPr>
      </w:pPr>
      <w:r>
        <w:rPr>
          <w:sz w:val="28"/>
          <w:szCs w:val="28"/>
        </w:rPr>
        <w:t xml:space="preserve">2.12.8. Надлежащее размещение носителей информации, необходимой для обеспечения беспрепятственного доступа инвалидов к услуге, с учетом ограничений их</w:t>
      </w:r>
      <w:r>
        <w:rPr>
          <w:sz w:val="28"/>
          <w:szCs w:val="28"/>
        </w:rPr>
        <w:t xml:space="preserve">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r>
        <w:rPr>
          <w:sz w:val="28"/>
          <w:szCs w:val="28"/>
        </w:rPr>
      </w:r>
    </w:p>
    <w:p>
      <w:pPr>
        <w:ind w:firstLine="760"/>
        <w:jc w:val="both"/>
        <w:shd w:val="clear" w:color="auto" w:fill="ffffff"/>
        <w:rPr>
          <w:sz w:val="28"/>
          <w:szCs w:val="28"/>
        </w:rPr>
      </w:pPr>
      <w:r>
        <w:rPr>
          <w:sz w:val="28"/>
          <w:szCs w:val="28"/>
        </w:rPr>
        <w:t xml:space="preserve">2.12.9. Обеспечение допуска в здания, в которых расположены </w:t>
      </w:r>
      <w:r>
        <w:rPr>
          <w:sz w:val="28"/>
          <w:szCs w:val="28"/>
        </w:rPr>
        <w:t xml:space="preserve">библиотеки </w:t>
      </w:r>
      <w:r>
        <w:rPr>
          <w:sz w:val="28"/>
          <w:szCs w:val="28"/>
        </w:rPr>
        <w:t xml:space="preserve">МБУК «</w:t>
      </w:r>
      <w:r>
        <w:rPr>
          <w:sz w:val="28"/>
          <w:szCs w:val="28"/>
        </w:rPr>
        <w:t xml:space="preserve">Вейделевская</w:t>
      </w:r>
      <w:r>
        <w:rPr>
          <w:sz w:val="28"/>
          <w:szCs w:val="28"/>
        </w:rPr>
        <w:t xml:space="preserve"> ЦБС</w:t>
      </w:r>
      <w:r>
        <w:rPr>
          <w:sz w:val="28"/>
          <w:szCs w:val="28"/>
        </w:rPr>
        <w:t xml:space="preserve">», собаки-проводника при наличии документа, подтверждающего ее специальное обучение, выданного по форме и в порядке, утвержденных приказом Министерства труда и социальной защиты Российской Федерации от 22 июня 2015 года № 386н.</w:t>
      </w:r>
      <w:r>
        <w:rPr>
          <w:sz w:val="28"/>
          <w:szCs w:val="28"/>
        </w:rPr>
      </w:r>
    </w:p>
    <w:p>
      <w:pPr>
        <w:ind w:firstLine="760"/>
        <w:jc w:val="both"/>
        <w:shd w:val="clear" w:color="auto" w:fill="ffffff"/>
        <w:rPr>
          <w:sz w:val="28"/>
          <w:szCs w:val="28"/>
        </w:rPr>
      </w:pPr>
      <w:r>
        <w:rPr>
          <w:sz w:val="28"/>
          <w:szCs w:val="28"/>
        </w:rPr>
        <w:t xml:space="preserve">2.12.10. Оказание иных видов посторонней помощи.</w:t>
      </w:r>
      <w:r>
        <w:rPr>
          <w:sz w:val="28"/>
          <w:szCs w:val="28"/>
        </w:rPr>
      </w:r>
    </w:p>
    <w:p>
      <w:pPr>
        <w:ind w:firstLine="760"/>
        <w:jc w:val="both"/>
        <w:shd w:val="clear" w:color="auto" w:fill="ffffff"/>
        <w:rPr>
          <w:sz w:val="28"/>
          <w:szCs w:val="28"/>
        </w:rPr>
      </w:pPr>
      <w:r>
        <w:rPr>
          <w:sz w:val="28"/>
          <w:szCs w:val="28"/>
        </w:rPr>
        <w:t xml:space="preserve">2.12.11. Требования к обеспечению инвалидам следующих условий доступности услуг в соответствии с требованиями, установленными законодательными и иными нормативными правовыми актами:</w:t>
      </w:r>
      <w:r>
        <w:rPr>
          <w:sz w:val="28"/>
          <w:szCs w:val="28"/>
        </w:rPr>
      </w:r>
    </w:p>
    <w:p>
      <w:pPr>
        <w:ind w:firstLine="760"/>
        <w:jc w:val="both"/>
        <w:shd w:val="clear" w:color="auto" w:fill="ffffff"/>
        <w:rPr>
          <w:sz w:val="28"/>
          <w:szCs w:val="28"/>
        </w:rPr>
      </w:pPr>
      <w:r>
        <w:rPr>
          <w:sz w:val="28"/>
          <w:szCs w:val="28"/>
        </w:rPr>
        <w:t xml:space="preserve">2.12.12. Оказа</w:t>
      </w:r>
      <w:r>
        <w:rPr>
          <w:sz w:val="28"/>
          <w:szCs w:val="28"/>
        </w:rPr>
        <w:t xml:space="preserve">ние инвалидам помощи, необходимой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r>
        <w:rPr>
          <w:sz w:val="28"/>
          <w:szCs w:val="28"/>
        </w:rPr>
      </w:r>
    </w:p>
    <w:p>
      <w:pPr>
        <w:ind w:firstLine="760"/>
        <w:jc w:val="both"/>
        <w:shd w:val="clear" w:color="auto" w:fill="ffffff"/>
        <w:rPr>
          <w:sz w:val="28"/>
          <w:szCs w:val="28"/>
        </w:rPr>
      </w:pPr>
      <w:r>
        <w:rPr>
          <w:sz w:val="28"/>
          <w:szCs w:val="28"/>
        </w:rPr>
        <w:t xml:space="preserve">2.12.13. Предоставление инвалидам по слуху, при необходимости, услуги с использованием русского жестового языка, включая обеспечение допуска на объект </w:t>
      </w:r>
      <w:r>
        <w:rPr>
          <w:sz w:val="28"/>
          <w:szCs w:val="28"/>
        </w:rPr>
        <w:t xml:space="preserve">сурдопереводчика</w:t>
      </w:r>
      <w:r>
        <w:rPr>
          <w:sz w:val="28"/>
          <w:szCs w:val="28"/>
        </w:rPr>
        <w:t xml:space="preserve">, </w:t>
      </w:r>
      <w:r>
        <w:rPr>
          <w:sz w:val="28"/>
          <w:szCs w:val="28"/>
        </w:rPr>
        <w:t xml:space="preserve">тифлосурдопереводчика</w:t>
      </w:r>
      <w:r>
        <w:rPr>
          <w:sz w:val="28"/>
          <w:szCs w:val="28"/>
        </w:rPr>
        <w:t xml:space="preserve">.</w:t>
      </w:r>
      <w:r>
        <w:rPr>
          <w:sz w:val="28"/>
          <w:szCs w:val="28"/>
        </w:rPr>
      </w:r>
    </w:p>
    <w:p>
      <w:pPr>
        <w:ind w:firstLine="760"/>
        <w:jc w:val="both"/>
        <w:shd w:val="clear" w:color="auto" w:fill="ffffff"/>
        <w:rPr>
          <w:sz w:val="28"/>
          <w:szCs w:val="28"/>
        </w:rPr>
      </w:pPr>
      <w:r>
        <w:rPr>
          <w:sz w:val="28"/>
          <w:szCs w:val="28"/>
        </w:rPr>
        <w:t xml:space="preserve">2.12.14. Оказание работниками МБУК «</w:t>
      </w:r>
      <w:r>
        <w:rPr>
          <w:sz w:val="28"/>
          <w:szCs w:val="28"/>
        </w:rPr>
        <w:t xml:space="preserve">Вейделевская</w:t>
      </w:r>
      <w:r>
        <w:rPr>
          <w:sz w:val="28"/>
          <w:szCs w:val="28"/>
        </w:rPr>
        <w:t xml:space="preserve"> ЦБС</w:t>
      </w:r>
      <w:r>
        <w:rPr>
          <w:sz w:val="28"/>
          <w:szCs w:val="28"/>
        </w:rPr>
        <w:t xml:space="preserve">» иной необходимой инвалидам помощи в преодолении барьеров, мешающих получению ими услуг наравне с другими лицами.</w:t>
      </w:r>
      <w:r>
        <w:rPr>
          <w:sz w:val="28"/>
          <w:szCs w:val="28"/>
        </w:rPr>
      </w:r>
    </w:p>
    <w:p>
      <w:pPr>
        <w:ind w:firstLine="760"/>
        <w:jc w:val="both"/>
        <w:shd w:val="clear" w:color="auto" w:fill="ffffff"/>
        <w:rPr>
          <w:sz w:val="28"/>
          <w:szCs w:val="28"/>
        </w:rPr>
      </w:pPr>
      <w:r>
        <w:rPr>
          <w:sz w:val="28"/>
          <w:szCs w:val="28"/>
        </w:rPr>
        <w:t xml:space="preserve">2.12.15. Наличие копий документов, объявлений, инструкций о порядке предоставления услуги (в том числе, на информационном стенде), выполненных рельефно-точечным шрифтом Брайля и на контрастном фоне.</w:t>
      </w:r>
      <w:r>
        <w:rPr>
          <w:sz w:val="28"/>
          <w:szCs w:val="28"/>
        </w:rPr>
      </w:r>
    </w:p>
    <w:p>
      <w:pPr>
        <w:ind w:firstLine="760"/>
        <w:jc w:val="both"/>
        <w:shd w:val="clear" w:color="auto" w:fill="ffffff"/>
        <w:rPr>
          <w:sz w:val="28"/>
          <w:szCs w:val="28"/>
        </w:rPr>
      </w:pPr>
      <w:r>
        <w:rPr>
          <w:sz w:val="28"/>
          <w:szCs w:val="28"/>
        </w:rPr>
        <w:t xml:space="preserve">2.12.16. В целях обеспечения конфиденциальности сведений о заявителе, ответственный за предоставление муниципальной услуги специалист МБУК «</w:t>
      </w:r>
      <w:r>
        <w:rPr>
          <w:sz w:val="28"/>
          <w:szCs w:val="28"/>
        </w:rPr>
        <w:t xml:space="preserve">Вейделевская</w:t>
      </w:r>
      <w:r>
        <w:rPr>
          <w:sz w:val="28"/>
          <w:szCs w:val="28"/>
        </w:rPr>
        <w:t xml:space="preserve"> ЦБС</w:t>
      </w:r>
      <w:r>
        <w:rPr>
          <w:sz w:val="28"/>
          <w:szCs w:val="28"/>
        </w:rPr>
        <w:t xml:space="preserve">» </w:t>
      </w:r>
      <w:r>
        <w:rPr>
          <w:sz w:val="28"/>
          <w:szCs w:val="28"/>
        </w:rPr>
        <w:t xml:space="preserve">одновременно ведет прием только одного посетителя. Одновременное консультирование и (или) прием двух и более посетителей не допускается.</w:t>
      </w:r>
      <w:r>
        <w:rPr>
          <w:sz w:val="28"/>
          <w:szCs w:val="28"/>
        </w:rPr>
      </w:r>
    </w:p>
    <w:p>
      <w:pPr>
        <w:ind w:firstLine="760"/>
        <w:jc w:val="both"/>
        <w:shd w:val="clear" w:color="auto" w:fill="ffffff"/>
        <w:rPr>
          <w:sz w:val="28"/>
          <w:szCs w:val="28"/>
        </w:rPr>
      </w:pPr>
      <w:r>
        <w:rPr>
          <w:sz w:val="28"/>
          <w:szCs w:val="28"/>
        </w:rPr>
      </w:r>
      <w:r>
        <w:rPr>
          <w:sz w:val="28"/>
          <w:szCs w:val="28"/>
        </w:rPr>
      </w:r>
    </w:p>
    <w:p>
      <w:pPr>
        <w:ind w:firstLine="760"/>
        <w:jc w:val="center"/>
        <w:shd w:val="clear" w:color="auto" w:fill="ffffff"/>
        <w:rPr>
          <w:b/>
          <w:sz w:val="28"/>
          <w:szCs w:val="28"/>
        </w:rPr>
      </w:pPr>
      <w:r>
        <w:rPr>
          <w:b/>
          <w:sz w:val="28"/>
          <w:szCs w:val="28"/>
        </w:rPr>
        <w:t xml:space="preserve">2.13. Показатели доступности и качества услуги</w:t>
      </w:r>
      <w:r>
        <w:rPr>
          <w:b/>
          <w:sz w:val="28"/>
          <w:szCs w:val="28"/>
        </w:rPr>
      </w:r>
    </w:p>
    <w:p>
      <w:pPr>
        <w:ind w:firstLine="760"/>
        <w:jc w:val="center"/>
        <w:shd w:val="clear" w:color="auto" w:fill="ffffff"/>
        <w:rPr>
          <w:b/>
          <w:sz w:val="28"/>
          <w:szCs w:val="28"/>
        </w:rPr>
      </w:pPr>
      <w:r>
        <w:rPr>
          <w:b/>
          <w:sz w:val="28"/>
          <w:szCs w:val="28"/>
        </w:rPr>
      </w:r>
      <w:r>
        <w:rPr>
          <w:b/>
          <w:sz w:val="28"/>
          <w:szCs w:val="28"/>
        </w:rPr>
      </w:r>
    </w:p>
    <w:p>
      <w:pPr>
        <w:ind w:firstLine="760"/>
        <w:jc w:val="both"/>
        <w:shd w:val="clear" w:color="auto" w:fill="ffffff"/>
        <w:rPr>
          <w:sz w:val="28"/>
          <w:szCs w:val="28"/>
        </w:rPr>
      </w:pPr>
      <w:r>
        <w:rPr>
          <w:sz w:val="28"/>
          <w:szCs w:val="28"/>
        </w:rPr>
        <w:t xml:space="preserve">2.13.1. Показателем доступности муниципальной услуги является общая информированность заявителей (п</w:t>
      </w:r>
      <w:r>
        <w:rPr>
          <w:sz w:val="28"/>
          <w:szCs w:val="28"/>
        </w:rPr>
        <w:t xml:space="preserve">олучателей) о порядке предоставления услуги. Показатель характеризуется, исходя из наличия у учреждений необходимых объемов информации на информационных стендах и (или) возможности получения информации о предоставлении муниципальной услуги в сети Интернет.</w:t>
      </w:r>
      <w:r>
        <w:rPr>
          <w:sz w:val="28"/>
          <w:szCs w:val="28"/>
        </w:rPr>
      </w:r>
    </w:p>
    <w:p>
      <w:pPr>
        <w:ind w:firstLine="760"/>
        <w:jc w:val="both"/>
        <w:shd w:val="clear" w:color="auto" w:fill="ffffff"/>
        <w:rPr>
          <w:sz w:val="28"/>
          <w:szCs w:val="28"/>
        </w:rPr>
      </w:pPr>
      <w:r>
        <w:rPr>
          <w:sz w:val="28"/>
          <w:szCs w:val="28"/>
        </w:rPr>
        <w:t xml:space="preserve">2.13.2. Показателями качества муниципальной услуги являются:</w:t>
      </w:r>
      <w:r>
        <w:rPr>
          <w:sz w:val="28"/>
          <w:szCs w:val="28"/>
        </w:rPr>
      </w:r>
    </w:p>
    <w:p>
      <w:pPr>
        <w:ind w:firstLine="760"/>
        <w:jc w:val="both"/>
        <w:shd w:val="clear" w:color="auto" w:fill="ffffff"/>
        <w:tabs>
          <w:tab w:val="left" w:pos="1134" w:leader="none"/>
        </w:tabs>
        <w:rPr>
          <w:sz w:val="28"/>
          <w:szCs w:val="28"/>
        </w:rPr>
      </w:pPr>
      <w:r>
        <w:rPr>
          <w:sz w:val="28"/>
          <w:szCs w:val="28"/>
        </w:rPr>
        <w:t xml:space="preserve">-</w:t>
      </w:r>
      <w:r>
        <w:rPr>
          <w:sz w:val="28"/>
          <w:szCs w:val="28"/>
        </w:rPr>
        <w:tab/>
        <w:t xml:space="preserve">соблюдение сроков предоставления муниципальной услуги;</w:t>
      </w:r>
      <w:r>
        <w:rPr>
          <w:sz w:val="28"/>
          <w:szCs w:val="28"/>
        </w:rPr>
      </w:r>
    </w:p>
    <w:p>
      <w:pPr>
        <w:ind w:firstLine="760"/>
        <w:jc w:val="both"/>
        <w:shd w:val="clear" w:color="auto" w:fill="ffffff"/>
        <w:tabs>
          <w:tab w:val="left" w:pos="1134" w:leader="none"/>
        </w:tabs>
        <w:rPr>
          <w:sz w:val="28"/>
          <w:szCs w:val="28"/>
        </w:rPr>
      </w:pPr>
      <w:r>
        <w:rPr>
          <w:sz w:val="28"/>
          <w:szCs w:val="28"/>
        </w:rPr>
        <w:t xml:space="preserve">-</w:t>
      </w:r>
      <w:r>
        <w:rPr>
          <w:sz w:val="28"/>
          <w:szCs w:val="28"/>
        </w:rPr>
        <w:tab/>
        <w:t xml:space="preserve">полнота предоставления услуги в соответствии с установленными требованиями ее предоставления, в том числе в соответствии с настоящим административным регламентом;</w:t>
      </w:r>
      <w:r>
        <w:rPr>
          <w:sz w:val="28"/>
          <w:szCs w:val="28"/>
        </w:rPr>
      </w:r>
    </w:p>
    <w:p>
      <w:pPr>
        <w:ind w:firstLine="760"/>
        <w:jc w:val="both"/>
        <w:shd w:val="clear" w:color="auto" w:fill="ffffff"/>
        <w:tabs>
          <w:tab w:val="left" w:pos="1134" w:leader="none"/>
        </w:tabs>
        <w:rPr>
          <w:sz w:val="28"/>
          <w:szCs w:val="28"/>
        </w:rPr>
      </w:pPr>
      <w:r>
        <w:rPr>
          <w:sz w:val="28"/>
          <w:szCs w:val="28"/>
        </w:rPr>
        <w:t xml:space="preserve">-</w:t>
      </w:r>
      <w:r>
        <w:rPr>
          <w:sz w:val="28"/>
          <w:szCs w:val="28"/>
        </w:rPr>
        <w:tab/>
        <w:t xml:space="preserve">удовлетворенность заявителей доступностью и качеством муниципальной услуги;</w:t>
      </w:r>
      <w:r>
        <w:rPr>
          <w:sz w:val="28"/>
          <w:szCs w:val="28"/>
        </w:rPr>
      </w:r>
    </w:p>
    <w:p>
      <w:pPr>
        <w:ind w:firstLine="760"/>
        <w:jc w:val="both"/>
        <w:shd w:val="clear" w:color="auto" w:fill="ffffff"/>
        <w:tabs>
          <w:tab w:val="left" w:pos="1134" w:leader="none"/>
        </w:tabs>
        <w:rPr>
          <w:sz w:val="28"/>
          <w:szCs w:val="28"/>
        </w:rPr>
      </w:pPr>
      <w:r>
        <w:rPr>
          <w:sz w:val="28"/>
          <w:szCs w:val="28"/>
        </w:rPr>
        <w:t xml:space="preserve">-</w:t>
      </w:r>
      <w:r>
        <w:rPr>
          <w:sz w:val="28"/>
          <w:szCs w:val="28"/>
        </w:rPr>
        <w:tab/>
        <w:t xml:space="preserve">результативность (эффективность) предоставления услуги, оцениваемая различными методами;</w:t>
      </w:r>
      <w:r>
        <w:rPr>
          <w:sz w:val="28"/>
          <w:szCs w:val="28"/>
        </w:rPr>
      </w:r>
    </w:p>
    <w:p>
      <w:pPr>
        <w:ind w:firstLine="760"/>
        <w:jc w:val="both"/>
        <w:shd w:val="clear" w:color="auto" w:fill="ffffff"/>
        <w:tabs>
          <w:tab w:val="left" w:pos="1134" w:leader="none"/>
        </w:tabs>
        <w:rPr>
          <w:sz w:val="28"/>
          <w:szCs w:val="28"/>
        </w:rPr>
      </w:pPr>
      <w:r>
        <w:rPr>
          <w:sz w:val="28"/>
          <w:szCs w:val="28"/>
        </w:rPr>
        <w:t xml:space="preserve">-</w:t>
      </w:r>
      <w:r>
        <w:rPr>
          <w:sz w:val="28"/>
          <w:szCs w:val="28"/>
        </w:rPr>
        <w:tab/>
        <w:t xml:space="preserve">отсутствие поданных в установленном порядке жалоб со стороны заявителей (получателей) на решения, действия (бездействие), принятые и осуществляемые при предоставлении муниципальной услуги.</w:t>
      </w:r>
      <w:r>
        <w:rPr>
          <w:sz w:val="28"/>
          <w:szCs w:val="28"/>
        </w:rPr>
      </w:r>
    </w:p>
    <w:p>
      <w:pPr>
        <w:ind w:firstLine="760"/>
        <w:jc w:val="both"/>
        <w:shd w:val="clear" w:color="auto" w:fill="ffffff"/>
        <w:rPr>
          <w:sz w:val="28"/>
          <w:szCs w:val="28"/>
        </w:rPr>
      </w:pPr>
      <w:r>
        <w:rPr>
          <w:sz w:val="28"/>
          <w:szCs w:val="28"/>
        </w:rPr>
      </w:r>
      <w:r>
        <w:rPr>
          <w:sz w:val="28"/>
          <w:szCs w:val="28"/>
        </w:rPr>
      </w:r>
    </w:p>
    <w:p>
      <w:pPr>
        <w:jc w:val="center"/>
        <w:shd w:val="clear" w:color="auto" w:fill="ffffff"/>
        <w:rPr>
          <w:b/>
          <w:sz w:val="28"/>
          <w:szCs w:val="28"/>
        </w:rPr>
      </w:pPr>
      <w:r>
        <w:rPr>
          <w:b/>
          <w:sz w:val="28"/>
          <w:szCs w:val="28"/>
        </w:rPr>
        <w:t xml:space="preserve">2.14. Иные требования к предоставлению услуги, в том числе</w:t>
      </w:r>
      <w:r>
        <w:rPr>
          <w:b/>
          <w:sz w:val="28"/>
          <w:szCs w:val="28"/>
        </w:rPr>
      </w:r>
    </w:p>
    <w:p>
      <w:pPr>
        <w:jc w:val="center"/>
        <w:shd w:val="clear" w:color="auto" w:fill="ffffff"/>
        <w:rPr>
          <w:b/>
          <w:sz w:val="28"/>
          <w:szCs w:val="28"/>
        </w:rPr>
      </w:pPr>
      <w:r>
        <w:rPr>
          <w:b/>
          <w:sz w:val="28"/>
          <w:szCs w:val="28"/>
        </w:rPr>
        <w:t xml:space="preserve">учитывающие ос</w:t>
      </w:r>
      <w:r>
        <w:rPr>
          <w:b/>
          <w:sz w:val="28"/>
          <w:szCs w:val="28"/>
        </w:rPr>
        <w:t xml:space="preserve">обенности предоставления услуги</w:t>
      </w:r>
      <w:r>
        <w:rPr>
          <w:b/>
          <w:sz w:val="28"/>
          <w:szCs w:val="28"/>
        </w:rPr>
      </w:r>
    </w:p>
    <w:p>
      <w:pPr>
        <w:jc w:val="center"/>
        <w:shd w:val="clear" w:color="auto" w:fill="ffffff"/>
        <w:rPr>
          <w:b/>
          <w:sz w:val="28"/>
          <w:szCs w:val="28"/>
        </w:rPr>
      </w:pPr>
      <w:r>
        <w:rPr>
          <w:b/>
          <w:sz w:val="28"/>
          <w:szCs w:val="28"/>
        </w:rPr>
        <w:t xml:space="preserve">в многофункциональных центрах предоставления государственных и муниципальных услуг и ос</w:t>
      </w:r>
      <w:r>
        <w:rPr>
          <w:b/>
          <w:sz w:val="28"/>
          <w:szCs w:val="28"/>
        </w:rPr>
        <w:t xml:space="preserve">обенности предоставления услуги</w:t>
      </w:r>
      <w:r>
        <w:rPr>
          <w:b/>
          <w:sz w:val="28"/>
          <w:szCs w:val="28"/>
        </w:rPr>
      </w:r>
    </w:p>
    <w:p>
      <w:pPr>
        <w:jc w:val="center"/>
        <w:shd w:val="clear" w:color="auto" w:fill="ffffff"/>
        <w:rPr>
          <w:b/>
          <w:sz w:val="28"/>
          <w:szCs w:val="28"/>
        </w:rPr>
      </w:pPr>
      <w:r>
        <w:rPr>
          <w:b/>
          <w:sz w:val="28"/>
          <w:szCs w:val="28"/>
        </w:rPr>
        <w:t xml:space="preserve">в электронной форме</w:t>
      </w:r>
      <w:r>
        <w:rPr>
          <w:b/>
          <w:sz w:val="28"/>
          <w:szCs w:val="28"/>
        </w:rPr>
      </w:r>
    </w:p>
    <w:p>
      <w:pPr>
        <w:jc w:val="center"/>
        <w:shd w:val="clear" w:color="auto" w:fill="ffffff"/>
        <w:rPr>
          <w:b/>
          <w:sz w:val="28"/>
          <w:szCs w:val="28"/>
        </w:rPr>
      </w:pPr>
      <w:r>
        <w:rPr>
          <w:b/>
          <w:sz w:val="28"/>
          <w:szCs w:val="28"/>
        </w:rPr>
      </w:r>
      <w:r>
        <w:rPr>
          <w:b/>
          <w:sz w:val="28"/>
          <w:szCs w:val="28"/>
        </w:rPr>
      </w:r>
    </w:p>
    <w:p>
      <w:pPr>
        <w:ind w:firstLine="760"/>
        <w:jc w:val="both"/>
        <w:shd w:val="clear" w:color="auto" w:fill="ffffff"/>
        <w:rPr>
          <w:sz w:val="28"/>
          <w:szCs w:val="28"/>
        </w:rPr>
      </w:pPr>
      <w:r>
        <w:rPr>
          <w:sz w:val="28"/>
          <w:szCs w:val="28"/>
        </w:rPr>
        <w:t xml:space="preserve">2.14.1. Перечень услуг, которые являются необходимыми и обязательными для предоставления услуги:</w:t>
      </w:r>
      <w:r>
        <w:rPr>
          <w:sz w:val="28"/>
          <w:szCs w:val="28"/>
        </w:rPr>
      </w:r>
    </w:p>
    <w:p>
      <w:pPr>
        <w:ind w:firstLine="760"/>
        <w:jc w:val="both"/>
        <w:shd w:val="clear" w:color="auto" w:fill="ffffff"/>
        <w:rPr>
          <w:sz w:val="28"/>
          <w:szCs w:val="28"/>
        </w:rPr>
      </w:pPr>
      <w:r>
        <w:rPr>
          <w:sz w:val="28"/>
          <w:szCs w:val="28"/>
        </w:rPr>
        <w:t xml:space="preserve">2.14.1.1. Муниципальная услуга «Предоставление доступа к справочно-поисковому аппарату и базам данных библиотек» предоставляется на безвозмездной основе.</w:t>
      </w:r>
      <w:r>
        <w:rPr>
          <w:sz w:val="28"/>
          <w:szCs w:val="28"/>
        </w:rPr>
      </w:r>
    </w:p>
    <w:p>
      <w:pPr>
        <w:ind w:firstLine="760"/>
        <w:jc w:val="both"/>
        <w:shd w:val="clear" w:color="auto" w:fill="ffffff"/>
        <w:rPr>
          <w:sz w:val="28"/>
          <w:szCs w:val="28"/>
        </w:rPr>
      </w:pPr>
      <w:r>
        <w:rPr>
          <w:sz w:val="28"/>
          <w:szCs w:val="28"/>
        </w:rPr>
        <w:t xml:space="preserve">2.14.1.2. Муниципальная услуга</w:t>
      </w:r>
      <w:r>
        <w:rPr>
          <w:sz w:val="28"/>
          <w:szCs w:val="28"/>
        </w:rPr>
        <w:t xml:space="preserve"> через отделение МФЦ </w:t>
      </w:r>
      <w:r>
        <w:rPr>
          <w:sz w:val="28"/>
          <w:szCs w:val="28"/>
        </w:rPr>
        <w:t xml:space="preserve">не предоставляется. </w:t>
      </w:r>
      <w:r>
        <w:rPr>
          <w:sz w:val="28"/>
          <w:szCs w:val="28"/>
        </w:rPr>
      </w:r>
    </w:p>
    <w:p>
      <w:pPr>
        <w:shd w:val="clear" w:color="auto" w:fill="ffffff"/>
        <w:rPr>
          <w:sz w:val="28"/>
          <w:szCs w:val="28"/>
        </w:rPr>
      </w:pPr>
      <w:r>
        <w:rPr>
          <w:sz w:val="28"/>
          <w:szCs w:val="28"/>
        </w:rPr>
      </w:r>
      <w:r>
        <w:rPr>
          <w:sz w:val="28"/>
          <w:szCs w:val="28"/>
        </w:rPr>
      </w:r>
    </w:p>
    <w:p>
      <w:pPr>
        <w:jc w:val="center"/>
        <w:shd w:val="clear" w:color="auto" w:fill="ffffff"/>
        <w:rPr>
          <w:b/>
          <w:sz w:val="28"/>
          <w:szCs w:val="28"/>
        </w:rPr>
      </w:pPr>
      <w:r>
        <w:rPr>
          <w:b/>
          <w:sz w:val="28"/>
          <w:szCs w:val="28"/>
        </w:rPr>
        <w:t xml:space="preserve">3. Состав, послед</w:t>
      </w:r>
      <w:r>
        <w:rPr>
          <w:b/>
          <w:sz w:val="28"/>
          <w:szCs w:val="28"/>
        </w:rPr>
        <w:t xml:space="preserve">овательность и сроки выполнения</w:t>
      </w:r>
      <w:r>
        <w:rPr>
          <w:b/>
          <w:sz w:val="28"/>
          <w:szCs w:val="28"/>
        </w:rPr>
      </w:r>
    </w:p>
    <w:p>
      <w:pPr>
        <w:jc w:val="center"/>
        <w:shd w:val="clear" w:color="auto" w:fill="ffffff"/>
        <w:rPr>
          <w:b/>
          <w:sz w:val="28"/>
          <w:szCs w:val="28"/>
        </w:rPr>
      </w:pPr>
      <w:r>
        <w:rPr>
          <w:b/>
          <w:sz w:val="28"/>
          <w:szCs w:val="28"/>
        </w:rPr>
        <w:t xml:space="preserve">административных процедур</w:t>
      </w:r>
      <w:r>
        <w:rPr>
          <w:b/>
          <w:sz w:val="28"/>
          <w:szCs w:val="28"/>
        </w:rPr>
      </w:r>
    </w:p>
    <w:p>
      <w:pPr>
        <w:jc w:val="center"/>
        <w:shd w:val="clear" w:color="auto" w:fill="ffffff"/>
        <w:rPr>
          <w:b/>
          <w:sz w:val="28"/>
          <w:szCs w:val="28"/>
        </w:rPr>
      </w:pPr>
      <w:r>
        <w:rPr>
          <w:b/>
          <w:sz w:val="28"/>
          <w:szCs w:val="28"/>
        </w:rPr>
      </w:r>
      <w:r>
        <w:rPr>
          <w:b/>
          <w:sz w:val="28"/>
          <w:szCs w:val="28"/>
        </w:rPr>
      </w:r>
    </w:p>
    <w:p>
      <w:pPr>
        <w:jc w:val="center"/>
        <w:shd w:val="clear" w:color="auto" w:fill="ffffff"/>
        <w:rPr>
          <w:b/>
          <w:sz w:val="28"/>
          <w:szCs w:val="28"/>
        </w:rPr>
      </w:pPr>
      <w:r>
        <w:rPr>
          <w:b/>
          <w:sz w:val="28"/>
          <w:szCs w:val="28"/>
        </w:rPr>
        <w:t xml:space="preserve">3.1.</w:t>
      </w:r>
      <w:r>
        <w:rPr>
          <w:b/>
          <w:sz w:val="28"/>
          <w:szCs w:val="28"/>
        </w:rPr>
        <w:tab/>
        <w:t xml:space="preserve">Перечень вариантов предоставления услуги:</w:t>
      </w:r>
      <w:r>
        <w:rPr>
          <w:b/>
          <w:sz w:val="28"/>
          <w:szCs w:val="28"/>
        </w:rPr>
      </w:r>
    </w:p>
    <w:p>
      <w:pPr>
        <w:jc w:val="center"/>
        <w:shd w:val="clear" w:color="auto" w:fill="ffffff"/>
        <w:rPr>
          <w:b/>
          <w:sz w:val="28"/>
          <w:szCs w:val="28"/>
        </w:rPr>
      </w:pPr>
      <w:r>
        <w:rPr>
          <w:b/>
          <w:sz w:val="28"/>
          <w:szCs w:val="28"/>
        </w:rPr>
      </w:r>
      <w:r>
        <w:rPr>
          <w:b/>
          <w:sz w:val="28"/>
          <w:szCs w:val="28"/>
        </w:rPr>
      </w:r>
    </w:p>
    <w:p>
      <w:pPr>
        <w:ind w:firstLine="760"/>
        <w:jc w:val="both"/>
        <w:shd w:val="clear" w:color="auto" w:fill="ffffff"/>
        <w:tabs>
          <w:tab w:val="left" w:pos="1560" w:leader="none"/>
        </w:tabs>
        <w:rPr>
          <w:sz w:val="28"/>
          <w:szCs w:val="28"/>
        </w:rPr>
      </w:pPr>
      <w:r>
        <w:rPr>
          <w:sz w:val="28"/>
          <w:szCs w:val="28"/>
        </w:rPr>
        <w:t xml:space="preserve">3.1.1.</w:t>
      </w:r>
      <w:r>
        <w:rPr>
          <w:sz w:val="28"/>
          <w:szCs w:val="28"/>
        </w:rPr>
        <w:t xml:space="preserve"> </w:t>
      </w:r>
      <w:r>
        <w:rPr>
          <w:sz w:val="28"/>
          <w:szCs w:val="28"/>
        </w:rPr>
        <w:tab/>
        <w:t xml:space="preserve">Муниципальная услуга предоставляется:</w:t>
      </w:r>
      <w:r>
        <w:rPr>
          <w:sz w:val="28"/>
          <w:szCs w:val="28"/>
        </w:rPr>
      </w:r>
    </w:p>
    <w:p>
      <w:pPr>
        <w:ind w:firstLine="760"/>
        <w:jc w:val="both"/>
        <w:shd w:val="clear" w:color="auto" w:fill="ffffff"/>
        <w:rPr>
          <w:sz w:val="28"/>
          <w:szCs w:val="28"/>
        </w:rPr>
      </w:pPr>
      <w:r>
        <w:rPr>
          <w:sz w:val="28"/>
          <w:szCs w:val="28"/>
        </w:rPr>
        <w:t xml:space="preserve">- н</w:t>
      </w:r>
      <w:r>
        <w:rPr>
          <w:sz w:val="28"/>
          <w:szCs w:val="28"/>
        </w:rPr>
        <w:t xml:space="preserve">епосредственно в помещениях </w:t>
      </w:r>
      <w:r>
        <w:rPr>
          <w:sz w:val="28"/>
          <w:szCs w:val="28"/>
        </w:rPr>
        <w:t xml:space="preserve">библиотек</w:t>
      </w:r>
      <w:r>
        <w:rPr>
          <w:sz w:val="28"/>
          <w:szCs w:val="28"/>
        </w:rPr>
        <w:t xml:space="preserve">, оказывающих услугу: на информационных стендах и в форме личного консультирования специалистами </w:t>
      </w:r>
      <w:r>
        <w:rPr>
          <w:sz w:val="28"/>
          <w:szCs w:val="28"/>
        </w:rPr>
        <w:t xml:space="preserve">библиотек</w:t>
      </w:r>
      <w:r>
        <w:rPr>
          <w:sz w:val="28"/>
          <w:szCs w:val="28"/>
        </w:rPr>
        <w:t xml:space="preserve">, ответственными за предоставление муниципальной услуги;</w:t>
      </w:r>
      <w:r>
        <w:rPr>
          <w:sz w:val="28"/>
          <w:szCs w:val="28"/>
        </w:rPr>
      </w:r>
    </w:p>
    <w:p>
      <w:pPr>
        <w:ind w:firstLine="760"/>
        <w:jc w:val="both"/>
        <w:shd w:val="clear" w:color="auto" w:fill="ffffff"/>
        <w:rPr>
          <w:sz w:val="28"/>
          <w:szCs w:val="28"/>
        </w:rPr>
      </w:pPr>
      <w:r>
        <w:rPr>
          <w:sz w:val="28"/>
          <w:szCs w:val="28"/>
        </w:rPr>
        <w:t xml:space="preserve">- </w:t>
      </w:r>
      <w:r>
        <w:rPr>
          <w:sz w:val="28"/>
          <w:szCs w:val="28"/>
        </w:rPr>
        <w:t xml:space="preserve">п</w:t>
      </w:r>
      <w:r>
        <w:rPr>
          <w:sz w:val="28"/>
          <w:szCs w:val="28"/>
        </w:rPr>
        <w:t xml:space="preserve">ри обращении по телефону </w:t>
      </w:r>
      <w:r>
        <w:rPr>
          <w:sz w:val="28"/>
          <w:szCs w:val="28"/>
        </w:rPr>
        <w:t xml:space="preserve">–</w:t>
      </w:r>
      <w:r>
        <w:rPr>
          <w:sz w:val="28"/>
          <w:szCs w:val="28"/>
        </w:rPr>
        <w:t xml:space="preserve"> в виде устного ответа на конкретные вопросы, содержащие запрашиваемую информацию;</w:t>
      </w:r>
      <w:r>
        <w:rPr>
          <w:sz w:val="28"/>
          <w:szCs w:val="28"/>
        </w:rPr>
      </w:r>
    </w:p>
    <w:p>
      <w:pPr>
        <w:ind w:firstLine="760"/>
        <w:jc w:val="both"/>
        <w:shd w:val="clear" w:color="auto" w:fill="ffffff"/>
        <w:rPr>
          <w:sz w:val="28"/>
          <w:szCs w:val="28"/>
        </w:rPr>
      </w:pPr>
      <w:r>
        <w:rPr>
          <w:sz w:val="28"/>
          <w:szCs w:val="28"/>
        </w:rPr>
        <w:t xml:space="preserve">- </w:t>
      </w:r>
      <w:r>
        <w:rPr>
          <w:sz w:val="28"/>
          <w:szCs w:val="28"/>
        </w:rPr>
        <w:t xml:space="preserve">п</w:t>
      </w:r>
      <w:r>
        <w:rPr>
          <w:sz w:val="28"/>
          <w:szCs w:val="28"/>
        </w:rPr>
        <w:t xml:space="preserve">ри письменном обращении (запросе) в форме информационного письма на бумажном носителе, переданного почтой или непосредственно заявителю на руки;</w:t>
      </w:r>
      <w:r>
        <w:rPr>
          <w:sz w:val="28"/>
          <w:szCs w:val="28"/>
        </w:rPr>
      </w:r>
    </w:p>
    <w:p>
      <w:pPr>
        <w:ind w:firstLine="760"/>
        <w:jc w:val="both"/>
        <w:shd w:val="clear" w:color="auto" w:fill="ffffff"/>
        <w:rPr>
          <w:sz w:val="28"/>
          <w:szCs w:val="28"/>
        </w:rPr>
      </w:pPr>
      <w:r>
        <w:rPr>
          <w:sz w:val="28"/>
          <w:szCs w:val="28"/>
        </w:rPr>
        <w:t xml:space="preserve">- </w:t>
      </w:r>
      <w:r>
        <w:rPr>
          <w:sz w:val="28"/>
          <w:szCs w:val="28"/>
        </w:rPr>
        <w:t xml:space="preserve">п</w:t>
      </w:r>
      <w:r>
        <w:rPr>
          <w:sz w:val="28"/>
          <w:szCs w:val="28"/>
        </w:rPr>
        <w:t xml:space="preserve">ри обращении по электронной почте </w:t>
      </w:r>
      <w:r>
        <w:rPr>
          <w:sz w:val="28"/>
          <w:szCs w:val="28"/>
        </w:rPr>
        <w:t xml:space="preserve">–</w:t>
      </w:r>
      <w:r>
        <w:rPr>
          <w:sz w:val="28"/>
          <w:szCs w:val="28"/>
        </w:rPr>
        <w:t xml:space="preserve"> в форме ответов на поставленные вопросы (компьютерный набор) на адрес электронной почты заявителя;</w:t>
      </w:r>
      <w:r>
        <w:rPr>
          <w:sz w:val="28"/>
          <w:szCs w:val="28"/>
        </w:rPr>
      </w:r>
    </w:p>
    <w:p>
      <w:pPr>
        <w:ind w:firstLine="760"/>
        <w:jc w:val="both"/>
        <w:shd w:val="clear" w:color="auto" w:fill="ffffff"/>
        <w:rPr>
          <w:sz w:val="28"/>
          <w:szCs w:val="28"/>
        </w:rPr>
      </w:pPr>
      <w:r>
        <w:rPr>
          <w:sz w:val="28"/>
          <w:szCs w:val="28"/>
        </w:rPr>
        <w:t xml:space="preserve">- на официальном Интернет-сайте </w:t>
      </w:r>
      <w:r>
        <w:rPr>
          <w:sz w:val="28"/>
          <w:szCs w:val="28"/>
        </w:rPr>
        <w:t xml:space="preserve">Вейделевской</w:t>
      </w:r>
      <w:r>
        <w:rPr>
          <w:sz w:val="28"/>
          <w:szCs w:val="28"/>
        </w:rPr>
        <w:t xml:space="preserve"> центральной районной библиотеки МБУК </w:t>
      </w:r>
      <w:r>
        <w:rPr>
          <w:sz w:val="28"/>
          <w:szCs w:val="28"/>
        </w:rPr>
        <w:t xml:space="preserve">«</w:t>
      </w:r>
      <w:r>
        <w:rPr>
          <w:sz w:val="28"/>
          <w:szCs w:val="28"/>
        </w:rPr>
        <w:t xml:space="preserve">Вейделевская</w:t>
      </w:r>
      <w:r>
        <w:rPr>
          <w:sz w:val="28"/>
          <w:szCs w:val="28"/>
        </w:rPr>
        <w:t xml:space="preserve"> ЦБС»</w:t>
      </w:r>
      <w:r>
        <w:rPr>
          <w:sz w:val="28"/>
          <w:szCs w:val="28"/>
        </w:rPr>
        <w:t xml:space="preserve"> (</w:t>
      </w:r>
      <w:r>
        <w:rPr>
          <w:sz w:val="28"/>
          <w:szCs w:val="28"/>
        </w:rPr>
        <w:t xml:space="preserve">вейеделевскаябиблиотека</w:t>
      </w:r>
      <w:r>
        <w:rPr>
          <w:sz w:val="28"/>
          <w:szCs w:val="28"/>
        </w:rPr>
        <w:t xml:space="preserve">.р</w:t>
      </w:r>
      <w:r>
        <w:rPr>
          <w:sz w:val="28"/>
          <w:szCs w:val="28"/>
        </w:rPr>
        <w:t xml:space="preserve">ф</w:t>
      </w:r>
      <w:r>
        <w:rPr>
          <w:sz w:val="28"/>
          <w:szCs w:val="28"/>
        </w:rPr>
        <w:t xml:space="preserve">)</w:t>
      </w:r>
      <w:r>
        <w:rPr>
          <w:sz w:val="28"/>
          <w:szCs w:val="28"/>
        </w:rPr>
        <w:t xml:space="preserve">.</w:t>
      </w:r>
      <w:r>
        <w:rPr>
          <w:sz w:val="28"/>
          <w:szCs w:val="28"/>
        </w:rPr>
      </w:r>
    </w:p>
    <w:p>
      <w:pPr>
        <w:jc w:val="both"/>
        <w:shd w:val="clear" w:color="auto" w:fill="ffffff"/>
        <w:rPr>
          <w:sz w:val="28"/>
          <w:szCs w:val="28"/>
        </w:rPr>
      </w:pPr>
      <w:r>
        <w:rPr>
          <w:sz w:val="28"/>
          <w:szCs w:val="28"/>
        </w:rPr>
      </w:r>
      <w:r>
        <w:rPr>
          <w:sz w:val="28"/>
          <w:szCs w:val="28"/>
        </w:rPr>
      </w:r>
    </w:p>
    <w:p>
      <w:pPr>
        <w:jc w:val="center"/>
        <w:shd w:val="clear" w:color="auto" w:fill="ffffff"/>
        <w:rPr>
          <w:b/>
          <w:sz w:val="28"/>
          <w:szCs w:val="28"/>
        </w:rPr>
      </w:pPr>
      <w:r>
        <w:rPr>
          <w:b/>
          <w:sz w:val="28"/>
          <w:szCs w:val="28"/>
        </w:rPr>
        <w:t xml:space="preserve">3.2.</w:t>
      </w:r>
      <w:r>
        <w:rPr>
          <w:b/>
          <w:sz w:val="28"/>
          <w:szCs w:val="28"/>
        </w:rPr>
        <w:tab/>
        <w:t xml:space="preserve">Профилирование заявителя</w:t>
      </w:r>
      <w:r>
        <w:rPr>
          <w:b/>
          <w:sz w:val="28"/>
          <w:szCs w:val="28"/>
        </w:rPr>
      </w:r>
    </w:p>
    <w:p>
      <w:pPr>
        <w:ind w:firstLine="760"/>
        <w:jc w:val="center"/>
        <w:shd w:val="clear" w:color="auto" w:fill="ffffff"/>
        <w:rPr>
          <w:b/>
          <w:sz w:val="28"/>
          <w:szCs w:val="28"/>
        </w:rPr>
      </w:pPr>
      <w:r>
        <w:rPr>
          <w:b/>
          <w:sz w:val="28"/>
          <w:szCs w:val="28"/>
        </w:rPr>
      </w:r>
      <w:r>
        <w:rPr>
          <w:b/>
          <w:sz w:val="28"/>
          <w:szCs w:val="28"/>
        </w:rPr>
      </w:r>
    </w:p>
    <w:p>
      <w:pPr>
        <w:ind w:firstLine="760"/>
        <w:jc w:val="both"/>
        <w:shd w:val="clear" w:color="auto" w:fill="ffffff"/>
        <w:rPr>
          <w:sz w:val="28"/>
          <w:szCs w:val="28"/>
        </w:rPr>
      </w:pPr>
      <w:r>
        <w:rPr>
          <w:sz w:val="28"/>
          <w:szCs w:val="28"/>
        </w:rPr>
        <w:t xml:space="preserve">3.2.1. Способы определения и предъявления необходимого заявителю варианта предоставления услуги:</w:t>
      </w:r>
      <w:r>
        <w:rPr>
          <w:sz w:val="28"/>
          <w:szCs w:val="28"/>
        </w:rPr>
        <w:t xml:space="preserve"> посредством заполнения интерактивной формы </w:t>
      </w:r>
      <w:r>
        <w:rPr>
          <w:sz w:val="28"/>
          <w:szCs w:val="28"/>
        </w:rPr>
        <w:t xml:space="preserve">заявления на портале государственных и муниципальных услуг Белгородской области (gosuslugi31.ru), на информационном Портале федеральной государственной информационной системе «Едином портале государственных и муниципальных услуг» (gosuslugi.ru).</w:t>
      </w:r>
      <w:r>
        <w:rPr>
          <w:sz w:val="28"/>
          <w:szCs w:val="28"/>
        </w:rPr>
      </w:r>
    </w:p>
    <w:p>
      <w:pPr>
        <w:jc w:val="both"/>
        <w:shd w:val="clear" w:color="auto" w:fill="ffffff"/>
        <w:rPr>
          <w:sz w:val="28"/>
          <w:szCs w:val="28"/>
        </w:rPr>
      </w:pPr>
      <w:r>
        <w:rPr>
          <w:sz w:val="28"/>
          <w:szCs w:val="28"/>
        </w:rPr>
      </w:r>
      <w:r>
        <w:rPr>
          <w:sz w:val="28"/>
          <w:szCs w:val="28"/>
        </w:rPr>
      </w:r>
    </w:p>
    <w:p>
      <w:pPr>
        <w:ind w:left="142"/>
        <w:jc w:val="center"/>
        <w:rPr>
          <w:b/>
          <w:sz w:val="28"/>
          <w:szCs w:val="28"/>
        </w:rPr>
      </w:pPr>
      <w:r>
        <w:rPr>
          <w:b/>
          <w:sz w:val="28"/>
          <w:szCs w:val="28"/>
        </w:rPr>
        <w:t xml:space="preserve">3.3.</w:t>
      </w:r>
      <w:r>
        <w:rPr>
          <w:b/>
          <w:sz w:val="28"/>
          <w:szCs w:val="28"/>
        </w:rPr>
        <w:tab/>
        <w:t xml:space="preserve">Вариант 1. Муниципальная услуга «</w:t>
      </w:r>
      <w:r>
        <w:rPr>
          <w:b/>
          <w:sz w:val="28"/>
          <w:szCs w:val="28"/>
        </w:rPr>
        <w:t xml:space="preserve">Предоставление доступа </w:t>
      </w:r>
      <w:r>
        <w:rPr>
          <w:b/>
          <w:sz w:val="28"/>
          <w:szCs w:val="28"/>
        </w:rPr>
        <w:t xml:space="preserve">к справочно-поисковому аппарату </w:t>
      </w:r>
      <w:r>
        <w:rPr>
          <w:b/>
          <w:sz w:val="28"/>
          <w:szCs w:val="28"/>
        </w:rPr>
        <w:t xml:space="preserve">и базам данных библиотек</w:t>
      </w:r>
      <w:r>
        <w:rPr>
          <w:b/>
          <w:sz w:val="28"/>
          <w:szCs w:val="28"/>
        </w:rPr>
        <w:t xml:space="preserve">»</w:t>
      </w:r>
      <w:r>
        <w:rPr>
          <w:b/>
          <w:sz w:val="28"/>
          <w:szCs w:val="28"/>
        </w:rPr>
      </w:r>
    </w:p>
    <w:p>
      <w:pPr>
        <w:jc w:val="center"/>
        <w:shd w:val="clear" w:color="auto" w:fill="ffffff"/>
        <w:rPr>
          <w:b/>
          <w:sz w:val="28"/>
          <w:szCs w:val="28"/>
        </w:rPr>
      </w:pPr>
      <w:r>
        <w:rPr>
          <w:b/>
          <w:sz w:val="28"/>
          <w:szCs w:val="28"/>
        </w:rPr>
      </w:r>
      <w:r>
        <w:rPr>
          <w:b/>
          <w:sz w:val="28"/>
          <w:szCs w:val="28"/>
        </w:rPr>
      </w:r>
    </w:p>
    <w:p>
      <w:pPr>
        <w:jc w:val="center"/>
        <w:shd w:val="clear" w:color="auto" w:fill="ffffff"/>
        <w:rPr>
          <w:b/>
          <w:sz w:val="28"/>
          <w:szCs w:val="28"/>
        </w:rPr>
      </w:pPr>
      <w:r>
        <w:rPr>
          <w:b/>
          <w:sz w:val="28"/>
          <w:szCs w:val="28"/>
        </w:rPr>
        <w:t xml:space="preserve">3.</w:t>
      </w:r>
      <w:r>
        <w:rPr>
          <w:b/>
          <w:sz w:val="28"/>
          <w:szCs w:val="28"/>
        </w:rPr>
        <w:t xml:space="preserve">3.1.</w:t>
      </w:r>
      <w:r>
        <w:rPr>
          <w:b/>
          <w:sz w:val="28"/>
          <w:szCs w:val="28"/>
        </w:rPr>
        <w:tab/>
        <w:t xml:space="preserve">Административные процедуры</w:t>
      </w:r>
      <w:r>
        <w:rPr>
          <w:b/>
          <w:sz w:val="28"/>
          <w:szCs w:val="28"/>
        </w:rPr>
      </w:r>
    </w:p>
    <w:p>
      <w:pPr>
        <w:shd w:val="clear" w:color="auto" w:fill="ffffff"/>
        <w:rPr>
          <w:b/>
          <w:sz w:val="28"/>
          <w:szCs w:val="28"/>
        </w:rPr>
      </w:pPr>
      <w:r>
        <w:rPr>
          <w:b/>
          <w:sz w:val="28"/>
          <w:szCs w:val="28"/>
        </w:rPr>
      </w:r>
      <w:r>
        <w:rPr>
          <w:b/>
          <w:sz w:val="28"/>
          <w:szCs w:val="28"/>
        </w:rPr>
      </w:r>
    </w:p>
    <w:p>
      <w:pPr>
        <w:ind w:firstLine="760"/>
        <w:jc w:val="both"/>
        <w:shd w:val="clear" w:color="auto" w:fill="ffffff"/>
        <w:rPr>
          <w:sz w:val="28"/>
          <w:szCs w:val="28"/>
        </w:rPr>
      </w:pPr>
      <w:r>
        <w:rPr>
          <w:sz w:val="28"/>
          <w:szCs w:val="28"/>
        </w:rPr>
        <w:t xml:space="preserve">3.3.1.1. Состав административных процедур.</w:t>
      </w:r>
      <w:r>
        <w:rPr>
          <w:sz w:val="28"/>
          <w:szCs w:val="28"/>
        </w:rPr>
      </w:r>
    </w:p>
    <w:p>
      <w:pPr>
        <w:ind w:firstLine="760"/>
        <w:jc w:val="both"/>
        <w:shd w:val="clear" w:color="auto" w:fill="ffffff"/>
        <w:rPr>
          <w:sz w:val="28"/>
          <w:szCs w:val="28"/>
        </w:rPr>
      </w:pPr>
      <w:r>
        <w:rPr>
          <w:sz w:val="28"/>
          <w:szCs w:val="28"/>
        </w:rPr>
        <w:t xml:space="preserve">3.3.1.1.1. Предоставление юридическим и физическим лицам муниципальной услуги включает в себя следующие административные процедуры:</w:t>
      </w:r>
      <w:r>
        <w:rPr>
          <w:sz w:val="28"/>
          <w:szCs w:val="28"/>
        </w:rPr>
      </w:r>
    </w:p>
    <w:p>
      <w:pPr>
        <w:ind w:firstLine="760"/>
        <w:jc w:val="both"/>
        <w:shd w:val="clear" w:color="auto" w:fill="ffffff"/>
        <w:rPr>
          <w:sz w:val="28"/>
          <w:szCs w:val="28"/>
        </w:rPr>
      </w:pPr>
      <w:r>
        <w:rPr>
          <w:sz w:val="28"/>
          <w:szCs w:val="28"/>
        </w:rPr>
        <w:t xml:space="preserve">- </w:t>
      </w:r>
      <w:r>
        <w:rPr>
          <w:sz w:val="28"/>
          <w:szCs w:val="28"/>
        </w:rPr>
        <w:t xml:space="preserve">создание, своевременное размещение и обновление достоверной информации о муниципальной услуге;</w:t>
      </w:r>
      <w:r>
        <w:rPr>
          <w:sz w:val="28"/>
          <w:szCs w:val="28"/>
        </w:rPr>
      </w:r>
    </w:p>
    <w:p>
      <w:pPr>
        <w:ind w:firstLine="760"/>
        <w:jc w:val="both"/>
        <w:shd w:val="clear" w:color="auto" w:fill="ffffff"/>
        <w:rPr>
          <w:sz w:val="28"/>
          <w:szCs w:val="28"/>
        </w:rPr>
      </w:pPr>
      <w:r>
        <w:rPr>
          <w:sz w:val="28"/>
          <w:szCs w:val="28"/>
        </w:rPr>
        <w:t xml:space="preserve">- </w:t>
      </w:r>
      <w:r>
        <w:rPr>
          <w:sz w:val="28"/>
          <w:szCs w:val="28"/>
        </w:rPr>
        <w:t xml:space="preserve">прием, первичная обработка и регистрация обращения о предоставлении муниципальной услуги;</w:t>
      </w:r>
      <w:r>
        <w:rPr>
          <w:sz w:val="28"/>
          <w:szCs w:val="28"/>
        </w:rPr>
      </w:r>
    </w:p>
    <w:p>
      <w:pPr>
        <w:ind w:firstLine="760"/>
        <w:jc w:val="both"/>
        <w:shd w:val="clear" w:color="auto" w:fill="ffffff"/>
        <w:rPr>
          <w:sz w:val="28"/>
          <w:szCs w:val="28"/>
        </w:rPr>
      </w:pPr>
      <w:r>
        <w:rPr>
          <w:sz w:val="28"/>
          <w:szCs w:val="28"/>
        </w:rPr>
        <w:t xml:space="preserve">- </w:t>
      </w:r>
      <w:r>
        <w:rPr>
          <w:sz w:val="28"/>
          <w:szCs w:val="28"/>
        </w:rPr>
        <w:t xml:space="preserve">подготовка и направление заявителю ответа о предоставлении муниципальной услуги или мотивированного отказа об ее предоставлении.</w:t>
      </w:r>
      <w:r>
        <w:rPr>
          <w:sz w:val="28"/>
          <w:szCs w:val="28"/>
        </w:rPr>
      </w:r>
    </w:p>
    <w:p>
      <w:pPr>
        <w:ind w:firstLine="760"/>
        <w:jc w:val="both"/>
        <w:shd w:val="clear" w:color="auto" w:fill="ffffff"/>
        <w:rPr>
          <w:sz w:val="28"/>
          <w:szCs w:val="28"/>
        </w:rPr>
      </w:pPr>
      <w:r>
        <w:rPr>
          <w:sz w:val="28"/>
          <w:szCs w:val="28"/>
        </w:rPr>
        <w:t xml:space="preserve">3.3.1.2. Последовательность, сроки и порядок выполнения административных процедур.</w:t>
      </w:r>
      <w:r>
        <w:rPr>
          <w:sz w:val="28"/>
          <w:szCs w:val="28"/>
        </w:rPr>
      </w:r>
    </w:p>
    <w:p>
      <w:pPr>
        <w:ind w:firstLine="760"/>
        <w:jc w:val="both"/>
        <w:shd w:val="clear" w:color="auto" w:fill="ffffff"/>
        <w:rPr>
          <w:sz w:val="28"/>
          <w:szCs w:val="28"/>
        </w:rPr>
      </w:pPr>
      <w:r>
        <w:rPr>
          <w:sz w:val="28"/>
          <w:szCs w:val="28"/>
        </w:rPr>
        <w:t xml:space="preserve">3.3.1.2.1. Создание, своевременное размещение и обновление достоверной информации о муниципальной услуге.</w:t>
      </w:r>
      <w:r>
        <w:rPr>
          <w:sz w:val="28"/>
          <w:szCs w:val="28"/>
        </w:rPr>
      </w:r>
    </w:p>
    <w:p>
      <w:pPr>
        <w:ind w:firstLine="760"/>
        <w:jc w:val="both"/>
        <w:shd w:val="clear" w:color="auto" w:fill="ffffff"/>
        <w:rPr>
          <w:sz w:val="28"/>
          <w:szCs w:val="28"/>
        </w:rPr>
      </w:pPr>
      <w:r>
        <w:rPr>
          <w:sz w:val="28"/>
          <w:szCs w:val="28"/>
        </w:rPr>
        <w:t xml:space="preserve">3.2.1.3. </w:t>
      </w:r>
      <w:r>
        <w:rPr>
          <w:sz w:val="28"/>
          <w:szCs w:val="28"/>
        </w:rPr>
        <w:t xml:space="preserve">Р</w:t>
      </w:r>
      <w:r>
        <w:rPr>
          <w:sz w:val="28"/>
          <w:szCs w:val="28"/>
        </w:rPr>
        <w:t xml:space="preserve">езультат предоставления услуги: </w:t>
      </w:r>
      <w:r>
        <w:rPr>
          <w:sz w:val="28"/>
          <w:szCs w:val="28"/>
        </w:rPr>
        <w:t xml:space="preserve">решение о пред</w:t>
      </w:r>
      <w:r>
        <w:rPr>
          <w:sz w:val="28"/>
          <w:szCs w:val="28"/>
        </w:rPr>
        <w:t xml:space="preserve">оставлении муниципальной услуги.</w:t>
      </w:r>
      <w:r>
        <w:rPr>
          <w:sz w:val="28"/>
          <w:szCs w:val="28"/>
        </w:rPr>
      </w:r>
    </w:p>
    <w:p>
      <w:pPr>
        <w:jc w:val="both"/>
        <w:shd w:val="clear" w:color="auto" w:fill="ffffff"/>
        <w:rPr>
          <w:sz w:val="28"/>
          <w:szCs w:val="28"/>
        </w:rPr>
      </w:pPr>
      <w:r>
        <w:rPr>
          <w:sz w:val="28"/>
          <w:szCs w:val="28"/>
        </w:rPr>
      </w:r>
      <w:r>
        <w:rPr>
          <w:sz w:val="28"/>
          <w:szCs w:val="28"/>
        </w:rPr>
      </w:r>
    </w:p>
    <w:p>
      <w:pPr>
        <w:pStyle w:val="804"/>
        <w:numPr>
          <w:ilvl w:val="2"/>
          <w:numId w:val="46"/>
        </w:numPr>
        <w:contextualSpacing w:val="0"/>
        <w:ind w:left="0" w:firstLine="0"/>
        <w:jc w:val="center"/>
        <w:widowControl w:val="off"/>
        <w:rPr>
          <w:b/>
          <w:sz w:val="28"/>
          <w:szCs w:val="28"/>
        </w:rPr>
      </w:pPr>
      <w:r>
        <w:rPr>
          <w:b/>
          <w:sz w:val="28"/>
          <w:szCs w:val="28"/>
        </w:rPr>
        <w:t xml:space="preserve">Прием</w:t>
      </w:r>
      <w:r>
        <w:rPr>
          <w:b/>
          <w:spacing w:val="-7"/>
          <w:sz w:val="28"/>
          <w:szCs w:val="28"/>
        </w:rPr>
        <w:t xml:space="preserve"> </w:t>
      </w:r>
      <w:r>
        <w:rPr>
          <w:b/>
          <w:sz w:val="28"/>
          <w:szCs w:val="28"/>
        </w:rPr>
        <w:t xml:space="preserve">запроса</w:t>
      </w:r>
      <w:r>
        <w:rPr>
          <w:b/>
          <w:spacing w:val="-5"/>
          <w:sz w:val="28"/>
          <w:szCs w:val="28"/>
        </w:rPr>
        <w:t xml:space="preserve"> </w:t>
      </w:r>
      <w:r>
        <w:rPr>
          <w:b/>
          <w:sz w:val="28"/>
          <w:szCs w:val="28"/>
        </w:rPr>
        <w:t xml:space="preserve">и</w:t>
      </w:r>
      <w:r>
        <w:rPr>
          <w:b/>
          <w:spacing w:val="-7"/>
          <w:sz w:val="28"/>
          <w:szCs w:val="28"/>
        </w:rPr>
        <w:t xml:space="preserve"> </w:t>
      </w:r>
      <w:r>
        <w:rPr>
          <w:b/>
          <w:sz w:val="28"/>
          <w:szCs w:val="28"/>
        </w:rPr>
        <w:t xml:space="preserve">документов</w:t>
      </w:r>
      <w:r>
        <w:rPr>
          <w:b/>
          <w:spacing w:val="-6"/>
          <w:sz w:val="28"/>
          <w:szCs w:val="28"/>
        </w:rPr>
        <w:t xml:space="preserve"> </w:t>
      </w:r>
      <w:r>
        <w:rPr>
          <w:b/>
          <w:sz w:val="28"/>
          <w:szCs w:val="28"/>
        </w:rPr>
        <w:t xml:space="preserve">и</w:t>
      </w:r>
      <w:r>
        <w:rPr>
          <w:b/>
          <w:spacing w:val="-7"/>
          <w:sz w:val="28"/>
          <w:szCs w:val="28"/>
        </w:rPr>
        <w:t xml:space="preserve"> </w:t>
      </w:r>
      <w:r>
        <w:rPr>
          <w:b/>
          <w:sz w:val="28"/>
          <w:szCs w:val="28"/>
        </w:rPr>
        <w:t xml:space="preserve">(или)</w:t>
      </w:r>
      <w:r>
        <w:rPr>
          <w:b/>
          <w:spacing w:val="-7"/>
          <w:sz w:val="28"/>
          <w:szCs w:val="28"/>
        </w:rPr>
        <w:t xml:space="preserve"> </w:t>
      </w:r>
      <w:r>
        <w:rPr>
          <w:b/>
          <w:sz w:val="28"/>
          <w:szCs w:val="28"/>
        </w:rPr>
        <w:t xml:space="preserve">информации,</w:t>
      </w:r>
      <w:r>
        <w:rPr>
          <w:b/>
          <w:sz w:val="28"/>
          <w:szCs w:val="28"/>
        </w:rPr>
      </w:r>
    </w:p>
    <w:p>
      <w:pPr>
        <w:pStyle w:val="804"/>
        <w:ind w:left="0"/>
        <w:jc w:val="center"/>
        <w:rPr>
          <w:b/>
          <w:sz w:val="28"/>
          <w:szCs w:val="28"/>
        </w:rPr>
      </w:pPr>
      <w:r>
        <w:rPr>
          <w:b/>
          <w:sz w:val="28"/>
          <w:szCs w:val="28"/>
        </w:rPr>
        <w:t xml:space="preserve">необходимых</w:t>
      </w:r>
      <w:r>
        <w:rPr>
          <w:b/>
          <w:sz w:val="28"/>
          <w:szCs w:val="28"/>
        </w:rPr>
        <w:t xml:space="preserve"> для предоставления услуги</w:t>
      </w:r>
      <w:r>
        <w:rPr>
          <w:b/>
          <w:sz w:val="28"/>
          <w:szCs w:val="28"/>
        </w:rPr>
      </w:r>
    </w:p>
    <w:p>
      <w:pPr>
        <w:pStyle w:val="804"/>
        <w:ind w:left="0" w:firstLine="851"/>
        <w:tabs>
          <w:tab w:val="left" w:pos="2263" w:leader="none"/>
          <w:tab w:val="left" w:pos="2488" w:leader="none"/>
        </w:tabs>
        <w:rPr>
          <w:b/>
          <w:sz w:val="28"/>
          <w:szCs w:val="28"/>
        </w:rPr>
      </w:pPr>
      <w:r>
        <w:rPr>
          <w:b/>
          <w:sz w:val="28"/>
          <w:szCs w:val="28"/>
        </w:rPr>
      </w:r>
      <w:r>
        <w:rPr>
          <w:b/>
          <w:sz w:val="28"/>
          <w:szCs w:val="28"/>
        </w:rPr>
      </w:r>
    </w:p>
    <w:p>
      <w:pPr>
        <w:pStyle w:val="804"/>
        <w:numPr>
          <w:ilvl w:val="3"/>
          <w:numId w:val="47"/>
        </w:numPr>
        <w:contextualSpacing w:val="0"/>
        <w:ind w:left="0" w:firstLine="851"/>
        <w:jc w:val="both"/>
        <w:widowControl w:val="off"/>
        <w:tabs>
          <w:tab w:val="left" w:pos="1418" w:leader="none"/>
          <w:tab w:val="left" w:pos="1843" w:leader="none"/>
        </w:tabs>
        <w:rPr>
          <w:sz w:val="28"/>
          <w:szCs w:val="28"/>
        </w:rPr>
      </w:pPr>
      <w:r>
        <w:rPr>
          <w:sz w:val="28"/>
          <w:szCs w:val="28"/>
        </w:rPr>
        <w:t xml:space="preserve">Орган,</w:t>
      </w:r>
      <w:r>
        <w:rPr>
          <w:spacing w:val="-4"/>
          <w:sz w:val="28"/>
          <w:szCs w:val="28"/>
        </w:rPr>
        <w:t xml:space="preserve"> </w:t>
      </w:r>
      <w:r>
        <w:rPr>
          <w:sz w:val="28"/>
          <w:szCs w:val="28"/>
        </w:rPr>
        <w:t xml:space="preserve">предоставляющий услугу</w:t>
      </w:r>
      <w:r>
        <w:rPr>
          <w:spacing w:val="-3"/>
          <w:sz w:val="28"/>
          <w:szCs w:val="28"/>
        </w:rPr>
        <w:t xml:space="preserve"> </w:t>
      </w:r>
      <w:r>
        <w:rPr>
          <w:sz w:val="28"/>
          <w:szCs w:val="28"/>
        </w:rPr>
        <w:t xml:space="preserve">– </w:t>
      </w:r>
      <w:r>
        <w:rPr>
          <w:sz w:val="28"/>
          <w:szCs w:val="28"/>
        </w:rPr>
        <w:t xml:space="preserve">МБУК «</w:t>
      </w:r>
      <w:r>
        <w:rPr>
          <w:sz w:val="28"/>
          <w:szCs w:val="28"/>
        </w:rPr>
        <w:t xml:space="preserve">Вейделевская</w:t>
      </w:r>
      <w:r>
        <w:rPr>
          <w:sz w:val="28"/>
          <w:szCs w:val="28"/>
        </w:rPr>
        <w:t xml:space="preserve"> ЦБС»</w:t>
      </w:r>
      <w:r>
        <w:rPr>
          <w:spacing w:val="-5"/>
          <w:sz w:val="28"/>
          <w:szCs w:val="28"/>
        </w:rPr>
        <w:t xml:space="preserve">.</w:t>
      </w:r>
      <w:r>
        <w:rPr>
          <w:sz w:val="28"/>
          <w:szCs w:val="28"/>
        </w:rPr>
      </w:r>
    </w:p>
    <w:p>
      <w:pPr>
        <w:pStyle w:val="908"/>
        <w:ind w:firstLine="851"/>
        <w:spacing w:before="0"/>
        <w:rPr>
          <w:sz w:val="28"/>
          <w:szCs w:val="28"/>
        </w:rPr>
      </w:pPr>
      <w:r>
        <w:rPr>
          <w:sz w:val="28"/>
          <w:szCs w:val="28"/>
        </w:rPr>
        <w:t xml:space="preserve">Прием от заявителя (представителя заявителя) запроса и иных документов, необходимых для предоставления услуги, осуществляется одним из следующих </w:t>
      </w:r>
      <w:r>
        <w:rPr>
          <w:spacing w:val="-2"/>
          <w:sz w:val="28"/>
          <w:szCs w:val="28"/>
        </w:rPr>
        <w:t xml:space="preserve">способов:</w:t>
      </w:r>
      <w:r>
        <w:rPr>
          <w:spacing w:val="-2"/>
          <w:sz w:val="28"/>
          <w:szCs w:val="28"/>
        </w:rPr>
        <w:t xml:space="preserve"> </w:t>
      </w:r>
      <w:r>
        <w:rPr>
          <w:sz w:val="28"/>
          <w:szCs w:val="28"/>
        </w:rPr>
        <w:t xml:space="preserve">в</w:t>
      </w:r>
      <w:r>
        <w:rPr>
          <w:spacing w:val="-3"/>
          <w:sz w:val="28"/>
          <w:szCs w:val="28"/>
        </w:rPr>
        <w:t xml:space="preserve"> </w:t>
      </w:r>
      <w:r>
        <w:rPr>
          <w:sz w:val="28"/>
          <w:szCs w:val="28"/>
        </w:rPr>
        <w:t xml:space="preserve">форме</w:t>
      </w:r>
      <w:r>
        <w:rPr>
          <w:spacing w:val="-3"/>
          <w:sz w:val="28"/>
          <w:szCs w:val="28"/>
        </w:rPr>
        <w:t xml:space="preserve"> </w:t>
      </w:r>
      <w:r>
        <w:rPr>
          <w:sz w:val="28"/>
          <w:szCs w:val="28"/>
        </w:rPr>
        <w:t xml:space="preserve">электронного</w:t>
      </w:r>
      <w:r>
        <w:rPr>
          <w:spacing w:val="-3"/>
          <w:sz w:val="28"/>
          <w:szCs w:val="28"/>
        </w:rPr>
        <w:t xml:space="preserve"> </w:t>
      </w:r>
      <w:r>
        <w:rPr>
          <w:sz w:val="28"/>
          <w:szCs w:val="28"/>
        </w:rPr>
        <w:t xml:space="preserve">документа через</w:t>
      </w:r>
      <w:r>
        <w:rPr>
          <w:spacing w:val="-1"/>
          <w:sz w:val="28"/>
          <w:szCs w:val="28"/>
        </w:rPr>
        <w:t xml:space="preserve"> </w:t>
      </w:r>
      <w:r>
        <w:rPr>
          <w:sz w:val="28"/>
          <w:szCs w:val="28"/>
        </w:rPr>
        <w:t xml:space="preserve">портал государственных и муниципальных услуг Белгородской области (gosuslugi31.ru), на информационном Портале федеральной государственной информационной системе «Едином портале государственных и муниципальных услуг» (gosuslugi.ru).</w:t>
      </w:r>
      <w:r>
        <w:rPr>
          <w:sz w:val="28"/>
          <w:szCs w:val="28"/>
        </w:rPr>
      </w:r>
    </w:p>
    <w:p>
      <w:pPr>
        <w:pStyle w:val="908"/>
        <w:ind w:firstLine="851"/>
        <w:spacing w:before="0"/>
        <w:rPr>
          <w:sz w:val="28"/>
          <w:szCs w:val="28"/>
        </w:rPr>
      </w:pPr>
      <w:r>
        <w:rPr>
          <w:sz w:val="28"/>
          <w:szCs w:val="28"/>
        </w:rPr>
        <w:t xml:space="preserve">3.3.2.2. </w:t>
      </w:r>
      <w:r>
        <w:rPr>
          <w:spacing w:val="-2"/>
          <w:sz w:val="28"/>
          <w:szCs w:val="28"/>
        </w:rPr>
        <w:t xml:space="preserve">Способами</w:t>
      </w:r>
      <w:r>
        <w:rPr>
          <w:sz w:val="28"/>
          <w:szCs w:val="28"/>
        </w:rPr>
        <w:t xml:space="preserve"> </w:t>
      </w:r>
      <w:r>
        <w:rPr>
          <w:spacing w:val="-2"/>
          <w:sz w:val="28"/>
          <w:szCs w:val="28"/>
        </w:rPr>
        <w:t xml:space="preserve">установления</w:t>
      </w:r>
      <w:r>
        <w:rPr>
          <w:sz w:val="28"/>
          <w:szCs w:val="28"/>
        </w:rPr>
        <w:t xml:space="preserve"> </w:t>
      </w:r>
      <w:r>
        <w:rPr>
          <w:spacing w:val="-2"/>
          <w:sz w:val="28"/>
          <w:szCs w:val="28"/>
        </w:rPr>
        <w:t xml:space="preserve">личности</w:t>
      </w:r>
      <w:r>
        <w:rPr>
          <w:sz w:val="28"/>
          <w:szCs w:val="28"/>
        </w:rPr>
        <w:t xml:space="preserve"> </w:t>
      </w:r>
      <w:r>
        <w:rPr>
          <w:spacing w:val="-2"/>
          <w:sz w:val="28"/>
          <w:szCs w:val="28"/>
        </w:rPr>
        <w:t xml:space="preserve">(идентификации)</w:t>
      </w:r>
      <w:r>
        <w:rPr>
          <w:sz w:val="28"/>
          <w:szCs w:val="28"/>
        </w:rPr>
        <w:t xml:space="preserve"> </w:t>
      </w:r>
      <w:r>
        <w:rPr>
          <w:spacing w:val="-2"/>
          <w:sz w:val="28"/>
          <w:szCs w:val="28"/>
        </w:rPr>
        <w:t xml:space="preserve">заявителя </w:t>
      </w:r>
      <w:r>
        <w:rPr>
          <w:sz w:val="28"/>
          <w:szCs w:val="28"/>
        </w:rPr>
        <w:t xml:space="preserve">(представителя заявителя) являются:</w:t>
      </w:r>
      <w:r>
        <w:rPr>
          <w:sz w:val="28"/>
          <w:szCs w:val="28"/>
        </w:rPr>
      </w:r>
    </w:p>
    <w:p>
      <w:pPr>
        <w:pStyle w:val="804"/>
        <w:numPr>
          <w:ilvl w:val="4"/>
          <w:numId w:val="27"/>
        </w:numPr>
        <w:contextualSpacing w:val="0"/>
        <w:ind w:left="0" w:firstLine="851"/>
        <w:jc w:val="both"/>
        <w:widowControl w:val="off"/>
        <w:tabs>
          <w:tab w:val="left" w:pos="803" w:leader="none"/>
          <w:tab w:val="left" w:pos="1134" w:leader="none"/>
        </w:tabs>
        <w:rPr>
          <w:sz w:val="28"/>
          <w:szCs w:val="28"/>
        </w:rPr>
      </w:pPr>
      <w:r>
        <w:rPr>
          <w:sz w:val="28"/>
          <w:szCs w:val="28"/>
        </w:rPr>
        <w:t xml:space="preserve">при подаче заявления в электронном виде – авторизация через единую систему идентификац</w:t>
      </w:r>
      <w:r>
        <w:rPr>
          <w:sz w:val="28"/>
          <w:szCs w:val="28"/>
        </w:rPr>
        <w:t xml:space="preserve">ии и ау</w:t>
      </w:r>
      <w:r>
        <w:rPr>
          <w:sz w:val="28"/>
          <w:szCs w:val="28"/>
        </w:rPr>
        <w:t xml:space="preserve">тентификации (далее – ЕСИА).</w:t>
      </w:r>
      <w:r>
        <w:rPr>
          <w:sz w:val="28"/>
          <w:szCs w:val="28"/>
        </w:rPr>
      </w:r>
    </w:p>
    <w:p>
      <w:pPr>
        <w:pStyle w:val="804"/>
        <w:numPr>
          <w:ilvl w:val="3"/>
          <w:numId w:val="48"/>
        </w:numPr>
        <w:contextualSpacing w:val="0"/>
        <w:ind w:left="0" w:firstLine="851"/>
        <w:jc w:val="both"/>
        <w:widowControl w:val="off"/>
        <w:tabs>
          <w:tab w:val="left" w:pos="803" w:leader="none"/>
          <w:tab w:val="left" w:pos="1843" w:leader="none"/>
        </w:tabs>
        <w:rPr>
          <w:sz w:val="28"/>
          <w:szCs w:val="28"/>
        </w:rPr>
      </w:pPr>
      <w:r>
        <w:rPr>
          <w:sz w:val="28"/>
          <w:szCs w:val="28"/>
        </w:rPr>
        <w:t xml:space="preserve">Приём заявления и документов, необходимых для предоставления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r>
        <w:rPr>
          <w:sz w:val="28"/>
          <w:szCs w:val="28"/>
        </w:rPr>
      </w:r>
    </w:p>
    <w:p>
      <w:pPr>
        <w:ind w:firstLine="851"/>
        <w:jc w:val="both"/>
        <w:tabs>
          <w:tab w:val="left" w:pos="803" w:leader="none"/>
          <w:tab w:val="left" w:pos="1843" w:leader="none"/>
        </w:tabs>
        <w:rPr>
          <w:sz w:val="28"/>
          <w:szCs w:val="28"/>
        </w:rPr>
      </w:pPr>
      <w:r>
        <w:rPr>
          <w:sz w:val="28"/>
          <w:szCs w:val="28"/>
        </w:rPr>
        <w:t xml:space="preserve">- </w:t>
      </w:r>
      <w:r>
        <w:rPr>
          <w:sz w:val="28"/>
          <w:szCs w:val="28"/>
        </w:rPr>
        <w:t xml:space="preserve">документ, удостоверяющий личность (паспорт, военный би</w:t>
      </w:r>
      <w:r>
        <w:rPr>
          <w:sz w:val="28"/>
          <w:szCs w:val="28"/>
        </w:rPr>
        <w:t xml:space="preserve">лет или иной официальный документ, содержащий фотографию, фамилию, имя, отчество (при наличии), сведения о месте регистрации) одного из родителей или иных законных представителей заявителя, не достигшего 14 лет, при первичном обращении или перерегистрации;</w:t>
      </w:r>
      <w:r>
        <w:rPr>
          <w:sz w:val="28"/>
          <w:szCs w:val="28"/>
        </w:rPr>
      </w:r>
    </w:p>
    <w:p>
      <w:pPr>
        <w:ind w:firstLine="851"/>
        <w:jc w:val="both"/>
        <w:tabs>
          <w:tab w:val="left" w:pos="803" w:leader="none"/>
          <w:tab w:val="left" w:pos="1843" w:leader="none"/>
        </w:tabs>
        <w:rPr>
          <w:sz w:val="28"/>
          <w:szCs w:val="28"/>
        </w:rPr>
      </w:pPr>
      <w:r>
        <w:rPr>
          <w:sz w:val="28"/>
          <w:szCs w:val="28"/>
        </w:rPr>
        <w:t xml:space="preserve">- </w:t>
      </w:r>
      <w:r>
        <w:rPr>
          <w:sz w:val="28"/>
          <w:szCs w:val="28"/>
        </w:rPr>
        <w:t xml:space="preserve">удостоверение личности (паспорт, военный билет или иной официальный документ, содержащий фотографию, фамилию, имя, отчество, сведения о месте регистрации) заявителя, достигшего 14 лет, при первичном обращении или перерегистрации</w:t>
      </w:r>
      <w:r>
        <w:rPr>
          <w:spacing w:val="-4"/>
          <w:sz w:val="28"/>
          <w:szCs w:val="28"/>
        </w:rPr>
        <w:t xml:space="preserve">.</w:t>
      </w:r>
      <w:r>
        <w:rPr>
          <w:sz w:val="28"/>
          <w:szCs w:val="28"/>
        </w:rPr>
      </w:r>
    </w:p>
    <w:p>
      <w:pPr>
        <w:ind w:firstLine="851"/>
        <w:jc w:val="both"/>
        <w:shd w:val="clear" w:color="auto" w:fill="ffffff"/>
        <w:tabs>
          <w:tab w:val="left" w:pos="709" w:leader="none"/>
        </w:tabs>
        <w:rPr>
          <w:sz w:val="28"/>
          <w:szCs w:val="28"/>
        </w:rPr>
      </w:pPr>
      <w:r>
        <w:rPr>
          <w:sz w:val="28"/>
          <w:szCs w:val="28"/>
        </w:rPr>
      </w:r>
      <w:r>
        <w:rPr>
          <w:sz w:val="28"/>
          <w:szCs w:val="28"/>
        </w:rPr>
      </w:r>
    </w:p>
    <w:p>
      <w:pPr>
        <w:jc w:val="center"/>
        <w:shd w:val="clear" w:color="auto" w:fill="ffffff"/>
        <w:rPr>
          <w:b/>
          <w:sz w:val="28"/>
          <w:szCs w:val="28"/>
        </w:rPr>
      </w:pPr>
      <w:r>
        <w:rPr>
          <w:b/>
          <w:sz w:val="28"/>
          <w:szCs w:val="28"/>
        </w:rPr>
        <w:t xml:space="preserve">3.3.3.</w:t>
      </w:r>
      <w:r>
        <w:rPr>
          <w:b/>
          <w:sz w:val="28"/>
          <w:szCs w:val="28"/>
        </w:rPr>
        <w:tab/>
        <w:t xml:space="preserve">Межведомственное информационное взаимодействие</w:t>
      </w:r>
      <w:r>
        <w:rPr>
          <w:b/>
          <w:sz w:val="28"/>
          <w:szCs w:val="28"/>
        </w:rPr>
      </w:r>
    </w:p>
    <w:p>
      <w:pPr>
        <w:ind w:firstLine="760"/>
        <w:jc w:val="both"/>
        <w:shd w:val="clear" w:color="auto" w:fill="ffffff"/>
        <w:rPr>
          <w:b/>
          <w:sz w:val="28"/>
          <w:szCs w:val="28"/>
        </w:rPr>
      </w:pPr>
      <w:r>
        <w:rPr>
          <w:b/>
          <w:sz w:val="28"/>
          <w:szCs w:val="28"/>
        </w:rPr>
      </w:r>
      <w:r>
        <w:rPr>
          <w:b/>
          <w:sz w:val="28"/>
          <w:szCs w:val="28"/>
        </w:rPr>
      </w:r>
    </w:p>
    <w:p>
      <w:pPr>
        <w:ind w:firstLine="760"/>
        <w:jc w:val="both"/>
        <w:shd w:val="clear" w:color="auto" w:fill="ffffff"/>
        <w:rPr>
          <w:sz w:val="28"/>
          <w:szCs w:val="28"/>
        </w:rPr>
      </w:pPr>
      <w:r>
        <w:rPr>
          <w:sz w:val="28"/>
          <w:szCs w:val="28"/>
        </w:rPr>
        <w:t xml:space="preserve">3.3.3.1. Межведомственное информационное взаимодействие при оказании (получении) муниципальной услуги не предусмотрено.</w:t>
      </w:r>
      <w:r>
        <w:rPr>
          <w:sz w:val="28"/>
          <w:szCs w:val="28"/>
        </w:rPr>
      </w:r>
    </w:p>
    <w:p>
      <w:pPr>
        <w:jc w:val="both"/>
        <w:shd w:val="clear" w:color="auto" w:fill="ffffff"/>
        <w:rPr>
          <w:sz w:val="28"/>
          <w:szCs w:val="28"/>
        </w:rPr>
      </w:pPr>
      <w:r>
        <w:rPr>
          <w:sz w:val="28"/>
          <w:szCs w:val="28"/>
        </w:rPr>
      </w:r>
      <w:r>
        <w:rPr>
          <w:sz w:val="28"/>
          <w:szCs w:val="28"/>
        </w:rPr>
      </w:r>
    </w:p>
    <w:p>
      <w:pPr>
        <w:jc w:val="center"/>
        <w:shd w:val="clear" w:color="auto" w:fill="ffffff"/>
        <w:rPr>
          <w:b/>
          <w:sz w:val="28"/>
          <w:szCs w:val="28"/>
        </w:rPr>
      </w:pPr>
      <w:r>
        <w:rPr>
          <w:b/>
          <w:sz w:val="28"/>
          <w:szCs w:val="28"/>
        </w:rPr>
        <w:t xml:space="preserve">3.3.4. Приостановление предоставления услуги</w:t>
      </w:r>
      <w:r>
        <w:rPr>
          <w:b/>
          <w:sz w:val="28"/>
          <w:szCs w:val="28"/>
        </w:rPr>
      </w:r>
    </w:p>
    <w:p>
      <w:pPr>
        <w:ind w:firstLine="760"/>
        <w:jc w:val="both"/>
        <w:shd w:val="clear" w:color="auto" w:fill="ffffff"/>
        <w:rPr>
          <w:b/>
          <w:sz w:val="28"/>
          <w:szCs w:val="28"/>
        </w:rPr>
      </w:pPr>
      <w:r>
        <w:rPr>
          <w:b/>
          <w:sz w:val="28"/>
          <w:szCs w:val="28"/>
        </w:rPr>
      </w:r>
      <w:r>
        <w:rPr>
          <w:b/>
          <w:sz w:val="28"/>
          <w:szCs w:val="28"/>
        </w:rPr>
      </w:r>
    </w:p>
    <w:p>
      <w:pPr>
        <w:ind w:firstLine="760"/>
        <w:jc w:val="both"/>
        <w:shd w:val="clear" w:color="auto" w:fill="ffffff"/>
        <w:rPr>
          <w:sz w:val="28"/>
          <w:szCs w:val="28"/>
        </w:rPr>
      </w:pPr>
      <w:r>
        <w:rPr>
          <w:sz w:val="28"/>
          <w:szCs w:val="28"/>
        </w:rPr>
        <w:t xml:space="preserve">3.3.4.1. Основания для приостановления предоставления муниципальной услуги отсутствуют.</w:t>
      </w:r>
      <w:r>
        <w:rPr>
          <w:sz w:val="28"/>
          <w:szCs w:val="28"/>
        </w:rPr>
      </w:r>
    </w:p>
    <w:p>
      <w:pPr>
        <w:ind w:firstLine="760"/>
        <w:jc w:val="both"/>
        <w:shd w:val="clear" w:color="auto" w:fill="ffffff"/>
        <w:rPr>
          <w:sz w:val="28"/>
          <w:szCs w:val="28"/>
        </w:rPr>
      </w:pPr>
      <w:r>
        <w:rPr>
          <w:sz w:val="28"/>
          <w:szCs w:val="28"/>
        </w:rPr>
      </w:r>
      <w:r>
        <w:rPr>
          <w:sz w:val="28"/>
          <w:szCs w:val="28"/>
        </w:rPr>
      </w:r>
    </w:p>
    <w:p>
      <w:pPr>
        <w:ind w:firstLine="760"/>
        <w:jc w:val="center"/>
        <w:shd w:val="clear" w:color="auto" w:fill="ffffff"/>
        <w:rPr>
          <w:b/>
          <w:sz w:val="28"/>
          <w:szCs w:val="28"/>
        </w:rPr>
      </w:pPr>
      <w:r>
        <w:rPr>
          <w:b/>
          <w:sz w:val="28"/>
          <w:szCs w:val="28"/>
        </w:rPr>
        <w:t xml:space="preserve">3.3.5. Пр</w:t>
      </w:r>
      <w:r>
        <w:rPr>
          <w:b/>
          <w:sz w:val="28"/>
          <w:szCs w:val="28"/>
        </w:rPr>
        <w:t xml:space="preserve">инятие решения о предоставлении</w:t>
      </w:r>
      <w:r>
        <w:rPr>
          <w:b/>
          <w:sz w:val="28"/>
          <w:szCs w:val="28"/>
        </w:rPr>
      </w:r>
    </w:p>
    <w:p>
      <w:pPr>
        <w:ind w:firstLine="760"/>
        <w:jc w:val="center"/>
        <w:shd w:val="clear" w:color="auto" w:fill="ffffff"/>
        <w:rPr>
          <w:b/>
          <w:sz w:val="28"/>
          <w:szCs w:val="28"/>
        </w:rPr>
      </w:pPr>
      <w:r>
        <w:rPr>
          <w:b/>
          <w:sz w:val="28"/>
          <w:szCs w:val="28"/>
        </w:rPr>
        <w:t xml:space="preserve">(об отказе в предоставлении) услуги</w:t>
      </w:r>
      <w:r>
        <w:rPr>
          <w:b/>
          <w:sz w:val="28"/>
          <w:szCs w:val="28"/>
        </w:rPr>
      </w:r>
    </w:p>
    <w:p>
      <w:pPr>
        <w:ind w:firstLine="760"/>
        <w:jc w:val="center"/>
        <w:shd w:val="clear" w:color="auto" w:fill="ffffff"/>
        <w:rPr>
          <w:b/>
          <w:sz w:val="28"/>
          <w:szCs w:val="28"/>
        </w:rPr>
      </w:pPr>
      <w:r>
        <w:rPr>
          <w:b/>
          <w:sz w:val="28"/>
          <w:szCs w:val="28"/>
        </w:rPr>
      </w:r>
      <w:r>
        <w:rPr>
          <w:b/>
          <w:sz w:val="28"/>
          <w:szCs w:val="28"/>
        </w:rPr>
      </w:r>
    </w:p>
    <w:p>
      <w:pPr>
        <w:ind w:firstLine="760"/>
        <w:jc w:val="both"/>
        <w:shd w:val="clear" w:color="auto" w:fill="ffffff"/>
        <w:rPr>
          <w:sz w:val="28"/>
          <w:szCs w:val="28"/>
        </w:rPr>
      </w:pPr>
      <w:r>
        <w:rPr>
          <w:sz w:val="28"/>
          <w:szCs w:val="28"/>
        </w:rPr>
        <w:t xml:space="preserve">3.3.5.1. В случае если заявка не соответствует условиям и требованиям по предоставлению муниципальной услуги </w:t>
      </w:r>
      <w:r>
        <w:rPr>
          <w:sz w:val="28"/>
          <w:szCs w:val="28"/>
        </w:rPr>
        <w:t xml:space="preserve">специалист</w:t>
      </w:r>
      <w:r>
        <w:rPr>
          <w:sz w:val="28"/>
          <w:szCs w:val="28"/>
        </w:rPr>
        <w:t xml:space="preserve"> МБУК «</w:t>
      </w:r>
      <w:r>
        <w:rPr>
          <w:sz w:val="28"/>
          <w:szCs w:val="28"/>
        </w:rPr>
        <w:t xml:space="preserve">Вейделевская</w:t>
      </w:r>
      <w:r>
        <w:rPr>
          <w:sz w:val="28"/>
          <w:szCs w:val="28"/>
        </w:rPr>
        <w:t xml:space="preserve"> ЦБС» </w:t>
      </w:r>
      <w:r>
        <w:rPr>
          <w:sz w:val="28"/>
          <w:szCs w:val="28"/>
        </w:rPr>
        <w:t xml:space="preserve">готов</w:t>
      </w:r>
      <w:r>
        <w:rPr>
          <w:sz w:val="28"/>
          <w:szCs w:val="28"/>
        </w:rPr>
        <w:t xml:space="preserve">и</w:t>
      </w:r>
      <w:r>
        <w:rPr>
          <w:sz w:val="28"/>
          <w:szCs w:val="28"/>
        </w:rPr>
        <w:t xml:space="preserve">т ответ заявителю с мотивированным отказом в предоставлении муниципальной услуги.</w:t>
      </w:r>
      <w:r>
        <w:rPr>
          <w:sz w:val="28"/>
          <w:szCs w:val="28"/>
        </w:rPr>
      </w:r>
    </w:p>
    <w:p>
      <w:pPr>
        <w:ind w:firstLine="760"/>
        <w:jc w:val="both"/>
        <w:shd w:val="clear" w:color="auto" w:fill="ffffff"/>
        <w:rPr>
          <w:sz w:val="28"/>
          <w:szCs w:val="28"/>
        </w:rPr>
      </w:pPr>
      <w:r>
        <w:rPr>
          <w:sz w:val="28"/>
          <w:szCs w:val="28"/>
        </w:rPr>
        <w:t xml:space="preserve">Специалист</w:t>
      </w:r>
      <w:r>
        <w:rPr>
          <w:sz w:val="28"/>
          <w:szCs w:val="28"/>
        </w:rPr>
        <w:t xml:space="preserve"> МБУК «</w:t>
      </w:r>
      <w:r>
        <w:rPr>
          <w:sz w:val="28"/>
          <w:szCs w:val="28"/>
        </w:rPr>
        <w:t xml:space="preserve">Вейделевская</w:t>
      </w:r>
      <w:r>
        <w:rPr>
          <w:sz w:val="28"/>
          <w:szCs w:val="28"/>
        </w:rPr>
        <w:t xml:space="preserve"> ЦБС» </w:t>
      </w:r>
      <w:r>
        <w:rPr>
          <w:sz w:val="28"/>
          <w:szCs w:val="28"/>
        </w:rPr>
        <w:t xml:space="preserve">информиру</w:t>
      </w:r>
      <w:r>
        <w:rPr>
          <w:sz w:val="28"/>
          <w:szCs w:val="28"/>
        </w:rPr>
        <w:t xml:space="preserve">е</w:t>
      </w:r>
      <w:r>
        <w:rPr>
          <w:sz w:val="28"/>
          <w:szCs w:val="28"/>
        </w:rPr>
        <w:t xml:space="preserve">т заявителя (по телефону, в письменном виде или с помощью средств электронной связи) об отказе в предоставлении муниципальной услуги.</w:t>
      </w:r>
      <w:r>
        <w:rPr>
          <w:sz w:val="28"/>
          <w:szCs w:val="28"/>
        </w:rPr>
      </w:r>
    </w:p>
    <w:p>
      <w:pPr>
        <w:ind w:firstLine="760"/>
        <w:jc w:val="both"/>
        <w:shd w:val="clear" w:color="auto" w:fill="ffffff"/>
        <w:rPr>
          <w:sz w:val="28"/>
          <w:szCs w:val="28"/>
        </w:rPr>
      </w:pPr>
      <w:r>
        <w:rPr>
          <w:sz w:val="28"/>
          <w:szCs w:val="28"/>
        </w:rPr>
        <w:t xml:space="preserve">3.3.5.2. В случае отсутствия оснований для отказа в предоставлении услуги, услуга должна быть оказана.</w:t>
      </w:r>
      <w:r>
        <w:rPr>
          <w:sz w:val="28"/>
          <w:szCs w:val="28"/>
        </w:rPr>
      </w:r>
    </w:p>
    <w:p>
      <w:pPr>
        <w:shd w:val="clear" w:color="auto" w:fill="ffffff"/>
        <w:rPr>
          <w:b/>
          <w:sz w:val="28"/>
          <w:szCs w:val="28"/>
        </w:rPr>
      </w:pPr>
      <w:r>
        <w:rPr>
          <w:b/>
          <w:sz w:val="28"/>
          <w:szCs w:val="28"/>
        </w:rPr>
      </w:r>
      <w:r>
        <w:rPr>
          <w:b/>
          <w:sz w:val="28"/>
          <w:szCs w:val="28"/>
        </w:rPr>
      </w:r>
    </w:p>
    <w:p>
      <w:pPr>
        <w:ind w:firstLine="760"/>
        <w:jc w:val="center"/>
        <w:shd w:val="clear" w:color="auto" w:fill="ffffff"/>
        <w:rPr>
          <w:b/>
          <w:sz w:val="28"/>
          <w:szCs w:val="28"/>
        </w:rPr>
      </w:pPr>
      <w:r>
        <w:rPr>
          <w:b/>
          <w:sz w:val="28"/>
          <w:szCs w:val="28"/>
        </w:rPr>
        <w:t xml:space="preserve">3.3.6. Предоставление результата услуги</w:t>
      </w:r>
      <w:r>
        <w:rPr>
          <w:b/>
          <w:sz w:val="28"/>
          <w:szCs w:val="28"/>
        </w:rPr>
      </w:r>
    </w:p>
    <w:p>
      <w:pPr>
        <w:ind w:firstLine="760"/>
        <w:jc w:val="center"/>
        <w:shd w:val="clear" w:color="auto" w:fill="ffffff"/>
        <w:rPr>
          <w:b/>
          <w:sz w:val="28"/>
          <w:szCs w:val="28"/>
        </w:rPr>
      </w:pPr>
      <w:r>
        <w:rPr>
          <w:b/>
          <w:sz w:val="28"/>
          <w:szCs w:val="28"/>
        </w:rPr>
      </w:r>
      <w:r>
        <w:rPr>
          <w:b/>
          <w:sz w:val="28"/>
          <w:szCs w:val="28"/>
        </w:rPr>
      </w:r>
    </w:p>
    <w:p>
      <w:pPr>
        <w:ind w:firstLine="760"/>
        <w:jc w:val="both"/>
        <w:shd w:val="clear" w:color="auto" w:fill="ffffff"/>
        <w:rPr>
          <w:sz w:val="28"/>
          <w:szCs w:val="28"/>
        </w:rPr>
      </w:pPr>
      <w:r>
        <w:rPr>
          <w:sz w:val="28"/>
          <w:szCs w:val="28"/>
        </w:rPr>
        <w:t xml:space="preserve">3.3.6.1. Результат предоставления услуги может быть получен:</w:t>
      </w:r>
      <w:r>
        <w:rPr>
          <w:sz w:val="28"/>
          <w:szCs w:val="28"/>
        </w:rPr>
      </w:r>
    </w:p>
    <w:p>
      <w:pPr>
        <w:ind w:firstLine="760"/>
        <w:jc w:val="both"/>
        <w:shd w:val="clear" w:color="auto" w:fill="ffffff"/>
        <w:rPr>
          <w:sz w:val="28"/>
          <w:szCs w:val="28"/>
        </w:rPr>
      </w:pPr>
      <w:r>
        <w:rPr>
          <w:sz w:val="28"/>
          <w:szCs w:val="28"/>
        </w:rPr>
        <w:t xml:space="preserve">- в электронном виде;</w:t>
      </w:r>
      <w:r>
        <w:rPr>
          <w:sz w:val="28"/>
          <w:szCs w:val="28"/>
        </w:rPr>
      </w:r>
    </w:p>
    <w:p>
      <w:pPr>
        <w:ind w:firstLine="760"/>
        <w:jc w:val="both"/>
        <w:shd w:val="clear" w:color="auto" w:fill="ffffff"/>
        <w:rPr>
          <w:sz w:val="28"/>
          <w:szCs w:val="28"/>
        </w:rPr>
      </w:pPr>
      <w:r>
        <w:rPr>
          <w:sz w:val="28"/>
          <w:szCs w:val="28"/>
        </w:rPr>
        <w:t xml:space="preserve">- лично;</w:t>
      </w:r>
      <w:r>
        <w:rPr>
          <w:sz w:val="28"/>
          <w:szCs w:val="28"/>
        </w:rPr>
      </w:r>
    </w:p>
    <w:p>
      <w:pPr>
        <w:ind w:firstLine="760"/>
        <w:jc w:val="both"/>
        <w:shd w:val="clear" w:color="auto" w:fill="ffffff"/>
        <w:rPr>
          <w:sz w:val="28"/>
          <w:szCs w:val="28"/>
        </w:rPr>
      </w:pPr>
      <w:r>
        <w:rPr>
          <w:sz w:val="28"/>
          <w:szCs w:val="28"/>
        </w:rPr>
        <w:t xml:space="preserve">- по телефону.</w:t>
      </w:r>
      <w:r>
        <w:rPr>
          <w:sz w:val="28"/>
          <w:szCs w:val="28"/>
        </w:rPr>
      </w:r>
    </w:p>
    <w:p>
      <w:pPr>
        <w:ind w:firstLine="720"/>
        <w:jc w:val="both"/>
        <w:shd w:val="clear" w:color="auto" w:fill="ffffff"/>
        <w:rPr>
          <w:sz w:val="28"/>
          <w:szCs w:val="28"/>
        </w:rPr>
      </w:pPr>
      <w:r>
        <w:rPr>
          <w:sz w:val="28"/>
          <w:szCs w:val="28"/>
        </w:rPr>
        <w:t xml:space="preserve">3.3.6.2. Предоставление результата предоставления услуги осуществляется в течение 3 (трех) рабочих дней </w:t>
      </w:r>
      <w:r>
        <w:rPr>
          <w:sz w:val="28"/>
          <w:szCs w:val="28"/>
        </w:rPr>
        <w:t xml:space="preserve">с даты принятия</w:t>
      </w:r>
      <w:r>
        <w:rPr>
          <w:sz w:val="28"/>
          <w:szCs w:val="28"/>
        </w:rPr>
        <w:t xml:space="preserve"> решения о предоставлении услуги.</w:t>
      </w:r>
      <w:r>
        <w:rPr>
          <w:sz w:val="28"/>
          <w:szCs w:val="28"/>
        </w:rPr>
      </w:r>
    </w:p>
    <w:p>
      <w:pPr>
        <w:ind w:firstLine="760"/>
        <w:jc w:val="both"/>
        <w:shd w:val="clear" w:color="auto" w:fill="ffffff"/>
        <w:rPr>
          <w:sz w:val="28"/>
          <w:szCs w:val="28"/>
        </w:rPr>
      </w:pPr>
      <w:r>
        <w:rPr>
          <w:sz w:val="28"/>
          <w:szCs w:val="28"/>
        </w:rPr>
        <w:t xml:space="preserve">3.3.6.3. Предоставление результата оказания услуги заявителю независимо от его места жительства (пребывания) в пределах Российской Федерации либо адреса в пределах места нахождения Учреждения.</w:t>
      </w:r>
      <w:r>
        <w:rPr>
          <w:sz w:val="28"/>
          <w:szCs w:val="28"/>
        </w:rPr>
      </w:r>
    </w:p>
    <w:p>
      <w:pPr>
        <w:jc w:val="both"/>
        <w:shd w:val="clear" w:color="auto" w:fill="ffffff"/>
        <w:rPr>
          <w:sz w:val="28"/>
          <w:szCs w:val="28"/>
        </w:rPr>
      </w:pPr>
      <w:r>
        <w:rPr>
          <w:sz w:val="28"/>
          <w:szCs w:val="28"/>
        </w:rPr>
      </w:r>
      <w:r>
        <w:rPr>
          <w:sz w:val="28"/>
          <w:szCs w:val="28"/>
        </w:rPr>
      </w:r>
    </w:p>
    <w:p>
      <w:pPr>
        <w:pStyle w:val="804"/>
        <w:numPr>
          <w:ilvl w:val="1"/>
          <w:numId w:val="48"/>
        </w:numPr>
        <w:contextualSpacing w:val="0"/>
        <w:ind w:left="0" w:firstLine="0"/>
        <w:jc w:val="center"/>
        <w:shd w:val="clear" w:color="auto" w:fill="ffffff"/>
        <w:widowControl w:val="off"/>
        <w:rPr>
          <w:b/>
          <w:sz w:val="28"/>
          <w:szCs w:val="28"/>
        </w:rPr>
      </w:pPr>
      <w:r>
        <w:rPr>
          <w:b/>
          <w:sz w:val="28"/>
          <w:szCs w:val="28"/>
        </w:rPr>
        <w:t xml:space="preserve">Вариант 2. Исправление допущенных опечаток и (или) ошибок</w:t>
      </w:r>
      <w:r>
        <w:rPr>
          <w:b/>
          <w:sz w:val="28"/>
          <w:szCs w:val="28"/>
        </w:rPr>
      </w:r>
    </w:p>
    <w:p>
      <w:pPr>
        <w:pStyle w:val="804"/>
        <w:ind w:left="0"/>
        <w:jc w:val="center"/>
        <w:shd w:val="clear" w:color="auto" w:fill="ffffff"/>
        <w:rPr>
          <w:b/>
          <w:sz w:val="28"/>
          <w:szCs w:val="28"/>
        </w:rPr>
      </w:pPr>
      <w:r>
        <w:rPr>
          <w:b/>
          <w:sz w:val="28"/>
          <w:szCs w:val="28"/>
        </w:rPr>
        <w:t xml:space="preserve">в выданных в результате п</w:t>
      </w:r>
      <w:r>
        <w:rPr>
          <w:b/>
          <w:sz w:val="28"/>
          <w:szCs w:val="28"/>
        </w:rPr>
        <w:t xml:space="preserve">редоставления услуги документах</w:t>
      </w:r>
      <w:r>
        <w:rPr>
          <w:b/>
          <w:sz w:val="28"/>
          <w:szCs w:val="28"/>
        </w:rPr>
      </w:r>
    </w:p>
    <w:p>
      <w:pPr>
        <w:pStyle w:val="804"/>
        <w:ind w:left="0"/>
        <w:jc w:val="center"/>
        <w:shd w:val="clear" w:color="auto" w:fill="ffffff"/>
        <w:rPr>
          <w:b/>
          <w:sz w:val="28"/>
          <w:szCs w:val="28"/>
        </w:rPr>
      </w:pPr>
      <w:r>
        <w:rPr>
          <w:b/>
          <w:sz w:val="28"/>
          <w:szCs w:val="28"/>
        </w:rPr>
        <w:t xml:space="preserve">и созданных реестровых </w:t>
      </w:r>
      <w:r>
        <w:rPr>
          <w:b/>
          <w:sz w:val="28"/>
          <w:szCs w:val="28"/>
        </w:rPr>
        <w:t xml:space="preserve">записях</w:t>
      </w:r>
      <w:r>
        <w:rPr>
          <w:b/>
          <w:sz w:val="28"/>
          <w:szCs w:val="28"/>
        </w:rPr>
      </w:r>
    </w:p>
    <w:p>
      <w:pPr>
        <w:pStyle w:val="804"/>
        <w:ind w:left="0"/>
        <w:tabs>
          <w:tab w:val="left" w:pos="142" w:leader="none"/>
        </w:tabs>
        <w:rPr>
          <w:b/>
          <w:sz w:val="28"/>
          <w:szCs w:val="28"/>
        </w:rPr>
      </w:pPr>
      <w:r>
        <w:rPr>
          <w:b/>
          <w:sz w:val="28"/>
          <w:szCs w:val="28"/>
        </w:rPr>
      </w:r>
      <w:r>
        <w:rPr>
          <w:b/>
          <w:sz w:val="28"/>
          <w:szCs w:val="28"/>
        </w:rPr>
      </w:r>
    </w:p>
    <w:p>
      <w:pPr>
        <w:pStyle w:val="804"/>
        <w:numPr>
          <w:ilvl w:val="2"/>
          <w:numId w:val="48"/>
        </w:numPr>
        <w:contextualSpacing w:val="0"/>
        <w:ind w:left="0" w:firstLine="0"/>
        <w:jc w:val="center"/>
        <w:widowControl w:val="off"/>
        <w:tabs>
          <w:tab w:val="left" w:pos="142" w:leader="none"/>
        </w:tabs>
        <w:rPr>
          <w:b/>
          <w:sz w:val="28"/>
          <w:szCs w:val="28"/>
        </w:rPr>
      </w:pPr>
      <w:r>
        <w:rPr>
          <w:b/>
          <w:spacing w:val="-2"/>
          <w:sz w:val="28"/>
          <w:szCs w:val="28"/>
        </w:rPr>
        <w:t xml:space="preserve">Административные</w:t>
      </w:r>
      <w:r>
        <w:rPr>
          <w:b/>
          <w:spacing w:val="2"/>
          <w:sz w:val="28"/>
          <w:szCs w:val="28"/>
        </w:rPr>
        <w:t xml:space="preserve"> </w:t>
      </w:r>
      <w:r>
        <w:rPr>
          <w:b/>
          <w:spacing w:val="-2"/>
          <w:sz w:val="28"/>
          <w:szCs w:val="28"/>
        </w:rPr>
        <w:t xml:space="preserve">процедуры</w:t>
      </w:r>
      <w:r>
        <w:rPr>
          <w:b/>
          <w:sz w:val="28"/>
          <w:szCs w:val="28"/>
        </w:rPr>
      </w:r>
    </w:p>
    <w:p>
      <w:pPr>
        <w:pStyle w:val="804"/>
        <w:ind w:left="3353"/>
        <w:tabs>
          <w:tab w:val="left" w:pos="3353" w:leader="none"/>
        </w:tabs>
        <w:rPr>
          <w:b/>
          <w:sz w:val="28"/>
          <w:szCs w:val="28"/>
        </w:rPr>
      </w:pPr>
      <w:r>
        <w:rPr>
          <w:b/>
          <w:sz w:val="28"/>
          <w:szCs w:val="28"/>
        </w:rPr>
      </w:r>
      <w:r>
        <w:rPr>
          <w:b/>
          <w:sz w:val="28"/>
          <w:szCs w:val="28"/>
        </w:rPr>
      </w:r>
    </w:p>
    <w:p>
      <w:pPr>
        <w:pStyle w:val="804"/>
        <w:numPr>
          <w:ilvl w:val="3"/>
          <w:numId w:val="49"/>
        </w:numPr>
        <w:contextualSpacing w:val="0"/>
        <w:ind w:left="0" w:firstLine="851"/>
        <w:jc w:val="both"/>
        <w:widowControl w:val="off"/>
        <w:tabs>
          <w:tab w:val="left" w:pos="993" w:leader="none"/>
          <w:tab w:val="left" w:pos="1701" w:leader="none"/>
        </w:tabs>
        <w:rPr>
          <w:sz w:val="28"/>
          <w:szCs w:val="28"/>
        </w:rPr>
      </w:pPr>
      <w:r>
        <w:rPr>
          <w:spacing w:val="-2"/>
          <w:sz w:val="28"/>
          <w:szCs w:val="28"/>
        </w:rPr>
        <w:t xml:space="preserve"> </w:t>
      </w:r>
      <w:r>
        <w:rPr>
          <w:spacing w:val="-2"/>
          <w:sz w:val="28"/>
          <w:szCs w:val="28"/>
        </w:rPr>
        <w:t xml:space="preserve">Перечень</w:t>
      </w:r>
      <w:r>
        <w:rPr>
          <w:spacing w:val="3"/>
          <w:sz w:val="28"/>
          <w:szCs w:val="28"/>
        </w:rPr>
        <w:t xml:space="preserve"> </w:t>
      </w:r>
      <w:r>
        <w:rPr>
          <w:spacing w:val="-2"/>
          <w:sz w:val="28"/>
          <w:szCs w:val="28"/>
        </w:rPr>
        <w:t xml:space="preserve">административных</w:t>
      </w:r>
      <w:r>
        <w:rPr>
          <w:spacing w:val="4"/>
          <w:sz w:val="28"/>
          <w:szCs w:val="28"/>
        </w:rPr>
        <w:t xml:space="preserve"> </w:t>
      </w:r>
      <w:r>
        <w:rPr>
          <w:spacing w:val="-2"/>
          <w:sz w:val="28"/>
          <w:szCs w:val="28"/>
        </w:rPr>
        <w:t xml:space="preserve">процедур</w:t>
      </w:r>
      <w:r>
        <w:rPr>
          <w:spacing w:val="5"/>
          <w:sz w:val="28"/>
          <w:szCs w:val="28"/>
        </w:rPr>
        <w:t xml:space="preserve"> </w:t>
      </w:r>
      <w:r>
        <w:rPr>
          <w:spacing w:val="-2"/>
          <w:sz w:val="28"/>
          <w:szCs w:val="28"/>
        </w:rPr>
        <w:t xml:space="preserve">варианта:</w:t>
      </w:r>
      <w:r>
        <w:rPr>
          <w:sz w:val="28"/>
          <w:szCs w:val="28"/>
        </w:rPr>
      </w:r>
    </w:p>
    <w:p>
      <w:pPr>
        <w:ind w:firstLine="851"/>
        <w:tabs>
          <w:tab w:val="left" w:pos="993" w:leader="none"/>
          <w:tab w:val="left" w:pos="1701" w:leader="none"/>
        </w:tabs>
        <w:rPr>
          <w:sz w:val="28"/>
          <w:szCs w:val="28"/>
        </w:rPr>
      </w:pPr>
      <w:r>
        <w:rPr>
          <w:sz w:val="28"/>
          <w:szCs w:val="28"/>
        </w:rPr>
        <w:t xml:space="preserve">- приём</w:t>
      </w:r>
      <w:r>
        <w:rPr>
          <w:spacing w:val="80"/>
          <w:sz w:val="28"/>
          <w:szCs w:val="28"/>
        </w:rPr>
        <w:t xml:space="preserve"> </w:t>
      </w:r>
      <w:r>
        <w:rPr>
          <w:sz w:val="28"/>
          <w:szCs w:val="28"/>
        </w:rPr>
        <w:t xml:space="preserve">и</w:t>
      </w:r>
      <w:r>
        <w:rPr>
          <w:spacing w:val="80"/>
          <w:sz w:val="28"/>
          <w:szCs w:val="28"/>
        </w:rPr>
        <w:t xml:space="preserve"> </w:t>
      </w:r>
      <w:r>
        <w:rPr>
          <w:sz w:val="28"/>
          <w:szCs w:val="28"/>
        </w:rPr>
        <w:t xml:space="preserve">регистрация</w:t>
      </w:r>
      <w:r>
        <w:rPr>
          <w:spacing w:val="80"/>
          <w:sz w:val="28"/>
          <w:szCs w:val="28"/>
        </w:rPr>
        <w:t xml:space="preserve"> </w:t>
      </w:r>
      <w:r>
        <w:rPr>
          <w:sz w:val="28"/>
          <w:szCs w:val="28"/>
        </w:rPr>
        <w:t xml:space="preserve">заявления</w:t>
      </w:r>
      <w:r>
        <w:rPr>
          <w:spacing w:val="80"/>
          <w:sz w:val="28"/>
          <w:szCs w:val="28"/>
        </w:rPr>
        <w:t xml:space="preserve"> </w:t>
      </w:r>
      <w:r>
        <w:rPr>
          <w:sz w:val="28"/>
          <w:szCs w:val="28"/>
        </w:rPr>
        <w:t xml:space="preserve">об</w:t>
      </w:r>
      <w:r>
        <w:rPr>
          <w:spacing w:val="80"/>
          <w:sz w:val="28"/>
          <w:szCs w:val="28"/>
        </w:rPr>
        <w:t xml:space="preserve"> </w:t>
      </w:r>
      <w:r>
        <w:rPr>
          <w:sz w:val="28"/>
          <w:szCs w:val="28"/>
        </w:rPr>
        <w:t xml:space="preserve">исправлении</w:t>
      </w:r>
      <w:r>
        <w:rPr>
          <w:spacing w:val="80"/>
          <w:sz w:val="28"/>
          <w:szCs w:val="28"/>
        </w:rPr>
        <w:t xml:space="preserve"> </w:t>
      </w:r>
      <w:r>
        <w:rPr>
          <w:sz w:val="28"/>
          <w:szCs w:val="28"/>
        </w:rPr>
        <w:t xml:space="preserve">допущенных</w:t>
      </w:r>
      <w:r>
        <w:rPr>
          <w:spacing w:val="80"/>
          <w:sz w:val="28"/>
          <w:szCs w:val="28"/>
        </w:rPr>
        <w:t xml:space="preserve"> </w:t>
      </w:r>
      <w:r>
        <w:rPr>
          <w:sz w:val="28"/>
          <w:szCs w:val="28"/>
        </w:rPr>
        <w:t xml:space="preserve">опечаток и</w:t>
      </w:r>
      <w:r>
        <w:rPr>
          <w:spacing w:val="80"/>
          <w:sz w:val="28"/>
          <w:szCs w:val="28"/>
        </w:rPr>
        <w:t xml:space="preserve"> </w:t>
      </w:r>
      <w:r>
        <w:rPr>
          <w:sz w:val="28"/>
          <w:szCs w:val="28"/>
        </w:rPr>
        <w:t xml:space="preserve">(или)</w:t>
      </w:r>
      <w:r>
        <w:rPr>
          <w:spacing w:val="80"/>
          <w:sz w:val="28"/>
          <w:szCs w:val="28"/>
        </w:rPr>
        <w:t xml:space="preserve"> </w:t>
      </w:r>
      <w:r>
        <w:rPr>
          <w:sz w:val="28"/>
          <w:szCs w:val="28"/>
        </w:rPr>
        <w:t xml:space="preserve">ошибок</w:t>
      </w:r>
      <w:r>
        <w:rPr>
          <w:spacing w:val="80"/>
          <w:sz w:val="28"/>
          <w:szCs w:val="28"/>
        </w:rPr>
        <w:t xml:space="preserve"> </w:t>
      </w:r>
      <w:r>
        <w:rPr>
          <w:sz w:val="28"/>
          <w:szCs w:val="28"/>
        </w:rPr>
        <w:t xml:space="preserve">в</w:t>
      </w:r>
      <w:r>
        <w:rPr>
          <w:spacing w:val="80"/>
          <w:sz w:val="28"/>
          <w:szCs w:val="28"/>
        </w:rPr>
        <w:t xml:space="preserve"> </w:t>
      </w:r>
      <w:r>
        <w:rPr>
          <w:sz w:val="28"/>
          <w:szCs w:val="28"/>
        </w:rPr>
        <w:t xml:space="preserve">выданных</w:t>
      </w:r>
      <w:r>
        <w:rPr>
          <w:spacing w:val="80"/>
          <w:sz w:val="28"/>
          <w:szCs w:val="28"/>
        </w:rPr>
        <w:t xml:space="preserve"> </w:t>
      </w:r>
      <w:r>
        <w:rPr>
          <w:sz w:val="28"/>
          <w:szCs w:val="28"/>
        </w:rPr>
        <w:t xml:space="preserve">в</w:t>
      </w:r>
      <w:r>
        <w:rPr>
          <w:spacing w:val="80"/>
          <w:sz w:val="28"/>
          <w:szCs w:val="28"/>
        </w:rPr>
        <w:t xml:space="preserve"> </w:t>
      </w:r>
      <w:r>
        <w:rPr>
          <w:sz w:val="28"/>
          <w:szCs w:val="28"/>
        </w:rPr>
        <w:t xml:space="preserve">результате</w:t>
      </w:r>
      <w:r>
        <w:rPr>
          <w:spacing w:val="80"/>
          <w:sz w:val="28"/>
          <w:szCs w:val="28"/>
        </w:rPr>
        <w:t xml:space="preserve"> </w:t>
      </w:r>
      <w:r>
        <w:rPr>
          <w:sz w:val="28"/>
          <w:szCs w:val="28"/>
        </w:rPr>
        <w:t xml:space="preserve">предоставления</w:t>
      </w:r>
      <w:r>
        <w:rPr>
          <w:spacing w:val="80"/>
          <w:sz w:val="28"/>
          <w:szCs w:val="28"/>
        </w:rPr>
        <w:t xml:space="preserve"> </w:t>
      </w:r>
      <w:r>
        <w:rPr>
          <w:sz w:val="28"/>
          <w:szCs w:val="28"/>
        </w:rPr>
        <w:t xml:space="preserve">услуги</w:t>
      </w:r>
      <w:r>
        <w:rPr>
          <w:spacing w:val="80"/>
          <w:sz w:val="28"/>
          <w:szCs w:val="28"/>
        </w:rPr>
        <w:t xml:space="preserve"> </w:t>
      </w:r>
      <w:r>
        <w:rPr>
          <w:sz w:val="28"/>
          <w:szCs w:val="28"/>
        </w:rPr>
        <w:t xml:space="preserve">документах и созданных реестровых записях;</w:t>
      </w:r>
      <w:r>
        <w:rPr>
          <w:sz w:val="28"/>
          <w:szCs w:val="28"/>
        </w:rPr>
      </w:r>
    </w:p>
    <w:p>
      <w:pPr>
        <w:ind w:firstLine="851"/>
        <w:tabs>
          <w:tab w:val="left" w:pos="993" w:leader="none"/>
          <w:tab w:val="left" w:pos="1701" w:leader="none"/>
        </w:tabs>
        <w:rPr>
          <w:sz w:val="28"/>
          <w:szCs w:val="28"/>
        </w:rPr>
      </w:pPr>
      <w:r>
        <w:rPr>
          <w:sz w:val="28"/>
          <w:szCs w:val="28"/>
        </w:rPr>
        <w:t xml:space="preserve">- принятие решения об исправлении либо об отказе в исправлении допущенных опечаток и (или) ошибок в выданных в результате предоставления услуги документах и созданных реестровых записях;</w:t>
      </w:r>
      <w:r>
        <w:rPr>
          <w:sz w:val="28"/>
          <w:szCs w:val="28"/>
        </w:rPr>
      </w:r>
    </w:p>
    <w:p>
      <w:pPr>
        <w:ind w:firstLine="851"/>
        <w:tabs>
          <w:tab w:val="left" w:pos="993" w:leader="none"/>
          <w:tab w:val="left" w:pos="1701" w:leader="none"/>
        </w:tabs>
        <w:rPr>
          <w:sz w:val="28"/>
          <w:szCs w:val="28"/>
        </w:rPr>
      </w:pPr>
      <w:r>
        <w:rPr>
          <w:sz w:val="28"/>
          <w:szCs w:val="28"/>
        </w:rPr>
        <w:t xml:space="preserve">- предоставление</w:t>
      </w:r>
      <w:r>
        <w:rPr>
          <w:spacing w:val="-17"/>
          <w:sz w:val="28"/>
          <w:szCs w:val="28"/>
        </w:rPr>
        <w:t xml:space="preserve"> </w:t>
      </w:r>
      <w:r>
        <w:rPr>
          <w:sz w:val="28"/>
          <w:szCs w:val="28"/>
        </w:rPr>
        <w:t xml:space="preserve">результата</w:t>
      </w:r>
      <w:r>
        <w:rPr>
          <w:spacing w:val="-16"/>
          <w:sz w:val="28"/>
          <w:szCs w:val="28"/>
        </w:rPr>
        <w:t xml:space="preserve"> </w:t>
      </w:r>
      <w:r>
        <w:rPr>
          <w:sz w:val="28"/>
          <w:szCs w:val="28"/>
        </w:rPr>
        <w:t xml:space="preserve">предоставления</w:t>
      </w:r>
      <w:r>
        <w:rPr>
          <w:spacing w:val="-15"/>
          <w:sz w:val="28"/>
          <w:szCs w:val="28"/>
        </w:rPr>
        <w:t xml:space="preserve"> </w:t>
      </w:r>
      <w:r>
        <w:rPr>
          <w:spacing w:val="-2"/>
          <w:sz w:val="28"/>
          <w:szCs w:val="28"/>
        </w:rPr>
        <w:t xml:space="preserve">услуги.</w:t>
      </w:r>
      <w:r>
        <w:rPr>
          <w:sz w:val="28"/>
          <w:szCs w:val="28"/>
        </w:rPr>
      </w:r>
    </w:p>
    <w:p>
      <w:pPr>
        <w:pStyle w:val="804"/>
        <w:numPr>
          <w:ilvl w:val="3"/>
          <w:numId w:val="49"/>
        </w:numPr>
        <w:contextualSpacing w:val="0"/>
        <w:ind w:left="1651" w:hanging="841"/>
        <w:jc w:val="both"/>
        <w:widowControl w:val="off"/>
        <w:tabs>
          <w:tab w:val="left" w:pos="1651" w:leader="none"/>
        </w:tabs>
        <w:rPr>
          <w:sz w:val="28"/>
          <w:szCs w:val="28"/>
        </w:rPr>
      </w:pPr>
      <w:r>
        <w:rPr>
          <w:sz w:val="28"/>
          <w:szCs w:val="28"/>
        </w:rPr>
        <w:t xml:space="preserve"> </w:t>
      </w:r>
      <w:r>
        <w:rPr>
          <w:sz w:val="28"/>
          <w:szCs w:val="28"/>
        </w:rPr>
        <w:t xml:space="preserve">Результат</w:t>
      </w:r>
      <w:r>
        <w:rPr>
          <w:spacing w:val="-17"/>
          <w:sz w:val="28"/>
          <w:szCs w:val="28"/>
        </w:rPr>
        <w:t xml:space="preserve"> </w:t>
      </w:r>
      <w:r>
        <w:rPr>
          <w:sz w:val="28"/>
          <w:szCs w:val="28"/>
        </w:rPr>
        <w:t xml:space="preserve">предоставления</w:t>
      </w:r>
      <w:r>
        <w:rPr>
          <w:spacing w:val="-12"/>
          <w:sz w:val="28"/>
          <w:szCs w:val="28"/>
        </w:rPr>
        <w:t xml:space="preserve"> </w:t>
      </w:r>
      <w:r>
        <w:rPr>
          <w:spacing w:val="-2"/>
          <w:sz w:val="28"/>
          <w:szCs w:val="28"/>
        </w:rPr>
        <w:t xml:space="preserve">услуги:</w:t>
      </w:r>
      <w:r>
        <w:rPr>
          <w:sz w:val="28"/>
          <w:szCs w:val="28"/>
        </w:rPr>
      </w:r>
    </w:p>
    <w:p>
      <w:pPr>
        <w:pStyle w:val="804"/>
        <w:numPr>
          <w:ilvl w:val="0"/>
          <w:numId w:val="26"/>
        </w:numPr>
        <w:contextualSpacing w:val="0"/>
        <w:ind w:left="960" w:hanging="150"/>
        <w:widowControl w:val="off"/>
        <w:tabs>
          <w:tab w:val="left" w:pos="960" w:leader="none"/>
        </w:tabs>
        <w:rPr>
          <w:sz w:val="28"/>
          <w:szCs w:val="28"/>
        </w:rPr>
      </w:pPr>
      <w:r>
        <w:rPr>
          <w:sz w:val="28"/>
          <w:szCs w:val="28"/>
        </w:rPr>
        <w:t xml:space="preserve">решение</w:t>
      </w:r>
      <w:r>
        <w:rPr>
          <w:spacing w:val="-14"/>
          <w:sz w:val="28"/>
          <w:szCs w:val="28"/>
        </w:rPr>
        <w:t xml:space="preserve"> </w:t>
      </w:r>
      <w:r>
        <w:rPr>
          <w:sz w:val="28"/>
          <w:szCs w:val="28"/>
        </w:rPr>
        <w:t xml:space="preserve">о</w:t>
      </w:r>
      <w:r>
        <w:rPr>
          <w:spacing w:val="-14"/>
          <w:sz w:val="28"/>
          <w:szCs w:val="28"/>
        </w:rPr>
        <w:t xml:space="preserve"> </w:t>
      </w:r>
      <w:r>
        <w:rPr>
          <w:sz w:val="28"/>
          <w:szCs w:val="28"/>
        </w:rPr>
        <w:t xml:space="preserve">предоставлении</w:t>
      </w:r>
      <w:r>
        <w:rPr>
          <w:spacing w:val="-11"/>
          <w:sz w:val="28"/>
          <w:szCs w:val="28"/>
        </w:rPr>
        <w:t xml:space="preserve"> </w:t>
      </w:r>
      <w:r>
        <w:rPr>
          <w:sz w:val="28"/>
          <w:szCs w:val="28"/>
        </w:rPr>
        <w:t xml:space="preserve">муниципальной</w:t>
      </w:r>
      <w:r>
        <w:rPr>
          <w:spacing w:val="-10"/>
          <w:sz w:val="28"/>
          <w:szCs w:val="28"/>
        </w:rPr>
        <w:t xml:space="preserve"> </w:t>
      </w:r>
      <w:r>
        <w:rPr>
          <w:spacing w:val="-2"/>
          <w:sz w:val="28"/>
          <w:szCs w:val="28"/>
        </w:rPr>
        <w:t xml:space="preserve">услуги;</w:t>
      </w:r>
      <w:r>
        <w:rPr>
          <w:sz w:val="28"/>
          <w:szCs w:val="28"/>
        </w:rPr>
      </w:r>
    </w:p>
    <w:p>
      <w:pPr>
        <w:pStyle w:val="804"/>
        <w:numPr>
          <w:ilvl w:val="3"/>
          <w:numId w:val="49"/>
        </w:numPr>
        <w:contextualSpacing w:val="0"/>
        <w:ind w:left="102" w:firstLine="707"/>
        <w:jc w:val="both"/>
        <w:widowControl w:val="off"/>
        <w:tabs>
          <w:tab w:val="left" w:pos="1667" w:leader="none"/>
        </w:tabs>
        <w:rPr>
          <w:sz w:val="28"/>
          <w:szCs w:val="28"/>
        </w:rPr>
      </w:pPr>
      <w:r>
        <w:rPr>
          <w:sz w:val="28"/>
          <w:szCs w:val="28"/>
        </w:rPr>
        <w:t xml:space="preserve"> </w:t>
      </w:r>
      <w:r>
        <w:rPr>
          <w:sz w:val="28"/>
          <w:szCs w:val="28"/>
        </w:rPr>
        <w:t xml:space="preserve">Максимальный срок предоставления услуги исчисляется со дня подачи запроса и </w:t>
      </w:r>
      <w:r>
        <w:rPr>
          <w:sz w:val="28"/>
          <w:szCs w:val="28"/>
        </w:rPr>
        <w:t xml:space="preserve">документов</w:t>
      </w:r>
      <w:r>
        <w:rPr>
          <w:sz w:val="28"/>
          <w:szCs w:val="28"/>
        </w:rPr>
        <w:t xml:space="preserve"> необходимых дл</w:t>
      </w:r>
      <w:r>
        <w:rPr>
          <w:sz w:val="28"/>
          <w:szCs w:val="28"/>
        </w:rPr>
        <w:t xml:space="preserve">я её предоставления: портал государственных и муниципальных услуг Белгородской области (gosuslugi31.ru), на информационном Портале федеральной государственной информационной системе «Едином портале государственных и муниципальных услуг» (gosuslugi.ru). – 1</w:t>
      </w:r>
      <w:r>
        <w:rPr>
          <w:spacing w:val="-13"/>
          <w:sz w:val="28"/>
          <w:szCs w:val="28"/>
        </w:rPr>
        <w:t xml:space="preserve"> </w:t>
      </w:r>
      <w:r>
        <w:rPr>
          <w:sz w:val="28"/>
          <w:szCs w:val="28"/>
        </w:rPr>
        <w:t xml:space="preserve">рабочий/календарный</w:t>
      </w:r>
      <w:r>
        <w:rPr>
          <w:spacing w:val="-14"/>
          <w:sz w:val="28"/>
          <w:szCs w:val="28"/>
        </w:rPr>
        <w:t xml:space="preserve"> </w:t>
      </w:r>
      <w:r>
        <w:rPr>
          <w:spacing w:val="-2"/>
          <w:sz w:val="28"/>
          <w:szCs w:val="28"/>
        </w:rPr>
        <w:t xml:space="preserve">день.</w:t>
      </w:r>
      <w:r>
        <w:rPr>
          <w:sz w:val="28"/>
          <w:szCs w:val="28"/>
        </w:rPr>
      </w:r>
    </w:p>
    <w:p>
      <w:pPr>
        <w:pStyle w:val="804"/>
        <w:contextualSpacing w:val="0"/>
        <w:ind w:left="809"/>
        <w:jc w:val="both"/>
        <w:widowControl w:val="off"/>
        <w:tabs>
          <w:tab w:val="left" w:pos="1667" w:leader="none"/>
        </w:tabs>
        <w:rPr>
          <w:sz w:val="28"/>
          <w:szCs w:val="28"/>
        </w:rPr>
      </w:pPr>
      <w:r>
        <w:rPr>
          <w:sz w:val="28"/>
          <w:szCs w:val="28"/>
        </w:rPr>
      </w:r>
      <w:r>
        <w:rPr>
          <w:sz w:val="28"/>
          <w:szCs w:val="28"/>
        </w:rPr>
      </w:r>
    </w:p>
    <w:p>
      <w:pPr>
        <w:pStyle w:val="804"/>
        <w:numPr>
          <w:ilvl w:val="2"/>
          <w:numId w:val="49"/>
        </w:numPr>
        <w:contextualSpacing w:val="0"/>
        <w:ind w:left="0" w:firstLine="0"/>
        <w:jc w:val="center"/>
        <w:widowControl w:val="off"/>
        <w:tabs>
          <w:tab w:val="left" w:pos="709" w:leader="none"/>
          <w:tab w:val="left" w:pos="2359" w:leader="none"/>
          <w:tab w:val="left" w:pos="8647" w:leader="none"/>
        </w:tabs>
        <w:rPr>
          <w:b/>
          <w:sz w:val="28"/>
          <w:szCs w:val="28"/>
        </w:rPr>
      </w:pPr>
      <w:r>
        <w:rPr>
          <w:b/>
          <w:sz w:val="28"/>
          <w:szCs w:val="28"/>
        </w:rPr>
        <w:t xml:space="preserve">Приём и регистрация заявления об исправлении допущенных</w:t>
      </w:r>
      <w:r>
        <w:rPr>
          <w:b/>
          <w:spacing w:val="-4"/>
          <w:sz w:val="28"/>
          <w:szCs w:val="28"/>
        </w:rPr>
        <w:t xml:space="preserve"> </w:t>
      </w:r>
      <w:r>
        <w:rPr>
          <w:b/>
          <w:sz w:val="28"/>
          <w:szCs w:val="28"/>
        </w:rPr>
        <w:t xml:space="preserve">опечаток</w:t>
      </w:r>
      <w:r>
        <w:rPr>
          <w:b/>
          <w:spacing w:val="-6"/>
          <w:sz w:val="28"/>
          <w:szCs w:val="28"/>
        </w:rPr>
        <w:t xml:space="preserve"> </w:t>
      </w:r>
      <w:r>
        <w:rPr>
          <w:b/>
          <w:sz w:val="28"/>
          <w:szCs w:val="28"/>
        </w:rPr>
        <w:t xml:space="preserve">и</w:t>
      </w:r>
      <w:r>
        <w:rPr>
          <w:b/>
          <w:spacing w:val="-7"/>
          <w:sz w:val="28"/>
          <w:szCs w:val="28"/>
        </w:rPr>
        <w:t xml:space="preserve"> </w:t>
      </w:r>
      <w:r>
        <w:rPr>
          <w:b/>
          <w:sz w:val="28"/>
          <w:szCs w:val="28"/>
        </w:rPr>
        <w:t xml:space="preserve">(или)</w:t>
      </w:r>
      <w:r>
        <w:rPr>
          <w:b/>
          <w:spacing w:val="-6"/>
          <w:sz w:val="28"/>
          <w:szCs w:val="28"/>
        </w:rPr>
        <w:t xml:space="preserve"> </w:t>
      </w:r>
      <w:r>
        <w:rPr>
          <w:b/>
          <w:sz w:val="28"/>
          <w:szCs w:val="28"/>
        </w:rPr>
        <w:t xml:space="preserve">ошибок</w:t>
      </w:r>
      <w:r>
        <w:rPr>
          <w:b/>
          <w:spacing w:val="-6"/>
          <w:sz w:val="28"/>
          <w:szCs w:val="28"/>
        </w:rPr>
        <w:t xml:space="preserve"> </w:t>
      </w:r>
      <w:r>
        <w:rPr>
          <w:b/>
          <w:sz w:val="28"/>
          <w:szCs w:val="28"/>
        </w:rPr>
        <w:t xml:space="preserve">в</w:t>
      </w:r>
      <w:r>
        <w:rPr>
          <w:b/>
          <w:spacing w:val="-3"/>
          <w:sz w:val="28"/>
          <w:szCs w:val="28"/>
        </w:rPr>
        <w:t xml:space="preserve"> </w:t>
      </w:r>
      <w:r>
        <w:rPr>
          <w:b/>
          <w:sz w:val="28"/>
          <w:szCs w:val="28"/>
        </w:rPr>
        <w:t xml:space="preserve">выданных</w:t>
      </w:r>
      <w:r>
        <w:rPr>
          <w:b/>
          <w:spacing w:val="-4"/>
          <w:sz w:val="28"/>
          <w:szCs w:val="28"/>
        </w:rPr>
        <w:t xml:space="preserve"> </w:t>
      </w:r>
      <w:r>
        <w:rPr>
          <w:b/>
          <w:sz w:val="28"/>
          <w:szCs w:val="28"/>
        </w:rPr>
        <w:t xml:space="preserve">в</w:t>
      </w:r>
      <w:r>
        <w:rPr>
          <w:b/>
          <w:spacing w:val="-6"/>
          <w:sz w:val="28"/>
          <w:szCs w:val="28"/>
        </w:rPr>
        <w:t xml:space="preserve"> </w:t>
      </w:r>
      <w:r>
        <w:rPr>
          <w:b/>
          <w:sz w:val="28"/>
          <w:szCs w:val="28"/>
        </w:rPr>
        <w:t xml:space="preserve">результате предоставления</w:t>
      </w:r>
      <w:r>
        <w:rPr>
          <w:b/>
          <w:spacing w:val="-13"/>
          <w:sz w:val="28"/>
          <w:szCs w:val="28"/>
        </w:rPr>
        <w:t xml:space="preserve"> </w:t>
      </w:r>
      <w:r>
        <w:rPr>
          <w:b/>
          <w:sz w:val="28"/>
          <w:szCs w:val="28"/>
        </w:rPr>
        <w:t xml:space="preserve">услуги</w:t>
      </w:r>
      <w:r>
        <w:rPr>
          <w:b/>
          <w:spacing w:val="-12"/>
          <w:sz w:val="28"/>
          <w:szCs w:val="28"/>
        </w:rPr>
        <w:t xml:space="preserve"> </w:t>
      </w:r>
      <w:r>
        <w:rPr>
          <w:b/>
          <w:sz w:val="28"/>
          <w:szCs w:val="28"/>
        </w:rPr>
        <w:t xml:space="preserve">документах</w:t>
      </w:r>
      <w:r>
        <w:rPr>
          <w:b/>
          <w:spacing w:val="-11"/>
          <w:sz w:val="28"/>
          <w:szCs w:val="28"/>
        </w:rPr>
        <w:t xml:space="preserve"> </w:t>
      </w:r>
      <w:r>
        <w:rPr>
          <w:b/>
          <w:sz w:val="28"/>
          <w:szCs w:val="28"/>
        </w:rPr>
        <w:t xml:space="preserve">и</w:t>
      </w:r>
      <w:r>
        <w:rPr>
          <w:b/>
          <w:spacing w:val="-11"/>
          <w:sz w:val="28"/>
          <w:szCs w:val="28"/>
        </w:rPr>
        <w:t xml:space="preserve"> </w:t>
      </w:r>
      <w:r>
        <w:rPr>
          <w:b/>
          <w:sz w:val="28"/>
          <w:szCs w:val="28"/>
        </w:rPr>
        <w:t xml:space="preserve">созданных</w:t>
      </w:r>
      <w:r>
        <w:rPr>
          <w:b/>
          <w:spacing w:val="-11"/>
          <w:sz w:val="28"/>
          <w:szCs w:val="28"/>
        </w:rPr>
        <w:t xml:space="preserve"> </w:t>
      </w:r>
      <w:r>
        <w:rPr>
          <w:b/>
          <w:sz w:val="28"/>
          <w:szCs w:val="28"/>
        </w:rPr>
        <w:t xml:space="preserve">реестровых</w:t>
      </w:r>
      <w:r>
        <w:rPr>
          <w:b/>
          <w:spacing w:val="-8"/>
          <w:sz w:val="28"/>
          <w:szCs w:val="28"/>
        </w:rPr>
        <w:t xml:space="preserve"> </w:t>
      </w:r>
      <w:r>
        <w:rPr>
          <w:b/>
          <w:spacing w:val="-2"/>
          <w:sz w:val="28"/>
          <w:szCs w:val="28"/>
        </w:rPr>
        <w:t xml:space="preserve">записях</w:t>
      </w:r>
      <w:r>
        <w:rPr>
          <w:b/>
          <w:sz w:val="28"/>
          <w:szCs w:val="28"/>
        </w:rPr>
      </w:r>
    </w:p>
    <w:p>
      <w:pPr>
        <w:pStyle w:val="804"/>
        <w:ind w:left="0" w:firstLine="851"/>
        <w:tabs>
          <w:tab w:val="left" w:pos="709" w:leader="none"/>
          <w:tab w:val="left" w:pos="1843" w:leader="none"/>
          <w:tab w:val="left" w:pos="2359" w:leader="none"/>
        </w:tabs>
        <w:rPr>
          <w:b/>
          <w:sz w:val="28"/>
          <w:szCs w:val="28"/>
        </w:rPr>
      </w:pPr>
      <w:r>
        <w:rPr>
          <w:b/>
          <w:sz w:val="28"/>
          <w:szCs w:val="28"/>
        </w:rPr>
      </w:r>
      <w:r>
        <w:rPr>
          <w:b/>
          <w:sz w:val="28"/>
          <w:szCs w:val="28"/>
        </w:rPr>
      </w:r>
    </w:p>
    <w:p>
      <w:pPr>
        <w:pStyle w:val="804"/>
        <w:numPr>
          <w:ilvl w:val="3"/>
          <w:numId w:val="49"/>
        </w:numPr>
        <w:ind w:left="0" w:firstLine="851"/>
        <w:jc w:val="both"/>
        <w:widowControl w:val="off"/>
        <w:tabs>
          <w:tab w:val="left" w:pos="1418" w:leader="none"/>
          <w:tab w:val="left" w:pos="1843" w:leader="none"/>
        </w:tabs>
        <w:rPr>
          <w:sz w:val="28"/>
          <w:szCs w:val="28"/>
        </w:rPr>
      </w:pPr>
      <w:r>
        <w:rPr>
          <w:sz w:val="28"/>
          <w:szCs w:val="28"/>
        </w:rPr>
        <w:t xml:space="preserve">Орган,</w:t>
      </w:r>
      <w:r>
        <w:rPr>
          <w:spacing w:val="-4"/>
          <w:sz w:val="28"/>
          <w:szCs w:val="28"/>
        </w:rPr>
        <w:t xml:space="preserve"> </w:t>
      </w:r>
      <w:r>
        <w:rPr>
          <w:sz w:val="28"/>
          <w:szCs w:val="28"/>
        </w:rPr>
        <w:t xml:space="preserve">предоставляющий услугу</w:t>
      </w:r>
      <w:r>
        <w:rPr>
          <w:spacing w:val="-3"/>
          <w:sz w:val="28"/>
          <w:szCs w:val="28"/>
        </w:rPr>
        <w:t xml:space="preserve"> </w:t>
      </w:r>
      <w:r>
        <w:rPr>
          <w:sz w:val="28"/>
          <w:szCs w:val="28"/>
        </w:rPr>
        <w:t xml:space="preserve">– МБУК «</w:t>
      </w:r>
      <w:r>
        <w:rPr>
          <w:sz w:val="28"/>
          <w:szCs w:val="28"/>
        </w:rPr>
        <w:t xml:space="preserve">Вейделевская</w:t>
      </w:r>
      <w:r>
        <w:rPr>
          <w:sz w:val="28"/>
          <w:szCs w:val="28"/>
        </w:rPr>
        <w:t xml:space="preserve"> ЦБС»</w:t>
      </w:r>
      <w:r>
        <w:rPr>
          <w:spacing w:val="-5"/>
          <w:sz w:val="28"/>
          <w:szCs w:val="28"/>
        </w:rPr>
        <w:t xml:space="preserve">.</w:t>
      </w:r>
      <w:r>
        <w:rPr>
          <w:sz w:val="28"/>
          <w:szCs w:val="28"/>
        </w:rPr>
      </w:r>
    </w:p>
    <w:p>
      <w:pPr>
        <w:ind w:firstLine="851"/>
        <w:jc w:val="both"/>
        <w:tabs>
          <w:tab w:val="left" w:pos="1418" w:leader="none"/>
          <w:tab w:val="left" w:pos="1843" w:leader="none"/>
        </w:tabs>
        <w:rPr>
          <w:sz w:val="28"/>
          <w:szCs w:val="28"/>
        </w:rPr>
      </w:pPr>
      <w:r>
        <w:rPr>
          <w:sz w:val="28"/>
          <w:szCs w:val="28"/>
        </w:rPr>
        <w:t xml:space="preserve">Прием от заявителя (представителя заявителя) запроса и иных документов, необходимых для предоставления услуги, осуществляется одним из следующих </w:t>
      </w:r>
      <w:r>
        <w:rPr>
          <w:spacing w:val="-2"/>
          <w:sz w:val="28"/>
          <w:szCs w:val="28"/>
        </w:rPr>
        <w:t xml:space="preserve">способов:</w:t>
      </w:r>
      <w:r>
        <w:rPr>
          <w:sz w:val="28"/>
          <w:szCs w:val="28"/>
        </w:rPr>
        <w:t xml:space="preserve"> </w:t>
      </w:r>
      <w:r>
        <w:rPr>
          <w:sz w:val="28"/>
          <w:szCs w:val="28"/>
        </w:rPr>
        <w:t xml:space="preserve">в</w:t>
      </w:r>
      <w:r>
        <w:rPr>
          <w:spacing w:val="-3"/>
          <w:sz w:val="28"/>
          <w:szCs w:val="28"/>
        </w:rPr>
        <w:t xml:space="preserve"> </w:t>
      </w:r>
      <w:r>
        <w:rPr>
          <w:sz w:val="28"/>
          <w:szCs w:val="28"/>
        </w:rPr>
        <w:t xml:space="preserve">форме</w:t>
      </w:r>
      <w:r>
        <w:rPr>
          <w:spacing w:val="-3"/>
          <w:sz w:val="28"/>
          <w:szCs w:val="28"/>
        </w:rPr>
        <w:t xml:space="preserve"> </w:t>
      </w:r>
      <w:r>
        <w:rPr>
          <w:sz w:val="28"/>
          <w:szCs w:val="28"/>
        </w:rPr>
        <w:t xml:space="preserve">электронного</w:t>
      </w:r>
      <w:r>
        <w:rPr>
          <w:spacing w:val="-1"/>
          <w:sz w:val="28"/>
          <w:szCs w:val="28"/>
        </w:rPr>
        <w:t xml:space="preserve"> </w:t>
      </w:r>
      <w:r>
        <w:rPr>
          <w:sz w:val="28"/>
          <w:szCs w:val="28"/>
        </w:rPr>
        <w:t xml:space="preserve">документа через</w:t>
      </w:r>
      <w:r>
        <w:rPr>
          <w:i/>
          <w:spacing w:val="-2"/>
          <w:sz w:val="28"/>
          <w:szCs w:val="28"/>
        </w:rPr>
        <w:t xml:space="preserve"> </w:t>
      </w:r>
      <w:r>
        <w:rPr>
          <w:sz w:val="28"/>
          <w:szCs w:val="28"/>
        </w:rPr>
        <w:t xml:space="preserve">портал государственных и муниципальных услуг Белгородской области (gosuslugi31.ru), на информационном Портале федеральной государственной информационной системе «Едином портале государственных и муниципальных услуг» (gosuslugi.ru).</w:t>
      </w:r>
      <w:r>
        <w:rPr>
          <w:spacing w:val="-2"/>
          <w:sz w:val="28"/>
          <w:szCs w:val="28"/>
        </w:rPr>
        <w:t xml:space="preserve"> </w:t>
      </w:r>
      <w:r>
        <w:rPr>
          <w:sz w:val="28"/>
          <w:szCs w:val="28"/>
        </w:rPr>
      </w:r>
    </w:p>
    <w:p>
      <w:pPr>
        <w:pStyle w:val="804"/>
        <w:numPr>
          <w:ilvl w:val="3"/>
          <w:numId w:val="49"/>
        </w:numPr>
        <w:contextualSpacing w:val="0"/>
        <w:ind w:left="102" w:firstLine="851"/>
        <w:jc w:val="both"/>
        <w:widowControl w:val="off"/>
        <w:tabs>
          <w:tab w:val="left" w:pos="1726" w:leader="none"/>
          <w:tab w:val="left" w:pos="1843" w:leader="none"/>
          <w:tab w:val="left" w:pos="3275" w:leader="none"/>
          <w:tab w:val="left" w:pos="5086" w:leader="none"/>
          <w:tab w:val="left" w:pos="6429" w:leader="none"/>
          <w:tab w:val="left" w:pos="8655" w:leader="none"/>
        </w:tabs>
        <w:rPr>
          <w:sz w:val="28"/>
          <w:szCs w:val="28"/>
        </w:rPr>
      </w:pPr>
      <w:r>
        <w:rPr>
          <w:spacing w:val="-2"/>
          <w:sz w:val="28"/>
          <w:szCs w:val="28"/>
        </w:rPr>
        <w:t xml:space="preserve">Способами</w:t>
      </w:r>
      <w:r>
        <w:rPr>
          <w:sz w:val="28"/>
          <w:szCs w:val="28"/>
        </w:rPr>
        <w:tab/>
      </w:r>
      <w:r>
        <w:rPr>
          <w:spacing w:val="-2"/>
          <w:sz w:val="28"/>
          <w:szCs w:val="28"/>
        </w:rPr>
        <w:t xml:space="preserve">установления</w:t>
      </w:r>
      <w:r>
        <w:rPr>
          <w:sz w:val="28"/>
          <w:szCs w:val="28"/>
        </w:rPr>
        <w:tab/>
      </w:r>
      <w:r>
        <w:rPr>
          <w:spacing w:val="-2"/>
          <w:sz w:val="28"/>
          <w:szCs w:val="28"/>
        </w:rPr>
        <w:t xml:space="preserve">личности</w:t>
      </w:r>
      <w:r>
        <w:rPr>
          <w:sz w:val="28"/>
          <w:szCs w:val="28"/>
        </w:rPr>
        <w:tab/>
      </w:r>
      <w:r>
        <w:rPr>
          <w:spacing w:val="-2"/>
          <w:sz w:val="28"/>
          <w:szCs w:val="28"/>
        </w:rPr>
        <w:t xml:space="preserve">(идентификации)</w:t>
      </w:r>
      <w:r>
        <w:rPr>
          <w:sz w:val="28"/>
          <w:szCs w:val="28"/>
        </w:rPr>
        <w:t xml:space="preserve"> </w:t>
      </w:r>
      <w:r>
        <w:rPr>
          <w:spacing w:val="-2"/>
          <w:sz w:val="28"/>
          <w:szCs w:val="28"/>
        </w:rPr>
        <w:t xml:space="preserve">заявителя </w:t>
      </w:r>
      <w:r>
        <w:rPr>
          <w:sz w:val="28"/>
          <w:szCs w:val="28"/>
        </w:rPr>
        <w:t xml:space="preserve">(представителя заявителя) являются:</w:t>
      </w:r>
      <w:r>
        <w:rPr>
          <w:sz w:val="28"/>
          <w:szCs w:val="28"/>
        </w:rPr>
        <w:t xml:space="preserve"> </w:t>
      </w:r>
      <w:r>
        <w:rPr>
          <w:sz w:val="28"/>
          <w:szCs w:val="28"/>
        </w:rPr>
        <w:t xml:space="preserve">при подаче заявления в электронном виде – авторизация через единую систему идентификац</w:t>
      </w:r>
      <w:r>
        <w:rPr>
          <w:sz w:val="28"/>
          <w:szCs w:val="28"/>
        </w:rPr>
        <w:t xml:space="preserve">ии и ау</w:t>
      </w:r>
      <w:r>
        <w:rPr>
          <w:sz w:val="28"/>
          <w:szCs w:val="28"/>
        </w:rPr>
        <w:t xml:space="preserve">тентификации (далее – ЕСИА).</w:t>
      </w:r>
      <w:r>
        <w:rPr>
          <w:sz w:val="28"/>
          <w:szCs w:val="28"/>
        </w:rPr>
      </w:r>
    </w:p>
    <w:p>
      <w:pPr>
        <w:pStyle w:val="804"/>
        <w:contextualSpacing w:val="0"/>
        <w:ind w:left="953"/>
        <w:jc w:val="both"/>
        <w:widowControl w:val="off"/>
        <w:tabs>
          <w:tab w:val="left" w:pos="1726" w:leader="none"/>
          <w:tab w:val="left" w:pos="1843" w:leader="none"/>
          <w:tab w:val="left" w:pos="3275" w:leader="none"/>
          <w:tab w:val="left" w:pos="5086" w:leader="none"/>
          <w:tab w:val="left" w:pos="6429" w:leader="none"/>
          <w:tab w:val="left" w:pos="8655" w:leader="none"/>
        </w:tabs>
        <w:rPr>
          <w:sz w:val="28"/>
          <w:szCs w:val="28"/>
        </w:rPr>
      </w:pPr>
      <w:r>
        <w:rPr>
          <w:sz w:val="28"/>
          <w:szCs w:val="28"/>
        </w:rPr>
      </w:r>
      <w:r>
        <w:rPr>
          <w:sz w:val="28"/>
          <w:szCs w:val="28"/>
        </w:rPr>
      </w:r>
    </w:p>
    <w:p>
      <w:pPr>
        <w:pStyle w:val="804"/>
        <w:numPr>
          <w:ilvl w:val="2"/>
          <w:numId w:val="49"/>
        </w:numPr>
        <w:contextualSpacing w:val="0"/>
        <w:ind w:left="142" w:firstLine="709"/>
        <w:jc w:val="center"/>
        <w:widowControl w:val="off"/>
        <w:tabs>
          <w:tab w:val="left" w:pos="1134" w:leader="none"/>
        </w:tabs>
        <w:rPr>
          <w:b/>
          <w:sz w:val="28"/>
          <w:szCs w:val="28"/>
        </w:rPr>
      </w:pPr>
      <w:r>
        <w:rPr>
          <w:b/>
          <w:sz w:val="28"/>
          <w:szCs w:val="28"/>
        </w:rPr>
        <w:t xml:space="preserve">Принятие решения об исправлении либо об отказе в исправлении допущенных</w:t>
      </w:r>
      <w:r>
        <w:rPr>
          <w:b/>
          <w:spacing w:val="-3"/>
          <w:sz w:val="28"/>
          <w:szCs w:val="28"/>
        </w:rPr>
        <w:t xml:space="preserve"> </w:t>
      </w:r>
      <w:r>
        <w:rPr>
          <w:b/>
          <w:sz w:val="28"/>
          <w:szCs w:val="28"/>
        </w:rPr>
        <w:t xml:space="preserve">опечаток</w:t>
      </w:r>
      <w:r>
        <w:rPr>
          <w:b/>
          <w:spacing w:val="-5"/>
          <w:sz w:val="28"/>
          <w:szCs w:val="28"/>
        </w:rPr>
        <w:t xml:space="preserve"> </w:t>
      </w:r>
      <w:r>
        <w:rPr>
          <w:b/>
          <w:sz w:val="28"/>
          <w:szCs w:val="28"/>
        </w:rPr>
        <w:t xml:space="preserve">и</w:t>
      </w:r>
      <w:r>
        <w:rPr>
          <w:b/>
          <w:spacing w:val="-6"/>
          <w:sz w:val="28"/>
          <w:szCs w:val="28"/>
        </w:rPr>
        <w:t xml:space="preserve"> </w:t>
      </w:r>
      <w:r>
        <w:rPr>
          <w:b/>
          <w:sz w:val="28"/>
          <w:szCs w:val="28"/>
        </w:rPr>
        <w:t xml:space="preserve">(или)</w:t>
      </w:r>
      <w:r>
        <w:rPr>
          <w:b/>
          <w:spacing w:val="-5"/>
          <w:sz w:val="28"/>
          <w:szCs w:val="28"/>
        </w:rPr>
        <w:t xml:space="preserve"> </w:t>
      </w:r>
      <w:r>
        <w:rPr>
          <w:b/>
          <w:sz w:val="28"/>
          <w:szCs w:val="28"/>
        </w:rPr>
        <w:t xml:space="preserve">ошибок</w:t>
      </w:r>
      <w:r>
        <w:rPr>
          <w:b/>
          <w:spacing w:val="-5"/>
          <w:sz w:val="28"/>
          <w:szCs w:val="28"/>
        </w:rPr>
        <w:t xml:space="preserve"> </w:t>
      </w:r>
      <w:r>
        <w:rPr>
          <w:b/>
          <w:sz w:val="28"/>
          <w:szCs w:val="28"/>
        </w:rPr>
        <w:t xml:space="preserve">в</w:t>
      </w:r>
      <w:r>
        <w:rPr>
          <w:b/>
          <w:spacing w:val="-2"/>
          <w:sz w:val="28"/>
          <w:szCs w:val="28"/>
        </w:rPr>
        <w:t xml:space="preserve"> </w:t>
      </w:r>
      <w:r>
        <w:rPr>
          <w:b/>
          <w:sz w:val="28"/>
          <w:szCs w:val="28"/>
        </w:rPr>
        <w:t xml:space="preserve">выданных</w:t>
      </w:r>
      <w:r>
        <w:rPr>
          <w:b/>
          <w:spacing w:val="-3"/>
          <w:sz w:val="28"/>
          <w:szCs w:val="28"/>
        </w:rPr>
        <w:t xml:space="preserve"> </w:t>
      </w:r>
      <w:r>
        <w:rPr>
          <w:b/>
          <w:sz w:val="28"/>
          <w:szCs w:val="28"/>
        </w:rPr>
        <w:t xml:space="preserve">в</w:t>
      </w:r>
      <w:r>
        <w:rPr>
          <w:b/>
          <w:spacing w:val="-5"/>
          <w:sz w:val="28"/>
          <w:szCs w:val="28"/>
        </w:rPr>
        <w:t xml:space="preserve"> </w:t>
      </w:r>
      <w:r>
        <w:rPr>
          <w:b/>
          <w:sz w:val="28"/>
          <w:szCs w:val="28"/>
        </w:rPr>
        <w:t xml:space="preserve">результате</w:t>
      </w:r>
      <w:r>
        <w:rPr>
          <w:b/>
          <w:spacing w:val="-5"/>
          <w:sz w:val="28"/>
          <w:szCs w:val="28"/>
        </w:rPr>
        <w:t xml:space="preserve"> </w:t>
      </w:r>
      <w:r>
        <w:rPr>
          <w:b/>
          <w:sz w:val="28"/>
          <w:szCs w:val="28"/>
        </w:rPr>
        <w:t xml:space="preserve">предоставления услуги</w:t>
      </w:r>
      <w:r>
        <w:rPr>
          <w:b/>
          <w:spacing w:val="-12"/>
          <w:sz w:val="28"/>
          <w:szCs w:val="28"/>
        </w:rPr>
        <w:t xml:space="preserve"> </w:t>
      </w:r>
      <w:r>
        <w:rPr>
          <w:b/>
          <w:sz w:val="28"/>
          <w:szCs w:val="28"/>
        </w:rPr>
        <w:t xml:space="preserve">документах</w:t>
      </w:r>
      <w:r>
        <w:rPr>
          <w:b/>
          <w:spacing w:val="-11"/>
          <w:sz w:val="28"/>
          <w:szCs w:val="28"/>
        </w:rPr>
        <w:t xml:space="preserve"> </w:t>
      </w:r>
      <w:r>
        <w:rPr>
          <w:b/>
          <w:sz w:val="28"/>
          <w:szCs w:val="28"/>
        </w:rPr>
        <w:t xml:space="preserve">и</w:t>
      </w:r>
      <w:r>
        <w:rPr>
          <w:b/>
          <w:spacing w:val="-11"/>
          <w:sz w:val="28"/>
          <w:szCs w:val="28"/>
        </w:rPr>
        <w:t xml:space="preserve"> </w:t>
      </w:r>
      <w:r>
        <w:rPr>
          <w:b/>
          <w:sz w:val="28"/>
          <w:szCs w:val="28"/>
        </w:rPr>
        <w:t xml:space="preserve">созданных</w:t>
      </w:r>
      <w:r>
        <w:rPr>
          <w:b/>
          <w:spacing w:val="-11"/>
          <w:sz w:val="28"/>
          <w:szCs w:val="28"/>
        </w:rPr>
        <w:t xml:space="preserve"> </w:t>
      </w:r>
      <w:r>
        <w:rPr>
          <w:b/>
          <w:sz w:val="28"/>
          <w:szCs w:val="28"/>
        </w:rPr>
        <w:t xml:space="preserve">реестровых</w:t>
      </w:r>
      <w:r>
        <w:rPr>
          <w:b/>
          <w:spacing w:val="-10"/>
          <w:sz w:val="28"/>
          <w:szCs w:val="28"/>
        </w:rPr>
        <w:t xml:space="preserve"> </w:t>
      </w:r>
      <w:r>
        <w:rPr>
          <w:b/>
          <w:spacing w:val="-2"/>
          <w:sz w:val="28"/>
          <w:szCs w:val="28"/>
        </w:rPr>
        <w:t xml:space="preserve">записях</w:t>
      </w:r>
      <w:r>
        <w:rPr>
          <w:b/>
          <w:sz w:val="28"/>
          <w:szCs w:val="28"/>
        </w:rPr>
      </w:r>
    </w:p>
    <w:p>
      <w:pPr>
        <w:ind w:left="152"/>
        <w:tabs>
          <w:tab w:val="left" w:pos="1348" w:leader="none"/>
        </w:tabs>
        <w:rPr>
          <w:b/>
          <w:sz w:val="28"/>
          <w:szCs w:val="28"/>
        </w:rPr>
      </w:pPr>
      <w:r>
        <w:rPr>
          <w:b/>
          <w:sz w:val="28"/>
          <w:szCs w:val="28"/>
        </w:rPr>
      </w:r>
      <w:r>
        <w:rPr>
          <w:b/>
          <w:sz w:val="28"/>
          <w:szCs w:val="28"/>
        </w:rPr>
      </w:r>
    </w:p>
    <w:p>
      <w:pPr>
        <w:pStyle w:val="804"/>
        <w:numPr>
          <w:ilvl w:val="3"/>
          <w:numId w:val="49"/>
        </w:numPr>
        <w:contextualSpacing w:val="0"/>
        <w:ind w:left="1482" w:hanging="841"/>
        <w:jc w:val="both"/>
        <w:widowControl w:val="off"/>
        <w:tabs>
          <w:tab w:val="left" w:pos="1482" w:leader="none"/>
        </w:tabs>
        <w:rPr>
          <w:sz w:val="28"/>
          <w:szCs w:val="28"/>
        </w:rPr>
      </w:pPr>
      <w:r>
        <w:rPr>
          <w:sz w:val="28"/>
          <w:szCs w:val="28"/>
        </w:rPr>
        <w:t xml:space="preserve">Оснований</w:t>
      </w:r>
      <w:r>
        <w:rPr>
          <w:spacing w:val="-10"/>
          <w:sz w:val="28"/>
          <w:szCs w:val="28"/>
        </w:rPr>
        <w:t xml:space="preserve"> </w:t>
      </w:r>
      <w:r>
        <w:rPr>
          <w:sz w:val="28"/>
          <w:szCs w:val="28"/>
        </w:rPr>
        <w:t xml:space="preserve">для</w:t>
      </w:r>
      <w:r>
        <w:rPr>
          <w:spacing w:val="-11"/>
          <w:sz w:val="28"/>
          <w:szCs w:val="28"/>
        </w:rPr>
        <w:t xml:space="preserve"> </w:t>
      </w:r>
      <w:r>
        <w:rPr>
          <w:sz w:val="28"/>
          <w:szCs w:val="28"/>
        </w:rPr>
        <w:t xml:space="preserve">отказа</w:t>
      </w:r>
      <w:r>
        <w:rPr>
          <w:spacing w:val="-12"/>
          <w:sz w:val="28"/>
          <w:szCs w:val="28"/>
        </w:rPr>
        <w:t xml:space="preserve"> </w:t>
      </w:r>
      <w:r>
        <w:rPr>
          <w:sz w:val="28"/>
          <w:szCs w:val="28"/>
        </w:rPr>
        <w:t xml:space="preserve">в</w:t>
      </w:r>
      <w:r>
        <w:rPr>
          <w:spacing w:val="-9"/>
          <w:sz w:val="28"/>
          <w:szCs w:val="28"/>
        </w:rPr>
        <w:t xml:space="preserve"> </w:t>
      </w:r>
      <w:r>
        <w:rPr>
          <w:sz w:val="28"/>
          <w:szCs w:val="28"/>
        </w:rPr>
        <w:t xml:space="preserve">предоставлении</w:t>
      </w:r>
      <w:r>
        <w:rPr>
          <w:spacing w:val="-7"/>
          <w:sz w:val="28"/>
          <w:szCs w:val="28"/>
        </w:rPr>
        <w:t xml:space="preserve"> </w:t>
      </w:r>
      <w:r>
        <w:rPr>
          <w:sz w:val="28"/>
          <w:szCs w:val="28"/>
        </w:rPr>
        <w:t xml:space="preserve">услуги нет.</w:t>
      </w:r>
      <w:r>
        <w:rPr>
          <w:sz w:val="28"/>
          <w:szCs w:val="28"/>
        </w:rPr>
      </w:r>
    </w:p>
    <w:p>
      <w:pPr>
        <w:jc w:val="both"/>
        <w:shd w:val="clear" w:color="auto" w:fill="ffffff"/>
        <w:rPr>
          <w:sz w:val="28"/>
          <w:szCs w:val="28"/>
        </w:rPr>
      </w:pPr>
      <w:r>
        <w:rPr>
          <w:sz w:val="28"/>
          <w:szCs w:val="28"/>
        </w:rPr>
      </w:r>
      <w:r>
        <w:rPr>
          <w:sz w:val="28"/>
          <w:szCs w:val="28"/>
        </w:rPr>
      </w:r>
    </w:p>
    <w:p>
      <w:pPr>
        <w:pStyle w:val="804"/>
        <w:numPr>
          <w:ilvl w:val="2"/>
          <w:numId w:val="49"/>
        </w:numPr>
        <w:contextualSpacing w:val="0"/>
        <w:ind w:left="0" w:firstLine="0"/>
        <w:jc w:val="center"/>
        <w:widowControl w:val="off"/>
        <w:tabs>
          <w:tab w:val="left" w:pos="709" w:leader="none"/>
          <w:tab w:val="left" w:pos="3180" w:leader="none"/>
        </w:tabs>
        <w:rPr>
          <w:b/>
          <w:sz w:val="28"/>
          <w:szCs w:val="28"/>
        </w:rPr>
      </w:pPr>
      <w:r>
        <w:rPr>
          <w:b/>
          <w:sz w:val="28"/>
          <w:szCs w:val="28"/>
        </w:rPr>
        <w:t xml:space="preserve">Предоставление</w:t>
      </w:r>
      <w:r>
        <w:rPr>
          <w:b/>
          <w:spacing w:val="-15"/>
          <w:sz w:val="28"/>
          <w:szCs w:val="28"/>
        </w:rPr>
        <w:t xml:space="preserve"> </w:t>
      </w:r>
      <w:r>
        <w:rPr>
          <w:b/>
          <w:sz w:val="28"/>
          <w:szCs w:val="28"/>
        </w:rPr>
        <w:t xml:space="preserve">результата</w:t>
      </w:r>
      <w:r>
        <w:rPr>
          <w:b/>
          <w:spacing w:val="-14"/>
          <w:sz w:val="28"/>
          <w:szCs w:val="28"/>
        </w:rPr>
        <w:t xml:space="preserve"> </w:t>
      </w:r>
      <w:r>
        <w:rPr>
          <w:b/>
          <w:spacing w:val="-2"/>
          <w:sz w:val="28"/>
          <w:szCs w:val="28"/>
        </w:rPr>
        <w:t xml:space="preserve">услуги</w:t>
      </w:r>
      <w:r>
        <w:rPr>
          <w:b/>
          <w:sz w:val="28"/>
          <w:szCs w:val="28"/>
        </w:rPr>
      </w:r>
    </w:p>
    <w:p>
      <w:pPr>
        <w:pStyle w:val="804"/>
        <w:ind w:left="0"/>
        <w:tabs>
          <w:tab w:val="left" w:pos="3180" w:leader="none"/>
        </w:tabs>
        <w:rPr>
          <w:b/>
          <w:sz w:val="28"/>
          <w:szCs w:val="28"/>
        </w:rPr>
      </w:pPr>
      <w:r>
        <w:rPr>
          <w:b/>
          <w:sz w:val="28"/>
          <w:szCs w:val="28"/>
        </w:rPr>
      </w:r>
      <w:r>
        <w:rPr>
          <w:b/>
          <w:sz w:val="28"/>
          <w:szCs w:val="28"/>
        </w:rPr>
      </w:r>
    </w:p>
    <w:p>
      <w:pPr>
        <w:pStyle w:val="804"/>
        <w:numPr>
          <w:ilvl w:val="3"/>
          <w:numId w:val="49"/>
        </w:numPr>
        <w:contextualSpacing w:val="0"/>
        <w:ind w:left="0" w:firstLine="709"/>
        <w:jc w:val="both"/>
        <w:widowControl w:val="off"/>
        <w:tabs>
          <w:tab w:val="left" w:pos="709" w:leader="none"/>
          <w:tab w:val="left" w:pos="1701" w:leader="none"/>
        </w:tabs>
        <w:rPr>
          <w:sz w:val="28"/>
          <w:szCs w:val="28"/>
        </w:rPr>
      </w:pPr>
      <w:r>
        <w:rPr>
          <w:sz w:val="28"/>
          <w:szCs w:val="28"/>
        </w:rPr>
        <w:t xml:space="preserve">Результат</w:t>
      </w:r>
      <w:r>
        <w:rPr>
          <w:spacing w:val="-13"/>
          <w:sz w:val="28"/>
          <w:szCs w:val="28"/>
        </w:rPr>
        <w:t xml:space="preserve"> </w:t>
      </w:r>
      <w:r>
        <w:rPr>
          <w:sz w:val="28"/>
          <w:szCs w:val="28"/>
        </w:rPr>
        <w:t xml:space="preserve">предоставления</w:t>
      </w:r>
      <w:r>
        <w:rPr>
          <w:spacing w:val="-8"/>
          <w:sz w:val="28"/>
          <w:szCs w:val="28"/>
        </w:rPr>
        <w:t xml:space="preserve"> </w:t>
      </w:r>
      <w:r>
        <w:rPr>
          <w:sz w:val="28"/>
          <w:szCs w:val="28"/>
        </w:rPr>
        <w:t xml:space="preserve">услуги</w:t>
      </w:r>
      <w:r>
        <w:rPr>
          <w:spacing w:val="-10"/>
          <w:sz w:val="28"/>
          <w:szCs w:val="28"/>
        </w:rPr>
        <w:t xml:space="preserve"> </w:t>
      </w:r>
      <w:r>
        <w:rPr>
          <w:sz w:val="28"/>
          <w:szCs w:val="28"/>
        </w:rPr>
        <w:t xml:space="preserve">может</w:t>
      </w:r>
      <w:r>
        <w:rPr>
          <w:spacing w:val="-12"/>
          <w:sz w:val="28"/>
          <w:szCs w:val="28"/>
        </w:rPr>
        <w:t xml:space="preserve"> </w:t>
      </w:r>
      <w:r>
        <w:rPr>
          <w:sz w:val="28"/>
          <w:szCs w:val="28"/>
        </w:rPr>
        <w:t xml:space="preserve">быть</w:t>
      </w:r>
      <w:r>
        <w:rPr>
          <w:spacing w:val="-13"/>
          <w:sz w:val="28"/>
          <w:szCs w:val="28"/>
        </w:rPr>
        <w:t xml:space="preserve"> </w:t>
      </w:r>
      <w:r>
        <w:rPr>
          <w:spacing w:val="-2"/>
          <w:sz w:val="28"/>
          <w:szCs w:val="28"/>
        </w:rPr>
        <w:t xml:space="preserve">получен: </w:t>
      </w:r>
      <w:r>
        <w:rPr>
          <w:sz w:val="28"/>
          <w:szCs w:val="28"/>
        </w:rPr>
        <w:t xml:space="preserve">в</w:t>
      </w:r>
      <w:r>
        <w:rPr>
          <w:spacing w:val="-4"/>
          <w:sz w:val="28"/>
          <w:szCs w:val="28"/>
        </w:rPr>
        <w:t xml:space="preserve"> </w:t>
      </w:r>
      <w:r>
        <w:rPr>
          <w:sz w:val="28"/>
          <w:szCs w:val="28"/>
        </w:rPr>
        <w:t xml:space="preserve">форме</w:t>
      </w:r>
      <w:r>
        <w:rPr>
          <w:spacing w:val="-4"/>
          <w:sz w:val="28"/>
          <w:szCs w:val="28"/>
        </w:rPr>
        <w:t xml:space="preserve"> </w:t>
      </w:r>
      <w:r>
        <w:rPr>
          <w:sz w:val="28"/>
          <w:szCs w:val="28"/>
        </w:rPr>
        <w:t xml:space="preserve">электронного</w:t>
      </w:r>
      <w:r>
        <w:rPr>
          <w:spacing w:val="-4"/>
          <w:sz w:val="28"/>
          <w:szCs w:val="28"/>
        </w:rPr>
        <w:t xml:space="preserve"> </w:t>
      </w:r>
      <w:r>
        <w:rPr>
          <w:sz w:val="28"/>
          <w:szCs w:val="28"/>
        </w:rPr>
        <w:t xml:space="preserve">документа</w:t>
      </w:r>
      <w:r>
        <w:rPr>
          <w:spacing w:val="-4"/>
          <w:sz w:val="28"/>
          <w:szCs w:val="28"/>
        </w:rPr>
        <w:t xml:space="preserve"> </w:t>
      </w:r>
      <w:r>
        <w:rPr>
          <w:sz w:val="28"/>
          <w:szCs w:val="28"/>
        </w:rPr>
        <w:t xml:space="preserve">через портал государственных и муниципальных услуг Белгородской области (gosuslugi31.ru), на информационном Портале федеральной государственной информационной системе «Едином портале </w:t>
      </w:r>
      <w:r>
        <w:rPr>
          <w:sz w:val="28"/>
          <w:szCs w:val="28"/>
        </w:rPr>
        <w:t xml:space="preserve">государственных и муниципальных услуг» (gosuslugi.ru).</w:t>
      </w:r>
      <w:r>
        <w:rPr>
          <w:spacing w:val="-3"/>
          <w:sz w:val="28"/>
          <w:szCs w:val="28"/>
        </w:rPr>
        <w:t xml:space="preserve"> </w:t>
      </w:r>
      <w:r>
        <w:rPr>
          <w:sz w:val="28"/>
          <w:szCs w:val="28"/>
        </w:rPr>
      </w:r>
    </w:p>
    <w:p>
      <w:pPr>
        <w:pStyle w:val="804"/>
        <w:numPr>
          <w:ilvl w:val="3"/>
          <w:numId w:val="49"/>
        </w:numPr>
        <w:contextualSpacing w:val="0"/>
        <w:ind w:left="0" w:firstLine="709"/>
        <w:jc w:val="both"/>
        <w:widowControl w:val="off"/>
        <w:tabs>
          <w:tab w:val="left" w:pos="709" w:leader="none"/>
          <w:tab w:val="left" w:pos="1701" w:leader="none"/>
          <w:tab w:val="left" w:pos="1919" w:leader="none"/>
          <w:tab w:val="left" w:pos="2807" w:leader="none"/>
        </w:tabs>
        <w:rPr>
          <w:sz w:val="28"/>
          <w:szCs w:val="28"/>
        </w:rPr>
      </w:pPr>
      <w:r>
        <w:rPr>
          <w:sz w:val="28"/>
          <w:szCs w:val="28"/>
        </w:rPr>
        <w:t xml:space="preserve">Предоставление</w:t>
      </w:r>
      <w:r>
        <w:rPr>
          <w:spacing w:val="80"/>
          <w:sz w:val="28"/>
          <w:szCs w:val="28"/>
        </w:rPr>
        <w:t xml:space="preserve"> </w:t>
      </w:r>
      <w:r>
        <w:rPr>
          <w:sz w:val="28"/>
          <w:szCs w:val="28"/>
        </w:rPr>
        <w:t xml:space="preserve">результата</w:t>
      </w:r>
      <w:r>
        <w:rPr>
          <w:spacing w:val="80"/>
          <w:sz w:val="28"/>
          <w:szCs w:val="28"/>
        </w:rPr>
        <w:t xml:space="preserve"> </w:t>
      </w:r>
      <w:r>
        <w:rPr>
          <w:sz w:val="28"/>
          <w:szCs w:val="28"/>
        </w:rPr>
        <w:t xml:space="preserve">оказания</w:t>
      </w:r>
      <w:r>
        <w:rPr>
          <w:spacing w:val="80"/>
          <w:sz w:val="28"/>
          <w:szCs w:val="28"/>
        </w:rPr>
        <w:t xml:space="preserve"> </w:t>
      </w:r>
      <w:r>
        <w:rPr>
          <w:sz w:val="28"/>
          <w:szCs w:val="28"/>
        </w:rPr>
        <w:t xml:space="preserve">услуги</w:t>
      </w:r>
      <w:r>
        <w:rPr>
          <w:spacing w:val="80"/>
          <w:sz w:val="28"/>
          <w:szCs w:val="28"/>
        </w:rPr>
        <w:t xml:space="preserve"> </w:t>
      </w:r>
      <w:r>
        <w:rPr>
          <w:sz w:val="28"/>
          <w:szCs w:val="28"/>
        </w:rPr>
        <w:t xml:space="preserve">осуществляется</w:t>
      </w:r>
      <w:r>
        <w:rPr>
          <w:spacing w:val="40"/>
          <w:sz w:val="28"/>
          <w:szCs w:val="28"/>
        </w:rPr>
        <w:t xml:space="preserve"> </w:t>
      </w:r>
      <w:r>
        <w:rPr>
          <w:sz w:val="28"/>
          <w:szCs w:val="28"/>
        </w:rPr>
        <w:t xml:space="preserve">в срок 1 календарный день</w:t>
      </w:r>
      <w:r>
        <w:rPr>
          <w:spacing w:val="40"/>
          <w:position w:val="8"/>
          <w:sz w:val="28"/>
          <w:szCs w:val="28"/>
        </w:rPr>
        <w:t xml:space="preserve"> </w:t>
      </w:r>
      <w:r>
        <w:rPr>
          <w:sz w:val="28"/>
          <w:szCs w:val="28"/>
        </w:rPr>
        <w:t xml:space="preserve">с даты принятия</w:t>
      </w:r>
      <w:r>
        <w:rPr>
          <w:sz w:val="28"/>
          <w:szCs w:val="28"/>
        </w:rPr>
        <w:t xml:space="preserve"> решения о предоставлении услуги.</w:t>
      </w:r>
      <w:r>
        <w:rPr>
          <w:sz w:val="28"/>
          <w:szCs w:val="28"/>
        </w:rPr>
      </w:r>
    </w:p>
    <w:p>
      <w:pPr>
        <w:jc w:val="both"/>
        <w:shd w:val="clear" w:color="auto" w:fill="ffffff"/>
        <w:rPr>
          <w:sz w:val="28"/>
          <w:szCs w:val="28"/>
        </w:rPr>
      </w:pPr>
      <w:r>
        <w:rPr>
          <w:sz w:val="28"/>
          <w:szCs w:val="28"/>
        </w:rPr>
      </w:r>
      <w:r>
        <w:rPr>
          <w:sz w:val="28"/>
          <w:szCs w:val="28"/>
        </w:rPr>
      </w:r>
    </w:p>
    <w:p>
      <w:pPr>
        <w:ind w:firstLine="760"/>
        <w:jc w:val="center"/>
        <w:shd w:val="clear" w:color="auto" w:fill="ffffff"/>
        <w:rPr>
          <w:b/>
          <w:sz w:val="28"/>
          <w:szCs w:val="28"/>
        </w:rPr>
      </w:pPr>
      <w:r>
        <w:rPr>
          <w:b/>
          <w:sz w:val="28"/>
          <w:szCs w:val="28"/>
        </w:rPr>
        <w:t xml:space="preserve">4. Формы </w:t>
      </w:r>
      <w:r>
        <w:rPr>
          <w:b/>
          <w:sz w:val="28"/>
          <w:szCs w:val="28"/>
        </w:rPr>
        <w:t xml:space="preserve">контроля за</w:t>
      </w:r>
      <w:r>
        <w:rPr>
          <w:b/>
          <w:sz w:val="28"/>
          <w:szCs w:val="28"/>
        </w:rPr>
        <w:t xml:space="preserve"> предоставлением услуги</w:t>
      </w:r>
      <w:r>
        <w:rPr>
          <w:b/>
          <w:sz w:val="28"/>
          <w:szCs w:val="28"/>
        </w:rPr>
      </w:r>
    </w:p>
    <w:p>
      <w:pPr>
        <w:ind w:firstLine="760"/>
        <w:jc w:val="center"/>
        <w:shd w:val="clear" w:color="auto" w:fill="ffffff"/>
        <w:rPr>
          <w:b/>
          <w:sz w:val="28"/>
          <w:szCs w:val="28"/>
        </w:rPr>
      </w:pPr>
      <w:r>
        <w:rPr>
          <w:b/>
          <w:sz w:val="28"/>
          <w:szCs w:val="28"/>
        </w:rPr>
      </w:r>
      <w:r>
        <w:rPr>
          <w:b/>
          <w:sz w:val="28"/>
          <w:szCs w:val="28"/>
        </w:rPr>
      </w:r>
    </w:p>
    <w:p>
      <w:pPr>
        <w:ind w:firstLine="709"/>
        <w:jc w:val="both"/>
        <w:shd w:val="clear" w:color="auto" w:fill="ffffff"/>
        <w:rPr>
          <w:sz w:val="28"/>
          <w:szCs w:val="28"/>
        </w:rPr>
      </w:pPr>
      <w:r>
        <w:rPr>
          <w:sz w:val="28"/>
          <w:szCs w:val="28"/>
        </w:rPr>
        <w:t xml:space="preserve">4.1.</w:t>
      </w:r>
      <w:r>
        <w:rPr>
          <w:sz w:val="28"/>
          <w:szCs w:val="28"/>
        </w:rPr>
        <w:tab/>
        <w:t xml:space="preserve">Порядок осуществления текущего</w:t>
      </w:r>
      <w:r>
        <w:rPr>
          <w:sz w:val="28"/>
          <w:szCs w:val="28"/>
        </w:rPr>
        <w:t xml:space="preserve"> контроля над соблюдением и исполнением ответственными должностными лицами Учреждения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r>
        <w:rPr>
          <w:sz w:val="28"/>
          <w:szCs w:val="28"/>
        </w:rPr>
      </w:r>
    </w:p>
    <w:p>
      <w:pPr>
        <w:ind w:firstLine="760"/>
        <w:jc w:val="both"/>
        <w:shd w:val="clear" w:color="auto" w:fill="ffffff"/>
        <w:rPr>
          <w:sz w:val="28"/>
          <w:szCs w:val="28"/>
        </w:rPr>
      </w:pPr>
      <w:r>
        <w:rPr>
          <w:sz w:val="28"/>
          <w:szCs w:val="28"/>
        </w:rPr>
        <w:t xml:space="preserve">4.1.1.</w:t>
      </w:r>
      <w:r>
        <w:rPr>
          <w:sz w:val="28"/>
          <w:szCs w:val="28"/>
        </w:rPr>
        <w:tab/>
        <w:t xml:space="preserve">Контроль над соблюдением настоящего регламента осуществляет управление культуры, спорта и молодежной политики администрации Вейделевского района.</w:t>
      </w:r>
      <w:r>
        <w:rPr>
          <w:sz w:val="28"/>
          <w:szCs w:val="28"/>
        </w:rPr>
      </w:r>
    </w:p>
    <w:p>
      <w:pPr>
        <w:ind w:firstLine="760"/>
        <w:jc w:val="both"/>
        <w:shd w:val="clear" w:color="auto" w:fill="ffffff"/>
        <w:rPr>
          <w:sz w:val="28"/>
          <w:szCs w:val="28"/>
        </w:rPr>
      </w:pPr>
      <w:r>
        <w:rPr>
          <w:sz w:val="28"/>
          <w:szCs w:val="28"/>
        </w:rPr>
        <w:t xml:space="preserve">4.1.2.</w:t>
      </w:r>
      <w:r>
        <w:rPr>
          <w:sz w:val="28"/>
          <w:szCs w:val="28"/>
        </w:rPr>
        <w:tab/>
      </w:r>
      <w:r>
        <w:rPr>
          <w:sz w:val="28"/>
          <w:szCs w:val="28"/>
        </w:rPr>
        <w:t xml:space="preserve">Текущий контроль над исполнением положений настоящего административного регламента над </w:t>
      </w:r>
      <w:r>
        <w:rPr>
          <w:sz w:val="28"/>
          <w:szCs w:val="28"/>
        </w:rPr>
        <w:t xml:space="preserve">специалистом</w:t>
      </w:r>
      <w:r>
        <w:rPr>
          <w:sz w:val="28"/>
          <w:szCs w:val="28"/>
        </w:rPr>
        <w:t xml:space="preserve"> МБУК «</w:t>
      </w:r>
      <w:r>
        <w:rPr>
          <w:sz w:val="28"/>
          <w:szCs w:val="28"/>
        </w:rPr>
        <w:t xml:space="preserve">Вейделевская</w:t>
      </w:r>
      <w:r>
        <w:rPr>
          <w:sz w:val="28"/>
          <w:szCs w:val="28"/>
        </w:rPr>
        <w:t xml:space="preserve"> ЦБС» </w:t>
      </w:r>
      <w:r>
        <w:rPr>
          <w:sz w:val="28"/>
          <w:szCs w:val="28"/>
        </w:rPr>
        <w:t xml:space="preserve">осуществляется директором МБУК «</w:t>
      </w:r>
      <w:r>
        <w:rPr>
          <w:sz w:val="28"/>
          <w:szCs w:val="28"/>
        </w:rPr>
        <w:t xml:space="preserve">Вейделевская</w:t>
      </w:r>
      <w:r>
        <w:rPr>
          <w:sz w:val="28"/>
          <w:szCs w:val="28"/>
        </w:rPr>
        <w:t xml:space="preserve"> ЦБС</w:t>
      </w:r>
      <w:r>
        <w:rPr>
          <w:sz w:val="28"/>
          <w:szCs w:val="28"/>
        </w:rPr>
        <w:t xml:space="preserve">» путем проведения проверок соблюдения и исполнения</w:t>
      </w:r>
      <w:r>
        <w:rPr>
          <w:sz w:val="28"/>
          <w:szCs w:val="28"/>
        </w:rPr>
        <w:t xml:space="preserve"> должностными лицами учреждений положений настоящего административного регламента, иных нормативных правовых актов Российской Федерации и Белгородской области, устанавливающих требования к предоставлению муниципальной услуги, а также принятием ими решений.</w:t>
      </w:r>
      <w:r>
        <w:rPr>
          <w:sz w:val="28"/>
          <w:szCs w:val="28"/>
        </w:rPr>
      </w:r>
    </w:p>
    <w:p>
      <w:pPr>
        <w:ind w:firstLine="720"/>
        <w:jc w:val="both"/>
        <w:shd w:val="clear" w:color="auto" w:fill="ffffff"/>
        <w:rPr>
          <w:sz w:val="28"/>
          <w:szCs w:val="28"/>
        </w:rPr>
      </w:pPr>
      <w:r>
        <w:rPr>
          <w:sz w:val="28"/>
          <w:szCs w:val="28"/>
        </w:rPr>
        <w:t xml:space="preserve">4.2.</w:t>
      </w:r>
      <w:r>
        <w:rPr>
          <w:sz w:val="28"/>
          <w:szCs w:val="28"/>
        </w:rPr>
        <w:tab/>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над полнотой и качеством предоставления муниципальной услуги.</w:t>
      </w:r>
      <w:r>
        <w:rPr>
          <w:sz w:val="28"/>
          <w:szCs w:val="28"/>
        </w:rPr>
      </w:r>
    </w:p>
    <w:p>
      <w:pPr>
        <w:ind w:firstLine="760"/>
        <w:jc w:val="both"/>
        <w:shd w:val="clear" w:color="auto" w:fill="ffffff"/>
        <w:rPr>
          <w:sz w:val="28"/>
          <w:szCs w:val="28"/>
        </w:rPr>
      </w:pPr>
      <w:r>
        <w:rPr>
          <w:sz w:val="28"/>
          <w:szCs w:val="28"/>
        </w:rPr>
        <w:t xml:space="preserve">4.2.1.</w:t>
      </w:r>
      <w:r>
        <w:rPr>
          <w:sz w:val="28"/>
          <w:szCs w:val="28"/>
        </w:rPr>
        <w:tab/>
        <w:t xml:space="preserve">Контроль над полнотой и качеством предоставления услуги включает в себя проведение плановых и внеплановых проверок </w:t>
      </w:r>
      <w:r>
        <w:rPr>
          <w:sz w:val="28"/>
          <w:szCs w:val="28"/>
        </w:rPr>
        <w:t xml:space="preserve">библиотек</w:t>
      </w:r>
      <w:r>
        <w:rPr>
          <w:sz w:val="28"/>
          <w:szCs w:val="28"/>
        </w:rPr>
        <w:t xml:space="preserve"> управлением культуры</w:t>
      </w:r>
      <w:r>
        <w:rPr>
          <w:sz w:val="28"/>
          <w:szCs w:val="28"/>
        </w:rPr>
        <w:t xml:space="preserve">, спорта и молодежной политики</w:t>
      </w:r>
      <w:r>
        <w:rPr>
          <w:sz w:val="28"/>
          <w:szCs w:val="28"/>
        </w:rPr>
        <w:t xml:space="preserve"> администрации Вейделевского района, выявление и устранение нарушений прав получателей услуги, рассмотрение, принятие решений и подготовку ответов на обращение заявителей, содержащих жалобы на действия (бездействие) должностных лиц музеев.</w:t>
      </w:r>
      <w:r>
        <w:rPr>
          <w:sz w:val="28"/>
          <w:szCs w:val="28"/>
        </w:rPr>
      </w:r>
    </w:p>
    <w:p>
      <w:pPr>
        <w:ind w:firstLine="760"/>
        <w:jc w:val="both"/>
        <w:shd w:val="clear" w:color="auto" w:fill="ffffff"/>
        <w:rPr>
          <w:sz w:val="28"/>
          <w:szCs w:val="28"/>
        </w:rPr>
      </w:pPr>
      <w:r>
        <w:rPr>
          <w:sz w:val="28"/>
          <w:szCs w:val="28"/>
        </w:rPr>
        <w:t xml:space="preserve">4.2.2.</w:t>
      </w:r>
      <w:r>
        <w:rPr>
          <w:sz w:val="28"/>
          <w:szCs w:val="28"/>
        </w:rPr>
        <w:tab/>
        <w:t xml:space="preserve">Проведение проверок осуществляется на основании ежемесячных планов работы управления культуры, спорта и молодежной политики администрации Вейделевского района или по конкретной жалобе заявителя.</w:t>
      </w:r>
      <w:r>
        <w:rPr>
          <w:sz w:val="28"/>
          <w:szCs w:val="28"/>
        </w:rPr>
      </w:r>
    </w:p>
    <w:p>
      <w:pPr>
        <w:ind w:firstLine="760"/>
        <w:jc w:val="both"/>
        <w:shd w:val="clear" w:color="auto" w:fill="ffffff"/>
        <w:rPr>
          <w:sz w:val="28"/>
          <w:szCs w:val="28"/>
        </w:rPr>
      </w:pPr>
      <w:r>
        <w:rPr>
          <w:sz w:val="28"/>
          <w:szCs w:val="28"/>
        </w:rPr>
        <w:t xml:space="preserve">4.2.3.</w:t>
      </w:r>
      <w:r>
        <w:rPr>
          <w:sz w:val="28"/>
          <w:szCs w:val="28"/>
        </w:rPr>
        <w:tab/>
        <w:t xml:space="preserve">Проведение проверок осуществляется на основании р</w:t>
      </w:r>
      <w:r>
        <w:rPr>
          <w:sz w:val="28"/>
          <w:szCs w:val="28"/>
        </w:rPr>
        <w:t xml:space="preserve">ешения начальника управления культуры, спорта и молодежной политики администрации Вейделевского района: формируется комиссия, в состав которой включаются должностные лица управления культуры, спорта и молодежной политики администрации Вейделевского района.</w:t>
      </w:r>
      <w:r>
        <w:rPr>
          <w:sz w:val="28"/>
          <w:szCs w:val="28"/>
        </w:rPr>
      </w:r>
    </w:p>
    <w:p>
      <w:pPr>
        <w:ind w:firstLine="760"/>
        <w:jc w:val="both"/>
        <w:shd w:val="clear" w:color="auto" w:fill="ffffff"/>
        <w:rPr>
          <w:sz w:val="28"/>
          <w:szCs w:val="28"/>
        </w:rPr>
      </w:pPr>
      <w:r>
        <w:rPr>
          <w:sz w:val="28"/>
          <w:szCs w:val="28"/>
        </w:rPr>
        <w:t xml:space="preserve">4.2.4.</w:t>
      </w:r>
      <w:r>
        <w:rPr>
          <w:sz w:val="28"/>
          <w:szCs w:val="28"/>
        </w:rPr>
        <w:tab/>
        <w:t xml:space="preserve">Результаты работы комиссии оформляются актом, в котором отмечаются выявленные недостатки и предложения по их устранению. Акт </w:t>
      </w:r>
      <w:r>
        <w:rPr>
          <w:sz w:val="28"/>
          <w:szCs w:val="28"/>
        </w:rPr>
        <w:t xml:space="preserve">подписывается всеми членами комиссии и представляется начальнику управления культуры, спорта и молодежной политики администрации Вейделевского района.</w:t>
      </w:r>
      <w:r>
        <w:rPr>
          <w:sz w:val="28"/>
          <w:szCs w:val="28"/>
        </w:rPr>
      </w:r>
    </w:p>
    <w:p>
      <w:pPr>
        <w:ind w:firstLine="760"/>
        <w:jc w:val="both"/>
        <w:shd w:val="clear" w:color="auto" w:fill="ffffff"/>
        <w:rPr>
          <w:sz w:val="28"/>
          <w:szCs w:val="28"/>
        </w:rPr>
      </w:pPr>
      <w:r>
        <w:rPr>
          <w:sz w:val="28"/>
          <w:szCs w:val="28"/>
        </w:rPr>
        <w:t xml:space="preserve">4.2.5.</w:t>
      </w:r>
      <w:r>
        <w:rPr>
          <w:sz w:val="28"/>
          <w:szCs w:val="28"/>
        </w:rPr>
        <w:tab/>
        <w:t xml:space="preserve">При проверке могут рассматриваться все вопросы, связанные с предоставлением муниципальной услуги или порядком выполнения отдельных административных процедур.</w:t>
      </w:r>
      <w:r>
        <w:rPr>
          <w:sz w:val="28"/>
          <w:szCs w:val="28"/>
        </w:rPr>
      </w:r>
    </w:p>
    <w:p>
      <w:pPr>
        <w:ind w:firstLine="760"/>
        <w:jc w:val="both"/>
        <w:shd w:val="clear" w:color="auto" w:fill="ffffff"/>
        <w:rPr>
          <w:sz w:val="28"/>
          <w:szCs w:val="28"/>
        </w:rPr>
      </w:pPr>
      <w:r>
        <w:rPr>
          <w:sz w:val="28"/>
          <w:szCs w:val="28"/>
        </w:rPr>
        <w:t xml:space="preserve">4.3.</w:t>
      </w:r>
      <w:r>
        <w:rPr>
          <w:sz w:val="28"/>
          <w:szCs w:val="28"/>
        </w:rPr>
        <w:tab/>
        <w:t xml:space="preserve">Ответственность должностных лиц учреждений за решения и действия (бездействие), принимаемые (осуществляемые) ими в ходе предоставления муниципальной услуги.</w:t>
      </w:r>
      <w:r>
        <w:rPr>
          <w:sz w:val="28"/>
          <w:szCs w:val="28"/>
        </w:rPr>
      </w:r>
    </w:p>
    <w:p>
      <w:pPr>
        <w:ind w:firstLine="760"/>
        <w:jc w:val="both"/>
        <w:shd w:val="clear" w:color="auto" w:fill="ffffff"/>
        <w:rPr>
          <w:sz w:val="28"/>
          <w:szCs w:val="28"/>
        </w:rPr>
      </w:pPr>
      <w:r>
        <w:rPr>
          <w:sz w:val="28"/>
          <w:szCs w:val="28"/>
        </w:rPr>
        <w:t xml:space="preserve">4.3.1.</w:t>
      </w:r>
      <w:r>
        <w:rPr>
          <w:sz w:val="28"/>
          <w:szCs w:val="28"/>
        </w:rPr>
        <w:tab/>
        <w:t xml:space="preserve">В случае выявленных нарушений прав заявителей осуществляется привлечение виновных лиц к ответственности в порядке, установленном законодательством Российской Федерации.</w:t>
      </w:r>
      <w:r>
        <w:rPr>
          <w:sz w:val="28"/>
          <w:szCs w:val="28"/>
        </w:rPr>
      </w:r>
    </w:p>
    <w:p>
      <w:pPr>
        <w:ind w:firstLine="760"/>
        <w:jc w:val="both"/>
        <w:shd w:val="clear" w:color="auto" w:fill="ffffff"/>
        <w:rPr>
          <w:sz w:val="28"/>
          <w:szCs w:val="28"/>
        </w:rPr>
      </w:pPr>
      <w:r>
        <w:rPr>
          <w:sz w:val="28"/>
          <w:szCs w:val="28"/>
        </w:rPr>
        <w:t xml:space="preserve">4.3.2.</w:t>
      </w:r>
      <w:r>
        <w:rPr>
          <w:sz w:val="28"/>
          <w:szCs w:val="28"/>
        </w:rPr>
        <w:tab/>
        <w:t xml:space="preserve">Специалисты муниципальных </w:t>
      </w:r>
      <w:r>
        <w:rPr>
          <w:sz w:val="28"/>
          <w:szCs w:val="28"/>
        </w:rPr>
        <w:t xml:space="preserve">библиотек </w:t>
      </w:r>
      <w:r>
        <w:rPr>
          <w:sz w:val="28"/>
          <w:szCs w:val="28"/>
        </w:rPr>
        <w:t xml:space="preserve">Вейделевского района несут ответственность </w:t>
      </w:r>
      <w:r>
        <w:rPr>
          <w:sz w:val="28"/>
          <w:szCs w:val="28"/>
        </w:rPr>
        <w:t xml:space="preserve">за</w:t>
      </w:r>
      <w:r>
        <w:rPr>
          <w:sz w:val="28"/>
          <w:szCs w:val="28"/>
        </w:rPr>
        <w:t xml:space="preserve">:</w:t>
      </w:r>
      <w:r>
        <w:rPr>
          <w:sz w:val="28"/>
          <w:szCs w:val="28"/>
        </w:rPr>
      </w:r>
    </w:p>
    <w:p>
      <w:pPr>
        <w:ind w:firstLine="760"/>
        <w:jc w:val="both"/>
        <w:shd w:val="clear" w:color="auto" w:fill="ffffff"/>
        <w:rPr>
          <w:sz w:val="28"/>
          <w:szCs w:val="28"/>
        </w:rPr>
      </w:pPr>
      <w:r>
        <w:rPr>
          <w:sz w:val="28"/>
          <w:szCs w:val="28"/>
        </w:rPr>
        <w:t xml:space="preserve">-</w:t>
      </w:r>
      <w:r>
        <w:rPr>
          <w:sz w:val="28"/>
          <w:szCs w:val="28"/>
        </w:rPr>
        <w:tab/>
        <w:t xml:space="preserve">несоблюдение сроков, порядка и правильности оформления административных процедур;</w:t>
      </w:r>
      <w:r>
        <w:rPr>
          <w:sz w:val="28"/>
          <w:szCs w:val="28"/>
        </w:rPr>
      </w:r>
    </w:p>
    <w:p>
      <w:pPr>
        <w:ind w:firstLine="760"/>
        <w:jc w:val="both"/>
        <w:shd w:val="clear" w:color="auto" w:fill="ffffff"/>
        <w:rPr>
          <w:sz w:val="28"/>
          <w:szCs w:val="28"/>
        </w:rPr>
      </w:pPr>
      <w:r>
        <w:rPr>
          <w:sz w:val="28"/>
          <w:szCs w:val="28"/>
        </w:rPr>
        <w:t xml:space="preserve">-</w:t>
      </w:r>
      <w:r>
        <w:rPr>
          <w:sz w:val="28"/>
          <w:szCs w:val="28"/>
        </w:rPr>
        <w:tab/>
        <w:t xml:space="preserve">недостоверность предоставляемой информации.</w:t>
      </w:r>
      <w:r>
        <w:rPr>
          <w:sz w:val="28"/>
          <w:szCs w:val="28"/>
        </w:rPr>
      </w:r>
    </w:p>
    <w:p>
      <w:pPr>
        <w:ind w:firstLine="760"/>
        <w:jc w:val="both"/>
        <w:shd w:val="clear" w:color="auto" w:fill="ffffff"/>
        <w:rPr>
          <w:sz w:val="28"/>
          <w:szCs w:val="28"/>
        </w:rPr>
      </w:pPr>
      <w:r>
        <w:rPr>
          <w:sz w:val="28"/>
          <w:szCs w:val="28"/>
        </w:rPr>
        <w:t xml:space="preserve">4.3.3.</w:t>
      </w:r>
      <w:r>
        <w:rPr>
          <w:sz w:val="28"/>
          <w:szCs w:val="28"/>
        </w:rPr>
        <w:tab/>
        <w:t xml:space="preserve">Персональная ответственность специалистов </w:t>
      </w:r>
      <w:r>
        <w:rPr>
          <w:sz w:val="28"/>
          <w:szCs w:val="28"/>
        </w:rPr>
        <w:t xml:space="preserve">библиотек</w:t>
      </w:r>
      <w:r>
        <w:rPr>
          <w:sz w:val="28"/>
          <w:szCs w:val="28"/>
        </w:rPr>
        <w:t xml:space="preserve"> закрепляется в их должностных инструкциях в соответствии с требованиями законодательства Российской Федерации.</w:t>
      </w:r>
      <w:r>
        <w:rPr>
          <w:sz w:val="28"/>
          <w:szCs w:val="28"/>
        </w:rPr>
      </w:r>
    </w:p>
    <w:p>
      <w:pPr>
        <w:ind w:firstLine="760"/>
        <w:jc w:val="both"/>
        <w:shd w:val="clear" w:color="auto" w:fill="ffffff"/>
        <w:rPr>
          <w:sz w:val="28"/>
          <w:szCs w:val="28"/>
        </w:rPr>
      </w:pPr>
      <w:r>
        <w:rPr>
          <w:sz w:val="28"/>
          <w:szCs w:val="28"/>
        </w:rPr>
        <w:t xml:space="preserve">4.4.</w:t>
      </w:r>
      <w:r>
        <w:rPr>
          <w:sz w:val="28"/>
          <w:szCs w:val="28"/>
        </w:rPr>
        <w:tab/>
        <w:t xml:space="preserve">Требования к порядку и формам контроля над предоставлением муниципальной услуги, в том числе со стороны граждан, их объединений и организаций.</w:t>
      </w:r>
      <w:r>
        <w:rPr>
          <w:sz w:val="28"/>
          <w:szCs w:val="28"/>
        </w:rPr>
      </w:r>
    </w:p>
    <w:p>
      <w:pPr>
        <w:ind w:firstLine="760"/>
        <w:jc w:val="both"/>
        <w:shd w:val="clear" w:color="auto" w:fill="ffffff"/>
        <w:rPr>
          <w:sz w:val="28"/>
          <w:szCs w:val="28"/>
        </w:rPr>
      </w:pPr>
      <w:r>
        <w:rPr>
          <w:sz w:val="28"/>
          <w:szCs w:val="28"/>
        </w:rPr>
        <w:t xml:space="preserve">4.4.1.</w:t>
      </w:r>
      <w:r>
        <w:rPr>
          <w:sz w:val="28"/>
          <w:szCs w:val="28"/>
        </w:rPr>
        <w:tab/>
        <w:t xml:space="preserve"> </w:t>
      </w:r>
      <w:r>
        <w:rPr>
          <w:sz w:val="28"/>
          <w:szCs w:val="28"/>
        </w:rPr>
        <w:t xml:space="preserve">Контроль над предоставлением муниципальной услуги может осуществляться со стороны граждан, их объединений и организаций в форме письменных запросов в адрес управления культуры, спорта и молодежной политики администрации Вейделевского района или учреждений.</w:t>
      </w:r>
      <w:r>
        <w:rPr>
          <w:sz w:val="28"/>
          <w:szCs w:val="28"/>
        </w:rPr>
      </w:r>
    </w:p>
    <w:p>
      <w:pPr>
        <w:ind w:firstLine="760"/>
        <w:jc w:val="both"/>
        <w:shd w:val="clear" w:color="auto" w:fill="ffffff"/>
        <w:rPr>
          <w:sz w:val="28"/>
          <w:szCs w:val="28"/>
        </w:rPr>
      </w:pPr>
      <w:r>
        <w:rPr>
          <w:sz w:val="28"/>
          <w:szCs w:val="28"/>
        </w:rPr>
      </w:r>
      <w:r>
        <w:rPr>
          <w:sz w:val="28"/>
          <w:szCs w:val="28"/>
        </w:rPr>
      </w:r>
    </w:p>
    <w:p>
      <w:pPr>
        <w:pStyle w:val="919"/>
        <w:ind w:right="320" w:firstLine="760"/>
        <w:jc w:val="center"/>
        <w:spacing w:line="240" w:lineRule="auto"/>
        <w:rPr>
          <w:b/>
          <w:sz w:val="28"/>
          <w:szCs w:val="28"/>
        </w:rPr>
      </w:pPr>
      <w:r>
        <w:rPr>
          <w:b/>
          <w:sz w:val="28"/>
          <w:szCs w:val="28"/>
        </w:rPr>
        <w:t xml:space="preserve">5. Досудебный (внесудебный) порядок обжалования решений и</w:t>
      </w:r>
      <w:r>
        <w:rPr>
          <w:b/>
          <w:sz w:val="28"/>
          <w:szCs w:val="28"/>
        </w:rPr>
      </w:r>
    </w:p>
    <w:p>
      <w:pPr>
        <w:pStyle w:val="919"/>
        <w:ind w:right="320" w:firstLine="760"/>
        <w:jc w:val="center"/>
        <w:spacing w:line="240" w:lineRule="auto"/>
        <w:rPr>
          <w:b/>
          <w:sz w:val="28"/>
          <w:szCs w:val="28"/>
        </w:rPr>
      </w:pPr>
      <w:r>
        <w:rPr>
          <w:b/>
          <w:sz w:val="28"/>
          <w:szCs w:val="28"/>
        </w:rPr>
        <w:t xml:space="preserve">действий (бездействия) органа, предоставляющего услугу, организаций, указанных в части 1.1 статьи 16 Закона №210-ФЗ, а также их должностных лиц, муниципальных служащих, работников</w:t>
      </w:r>
      <w:r>
        <w:rPr>
          <w:b/>
          <w:sz w:val="28"/>
          <w:szCs w:val="28"/>
        </w:rPr>
      </w:r>
    </w:p>
    <w:p>
      <w:pPr>
        <w:pStyle w:val="919"/>
        <w:ind w:right="320" w:firstLine="760"/>
        <w:jc w:val="center"/>
        <w:spacing w:line="240" w:lineRule="auto"/>
        <w:rPr>
          <w:b/>
          <w:sz w:val="28"/>
          <w:szCs w:val="28"/>
        </w:rPr>
      </w:pPr>
      <w:r>
        <w:rPr>
          <w:b/>
          <w:sz w:val="28"/>
          <w:szCs w:val="28"/>
        </w:rPr>
      </w:r>
      <w:r>
        <w:rPr>
          <w:b/>
          <w:sz w:val="28"/>
          <w:szCs w:val="28"/>
        </w:rPr>
      </w:r>
    </w:p>
    <w:p>
      <w:pPr>
        <w:pStyle w:val="919"/>
        <w:ind w:right="320" w:firstLine="760"/>
        <w:jc w:val="center"/>
        <w:spacing w:line="240" w:lineRule="auto"/>
        <w:rPr>
          <w:b/>
          <w:sz w:val="28"/>
          <w:szCs w:val="28"/>
        </w:rPr>
      </w:pPr>
      <w:r>
        <w:rPr>
          <w:b/>
          <w:sz w:val="28"/>
          <w:szCs w:val="28"/>
        </w:rPr>
        <w:t xml:space="preserve">5.1.</w:t>
      </w:r>
      <w:r>
        <w:rPr>
          <w:b/>
          <w:sz w:val="28"/>
          <w:szCs w:val="28"/>
        </w:rPr>
        <w:tab/>
        <w:t xml:space="preserve">Способы информирования заявителей о порядке досудебного (внесудебного) обжалования</w:t>
      </w:r>
      <w:r>
        <w:rPr>
          <w:b/>
          <w:sz w:val="28"/>
          <w:szCs w:val="28"/>
        </w:rPr>
      </w:r>
    </w:p>
    <w:p>
      <w:pPr>
        <w:pStyle w:val="919"/>
        <w:ind w:right="320" w:firstLine="760"/>
        <w:jc w:val="both"/>
        <w:spacing w:line="240" w:lineRule="auto"/>
        <w:rPr>
          <w:b/>
          <w:sz w:val="28"/>
          <w:szCs w:val="28"/>
        </w:rPr>
      </w:pPr>
      <w:r>
        <w:rPr>
          <w:b/>
          <w:sz w:val="28"/>
          <w:szCs w:val="28"/>
        </w:rPr>
      </w:r>
      <w:r>
        <w:rPr>
          <w:b/>
          <w:sz w:val="28"/>
          <w:szCs w:val="28"/>
        </w:rPr>
      </w:r>
    </w:p>
    <w:p>
      <w:pPr>
        <w:pStyle w:val="919"/>
        <w:ind w:right="-1" w:firstLine="760"/>
        <w:jc w:val="both"/>
        <w:spacing w:line="240" w:lineRule="auto"/>
        <w:rPr>
          <w:sz w:val="28"/>
          <w:szCs w:val="28"/>
        </w:rPr>
      </w:pPr>
      <w:r>
        <w:rPr>
          <w:sz w:val="28"/>
          <w:szCs w:val="28"/>
        </w:rPr>
        <w:t xml:space="preserve">5.1.1.</w:t>
      </w:r>
      <w:r>
        <w:rPr>
          <w:sz w:val="28"/>
          <w:szCs w:val="28"/>
        </w:rPr>
        <w:tab/>
        <w:t xml:space="preserve"> Заявител</w:t>
      </w:r>
      <w:r>
        <w:rPr>
          <w:sz w:val="28"/>
          <w:szCs w:val="28"/>
        </w:rPr>
        <w:t xml:space="preserve">и имеют право на досудебное (внесудебное) обжалование решений и действий (бездействия) учреждения, предоставляющего муниципальную услугу, должностного лица и специалистов учреждения, предоставляющего муниципальную услугу. Досудебный (внесудебный) порядок о</w:t>
      </w:r>
      <w:r>
        <w:rPr>
          <w:sz w:val="28"/>
          <w:szCs w:val="28"/>
        </w:rPr>
        <w:t xml:space="preserve">бжалования не исключает возможность обжалования решений и действий (бездействия) органа, предоставляющего муниципальную услугу, должностного лица и специалистов органа, предоставляющего муниципальную услугу. Досудебный (внесудебный) порядок обжалования не </w:t>
      </w:r>
      <w:r>
        <w:rPr>
          <w:sz w:val="28"/>
          <w:szCs w:val="28"/>
        </w:rPr>
        <w:t xml:space="preserve">является для заявителей обязательным.</w:t>
      </w:r>
      <w:r>
        <w:rPr>
          <w:sz w:val="28"/>
          <w:szCs w:val="28"/>
        </w:rPr>
      </w:r>
    </w:p>
    <w:p>
      <w:pPr>
        <w:pStyle w:val="919"/>
        <w:ind w:right="-1" w:firstLine="760"/>
        <w:jc w:val="both"/>
        <w:spacing w:line="240" w:lineRule="auto"/>
        <w:shd w:val="clear" w:color="auto" w:fill="auto"/>
        <w:rPr>
          <w:sz w:val="28"/>
          <w:szCs w:val="28"/>
        </w:rPr>
      </w:pPr>
      <w:r>
        <w:rPr>
          <w:sz w:val="28"/>
          <w:szCs w:val="28"/>
        </w:rPr>
        <w:t xml:space="preserve">5.1.2.</w:t>
      </w:r>
      <w:r>
        <w:rPr>
          <w:sz w:val="28"/>
          <w:szCs w:val="28"/>
        </w:rPr>
        <w:tab/>
        <w:t xml:space="preserve"> Заявитель, подавший жалобу, несет ответственность в соответствии с законодательством за достоверность сведений, содержавшихся в представленной жалобе.</w:t>
      </w:r>
      <w:r>
        <w:rPr>
          <w:sz w:val="28"/>
          <w:szCs w:val="28"/>
        </w:rPr>
      </w:r>
    </w:p>
    <w:p>
      <w:pPr>
        <w:pStyle w:val="919"/>
        <w:ind w:right="-1" w:firstLine="760"/>
        <w:jc w:val="both"/>
        <w:spacing w:line="240" w:lineRule="auto"/>
        <w:shd w:val="clear" w:color="auto" w:fill="auto"/>
        <w:rPr>
          <w:sz w:val="28"/>
          <w:szCs w:val="28"/>
        </w:rPr>
      </w:pPr>
      <w:r>
        <w:rPr>
          <w:sz w:val="28"/>
          <w:szCs w:val="28"/>
        </w:rPr>
      </w:r>
      <w:r>
        <w:rPr>
          <w:sz w:val="28"/>
          <w:szCs w:val="28"/>
        </w:rPr>
      </w:r>
    </w:p>
    <w:p>
      <w:pPr>
        <w:pStyle w:val="919"/>
        <w:ind w:right="320" w:firstLine="760"/>
        <w:jc w:val="center"/>
        <w:spacing w:line="240" w:lineRule="auto"/>
        <w:rPr>
          <w:b/>
          <w:sz w:val="28"/>
          <w:szCs w:val="28"/>
        </w:rPr>
      </w:pPr>
      <w:r>
        <w:rPr>
          <w:b/>
          <w:sz w:val="28"/>
          <w:szCs w:val="28"/>
        </w:rPr>
        <w:t xml:space="preserve">5.2.</w:t>
      </w:r>
      <w:r>
        <w:rPr>
          <w:b/>
          <w:sz w:val="28"/>
          <w:szCs w:val="28"/>
        </w:rPr>
        <w:tab/>
        <w:t xml:space="preserve">Формы и способы подачи заявителями жалобы</w:t>
      </w:r>
      <w:r>
        <w:rPr>
          <w:b/>
          <w:sz w:val="28"/>
          <w:szCs w:val="28"/>
        </w:rPr>
      </w:r>
    </w:p>
    <w:p>
      <w:pPr>
        <w:pStyle w:val="919"/>
        <w:ind w:right="320" w:firstLine="760"/>
        <w:jc w:val="center"/>
        <w:spacing w:line="240" w:lineRule="auto"/>
        <w:rPr>
          <w:b/>
          <w:sz w:val="28"/>
          <w:szCs w:val="28"/>
        </w:rPr>
      </w:pPr>
      <w:r>
        <w:rPr>
          <w:b/>
          <w:sz w:val="28"/>
          <w:szCs w:val="28"/>
        </w:rPr>
      </w:r>
      <w:r>
        <w:rPr>
          <w:b/>
          <w:sz w:val="28"/>
          <w:szCs w:val="28"/>
        </w:rPr>
      </w:r>
    </w:p>
    <w:p>
      <w:pPr>
        <w:pStyle w:val="919"/>
        <w:ind w:right="-1" w:firstLine="760"/>
        <w:jc w:val="both"/>
        <w:spacing w:line="240" w:lineRule="auto"/>
        <w:rPr>
          <w:sz w:val="28"/>
          <w:szCs w:val="28"/>
        </w:rPr>
      </w:pPr>
      <w:r>
        <w:rPr>
          <w:sz w:val="28"/>
          <w:szCs w:val="28"/>
        </w:rPr>
        <w:t xml:space="preserve">5.2.1.</w:t>
      </w:r>
      <w:r>
        <w:rPr>
          <w:sz w:val="28"/>
          <w:szCs w:val="28"/>
        </w:rPr>
        <w:tab/>
        <w:t xml:space="preserve"> Предметом досудебного (внесудебного) обжалования являются действия (бездействие) органа, предоставляющего муниципальную услугу должностных лиц и специалистов органа, предоставляющего муниципальную услугу.</w:t>
      </w:r>
      <w:r>
        <w:rPr>
          <w:sz w:val="28"/>
          <w:szCs w:val="28"/>
        </w:rPr>
      </w:r>
    </w:p>
    <w:p>
      <w:pPr>
        <w:pStyle w:val="919"/>
        <w:ind w:right="-1" w:firstLine="760"/>
        <w:jc w:val="both"/>
        <w:spacing w:line="240" w:lineRule="auto"/>
        <w:rPr>
          <w:sz w:val="28"/>
          <w:szCs w:val="28"/>
        </w:rPr>
      </w:pPr>
      <w:r>
        <w:rPr>
          <w:sz w:val="28"/>
          <w:szCs w:val="28"/>
        </w:rPr>
        <w:t xml:space="preserve">5.2.2.</w:t>
      </w:r>
      <w:r>
        <w:rPr>
          <w:sz w:val="28"/>
          <w:szCs w:val="28"/>
        </w:rPr>
        <w:tab/>
        <w:t xml:space="preserve"> Заявитель имеет право обратиться с жалобой, в том числе в следующих случаях:</w:t>
      </w:r>
      <w:r>
        <w:rPr>
          <w:sz w:val="28"/>
          <w:szCs w:val="28"/>
        </w:rPr>
      </w:r>
    </w:p>
    <w:p>
      <w:pPr>
        <w:pStyle w:val="919"/>
        <w:ind w:right="-1" w:firstLine="760"/>
        <w:jc w:val="both"/>
        <w:spacing w:line="240" w:lineRule="auto"/>
        <w:rPr>
          <w:sz w:val="28"/>
          <w:szCs w:val="28"/>
        </w:rPr>
      </w:pPr>
      <w:r>
        <w:rPr>
          <w:sz w:val="28"/>
          <w:szCs w:val="28"/>
        </w:rPr>
        <w:t xml:space="preserve">- </w:t>
      </w:r>
      <w:r>
        <w:rPr>
          <w:sz w:val="28"/>
          <w:szCs w:val="28"/>
        </w:rPr>
        <w:t xml:space="preserve">нарушение срока предоставления муниципальной услуги;</w:t>
      </w:r>
      <w:r>
        <w:rPr>
          <w:sz w:val="28"/>
          <w:szCs w:val="28"/>
        </w:rPr>
      </w:r>
    </w:p>
    <w:p>
      <w:pPr>
        <w:pStyle w:val="919"/>
        <w:ind w:right="-1" w:firstLine="760"/>
        <w:jc w:val="both"/>
        <w:spacing w:line="240" w:lineRule="auto"/>
        <w:rPr>
          <w:sz w:val="28"/>
          <w:szCs w:val="28"/>
        </w:rPr>
      </w:pPr>
      <w:r>
        <w:rPr>
          <w:sz w:val="28"/>
          <w:szCs w:val="28"/>
        </w:rPr>
        <w:t xml:space="preserve">- </w:t>
      </w:r>
      <w:r>
        <w:rPr>
          <w:sz w:val="28"/>
          <w:szCs w:val="28"/>
        </w:rPr>
        <w:t xml:space="preserve">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для предоставления муниципальной услуги;</w:t>
      </w:r>
      <w:r>
        <w:rPr>
          <w:sz w:val="28"/>
          <w:szCs w:val="28"/>
        </w:rPr>
      </w:r>
    </w:p>
    <w:p>
      <w:pPr>
        <w:pStyle w:val="919"/>
        <w:ind w:right="-1" w:firstLine="760"/>
        <w:jc w:val="both"/>
        <w:spacing w:line="240" w:lineRule="auto"/>
        <w:rPr>
          <w:sz w:val="28"/>
          <w:szCs w:val="28"/>
        </w:rPr>
      </w:pPr>
      <w:r>
        <w:rPr>
          <w:sz w:val="28"/>
          <w:szCs w:val="28"/>
        </w:rPr>
        <w:t xml:space="preserve">- </w:t>
      </w:r>
      <w:r>
        <w:rPr>
          <w:sz w:val="28"/>
          <w:szCs w:val="28"/>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для предоставления муниципальной услуги, у заявителя;</w:t>
      </w:r>
      <w:r>
        <w:rPr>
          <w:sz w:val="28"/>
          <w:szCs w:val="28"/>
        </w:rPr>
      </w:r>
    </w:p>
    <w:p>
      <w:pPr>
        <w:pStyle w:val="919"/>
        <w:ind w:right="-1" w:firstLine="760"/>
        <w:jc w:val="both"/>
        <w:spacing w:line="240" w:lineRule="auto"/>
        <w:rPr>
          <w:sz w:val="28"/>
          <w:szCs w:val="28"/>
        </w:rPr>
      </w:pPr>
      <w:r>
        <w:rPr>
          <w:sz w:val="28"/>
          <w:szCs w:val="28"/>
        </w:rPr>
        <w:t xml:space="preserve">- </w:t>
      </w:r>
      <w:r>
        <w:rPr>
          <w:sz w:val="28"/>
          <w:szCs w:val="28"/>
        </w:rPr>
        <w:t xml:space="preserve">отказ в предоставлении муниципальной</w:t>
      </w:r>
      <w:r>
        <w:rPr>
          <w:sz w:val="28"/>
          <w:szCs w:val="28"/>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Pr>
          <w:sz w:val="28"/>
          <w:szCs w:val="28"/>
        </w:rPr>
      </w:r>
    </w:p>
    <w:p>
      <w:pPr>
        <w:pStyle w:val="919"/>
        <w:ind w:right="-1" w:firstLine="760"/>
        <w:jc w:val="both"/>
        <w:spacing w:line="240" w:lineRule="auto"/>
        <w:rPr>
          <w:sz w:val="28"/>
          <w:szCs w:val="28"/>
        </w:rPr>
      </w:pPr>
      <w:r>
        <w:rPr>
          <w:sz w:val="28"/>
          <w:szCs w:val="28"/>
        </w:rPr>
        <w:t xml:space="preserve">- </w:t>
      </w:r>
      <w:r>
        <w:rPr>
          <w:sz w:val="28"/>
          <w:szCs w:val="28"/>
        </w:rPr>
        <w:t xml:space="preserve">за 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w:t>
      </w:r>
      <w:r>
        <w:rPr>
          <w:sz w:val="28"/>
          <w:szCs w:val="28"/>
        </w:rPr>
      </w:r>
    </w:p>
    <w:p>
      <w:pPr>
        <w:pStyle w:val="919"/>
        <w:ind w:right="-1" w:firstLine="709"/>
        <w:jc w:val="both"/>
        <w:spacing w:line="240" w:lineRule="auto"/>
        <w:rPr>
          <w:sz w:val="28"/>
          <w:szCs w:val="28"/>
        </w:rPr>
      </w:pPr>
      <w:r>
        <w:rPr>
          <w:sz w:val="28"/>
          <w:szCs w:val="28"/>
        </w:rPr>
        <w:t xml:space="preserve">5.3.</w:t>
      </w:r>
      <w:r>
        <w:rPr>
          <w:sz w:val="28"/>
          <w:szCs w:val="28"/>
        </w:rPr>
        <w:tab/>
        <w:t xml:space="preserve">Органы муниципальной власти и уполномоченные на рассмотрение жалобы должностные лица, которым может быть направлена жалоба.</w:t>
      </w:r>
      <w:r>
        <w:rPr>
          <w:sz w:val="28"/>
          <w:szCs w:val="28"/>
        </w:rPr>
      </w:r>
    </w:p>
    <w:p>
      <w:pPr>
        <w:pStyle w:val="919"/>
        <w:ind w:right="-1" w:firstLine="760"/>
        <w:jc w:val="both"/>
        <w:spacing w:line="240" w:lineRule="auto"/>
        <w:rPr>
          <w:sz w:val="28"/>
          <w:szCs w:val="28"/>
        </w:rPr>
      </w:pPr>
      <w:r>
        <w:rPr>
          <w:sz w:val="28"/>
          <w:szCs w:val="28"/>
        </w:rPr>
        <w:t xml:space="preserve">5.3.1.</w:t>
      </w:r>
      <w:r>
        <w:rPr>
          <w:sz w:val="28"/>
          <w:szCs w:val="28"/>
        </w:rPr>
        <w:tab/>
        <w:t xml:space="preserve"> Жалобы на действия (бездействие) и решения должностных лиц учреждения, участвующих в предоставлении муниципальной услуги, могут быть направлены руководителю учреждения, оказывающего муниципальную услугу.</w:t>
      </w:r>
      <w:r>
        <w:rPr>
          <w:sz w:val="28"/>
          <w:szCs w:val="28"/>
        </w:rPr>
      </w:r>
    </w:p>
    <w:p>
      <w:pPr>
        <w:pStyle w:val="919"/>
        <w:ind w:right="-1" w:firstLine="760"/>
        <w:jc w:val="both"/>
        <w:spacing w:line="240" w:lineRule="auto"/>
        <w:rPr>
          <w:sz w:val="28"/>
          <w:szCs w:val="28"/>
        </w:rPr>
      </w:pPr>
      <w:r>
        <w:rPr>
          <w:sz w:val="28"/>
          <w:szCs w:val="28"/>
        </w:rPr>
        <w:t xml:space="preserve">5.3.2.</w:t>
      </w:r>
      <w:r>
        <w:rPr>
          <w:sz w:val="28"/>
          <w:szCs w:val="28"/>
        </w:rPr>
        <w:tab/>
        <w:t xml:space="preserve"> Жалобы на действия (бездействие) и решения должностных лиц учреждения, принимающих участие в предоставлении муниципальной услуги, могут быть направлены в управление культуры, спорта и молодежной политики администрации Вейделевского района.</w:t>
      </w:r>
      <w:r>
        <w:rPr>
          <w:sz w:val="28"/>
          <w:szCs w:val="28"/>
        </w:rPr>
      </w:r>
    </w:p>
    <w:p>
      <w:pPr>
        <w:pStyle w:val="919"/>
        <w:ind w:right="-1" w:firstLine="760"/>
        <w:jc w:val="both"/>
        <w:spacing w:line="240" w:lineRule="auto"/>
        <w:shd w:val="clear" w:color="auto" w:fill="auto"/>
        <w:rPr>
          <w:sz w:val="28"/>
          <w:szCs w:val="28"/>
        </w:rPr>
      </w:pPr>
      <w:r>
        <w:rPr>
          <w:sz w:val="28"/>
          <w:szCs w:val="28"/>
        </w:rPr>
        <w:t xml:space="preserve">5.3.3.</w:t>
      </w:r>
      <w:r>
        <w:rPr>
          <w:sz w:val="28"/>
          <w:szCs w:val="28"/>
        </w:rPr>
        <w:tab/>
        <w:t xml:space="preserve"> Действия (бездействие) и решения должностных лиц управления культуры, спорта и молодежной политики администрации Вейделевского </w:t>
      </w:r>
      <w:r>
        <w:rPr>
          <w:sz w:val="28"/>
          <w:szCs w:val="28"/>
        </w:rPr>
        <w:t xml:space="preserve">района могут быть обжалованы начальнику управления культуры, спорта и молодежной политики администрации Вейделевского района.</w:t>
      </w:r>
      <w:r>
        <w:rPr>
          <w:sz w:val="28"/>
          <w:szCs w:val="28"/>
        </w:rPr>
      </w:r>
    </w:p>
    <w:p>
      <w:pPr>
        <w:pStyle w:val="919"/>
        <w:ind w:right="-1" w:firstLine="760"/>
        <w:jc w:val="both"/>
        <w:spacing w:line="240" w:lineRule="auto"/>
        <w:shd w:val="clear" w:color="auto" w:fill="auto"/>
        <w:rPr>
          <w:sz w:val="28"/>
          <w:szCs w:val="28"/>
        </w:rPr>
      </w:pPr>
      <w:r>
        <w:rPr>
          <w:sz w:val="28"/>
          <w:szCs w:val="28"/>
        </w:rPr>
        <w:t xml:space="preserve">5.3.4.</w:t>
      </w:r>
      <w:r>
        <w:rPr>
          <w:sz w:val="28"/>
          <w:szCs w:val="28"/>
        </w:rPr>
        <w:tab/>
        <w:t xml:space="preserve"> Жалобы на решен</w:t>
      </w:r>
      <w:r>
        <w:rPr>
          <w:sz w:val="28"/>
          <w:szCs w:val="28"/>
        </w:rPr>
        <w:t xml:space="preserve">ия, принятые начальником управления культуры, спорта и молодежной политики администрации Вейделевского района, направляют в Администрацию Вейделевского района, на имя заместителя главы администрации Вейделевского района, курирующего вопросы сферы культуры.</w:t>
      </w:r>
      <w:r>
        <w:rPr>
          <w:sz w:val="28"/>
          <w:szCs w:val="28"/>
        </w:rPr>
      </w:r>
    </w:p>
    <w:p>
      <w:pPr>
        <w:pStyle w:val="919"/>
        <w:ind w:right="-1" w:firstLine="760"/>
        <w:jc w:val="both"/>
        <w:spacing w:line="240" w:lineRule="auto"/>
        <w:rPr>
          <w:sz w:val="28"/>
          <w:szCs w:val="28"/>
        </w:rPr>
      </w:pPr>
      <w:r>
        <w:rPr>
          <w:sz w:val="28"/>
          <w:szCs w:val="28"/>
        </w:rPr>
        <w:t xml:space="preserve">5.4.</w:t>
      </w:r>
      <w:r>
        <w:rPr>
          <w:sz w:val="28"/>
          <w:szCs w:val="28"/>
        </w:rPr>
        <w:tab/>
        <w:t xml:space="preserve">Порядок подачи и рассмотрения жалобы.</w:t>
      </w:r>
      <w:r>
        <w:rPr>
          <w:sz w:val="28"/>
          <w:szCs w:val="28"/>
        </w:rPr>
      </w:r>
    </w:p>
    <w:p>
      <w:pPr>
        <w:pStyle w:val="919"/>
        <w:ind w:right="-1" w:firstLine="760"/>
        <w:jc w:val="both"/>
        <w:spacing w:line="240" w:lineRule="auto"/>
        <w:rPr>
          <w:sz w:val="28"/>
          <w:szCs w:val="28"/>
        </w:rPr>
      </w:pPr>
      <w:r>
        <w:rPr>
          <w:sz w:val="28"/>
          <w:szCs w:val="28"/>
        </w:rPr>
        <w:t xml:space="preserve">5.4.1.</w:t>
      </w:r>
      <w:r>
        <w:rPr>
          <w:sz w:val="28"/>
          <w:szCs w:val="28"/>
        </w:rPr>
        <w:tab/>
        <w:t xml:space="preserve"> Жалоба подается в управление культуры, спорта и молодежной политики администрации Вейделевского района или в </w:t>
      </w:r>
      <w:r>
        <w:rPr>
          <w:sz w:val="28"/>
          <w:szCs w:val="28"/>
        </w:rPr>
        <w:t xml:space="preserve">библиотеку</w:t>
      </w:r>
      <w:r>
        <w:rPr>
          <w:sz w:val="28"/>
          <w:szCs w:val="28"/>
        </w:rPr>
        <w:t xml:space="preserve"> заявителем, либо его уполномоченным представителем в письменной форме, в том числе при личном приеме заявителя, либо его уполномоченного представителя, или в электронном виде.</w:t>
      </w:r>
      <w:r>
        <w:rPr>
          <w:sz w:val="28"/>
          <w:szCs w:val="28"/>
        </w:rPr>
      </w:r>
    </w:p>
    <w:p>
      <w:pPr>
        <w:pStyle w:val="919"/>
        <w:ind w:right="-1" w:firstLine="760"/>
        <w:jc w:val="both"/>
        <w:spacing w:line="240" w:lineRule="auto"/>
        <w:rPr>
          <w:sz w:val="28"/>
          <w:szCs w:val="28"/>
        </w:rPr>
      </w:pPr>
      <w:r>
        <w:rPr>
          <w:sz w:val="28"/>
          <w:szCs w:val="28"/>
        </w:rPr>
        <w:t xml:space="preserve">5.4.2.</w:t>
      </w:r>
      <w:r>
        <w:rPr>
          <w:sz w:val="28"/>
          <w:szCs w:val="28"/>
        </w:rPr>
        <w:tab/>
        <w:t xml:space="preserve"> 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а также может быть принята при личном приеме заявителя.</w:t>
      </w:r>
      <w:r>
        <w:rPr>
          <w:sz w:val="28"/>
          <w:szCs w:val="28"/>
        </w:rPr>
      </w:r>
    </w:p>
    <w:p>
      <w:pPr>
        <w:pStyle w:val="919"/>
        <w:ind w:right="-1" w:firstLine="760"/>
        <w:jc w:val="both"/>
        <w:spacing w:line="240" w:lineRule="auto"/>
        <w:rPr>
          <w:sz w:val="28"/>
          <w:szCs w:val="28"/>
        </w:rPr>
      </w:pPr>
      <w:r>
        <w:rPr>
          <w:sz w:val="28"/>
          <w:szCs w:val="28"/>
        </w:rPr>
        <w:t xml:space="preserve">5.4.3.</w:t>
      </w:r>
      <w:r>
        <w:rPr>
          <w:sz w:val="28"/>
          <w:szCs w:val="28"/>
        </w:rPr>
        <w:tab/>
        <w:t xml:space="preserve"> В случае</w:t>
      </w:r>
      <w:r>
        <w:rPr>
          <w:sz w:val="28"/>
          <w:szCs w:val="28"/>
        </w:rPr>
        <w:t xml:space="preserve"> если жалоба подается через представителя заявителя,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r>
        <w:rPr>
          <w:sz w:val="28"/>
          <w:szCs w:val="28"/>
        </w:rPr>
        <w:t xml:space="preserve">представлена</w:t>
      </w:r>
      <w:r>
        <w:rPr>
          <w:sz w:val="28"/>
          <w:szCs w:val="28"/>
        </w:rPr>
        <w:t xml:space="preserve">:</w:t>
      </w:r>
      <w:r>
        <w:rPr>
          <w:sz w:val="28"/>
          <w:szCs w:val="28"/>
        </w:rPr>
      </w:r>
    </w:p>
    <w:p>
      <w:pPr>
        <w:pStyle w:val="919"/>
        <w:ind w:right="-1" w:firstLine="760"/>
        <w:jc w:val="both"/>
        <w:spacing w:line="240" w:lineRule="auto"/>
        <w:rPr>
          <w:sz w:val="28"/>
          <w:szCs w:val="28"/>
        </w:rPr>
      </w:pPr>
      <w:r>
        <w:rPr>
          <w:sz w:val="28"/>
          <w:szCs w:val="28"/>
        </w:rPr>
        <w:t xml:space="preserve">- </w:t>
      </w:r>
      <w:r>
        <w:rPr>
          <w:sz w:val="28"/>
          <w:szCs w:val="28"/>
        </w:rPr>
        <w:t xml:space="preserve">оформленная в соответствии с законодательством Российской Федерации доверенность (для физических лиц);</w:t>
      </w:r>
      <w:r>
        <w:rPr>
          <w:sz w:val="28"/>
          <w:szCs w:val="28"/>
        </w:rPr>
      </w:r>
    </w:p>
    <w:p>
      <w:pPr>
        <w:pStyle w:val="919"/>
        <w:ind w:right="-1" w:firstLine="760"/>
        <w:jc w:val="both"/>
        <w:spacing w:line="240" w:lineRule="auto"/>
        <w:rPr>
          <w:sz w:val="28"/>
          <w:szCs w:val="28"/>
        </w:rPr>
      </w:pPr>
      <w:r>
        <w:rPr>
          <w:sz w:val="28"/>
          <w:szCs w:val="28"/>
        </w:rPr>
        <w:t xml:space="preserve">- </w:t>
      </w:r>
      <w:r>
        <w:rPr>
          <w:sz w:val="28"/>
          <w:szCs w:val="28"/>
        </w:rPr>
        <w:t xml:space="preserve">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r>
        <w:rPr>
          <w:sz w:val="28"/>
          <w:szCs w:val="28"/>
        </w:rPr>
      </w:r>
    </w:p>
    <w:p>
      <w:pPr>
        <w:pStyle w:val="919"/>
        <w:ind w:right="-1" w:firstLine="760"/>
        <w:jc w:val="both"/>
        <w:spacing w:line="240" w:lineRule="auto"/>
        <w:rPr>
          <w:sz w:val="28"/>
          <w:szCs w:val="28"/>
        </w:rPr>
      </w:pPr>
      <w:r>
        <w:rPr>
          <w:sz w:val="28"/>
          <w:szCs w:val="28"/>
        </w:rPr>
        <w:t xml:space="preserve">- </w:t>
      </w:r>
      <w:r>
        <w:rPr>
          <w:sz w:val="28"/>
          <w:szCs w:val="28"/>
        </w:rPr>
        <w:t xml:space="preserve">копия решения о назначении,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r>
        <w:rPr>
          <w:sz w:val="28"/>
          <w:szCs w:val="28"/>
        </w:rPr>
      </w:r>
    </w:p>
    <w:p>
      <w:pPr>
        <w:pStyle w:val="919"/>
        <w:ind w:right="-1" w:firstLine="760"/>
        <w:jc w:val="both"/>
        <w:spacing w:line="240" w:lineRule="auto"/>
        <w:rPr>
          <w:sz w:val="28"/>
          <w:szCs w:val="28"/>
        </w:rPr>
      </w:pPr>
      <w:r>
        <w:rPr>
          <w:sz w:val="28"/>
          <w:szCs w:val="28"/>
        </w:rPr>
        <w:t xml:space="preserve">5.4.4.</w:t>
      </w:r>
      <w:r>
        <w:rPr>
          <w:sz w:val="28"/>
          <w:szCs w:val="28"/>
        </w:rPr>
        <w:tab/>
        <w:t xml:space="preserve"> Жалобу в письменной форме можно направить:</w:t>
      </w:r>
      <w:r>
        <w:rPr>
          <w:sz w:val="28"/>
          <w:szCs w:val="28"/>
        </w:rPr>
      </w:r>
    </w:p>
    <w:p>
      <w:pPr>
        <w:pStyle w:val="919"/>
        <w:ind w:right="-1" w:firstLine="760"/>
        <w:jc w:val="both"/>
        <w:spacing w:line="240" w:lineRule="auto"/>
        <w:rPr>
          <w:sz w:val="28"/>
          <w:szCs w:val="28"/>
        </w:rPr>
      </w:pPr>
      <w:r>
        <w:rPr>
          <w:sz w:val="28"/>
          <w:szCs w:val="28"/>
        </w:rPr>
        <w:t xml:space="preserve">- </w:t>
      </w:r>
      <w:r>
        <w:rPr>
          <w:sz w:val="28"/>
          <w:szCs w:val="28"/>
        </w:rPr>
        <w:t xml:space="preserve">по п</w:t>
      </w:r>
      <w:r>
        <w:rPr>
          <w:sz w:val="28"/>
          <w:szCs w:val="28"/>
        </w:rPr>
        <w:t xml:space="preserve">очте на адрес управления культуры, спорта и молодежной политики администрации Вейделевского района: 309720, Белгородская область, п. Вейделевка, Центральная, 43А или на адрес учреждения, указанный в приложении № 1 к настоящему административному регламенту;</w:t>
      </w:r>
      <w:r>
        <w:rPr>
          <w:sz w:val="28"/>
          <w:szCs w:val="28"/>
        </w:rPr>
      </w:r>
    </w:p>
    <w:p>
      <w:pPr>
        <w:pStyle w:val="919"/>
        <w:ind w:right="-1" w:firstLine="760"/>
        <w:jc w:val="both"/>
        <w:spacing w:line="240" w:lineRule="auto"/>
        <w:rPr>
          <w:sz w:val="28"/>
          <w:szCs w:val="28"/>
        </w:rPr>
      </w:pPr>
      <w:r>
        <w:rPr>
          <w:sz w:val="28"/>
          <w:szCs w:val="28"/>
        </w:rPr>
        <w:t xml:space="preserve">- </w:t>
      </w:r>
      <w:r>
        <w:rPr>
          <w:sz w:val="28"/>
          <w:szCs w:val="28"/>
        </w:rPr>
        <w:t xml:space="preserve">по электронной почте на </w:t>
      </w:r>
      <w:r>
        <w:rPr>
          <w:sz w:val="28"/>
          <w:szCs w:val="28"/>
        </w:rPr>
        <w:t xml:space="preserve">электронный адрес управления культуры, спорта и молодежной политики администрации Вейделевского района cultura@ve.belregion.ru или учреждения, указанные в приложении № 1 к настоящему административному регламенту. В этом случае документы, указанные в п. 5.4</w:t>
      </w:r>
      <w:r>
        <w:rPr>
          <w:sz w:val="28"/>
          <w:szCs w:val="28"/>
        </w:rPr>
        <w:t xml:space="preserve">.3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w:t>
      </w:r>
      <w:r>
        <w:rPr>
          <w:sz w:val="28"/>
          <w:szCs w:val="28"/>
        </w:rPr>
        <w:t xml:space="preserve">требуется;</w:t>
      </w:r>
      <w:r>
        <w:rPr>
          <w:sz w:val="28"/>
          <w:szCs w:val="28"/>
        </w:rPr>
      </w:r>
    </w:p>
    <w:p>
      <w:pPr>
        <w:pStyle w:val="919"/>
        <w:ind w:right="-1" w:firstLine="760"/>
        <w:jc w:val="both"/>
        <w:spacing w:line="240" w:lineRule="auto"/>
        <w:rPr>
          <w:sz w:val="28"/>
          <w:szCs w:val="28"/>
        </w:rPr>
      </w:pPr>
      <w:r>
        <w:rPr>
          <w:sz w:val="28"/>
          <w:szCs w:val="28"/>
        </w:rPr>
        <w:t xml:space="preserve">- </w:t>
      </w:r>
      <w:r>
        <w:rPr>
          <w:sz w:val="28"/>
          <w:szCs w:val="28"/>
        </w:rPr>
        <w:t xml:space="preserve">передать лично в управление культуры, спорта и молодежной политики администрации Вейделевского района (прием документов осуществляется в понедельник </w:t>
      </w:r>
      <w:r>
        <w:rPr>
          <w:sz w:val="28"/>
          <w:szCs w:val="28"/>
        </w:rPr>
        <w:t xml:space="preserve">–</w:t>
      </w:r>
      <w:r>
        <w:rPr>
          <w:sz w:val="28"/>
          <w:szCs w:val="28"/>
        </w:rPr>
        <w:t xml:space="preserve"> пятница с 9.00 до 13.00, с 14.00 до 18.00 часов, суббота, воскресенье </w:t>
      </w:r>
      <w:r>
        <w:rPr>
          <w:sz w:val="28"/>
          <w:szCs w:val="28"/>
        </w:rPr>
        <w:t xml:space="preserve">–</w:t>
      </w:r>
      <w:r>
        <w:rPr>
          <w:sz w:val="28"/>
          <w:szCs w:val="28"/>
        </w:rPr>
        <w:t xml:space="preserve"> выходные дни) или </w:t>
      </w:r>
      <w:r>
        <w:rPr>
          <w:sz w:val="28"/>
          <w:szCs w:val="28"/>
        </w:rPr>
        <w:t xml:space="preserve">библиотеку</w:t>
      </w:r>
      <w:r>
        <w:rPr>
          <w:sz w:val="28"/>
          <w:szCs w:val="28"/>
        </w:rPr>
        <w:t xml:space="preserve">. При себе необходимо иметь документ, удостоверяющий личность.</w:t>
      </w:r>
      <w:r>
        <w:rPr>
          <w:sz w:val="28"/>
          <w:szCs w:val="28"/>
        </w:rPr>
      </w:r>
    </w:p>
    <w:p>
      <w:pPr>
        <w:pStyle w:val="919"/>
        <w:ind w:right="-1" w:firstLine="760"/>
        <w:jc w:val="both"/>
        <w:spacing w:line="240" w:lineRule="auto"/>
        <w:shd w:val="clear" w:color="auto" w:fill="auto"/>
        <w:rPr>
          <w:sz w:val="28"/>
          <w:szCs w:val="28"/>
        </w:rPr>
      </w:pPr>
      <w:r>
        <w:rPr>
          <w:sz w:val="28"/>
          <w:szCs w:val="28"/>
        </w:rPr>
        <w:t xml:space="preserve">5.4.5. </w:t>
      </w:r>
      <w:r>
        <w:rPr>
          <w:sz w:val="28"/>
          <w:szCs w:val="28"/>
        </w:rPr>
        <w:t xml:space="preserve">Жалоба, поступившая в письменной форме в управление культуры, спорта и молодежной политики администрации Вейделевского района или </w:t>
      </w:r>
      <w:r>
        <w:rPr>
          <w:sz w:val="28"/>
          <w:szCs w:val="28"/>
        </w:rPr>
        <w:t xml:space="preserve">библиотеку</w:t>
      </w:r>
      <w:r>
        <w:rPr>
          <w:sz w:val="28"/>
          <w:szCs w:val="28"/>
        </w:rPr>
        <w:t xml:space="preserve">, подлежит обязательной регистрации в Журнале учета жалоб на ре</w:t>
      </w:r>
      <w:r>
        <w:rPr>
          <w:sz w:val="28"/>
          <w:szCs w:val="28"/>
        </w:rPr>
        <w:t xml:space="preserve">шения и действия (бездействие) </w:t>
      </w:r>
      <w:r>
        <w:rPr>
          <w:sz w:val="28"/>
          <w:szCs w:val="28"/>
        </w:rPr>
        <w:t xml:space="preserve">должностных лиц учреждения, предоставляющих муниципальную услугу (далее - Журнал), не позднее следующего рабочего дня со дня ее поступления с присвоением ей регистрационного номера.</w:t>
      </w:r>
      <w:r>
        <w:rPr>
          <w:sz w:val="28"/>
          <w:szCs w:val="28"/>
        </w:rPr>
      </w:r>
    </w:p>
    <w:p>
      <w:pPr>
        <w:pStyle w:val="919"/>
        <w:ind w:right="-1" w:firstLine="760"/>
        <w:jc w:val="both"/>
        <w:spacing w:line="240" w:lineRule="auto"/>
        <w:rPr>
          <w:sz w:val="28"/>
          <w:szCs w:val="28"/>
        </w:rPr>
      </w:pPr>
      <w:r>
        <w:rPr>
          <w:sz w:val="28"/>
          <w:szCs w:val="28"/>
        </w:rPr>
        <w:t xml:space="preserve">5.4.6.</w:t>
      </w:r>
      <w:r>
        <w:rPr>
          <w:sz w:val="28"/>
          <w:szCs w:val="28"/>
        </w:rPr>
        <w:tab/>
        <w:t xml:space="preserve"> Жалоба должна содержать:</w:t>
      </w:r>
      <w:r>
        <w:rPr>
          <w:sz w:val="28"/>
          <w:szCs w:val="28"/>
        </w:rPr>
      </w:r>
    </w:p>
    <w:p>
      <w:pPr>
        <w:pStyle w:val="919"/>
        <w:ind w:right="-1" w:firstLine="760"/>
        <w:jc w:val="both"/>
        <w:spacing w:line="240" w:lineRule="auto"/>
        <w:rPr>
          <w:sz w:val="28"/>
          <w:szCs w:val="28"/>
        </w:rPr>
      </w:pPr>
      <w:r>
        <w:rPr>
          <w:sz w:val="28"/>
          <w:szCs w:val="28"/>
        </w:rPr>
        <w:t xml:space="preserve">- </w:t>
      </w:r>
      <w:r>
        <w:rPr>
          <w:sz w:val="28"/>
          <w:szCs w:val="28"/>
        </w:rPr>
        <w:t xml:space="preserve">наименование органа, предоставляющего муниципальную услугу, должность, фамилию, имя и отчество должностного лица, специалиста органа, предоставляющего муниципальную услугу (при наличии информации), решения и действия (бездействие) которых обжалуются;</w:t>
      </w:r>
      <w:r>
        <w:rPr>
          <w:sz w:val="28"/>
          <w:szCs w:val="28"/>
        </w:rPr>
      </w:r>
    </w:p>
    <w:p>
      <w:pPr>
        <w:pStyle w:val="919"/>
        <w:ind w:right="-1" w:firstLine="760"/>
        <w:jc w:val="both"/>
        <w:spacing w:line="240" w:lineRule="auto"/>
        <w:rPr>
          <w:sz w:val="28"/>
          <w:szCs w:val="28"/>
        </w:rPr>
      </w:pPr>
      <w:r>
        <w:rPr>
          <w:sz w:val="28"/>
          <w:szCs w:val="28"/>
        </w:rPr>
        <w:t xml:space="preserve">- </w:t>
      </w:r>
      <w:r>
        <w:rPr>
          <w:sz w:val="28"/>
          <w:szCs w:val="28"/>
        </w:rPr>
        <w:t xml:space="preserve">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Pr>
          <w:sz w:val="28"/>
          <w:szCs w:val="28"/>
        </w:rPr>
      </w:r>
    </w:p>
    <w:p>
      <w:pPr>
        <w:pStyle w:val="919"/>
        <w:ind w:right="-1" w:firstLine="760"/>
        <w:jc w:val="both"/>
        <w:spacing w:line="240" w:lineRule="auto"/>
        <w:rPr>
          <w:sz w:val="28"/>
          <w:szCs w:val="28"/>
        </w:rPr>
      </w:pPr>
      <w:r>
        <w:rPr>
          <w:sz w:val="28"/>
          <w:szCs w:val="28"/>
        </w:rPr>
        <w:t xml:space="preserve">- </w:t>
      </w:r>
      <w:r>
        <w:rPr>
          <w:sz w:val="28"/>
          <w:szCs w:val="28"/>
        </w:rPr>
        <w:t xml:space="preserve">сведения об обжалуемых решениях и действиях (бездействии) органа, предоставляющего услугу, должностного лица, специалиста органа, предоставляющего муниципальную услугу;</w:t>
      </w:r>
      <w:r>
        <w:rPr>
          <w:sz w:val="28"/>
          <w:szCs w:val="28"/>
        </w:rPr>
      </w:r>
    </w:p>
    <w:p>
      <w:pPr>
        <w:pStyle w:val="919"/>
        <w:ind w:right="-1" w:firstLine="760"/>
        <w:jc w:val="both"/>
        <w:spacing w:line="240" w:lineRule="auto"/>
        <w:rPr>
          <w:sz w:val="28"/>
          <w:szCs w:val="28"/>
        </w:rPr>
      </w:pPr>
      <w:r>
        <w:rPr>
          <w:sz w:val="28"/>
          <w:szCs w:val="28"/>
        </w:rPr>
        <w:t xml:space="preserve">- </w:t>
      </w:r>
      <w:r>
        <w:rPr>
          <w:sz w:val="28"/>
          <w:szCs w:val="28"/>
        </w:rPr>
        <w:t xml:space="preserve">доводы, на основании которых заявитель не согласен с решением, действием (бездействием)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r>
        <w:rPr>
          <w:sz w:val="28"/>
          <w:szCs w:val="28"/>
        </w:rPr>
      </w:r>
    </w:p>
    <w:p>
      <w:pPr>
        <w:pStyle w:val="919"/>
        <w:ind w:right="-1" w:firstLine="760"/>
        <w:jc w:val="both"/>
        <w:spacing w:line="240" w:lineRule="auto"/>
        <w:shd w:val="clear" w:color="auto" w:fill="auto"/>
        <w:rPr>
          <w:sz w:val="28"/>
          <w:szCs w:val="28"/>
        </w:rPr>
      </w:pPr>
      <w:r>
        <w:rPr>
          <w:sz w:val="28"/>
          <w:szCs w:val="28"/>
        </w:rPr>
        <w:t xml:space="preserve">5.4.7. Заявитель имеет право на получение информации и документов, необходимых для обоснования и рассмотрени</w:t>
      </w:r>
      <w:r>
        <w:rPr>
          <w:sz w:val="28"/>
          <w:szCs w:val="28"/>
        </w:rPr>
        <w:t xml:space="preserve">я жалобы, в досудебном (внесудебном) порядке, если это не затрагивает права, свободы и законные интересы других лиц и если в указанных документах и материалах не содержатся сведения, составляющие муниципальную или иную охраняемую федеральным законом тайну.</w:t>
      </w:r>
      <w:r>
        <w:rPr>
          <w:sz w:val="28"/>
          <w:szCs w:val="28"/>
        </w:rPr>
      </w:r>
    </w:p>
    <w:p>
      <w:pPr>
        <w:pStyle w:val="919"/>
        <w:ind w:right="-1" w:firstLine="760"/>
        <w:spacing w:line="240" w:lineRule="auto"/>
        <w:rPr>
          <w:sz w:val="28"/>
          <w:szCs w:val="28"/>
        </w:rPr>
      </w:pPr>
      <w:r>
        <w:rPr>
          <w:sz w:val="28"/>
          <w:szCs w:val="28"/>
        </w:rPr>
        <w:t xml:space="preserve">5.5. Сроки рассмотрения жалобы.</w:t>
      </w:r>
      <w:r>
        <w:rPr>
          <w:sz w:val="28"/>
          <w:szCs w:val="28"/>
        </w:rPr>
      </w:r>
    </w:p>
    <w:p>
      <w:pPr>
        <w:pStyle w:val="919"/>
        <w:ind w:right="-1" w:firstLine="760"/>
        <w:jc w:val="both"/>
        <w:spacing w:line="240" w:lineRule="auto"/>
        <w:rPr>
          <w:sz w:val="28"/>
          <w:szCs w:val="28"/>
        </w:rPr>
      </w:pPr>
      <w:r>
        <w:rPr>
          <w:sz w:val="28"/>
          <w:szCs w:val="28"/>
        </w:rPr>
        <w:t xml:space="preserve">5.5.1.</w:t>
      </w:r>
      <w:r>
        <w:rPr>
          <w:sz w:val="28"/>
          <w:szCs w:val="28"/>
        </w:rPr>
        <w:tab/>
        <w:t xml:space="preserve"> Жалоба, поступившая в учреждение, подлежит рассмотрению должностным лицом, наделенным полномочиями по рассмотрению жалоб, в течение </w:t>
      </w:r>
      <w:r>
        <w:rPr>
          <w:sz w:val="28"/>
          <w:szCs w:val="28"/>
        </w:rPr>
        <w:t xml:space="preserve">15</w:t>
      </w:r>
      <w:r>
        <w:rPr>
          <w:sz w:val="28"/>
          <w:szCs w:val="28"/>
        </w:rPr>
        <w:t xml:space="preserve"> рабочих дней со дня ее регистрации.</w:t>
      </w:r>
      <w:r>
        <w:rPr>
          <w:sz w:val="28"/>
          <w:szCs w:val="28"/>
        </w:rPr>
      </w:r>
    </w:p>
    <w:p>
      <w:pPr>
        <w:pStyle w:val="919"/>
        <w:ind w:right="-1" w:firstLine="760"/>
        <w:jc w:val="both"/>
        <w:spacing w:line="240" w:lineRule="auto"/>
        <w:rPr>
          <w:sz w:val="28"/>
          <w:szCs w:val="28"/>
        </w:rPr>
      </w:pPr>
      <w:r>
        <w:rPr>
          <w:sz w:val="28"/>
          <w:szCs w:val="28"/>
        </w:rPr>
        <w:t xml:space="preserve">5.5.2.</w:t>
      </w:r>
      <w:r>
        <w:rPr>
          <w:sz w:val="28"/>
          <w:szCs w:val="28"/>
        </w:rPr>
        <w:tab/>
        <w:t xml:space="preserve"> В случае обжалования отказа должностного лица учреждения,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w:t>
      </w:r>
      <w:r>
        <w:rPr>
          <w:sz w:val="28"/>
          <w:szCs w:val="28"/>
        </w:rPr>
        <w:t xml:space="preserve">–</w:t>
      </w:r>
      <w:r>
        <w:rPr>
          <w:sz w:val="28"/>
          <w:szCs w:val="28"/>
        </w:rPr>
        <w:t xml:space="preserve"> в течение </w:t>
      </w:r>
      <w:r>
        <w:rPr>
          <w:sz w:val="28"/>
          <w:szCs w:val="28"/>
        </w:rPr>
        <w:t xml:space="preserve">5</w:t>
      </w:r>
      <w:r>
        <w:rPr>
          <w:sz w:val="28"/>
          <w:szCs w:val="28"/>
        </w:rPr>
        <w:t xml:space="preserve"> рабочих дней со дня ее регистрации.</w:t>
      </w:r>
      <w:r>
        <w:rPr>
          <w:sz w:val="28"/>
          <w:szCs w:val="28"/>
        </w:rPr>
      </w:r>
    </w:p>
    <w:p>
      <w:pPr>
        <w:pStyle w:val="919"/>
        <w:ind w:right="-1" w:firstLine="760"/>
        <w:jc w:val="both"/>
        <w:spacing w:line="240" w:lineRule="auto"/>
        <w:rPr>
          <w:sz w:val="28"/>
          <w:szCs w:val="28"/>
        </w:rPr>
      </w:pPr>
      <w:r>
        <w:rPr>
          <w:sz w:val="28"/>
          <w:szCs w:val="28"/>
        </w:rPr>
        <w:t xml:space="preserve">5.6.</w:t>
      </w:r>
      <w:r>
        <w:rPr>
          <w:sz w:val="28"/>
          <w:szCs w:val="28"/>
        </w:rPr>
        <w:tab/>
        <w:t xml:space="preserve">Перечень оснований для приостановления рассмотрения жалобы в случае, если возможность предусмотрена законодательством Российской Федерации.</w:t>
      </w:r>
      <w:r>
        <w:rPr>
          <w:sz w:val="28"/>
          <w:szCs w:val="28"/>
        </w:rPr>
      </w:r>
    </w:p>
    <w:p>
      <w:pPr>
        <w:pStyle w:val="919"/>
        <w:ind w:right="-1" w:firstLine="760"/>
        <w:jc w:val="both"/>
        <w:spacing w:line="240" w:lineRule="auto"/>
        <w:rPr>
          <w:sz w:val="28"/>
          <w:szCs w:val="28"/>
        </w:rPr>
      </w:pPr>
      <w:r>
        <w:rPr>
          <w:sz w:val="28"/>
          <w:szCs w:val="28"/>
        </w:rPr>
        <w:t xml:space="preserve">5.6.1.</w:t>
      </w:r>
      <w:r>
        <w:rPr>
          <w:sz w:val="28"/>
          <w:szCs w:val="28"/>
        </w:rPr>
        <w:tab/>
        <w:t xml:space="preserve"> Учреждение, предоставляющее муниципальную услугу, имеет право оставить жалобу без ответа в следующих случаях:</w:t>
      </w:r>
      <w:r>
        <w:rPr>
          <w:sz w:val="28"/>
          <w:szCs w:val="28"/>
        </w:rPr>
      </w:r>
    </w:p>
    <w:p>
      <w:pPr>
        <w:pStyle w:val="919"/>
        <w:ind w:right="-1" w:firstLine="760"/>
        <w:jc w:val="both"/>
        <w:spacing w:line="240" w:lineRule="auto"/>
        <w:rPr>
          <w:sz w:val="28"/>
          <w:szCs w:val="28"/>
        </w:rPr>
      </w:pPr>
      <w:r>
        <w:rPr>
          <w:sz w:val="28"/>
          <w:szCs w:val="28"/>
        </w:rPr>
        <w:t xml:space="preserve">-</w:t>
      </w:r>
      <w:r>
        <w:rPr>
          <w:sz w:val="28"/>
          <w:szCs w:val="28"/>
        </w:rPr>
        <w:t xml:space="preserve"> отсутствие возможности прочитать какую-либо часть текста жалобы, фамилию, имя, отчество (при наличии) и (или) почтовый адрес заявителя, указанные в жалобе;</w:t>
      </w:r>
      <w:r>
        <w:rPr>
          <w:sz w:val="28"/>
          <w:szCs w:val="28"/>
        </w:rPr>
      </w:r>
    </w:p>
    <w:p>
      <w:pPr>
        <w:pStyle w:val="919"/>
        <w:ind w:right="-1" w:firstLine="760"/>
        <w:jc w:val="both"/>
        <w:spacing w:line="240" w:lineRule="auto"/>
        <w:shd w:val="clear" w:color="auto" w:fill="auto"/>
        <w:rPr>
          <w:sz w:val="28"/>
          <w:szCs w:val="28"/>
        </w:rPr>
      </w:pPr>
      <w:r>
        <w:rPr>
          <w:sz w:val="28"/>
          <w:szCs w:val="28"/>
        </w:rPr>
        <w:t xml:space="preserve">-</w:t>
      </w:r>
      <w:r>
        <w:rPr>
          <w:sz w:val="28"/>
          <w:szCs w:val="28"/>
        </w:rPr>
        <w:t xml:space="preserve"> наличие в жалобе нецензурных, либо оскорбительных выражений, угроз жизни, здоровью и имуществу должностного лица, а также членов его семьи.</w:t>
      </w:r>
      <w:r>
        <w:rPr>
          <w:sz w:val="28"/>
          <w:szCs w:val="28"/>
        </w:rPr>
      </w:r>
    </w:p>
    <w:p>
      <w:pPr>
        <w:pStyle w:val="919"/>
        <w:ind w:right="-1" w:firstLine="760"/>
        <w:jc w:val="both"/>
        <w:spacing w:line="240" w:lineRule="auto"/>
        <w:rPr>
          <w:sz w:val="28"/>
          <w:szCs w:val="28"/>
        </w:rPr>
      </w:pPr>
      <w:r>
        <w:rPr>
          <w:sz w:val="28"/>
          <w:szCs w:val="28"/>
        </w:rPr>
        <w:t xml:space="preserve">Заявителю, направившему жалобу, сообщается о недопустимости злоупотребления правом.</w:t>
      </w:r>
      <w:r>
        <w:rPr>
          <w:sz w:val="28"/>
          <w:szCs w:val="28"/>
        </w:rPr>
      </w:r>
    </w:p>
    <w:p>
      <w:pPr>
        <w:pStyle w:val="919"/>
        <w:ind w:right="-1" w:firstLine="760"/>
        <w:jc w:val="both"/>
        <w:spacing w:line="240" w:lineRule="auto"/>
        <w:rPr>
          <w:sz w:val="28"/>
          <w:szCs w:val="28"/>
        </w:rPr>
      </w:pPr>
      <w:r>
        <w:rPr>
          <w:sz w:val="28"/>
          <w:szCs w:val="28"/>
        </w:rPr>
        <w:t xml:space="preserve">5.6.2.</w:t>
      </w:r>
      <w:r>
        <w:rPr>
          <w:sz w:val="28"/>
          <w:szCs w:val="28"/>
        </w:rPr>
        <w:tab/>
        <w:t xml:space="preserve">Учреждение отказывает в удовлетворении жалобы в следующих случаях:</w:t>
      </w:r>
      <w:r>
        <w:rPr>
          <w:sz w:val="28"/>
          <w:szCs w:val="28"/>
        </w:rPr>
      </w:r>
    </w:p>
    <w:p>
      <w:pPr>
        <w:pStyle w:val="919"/>
        <w:ind w:right="-1" w:firstLine="760"/>
        <w:jc w:val="both"/>
        <w:spacing w:line="240" w:lineRule="auto"/>
        <w:rPr>
          <w:sz w:val="28"/>
          <w:szCs w:val="28"/>
        </w:rPr>
      </w:pPr>
      <w:r>
        <w:rPr>
          <w:sz w:val="28"/>
          <w:szCs w:val="28"/>
        </w:rPr>
        <w:t xml:space="preserve">-</w:t>
      </w:r>
      <w:r>
        <w:rPr>
          <w:sz w:val="28"/>
          <w:szCs w:val="28"/>
        </w:rPr>
        <w:t xml:space="preserve"> наличие вступившего в законную силу решения суда, арбитражного суда по жалобе о том же предмете и по тем же основаниям;</w:t>
      </w:r>
      <w:r>
        <w:rPr>
          <w:sz w:val="28"/>
          <w:szCs w:val="28"/>
        </w:rPr>
      </w:r>
    </w:p>
    <w:p>
      <w:pPr>
        <w:pStyle w:val="919"/>
        <w:ind w:right="-1" w:firstLine="760"/>
        <w:jc w:val="both"/>
        <w:spacing w:line="240" w:lineRule="auto"/>
        <w:rPr>
          <w:sz w:val="28"/>
          <w:szCs w:val="28"/>
        </w:rPr>
      </w:pPr>
      <w:r>
        <w:rPr>
          <w:sz w:val="28"/>
          <w:szCs w:val="28"/>
        </w:rPr>
        <w:t xml:space="preserve">-</w:t>
      </w:r>
      <w:r>
        <w:rPr>
          <w:sz w:val="28"/>
          <w:szCs w:val="28"/>
        </w:rPr>
        <w:t xml:space="preserve"> подача жалобы лицом, полномочия которого не подтверждены в порядке, установленном законодательством Российской Федерации;</w:t>
      </w:r>
      <w:r>
        <w:rPr>
          <w:sz w:val="28"/>
          <w:szCs w:val="28"/>
        </w:rPr>
      </w:r>
    </w:p>
    <w:p>
      <w:pPr>
        <w:pStyle w:val="919"/>
        <w:ind w:right="-1" w:firstLine="760"/>
        <w:jc w:val="both"/>
        <w:spacing w:line="240" w:lineRule="auto"/>
        <w:rPr>
          <w:sz w:val="28"/>
          <w:szCs w:val="28"/>
        </w:rPr>
      </w:pPr>
      <w:r>
        <w:rPr>
          <w:sz w:val="28"/>
          <w:szCs w:val="28"/>
        </w:rPr>
        <w:t xml:space="preserve">-</w:t>
      </w:r>
      <w:r>
        <w:rPr>
          <w:sz w:val="28"/>
          <w:szCs w:val="28"/>
        </w:rPr>
        <w:t xml:space="preserve">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r>
        <w:rPr>
          <w:sz w:val="28"/>
          <w:szCs w:val="28"/>
        </w:rPr>
      </w:r>
    </w:p>
    <w:p>
      <w:pPr>
        <w:pStyle w:val="919"/>
        <w:ind w:right="-1" w:firstLine="760"/>
        <w:jc w:val="both"/>
        <w:spacing w:line="240" w:lineRule="auto"/>
        <w:rPr>
          <w:sz w:val="28"/>
          <w:szCs w:val="28"/>
        </w:rPr>
      </w:pPr>
      <w:r>
        <w:rPr>
          <w:sz w:val="28"/>
          <w:szCs w:val="28"/>
        </w:rPr>
        <w:t xml:space="preserve">5.6.3.</w:t>
      </w:r>
      <w:r>
        <w:rPr>
          <w:sz w:val="28"/>
          <w:szCs w:val="28"/>
        </w:rPr>
        <w:tab/>
        <w:t xml:space="preserve"> В указанных случаях заявитель должен быть письменно проинформирован об отказе в предоставлении ответа по существу жалобы.</w:t>
      </w:r>
      <w:r>
        <w:rPr>
          <w:sz w:val="28"/>
          <w:szCs w:val="28"/>
        </w:rPr>
      </w:r>
    </w:p>
    <w:p>
      <w:pPr>
        <w:pStyle w:val="919"/>
        <w:ind w:right="-1" w:firstLine="760"/>
        <w:jc w:val="both"/>
        <w:spacing w:line="240" w:lineRule="auto"/>
        <w:rPr>
          <w:sz w:val="28"/>
          <w:szCs w:val="28"/>
        </w:rPr>
      </w:pPr>
      <w:r>
        <w:rPr>
          <w:sz w:val="28"/>
          <w:szCs w:val="28"/>
        </w:rPr>
        <w:t xml:space="preserve">5.7.</w:t>
      </w:r>
      <w:r>
        <w:rPr>
          <w:sz w:val="28"/>
          <w:szCs w:val="28"/>
        </w:rPr>
        <w:tab/>
        <w:t xml:space="preserve">Результат рассмотрения жалобы.</w:t>
      </w:r>
      <w:r>
        <w:rPr>
          <w:sz w:val="28"/>
          <w:szCs w:val="28"/>
        </w:rPr>
      </w:r>
    </w:p>
    <w:p>
      <w:pPr>
        <w:pStyle w:val="919"/>
        <w:ind w:right="-1" w:firstLine="760"/>
        <w:jc w:val="both"/>
        <w:spacing w:line="240" w:lineRule="auto"/>
        <w:rPr>
          <w:sz w:val="28"/>
          <w:szCs w:val="28"/>
        </w:rPr>
      </w:pPr>
      <w:r>
        <w:rPr>
          <w:sz w:val="28"/>
          <w:szCs w:val="28"/>
        </w:rPr>
        <w:t xml:space="preserve">5.7.1.</w:t>
      </w:r>
      <w:r>
        <w:rPr>
          <w:sz w:val="28"/>
          <w:szCs w:val="28"/>
        </w:rPr>
        <w:tab/>
        <w:t xml:space="preserve"> По результатам рассмотрения жалобы принимается одно из следующих решений:</w:t>
      </w:r>
      <w:r>
        <w:rPr>
          <w:sz w:val="28"/>
          <w:szCs w:val="28"/>
        </w:rPr>
      </w:r>
    </w:p>
    <w:p>
      <w:pPr>
        <w:pStyle w:val="919"/>
        <w:ind w:right="-1" w:firstLine="760"/>
        <w:jc w:val="both"/>
        <w:spacing w:line="240" w:lineRule="auto"/>
        <w:rPr>
          <w:sz w:val="28"/>
          <w:szCs w:val="28"/>
        </w:rPr>
      </w:pPr>
      <w:r>
        <w:rPr>
          <w:sz w:val="28"/>
          <w:szCs w:val="28"/>
        </w:rPr>
        <w:t xml:space="preserve">-</w:t>
      </w:r>
      <w:r>
        <w:rPr>
          <w:sz w:val="28"/>
          <w:szCs w:val="28"/>
        </w:rPr>
        <w:t xml:space="preserve"> удовлетворении жалобы, в том числе в форме отмены принятого решения органом, предоставляющим муници</w:t>
      </w:r>
      <w:r>
        <w:rPr>
          <w:sz w:val="28"/>
          <w:szCs w:val="28"/>
        </w:rPr>
        <w:t xml:space="preserve">пальную услугу,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r>
        <w:rPr>
          <w:sz w:val="28"/>
          <w:szCs w:val="28"/>
        </w:rPr>
      </w:r>
    </w:p>
    <w:p>
      <w:pPr>
        <w:pStyle w:val="919"/>
        <w:ind w:right="-1" w:firstLine="760"/>
        <w:jc w:val="both"/>
        <w:spacing w:line="240" w:lineRule="auto"/>
        <w:rPr>
          <w:sz w:val="28"/>
          <w:szCs w:val="28"/>
        </w:rPr>
      </w:pPr>
      <w:r>
        <w:rPr>
          <w:sz w:val="28"/>
          <w:szCs w:val="28"/>
        </w:rPr>
        <w:t xml:space="preserve">-</w:t>
      </w:r>
      <w:r>
        <w:rPr>
          <w:sz w:val="28"/>
          <w:szCs w:val="28"/>
        </w:rPr>
        <w:t xml:space="preserve"> </w:t>
      </w:r>
      <w:r>
        <w:rPr>
          <w:sz w:val="28"/>
          <w:szCs w:val="28"/>
        </w:rPr>
        <w:t xml:space="preserve">отказе</w:t>
      </w:r>
      <w:r>
        <w:rPr>
          <w:sz w:val="28"/>
          <w:szCs w:val="28"/>
        </w:rPr>
        <w:t xml:space="preserve"> в удовлетворении жалобы.</w:t>
      </w:r>
      <w:r>
        <w:rPr>
          <w:sz w:val="28"/>
          <w:szCs w:val="28"/>
        </w:rPr>
      </w:r>
    </w:p>
    <w:p>
      <w:pPr>
        <w:pStyle w:val="919"/>
        <w:ind w:right="-1" w:firstLine="760"/>
        <w:jc w:val="both"/>
        <w:spacing w:line="240" w:lineRule="auto"/>
        <w:rPr>
          <w:sz w:val="28"/>
          <w:szCs w:val="28"/>
        </w:rPr>
      </w:pPr>
      <w:r>
        <w:rPr>
          <w:sz w:val="28"/>
          <w:szCs w:val="28"/>
        </w:rPr>
        <w:t xml:space="preserve">Указанное решение принимается в форме акта уполномоченного на ее рассмотрение органа.</w:t>
      </w:r>
      <w:r>
        <w:rPr>
          <w:sz w:val="28"/>
          <w:szCs w:val="28"/>
        </w:rPr>
      </w:r>
    </w:p>
    <w:p>
      <w:pPr>
        <w:pStyle w:val="919"/>
        <w:ind w:right="-1" w:firstLine="760"/>
        <w:jc w:val="both"/>
        <w:spacing w:line="240" w:lineRule="auto"/>
        <w:rPr>
          <w:sz w:val="28"/>
          <w:szCs w:val="28"/>
        </w:rPr>
      </w:pPr>
      <w:r>
        <w:rPr>
          <w:sz w:val="28"/>
          <w:szCs w:val="28"/>
        </w:rPr>
        <w:t xml:space="preserve">5.7.2.</w:t>
      </w:r>
      <w:r>
        <w:rPr>
          <w:sz w:val="28"/>
          <w:szCs w:val="28"/>
        </w:rPr>
        <w:tab/>
        <w:t xml:space="preserve"> При удовлетворении жалобы уполномоченный на ее рассмотр</w:t>
      </w:r>
      <w:r>
        <w:rPr>
          <w:sz w:val="28"/>
          <w:szCs w:val="28"/>
        </w:rPr>
        <w:t xml:space="preserve">ение орган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r>
        <w:rPr>
          <w:sz w:val="28"/>
          <w:szCs w:val="28"/>
        </w:rPr>
      </w:r>
    </w:p>
    <w:p>
      <w:pPr>
        <w:pStyle w:val="919"/>
        <w:ind w:right="-1" w:firstLine="760"/>
        <w:jc w:val="both"/>
        <w:spacing w:line="240" w:lineRule="auto"/>
        <w:rPr>
          <w:sz w:val="28"/>
          <w:szCs w:val="28"/>
        </w:rPr>
      </w:pPr>
      <w:r>
        <w:rPr>
          <w:sz w:val="28"/>
          <w:szCs w:val="28"/>
        </w:rPr>
        <w:t xml:space="preserve">5.8.</w:t>
      </w:r>
      <w:r>
        <w:rPr>
          <w:sz w:val="28"/>
          <w:szCs w:val="28"/>
        </w:rPr>
        <w:tab/>
        <w:t xml:space="preserve">Порядок информирования заявителя о результатах рассмотрения жалобы.</w:t>
      </w:r>
      <w:r>
        <w:rPr>
          <w:sz w:val="28"/>
          <w:szCs w:val="28"/>
        </w:rPr>
      </w:r>
    </w:p>
    <w:p>
      <w:pPr>
        <w:pStyle w:val="919"/>
        <w:ind w:right="-1" w:firstLine="760"/>
        <w:jc w:val="both"/>
        <w:spacing w:line="240" w:lineRule="auto"/>
        <w:rPr>
          <w:sz w:val="28"/>
          <w:szCs w:val="28"/>
        </w:rPr>
      </w:pPr>
      <w:r>
        <w:rPr>
          <w:sz w:val="28"/>
          <w:szCs w:val="28"/>
        </w:rPr>
        <w:t xml:space="preserve">5.8.1.</w:t>
      </w:r>
      <w:r>
        <w:rPr>
          <w:sz w:val="28"/>
          <w:szCs w:val="28"/>
        </w:rPr>
        <w:tab/>
        <w:t xml:space="preserve"> Не позднее дня, следующего за днем принятия решения, </w:t>
      </w:r>
      <w:r>
        <w:rPr>
          <w:sz w:val="28"/>
          <w:szCs w:val="28"/>
        </w:rPr>
        <w:t xml:space="preserve">указанного в п. 5.5.1.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r>
        <w:rPr>
          <w:sz w:val="28"/>
          <w:szCs w:val="28"/>
        </w:rPr>
      </w:r>
    </w:p>
    <w:p>
      <w:pPr>
        <w:pStyle w:val="919"/>
        <w:ind w:right="-1" w:firstLine="760"/>
        <w:jc w:val="both"/>
        <w:spacing w:line="240" w:lineRule="auto"/>
        <w:rPr>
          <w:sz w:val="28"/>
          <w:szCs w:val="28"/>
        </w:rPr>
      </w:pPr>
      <w:r>
        <w:rPr>
          <w:sz w:val="28"/>
          <w:szCs w:val="28"/>
        </w:rPr>
        <w:t xml:space="preserve">5.8.2. В ответе по результатам рассмотрения жалобы указываются:</w:t>
      </w:r>
      <w:r>
        <w:rPr>
          <w:sz w:val="28"/>
          <w:szCs w:val="28"/>
        </w:rPr>
      </w:r>
    </w:p>
    <w:p>
      <w:pPr>
        <w:pStyle w:val="919"/>
        <w:ind w:right="-1" w:firstLine="760"/>
        <w:jc w:val="both"/>
        <w:spacing w:line="240" w:lineRule="auto"/>
        <w:rPr>
          <w:sz w:val="28"/>
          <w:szCs w:val="28"/>
        </w:rPr>
      </w:pPr>
      <w:r>
        <w:rPr>
          <w:sz w:val="28"/>
          <w:szCs w:val="28"/>
        </w:rPr>
        <w:t xml:space="preserve">-</w:t>
      </w:r>
      <w:r>
        <w:rPr>
          <w:sz w:val="28"/>
          <w:szCs w:val="28"/>
        </w:rPr>
        <w:t xml:space="preserve"> наименование учреждения,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r>
        <w:rPr>
          <w:sz w:val="28"/>
          <w:szCs w:val="28"/>
        </w:rPr>
      </w:r>
    </w:p>
    <w:p>
      <w:pPr>
        <w:pStyle w:val="919"/>
        <w:ind w:right="-1" w:firstLine="760"/>
        <w:jc w:val="both"/>
        <w:spacing w:line="240" w:lineRule="auto"/>
        <w:rPr>
          <w:sz w:val="28"/>
          <w:szCs w:val="28"/>
        </w:rPr>
      </w:pPr>
      <w:r>
        <w:rPr>
          <w:sz w:val="28"/>
          <w:szCs w:val="28"/>
        </w:rPr>
        <w:t xml:space="preserve">-</w:t>
      </w:r>
      <w:r>
        <w:rPr>
          <w:sz w:val="28"/>
          <w:szCs w:val="28"/>
        </w:rPr>
        <w:t xml:space="preserve"> номер, дата, место принятия решения, включая сведения о должностном лице, решение или действия (бездействие) которого обжалуется;</w:t>
      </w:r>
      <w:r>
        <w:rPr>
          <w:sz w:val="28"/>
          <w:szCs w:val="28"/>
        </w:rPr>
      </w:r>
    </w:p>
    <w:p>
      <w:pPr>
        <w:pStyle w:val="919"/>
        <w:ind w:right="-1" w:firstLine="760"/>
        <w:jc w:val="both"/>
        <w:spacing w:line="240" w:lineRule="auto"/>
        <w:rPr>
          <w:sz w:val="28"/>
          <w:szCs w:val="28"/>
        </w:rPr>
      </w:pPr>
      <w:r>
        <w:rPr>
          <w:sz w:val="28"/>
          <w:szCs w:val="28"/>
        </w:rPr>
        <w:t xml:space="preserve">-</w:t>
      </w:r>
      <w:r>
        <w:rPr>
          <w:sz w:val="28"/>
          <w:szCs w:val="28"/>
        </w:rPr>
        <w:t xml:space="preserve"> фамилия, имя, отчество (при наличии) или наименование заявителя;</w:t>
      </w:r>
      <w:r>
        <w:rPr>
          <w:sz w:val="28"/>
          <w:szCs w:val="28"/>
        </w:rPr>
      </w:r>
    </w:p>
    <w:p>
      <w:pPr>
        <w:pStyle w:val="919"/>
        <w:ind w:right="-1" w:firstLine="760"/>
        <w:jc w:val="both"/>
        <w:spacing w:line="240" w:lineRule="auto"/>
        <w:rPr>
          <w:sz w:val="28"/>
          <w:szCs w:val="28"/>
        </w:rPr>
      </w:pPr>
      <w:r>
        <w:rPr>
          <w:sz w:val="28"/>
          <w:szCs w:val="28"/>
        </w:rPr>
        <w:t xml:space="preserve">-</w:t>
      </w:r>
      <w:r>
        <w:rPr>
          <w:sz w:val="28"/>
          <w:szCs w:val="28"/>
        </w:rPr>
        <w:t xml:space="preserve"> основания для принятия решения по жалобе;</w:t>
      </w:r>
      <w:r>
        <w:rPr>
          <w:sz w:val="28"/>
          <w:szCs w:val="28"/>
        </w:rPr>
      </w:r>
    </w:p>
    <w:p>
      <w:pPr>
        <w:pStyle w:val="919"/>
        <w:ind w:right="-1" w:firstLine="760"/>
        <w:jc w:val="both"/>
        <w:spacing w:line="240" w:lineRule="auto"/>
        <w:rPr>
          <w:sz w:val="28"/>
          <w:szCs w:val="28"/>
        </w:rPr>
      </w:pPr>
      <w:r>
        <w:rPr>
          <w:sz w:val="28"/>
          <w:szCs w:val="28"/>
        </w:rPr>
        <w:t xml:space="preserve">-</w:t>
      </w:r>
      <w:r>
        <w:rPr>
          <w:sz w:val="28"/>
          <w:szCs w:val="28"/>
        </w:rPr>
        <w:t xml:space="preserve"> принятое по жалобе решение;</w:t>
      </w:r>
      <w:r>
        <w:rPr>
          <w:sz w:val="28"/>
          <w:szCs w:val="28"/>
        </w:rPr>
      </w:r>
    </w:p>
    <w:p>
      <w:pPr>
        <w:pStyle w:val="919"/>
        <w:ind w:right="-1" w:firstLine="760"/>
        <w:jc w:val="both"/>
        <w:spacing w:line="240" w:lineRule="auto"/>
        <w:rPr>
          <w:sz w:val="28"/>
          <w:szCs w:val="28"/>
        </w:rPr>
      </w:pPr>
      <w:r>
        <w:rPr>
          <w:sz w:val="28"/>
          <w:szCs w:val="28"/>
        </w:rPr>
        <w:t xml:space="preserve">-</w:t>
      </w:r>
      <w:r>
        <w:rPr>
          <w:sz w:val="28"/>
          <w:szCs w:val="28"/>
        </w:rPr>
        <w:t xml:space="preserve"> в случае</w:t>
      </w:r>
      <w:r>
        <w:rPr>
          <w:sz w:val="28"/>
          <w:szCs w:val="28"/>
        </w:rPr>
        <w:t xml:space="preserve">,</w:t>
      </w:r>
      <w:r>
        <w:rPr>
          <w:sz w:val="28"/>
          <w:szCs w:val="28"/>
        </w:rPr>
        <w:t xml:space="preserve"> если жалоба признана обоснованной, </w:t>
      </w:r>
      <w:r>
        <w:rPr>
          <w:sz w:val="28"/>
          <w:szCs w:val="28"/>
        </w:rPr>
        <w:t xml:space="preserve">–</w:t>
      </w:r>
      <w:r>
        <w:rPr>
          <w:sz w:val="28"/>
          <w:szCs w:val="28"/>
        </w:rPr>
        <w:t xml:space="preserve"> сроки устранения выявленных нарушений, в том числе срок предоставления результата муниципальной услуги;</w:t>
      </w:r>
      <w:r>
        <w:rPr>
          <w:sz w:val="28"/>
          <w:szCs w:val="28"/>
        </w:rPr>
      </w:r>
    </w:p>
    <w:p>
      <w:pPr>
        <w:pStyle w:val="919"/>
        <w:ind w:right="-1" w:firstLine="760"/>
        <w:jc w:val="both"/>
        <w:spacing w:line="240" w:lineRule="auto"/>
        <w:rPr>
          <w:sz w:val="28"/>
          <w:szCs w:val="28"/>
        </w:rPr>
      </w:pPr>
      <w:r>
        <w:rPr>
          <w:sz w:val="28"/>
          <w:szCs w:val="28"/>
        </w:rPr>
        <w:t xml:space="preserve">-</w:t>
      </w:r>
      <w:r>
        <w:rPr>
          <w:sz w:val="28"/>
          <w:szCs w:val="28"/>
        </w:rPr>
        <w:t xml:space="preserve"> сведения о порядке обжалования принятого по жалобе решения.</w:t>
      </w:r>
      <w:r>
        <w:rPr>
          <w:sz w:val="28"/>
          <w:szCs w:val="28"/>
        </w:rPr>
      </w:r>
    </w:p>
    <w:p>
      <w:pPr>
        <w:pStyle w:val="919"/>
        <w:ind w:right="-1" w:firstLine="760"/>
        <w:jc w:val="both"/>
        <w:spacing w:line="240" w:lineRule="auto"/>
        <w:rPr>
          <w:sz w:val="28"/>
          <w:szCs w:val="28"/>
        </w:rPr>
      </w:pPr>
      <w:r>
        <w:rPr>
          <w:sz w:val="28"/>
          <w:szCs w:val="28"/>
        </w:rPr>
        <w:t xml:space="preserve">5.8.3.</w:t>
      </w:r>
      <w:r>
        <w:rPr>
          <w:sz w:val="28"/>
          <w:szCs w:val="28"/>
        </w:rPr>
        <w:tab/>
        <w:t xml:space="preserve"> Если в результате ра</w:t>
      </w:r>
      <w:r>
        <w:rPr>
          <w:sz w:val="28"/>
          <w:szCs w:val="28"/>
        </w:rPr>
        <w:t xml:space="preserve">ссмотрения жалобы доводы заявителя признаются обоснованными, то принимаются решения о применении мер ответственности к должностным лицам, допустившим нарушение в ходе предоставления муниципальной услуги на основании настоящего административного регламента.</w:t>
      </w:r>
      <w:r>
        <w:rPr>
          <w:sz w:val="28"/>
          <w:szCs w:val="28"/>
        </w:rPr>
      </w:r>
    </w:p>
    <w:p>
      <w:pPr>
        <w:pStyle w:val="919"/>
        <w:ind w:right="-1" w:firstLine="760"/>
        <w:jc w:val="both"/>
        <w:spacing w:line="240" w:lineRule="auto"/>
        <w:rPr>
          <w:sz w:val="28"/>
          <w:szCs w:val="28"/>
        </w:rPr>
      </w:pPr>
      <w:r>
        <w:rPr>
          <w:sz w:val="28"/>
          <w:szCs w:val="28"/>
        </w:rPr>
        <w:t xml:space="preserve">5.9.</w:t>
      </w:r>
      <w:r>
        <w:rPr>
          <w:sz w:val="28"/>
          <w:szCs w:val="28"/>
        </w:rPr>
        <w:tab/>
        <w:t xml:space="preserve">Порядок обжалования решения по жалобе.</w:t>
      </w:r>
      <w:r>
        <w:rPr>
          <w:sz w:val="28"/>
          <w:szCs w:val="28"/>
        </w:rPr>
      </w:r>
    </w:p>
    <w:p>
      <w:pPr>
        <w:pStyle w:val="919"/>
        <w:ind w:right="-1" w:firstLine="760"/>
        <w:jc w:val="both"/>
        <w:spacing w:line="240" w:lineRule="auto"/>
        <w:rPr>
          <w:sz w:val="28"/>
          <w:szCs w:val="28"/>
        </w:rPr>
      </w:pPr>
      <w:r>
        <w:rPr>
          <w:sz w:val="28"/>
          <w:szCs w:val="28"/>
        </w:rPr>
        <w:t xml:space="preserve">5.9.1.</w:t>
      </w:r>
      <w:r>
        <w:rPr>
          <w:sz w:val="28"/>
          <w:szCs w:val="28"/>
        </w:rPr>
        <w:tab/>
        <w:t xml:space="preserve"> Жалобы на решения, приня</w:t>
      </w:r>
      <w:r>
        <w:rPr>
          <w:sz w:val="28"/>
          <w:szCs w:val="28"/>
        </w:rPr>
        <w:t xml:space="preserve">тые руководителем учреждения, предоставляющего муниципальную услугу, направляются в управление культуры, спорта и молодежной политики администрации Вейделевского района и рассматриваются им в порядке, предусмотренном настоящим административным регламентом.</w:t>
      </w:r>
      <w:r>
        <w:rPr>
          <w:sz w:val="28"/>
          <w:szCs w:val="28"/>
        </w:rPr>
      </w:r>
    </w:p>
    <w:p>
      <w:pPr>
        <w:pStyle w:val="919"/>
        <w:ind w:right="-1" w:firstLine="760"/>
        <w:jc w:val="both"/>
        <w:spacing w:line="240" w:lineRule="auto"/>
        <w:rPr>
          <w:sz w:val="28"/>
          <w:szCs w:val="28"/>
        </w:rPr>
      </w:pPr>
      <w:r>
        <w:rPr>
          <w:sz w:val="28"/>
          <w:szCs w:val="28"/>
        </w:rPr>
        <w:t xml:space="preserve">5.9.2.</w:t>
      </w:r>
      <w:r>
        <w:rPr>
          <w:sz w:val="28"/>
          <w:szCs w:val="28"/>
        </w:rPr>
        <w:tab/>
        <w:t xml:space="preserve"> Жалобы на решения, принятые начальником управления культуры, спорта и молодежной политики администрации Вейделевского райо</w:t>
      </w:r>
      <w:r>
        <w:rPr>
          <w:sz w:val="28"/>
          <w:szCs w:val="28"/>
        </w:rPr>
        <w:t xml:space="preserve">на, направляют в Администрацию Вейделевского района на имя заместителя главы администрации Вейделевского района, курирующего вопросы сферы культуры, спорта и молодежной политики и рассматриваются им в порядке, предусмотренном действующим законодательством.</w:t>
      </w:r>
      <w:r>
        <w:rPr>
          <w:sz w:val="28"/>
          <w:szCs w:val="28"/>
        </w:rPr>
      </w:r>
    </w:p>
    <w:p>
      <w:pPr>
        <w:pStyle w:val="919"/>
        <w:ind w:right="-1" w:firstLine="760"/>
        <w:jc w:val="both"/>
        <w:spacing w:line="240" w:lineRule="auto"/>
        <w:rPr>
          <w:sz w:val="28"/>
          <w:szCs w:val="28"/>
        </w:rPr>
      </w:pPr>
      <w:r>
        <w:rPr>
          <w:sz w:val="28"/>
          <w:szCs w:val="28"/>
        </w:rPr>
        <w:t xml:space="preserve">5.9.3.</w:t>
      </w:r>
      <w:r>
        <w:rPr>
          <w:sz w:val="28"/>
          <w:szCs w:val="28"/>
        </w:rPr>
        <w:tab/>
        <w:t xml:space="preserve"> Заявитель может обжаловать решения, принятые в ходе предоставления муниципальной услуги, действия (бездействие) должностных лиц управления культуры, спорта</w:t>
      </w:r>
      <w:r>
        <w:rPr>
          <w:sz w:val="28"/>
          <w:szCs w:val="28"/>
        </w:rPr>
        <w:t xml:space="preserve"> и молодежной политики администрации Вейделевского района или учреждения в судебном порядке (в районный суд общей юрисдикции согласно статье 24 Гражданского процессуального кодекса Российской Федерации от 14.11.2002 № 138-ФЗ, с изменениями и дополнениями).</w:t>
      </w:r>
      <w:r>
        <w:rPr>
          <w:sz w:val="28"/>
          <w:szCs w:val="28"/>
        </w:rPr>
      </w:r>
    </w:p>
    <w:p>
      <w:pPr>
        <w:pStyle w:val="919"/>
        <w:ind w:right="-1" w:firstLine="760"/>
        <w:jc w:val="both"/>
        <w:spacing w:line="240" w:lineRule="auto"/>
        <w:rPr>
          <w:sz w:val="28"/>
          <w:szCs w:val="28"/>
        </w:rPr>
      </w:pPr>
      <w:r>
        <w:rPr>
          <w:sz w:val="28"/>
          <w:szCs w:val="28"/>
        </w:rPr>
        <w:t xml:space="preserve">Порядок подачи, рассмотрения и разрешения жалоб, направляемых в суды, определяются законодательством Российской Федерации о гражданском судопроизводстве и судопроизводстве в арбитражных судах.</w:t>
      </w:r>
      <w:r>
        <w:rPr>
          <w:sz w:val="28"/>
          <w:szCs w:val="28"/>
        </w:rPr>
      </w:r>
    </w:p>
    <w:p>
      <w:pPr>
        <w:pStyle w:val="919"/>
        <w:ind w:right="-1" w:firstLine="760"/>
        <w:jc w:val="both"/>
        <w:spacing w:line="240" w:lineRule="auto"/>
        <w:rPr>
          <w:sz w:val="28"/>
          <w:szCs w:val="28"/>
        </w:rPr>
      </w:pPr>
      <w:r>
        <w:rPr>
          <w:sz w:val="28"/>
          <w:szCs w:val="28"/>
        </w:rPr>
        <w:t xml:space="preserve">5.10.</w:t>
      </w:r>
      <w:r>
        <w:rPr>
          <w:sz w:val="28"/>
          <w:szCs w:val="28"/>
        </w:rPr>
        <w:tab/>
        <w:t xml:space="preserve">Право заявителя на получение информации и документов, </w:t>
      </w:r>
      <w:r>
        <w:rPr>
          <w:sz w:val="28"/>
          <w:szCs w:val="28"/>
        </w:rPr>
        <w:t xml:space="preserve">необходимых для обоснования и рассмотрения жалобы.</w:t>
      </w:r>
      <w:r>
        <w:rPr>
          <w:sz w:val="28"/>
          <w:szCs w:val="28"/>
        </w:rPr>
      </w:r>
    </w:p>
    <w:p>
      <w:pPr>
        <w:pStyle w:val="919"/>
        <w:ind w:right="-1" w:firstLine="760"/>
        <w:jc w:val="both"/>
        <w:spacing w:line="240" w:lineRule="auto"/>
        <w:rPr>
          <w:sz w:val="28"/>
          <w:szCs w:val="28"/>
        </w:rPr>
      </w:pPr>
      <w:r>
        <w:rPr>
          <w:sz w:val="28"/>
          <w:szCs w:val="28"/>
        </w:rPr>
        <w:t xml:space="preserve">5.10.1. Заявитель имеет право на основании письменного запроса получать информацию и копии документов, необходимых для обоснования и рассмотрения жалобы.</w:t>
      </w:r>
      <w:r>
        <w:rPr>
          <w:sz w:val="28"/>
          <w:szCs w:val="28"/>
        </w:rPr>
      </w:r>
    </w:p>
    <w:p>
      <w:pPr>
        <w:pStyle w:val="919"/>
        <w:ind w:right="-1" w:firstLine="760"/>
        <w:jc w:val="both"/>
        <w:spacing w:line="240" w:lineRule="auto"/>
        <w:rPr>
          <w:sz w:val="28"/>
          <w:szCs w:val="28"/>
        </w:rPr>
      </w:pPr>
      <w:r>
        <w:rPr>
          <w:sz w:val="28"/>
          <w:szCs w:val="28"/>
        </w:rPr>
        <w:t xml:space="preserve">5.11.</w:t>
      </w:r>
      <w:r>
        <w:rPr>
          <w:sz w:val="28"/>
          <w:szCs w:val="28"/>
        </w:rPr>
        <w:tab/>
        <w:t xml:space="preserve">Способы информирования заявителей о порядке подачи и рассмотрения жалобы.</w:t>
      </w:r>
      <w:r>
        <w:rPr>
          <w:sz w:val="28"/>
          <w:szCs w:val="28"/>
        </w:rPr>
      </w:r>
    </w:p>
    <w:p>
      <w:pPr>
        <w:pStyle w:val="919"/>
        <w:ind w:right="-1" w:firstLine="760"/>
        <w:jc w:val="both"/>
        <w:spacing w:line="240" w:lineRule="auto"/>
        <w:rPr>
          <w:sz w:val="28"/>
          <w:szCs w:val="28"/>
        </w:rPr>
      </w:pPr>
      <w:r>
        <w:rPr>
          <w:sz w:val="28"/>
          <w:szCs w:val="28"/>
        </w:rPr>
        <w:t xml:space="preserve">5.11.1. Информирование заявителей о порядке подачи и рассмотрения жалобы обеспечивается посредством размещения информации на стендах в мест</w:t>
      </w:r>
      <w:r>
        <w:rPr>
          <w:sz w:val="28"/>
          <w:szCs w:val="28"/>
        </w:rPr>
        <w:t xml:space="preserve">ах предоставления муниципальной</w:t>
      </w:r>
      <w:r>
        <w:rPr>
          <w:sz w:val="28"/>
          <w:szCs w:val="28"/>
        </w:rPr>
        <w:t xml:space="preserve"> услуги, на официальном сайте учреждения, предоставляющего муниципальную услугу.</w:t>
      </w:r>
      <w:r>
        <w:rPr>
          <w:sz w:val="28"/>
          <w:szCs w:val="28"/>
        </w:rPr>
      </w:r>
    </w:p>
    <w:p>
      <w:pPr>
        <w:pStyle w:val="919"/>
        <w:numPr>
          <w:ilvl w:val="2"/>
          <w:numId w:val="32"/>
        </w:numPr>
        <w:ind w:left="0" w:right="-1" w:firstLine="851"/>
        <w:jc w:val="both"/>
        <w:spacing w:line="240" w:lineRule="auto"/>
        <w:tabs>
          <w:tab w:val="left" w:pos="1843" w:leader="none"/>
        </w:tabs>
        <w:rPr>
          <w:sz w:val="28"/>
          <w:szCs w:val="28"/>
        </w:rPr>
      </w:pPr>
      <w:r>
        <w:rPr>
          <w:sz w:val="28"/>
          <w:szCs w:val="28"/>
        </w:rPr>
        <w:t xml:space="preserve">5.11.2. Учреждение, предоставляющее муниципальну</w:t>
      </w:r>
      <w:r>
        <w:rPr>
          <w:sz w:val="28"/>
          <w:szCs w:val="28"/>
        </w:rPr>
        <w:t xml:space="preserve">ю услугу, обеспечивает консультирование заявителей о порядке обжалования решений и действий (бездействия) учреждения, предоставляющего муниципальную услугу, и его должностных лиц, специалистов, в том числе по телефону, электронной почте, при личном приеме.</w:t>
      </w:r>
      <w:r>
        <w:rPr>
          <w:sz w:val="28"/>
          <w:szCs w:val="28"/>
        </w:rPr>
      </w:r>
    </w:p>
    <w:p>
      <w:pPr>
        <w:pStyle w:val="919"/>
        <w:ind w:right="320"/>
        <w:jc w:val="both"/>
        <w:spacing w:line="240" w:lineRule="auto"/>
      </w:pPr>
      <w:r/>
      <w:r/>
    </w:p>
    <w:p>
      <w:pPr>
        <w:pStyle w:val="821"/>
        <w:ind w:firstLine="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ind w:firstLine="540"/>
        <w:jc w:val="center"/>
        <w:rPr>
          <w:rFonts w:ascii="Times New Roman" w:hAnsi="Times New Roman" w:cs="Times New Roman"/>
          <w:sz w:val="28"/>
          <w:szCs w:val="28"/>
        </w:rPr>
      </w:pPr>
      <w:r>
        <w:rPr>
          <w:rFonts w:ascii="Times New Roman" w:hAnsi="Times New Roman" w:cs="Times New Roman"/>
          <w:sz w:val="28"/>
          <w:szCs w:val="28"/>
        </w:rPr>
        <w:t xml:space="preserve">_______</w:t>
      </w:r>
      <w:r>
        <w:rPr>
          <w:rFonts w:ascii="Times New Roman" w:hAnsi="Times New Roman" w:cs="Times New Roman"/>
          <w:sz w:val="28"/>
          <w:szCs w:val="28"/>
        </w:rPr>
        <w:t xml:space="preserve">__________________</w:t>
      </w:r>
      <w:r>
        <w:rPr>
          <w:rFonts w:ascii="Times New Roman" w:hAnsi="Times New Roman" w:cs="Times New Roman"/>
          <w:sz w:val="28"/>
          <w:szCs w:val="28"/>
        </w:rPr>
        <w:t xml:space="preserve">___________________</w:t>
      </w:r>
      <w:r>
        <w:rPr>
          <w:rFonts w:ascii="Times New Roman" w:hAnsi="Times New Roman" w:cs="Times New Roman"/>
          <w:sz w:val="28"/>
          <w:szCs w:val="28"/>
        </w:rPr>
      </w:r>
    </w:p>
    <w:p>
      <w:pPr>
        <w:pStyle w:val="821"/>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ind w:firstLine="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ind w:firstLine="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ind w:firstLine="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ind w:firstLine="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ind w:firstLine="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ind w:firstLine="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ind w:firstLine="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ind w:firstLine="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ind w:firstLine="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ind w:firstLine="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ind w:firstLine="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ind w:firstLine="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ind w:firstLine="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ind w:firstLine="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ind w:firstLine="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ind w:firstLine="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ind w:firstLine="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ind w:firstLine="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ind w:firstLine="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ind w:firstLine="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ind w:firstLine="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ind w:firstLine="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ind w:firstLine="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ind w:firstLine="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ind w:firstLine="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ind w:firstLine="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ind w:left="4536"/>
        <w:jc w:val="right"/>
        <w:rPr>
          <w:b/>
          <w:sz w:val="26"/>
          <w:szCs w:val="26"/>
        </w:rPr>
      </w:pPr>
      <w:r>
        <w:rPr>
          <w:b/>
          <w:sz w:val="26"/>
          <w:szCs w:val="26"/>
        </w:rPr>
        <w:t xml:space="preserve">Приложение №1</w:t>
      </w:r>
      <w:r>
        <w:rPr>
          <w:b/>
          <w:sz w:val="26"/>
          <w:szCs w:val="26"/>
        </w:rPr>
      </w:r>
    </w:p>
    <w:p>
      <w:pPr>
        <w:jc w:val="right"/>
        <w:rPr>
          <w:sz w:val="26"/>
          <w:szCs w:val="26"/>
        </w:rPr>
      </w:pPr>
      <w:r>
        <w:rPr>
          <w:sz w:val="26"/>
          <w:szCs w:val="26"/>
        </w:rPr>
        <w:t xml:space="preserve">к административному регламенту</w:t>
      </w:r>
      <w:r>
        <w:rPr>
          <w:sz w:val="26"/>
          <w:szCs w:val="26"/>
        </w:rPr>
      </w:r>
    </w:p>
    <w:p>
      <w:pPr>
        <w:jc w:val="right"/>
        <w:rPr>
          <w:sz w:val="26"/>
          <w:szCs w:val="26"/>
        </w:rPr>
      </w:pPr>
      <w:r>
        <w:rPr>
          <w:sz w:val="26"/>
          <w:szCs w:val="26"/>
        </w:rPr>
        <w:t xml:space="preserve">предоставления муниципальной услуги</w:t>
      </w:r>
      <w:r>
        <w:rPr>
          <w:sz w:val="26"/>
          <w:szCs w:val="26"/>
        </w:rPr>
      </w:r>
    </w:p>
    <w:p>
      <w:pPr>
        <w:jc w:val="right"/>
        <w:rPr>
          <w:sz w:val="26"/>
          <w:szCs w:val="26"/>
        </w:rPr>
      </w:pPr>
      <w:r>
        <w:rPr>
          <w:sz w:val="26"/>
          <w:szCs w:val="26"/>
        </w:rPr>
        <w:t xml:space="preserve">«</w:t>
      </w:r>
      <w:r>
        <w:rPr>
          <w:sz w:val="26"/>
          <w:szCs w:val="26"/>
        </w:rPr>
        <w:t xml:space="preserve">Предоставление доступа</w:t>
      </w:r>
      <w:r>
        <w:rPr>
          <w:sz w:val="26"/>
          <w:szCs w:val="26"/>
        </w:rPr>
      </w:r>
    </w:p>
    <w:p>
      <w:pPr>
        <w:jc w:val="right"/>
        <w:rPr>
          <w:sz w:val="26"/>
          <w:szCs w:val="26"/>
        </w:rPr>
      </w:pPr>
      <w:r>
        <w:rPr>
          <w:sz w:val="26"/>
          <w:szCs w:val="26"/>
        </w:rPr>
        <w:t xml:space="preserve">к справочно-поисковому аппарату</w:t>
      </w:r>
      <w:r>
        <w:rPr>
          <w:sz w:val="26"/>
          <w:szCs w:val="26"/>
        </w:rPr>
      </w:r>
    </w:p>
    <w:p>
      <w:pPr>
        <w:jc w:val="right"/>
        <w:rPr>
          <w:sz w:val="26"/>
          <w:szCs w:val="26"/>
        </w:rPr>
      </w:pPr>
      <w:r>
        <w:rPr>
          <w:sz w:val="26"/>
          <w:szCs w:val="26"/>
        </w:rPr>
        <w:t xml:space="preserve">и базам данных библиотек</w:t>
      </w:r>
      <w:r>
        <w:rPr>
          <w:sz w:val="26"/>
          <w:szCs w:val="26"/>
        </w:rPr>
        <w:t xml:space="preserve">»</w:t>
      </w:r>
      <w:r>
        <w:rPr>
          <w:sz w:val="26"/>
          <w:szCs w:val="26"/>
        </w:rPr>
      </w:r>
    </w:p>
    <w:p>
      <w:pPr>
        <w:ind w:left="4536"/>
        <w:jc w:val="right"/>
        <w:rPr>
          <w:sz w:val="26"/>
          <w:szCs w:val="26"/>
        </w:rPr>
      </w:pPr>
      <w:r>
        <w:rPr>
          <w:sz w:val="26"/>
          <w:szCs w:val="26"/>
        </w:rPr>
      </w:r>
      <w:r>
        <w:rPr>
          <w:sz w:val="26"/>
          <w:szCs w:val="26"/>
        </w:rPr>
      </w:r>
    </w:p>
    <w:p>
      <w:pPr>
        <w:pStyle w:val="821"/>
        <w:jc w:val="right"/>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821"/>
        <w:jc w:val="right"/>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r/>
      <w:r/>
    </w:p>
    <w:p>
      <w:r/>
      <w:r/>
    </w:p>
    <w:p>
      <w:pPr>
        <w:jc w:val="center"/>
        <w:rPr>
          <w:b/>
          <w:sz w:val="28"/>
        </w:rPr>
      </w:pPr>
      <w:r>
        <w:rPr>
          <w:b/>
          <w:spacing w:val="-2"/>
          <w:sz w:val="28"/>
        </w:rPr>
        <w:t xml:space="preserve">Сведения</w:t>
      </w:r>
      <w:r>
        <w:rPr>
          <w:b/>
          <w:sz w:val="28"/>
        </w:rPr>
      </w:r>
    </w:p>
    <w:p>
      <w:pPr>
        <w:ind w:right="-1"/>
        <w:jc w:val="center"/>
        <w:spacing w:before="23" w:line="252" w:lineRule="auto"/>
        <w:rPr>
          <w:b/>
          <w:sz w:val="28"/>
        </w:rPr>
      </w:pPr>
      <w:r>
        <w:rPr>
          <w:b/>
          <w:sz w:val="28"/>
        </w:rPr>
        <w:t xml:space="preserve">о</w:t>
      </w:r>
      <w:r>
        <w:rPr>
          <w:spacing w:val="-5"/>
          <w:sz w:val="28"/>
        </w:rPr>
        <w:t xml:space="preserve"> </w:t>
      </w:r>
      <w:r>
        <w:rPr>
          <w:b/>
          <w:sz w:val="28"/>
        </w:rPr>
        <w:t xml:space="preserve">местонахождении</w:t>
      </w:r>
      <w:r>
        <w:rPr>
          <w:spacing w:val="-7"/>
          <w:sz w:val="28"/>
        </w:rPr>
        <w:t xml:space="preserve"> </w:t>
      </w:r>
      <w:r>
        <w:rPr>
          <w:b/>
          <w:sz w:val="28"/>
        </w:rPr>
        <w:t xml:space="preserve">и</w:t>
      </w:r>
      <w:r>
        <w:rPr>
          <w:spacing w:val="-7"/>
          <w:sz w:val="28"/>
        </w:rPr>
        <w:t xml:space="preserve"> </w:t>
      </w:r>
      <w:r>
        <w:rPr>
          <w:b/>
          <w:sz w:val="28"/>
        </w:rPr>
        <w:t xml:space="preserve">графике</w:t>
      </w:r>
      <w:r>
        <w:rPr>
          <w:spacing w:val="-6"/>
          <w:sz w:val="28"/>
        </w:rPr>
        <w:t xml:space="preserve"> </w:t>
      </w:r>
      <w:r>
        <w:rPr>
          <w:b/>
          <w:sz w:val="28"/>
        </w:rPr>
        <w:t xml:space="preserve">работы,</w:t>
      </w:r>
      <w:r>
        <w:rPr>
          <w:spacing w:val="-6"/>
          <w:sz w:val="28"/>
        </w:rPr>
        <w:t xml:space="preserve"> </w:t>
      </w:r>
      <w:r>
        <w:rPr>
          <w:b/>
          <w:sz w:val="28"/>
        </w:rPr>
        <w:t xml:space="preserve">контактных</w:t>
      </w:r>
      <w:r>
        <w:rPr>
          <w:spacing w:val="-5"/>
          <w:sz w:val="28"/>
        </w:rPr>
        <w:t xml:space="preserve"> </w:t>
      </w:r>
      <w:r>
        <w:rPr>
          <w:b/>
          <w:sz w:val="28"/>
        </w:rPr>
        <w:t xml:space="preserve">телефонах</w:t>
      </w:r>
      <w:r>
        <w:rPr>
          <w:sz w:val="28"/>
        </w:rPr>
        <w:t xml:space="preserve"> </w:t>
      </w:r>
      <w:r>
        <w:rPr>
          <w:b/>
          <w:sz w:val="28"/>
        </w:rPr>
        <w:t xml:space="preserve">(телефонах</w:t>
      </w:r>
      <w:r>
        <w:rPr>
          <w:sz w:val="28"/>
        </w:rPr>
        <w:t xml:space="preserve"> </w:t>
      </w:r>
      <w:r>
        <w:rPr>
          <w:b/>
          <w:sz w:val="28"/>
        </w:rPr>
        <w:t xml:space="preserve">для</w:t>
      </w:r>
      <w:r>
        <w:rPr>
          <w:sz w:val="28"/>
        </w:rPr>
        <w:t xml:space="preserve"> </w:t>
      </w:r>
      <w:r>
        <w:rPr>
          <w:b/>
          <w:sz w:val="28"/>
        </w:rPr>
        <w:t xml:space="preserve">справок),</w:t>
      </w:r>
      <w:r>
        <w:rPr>
          <w:sz w:val="28"/>
        </w:rPr>
        <w:t xml:space="preserve"> </w:t>
      </w:r>
      <w:r>
        <w:rPr>
          <w:b/>
          <w:sz w:val="28"/>
        </w:rPr>
        <w:t xml:space="preserve">адресе</w:t>
      </w:r>
      <w:r>
        <w:rPr>
          <w:sz w:val="28"/>
        </w:rPr>
        <w:t xml:space="preserve"> </w:t>
      </w:r>
      <w:r>
        <w:rPr>
          <w:b/>
          <w:sz w:val="28"/>
        </w:rPr>
        <w:t xml:space="preserve">официального</w:t>
      </w:r>
      <w:r>
        <w:rPr>
          <w:sz w:val="28"/>
        </w:rPr>
        <w:t xml:space="preserve"> </w:t>
      </w:r>
      <w:r>
        <w:rPr>
          <w:b/>
          <w:sz w:val="28"/>
        </w:rPr>
        <w:t xml:space="preserve">сайта,</w:t>
      </w:r>
      <w:r>
        <w:rPr>
          <w:sz w:val="28"/>
        </w:rPr>
        <w:t xml:space="preserve"> </w:t>
      </w:r>
      <w:r>
        <w:rPr>
          <w:b/>
          <w:sz w:val="28"/>
        </w:rPr>
        <w:t xml:space="preserve">адресах</w:t>
      </w:r>
      <w:r>
        <w:rPr>
          <w:sz w:val="28"/>
        </w:rPr>
        <w:t xml:space="preserve"> </w:t>
      </w:r>
      <w:r>
        <w:rPr>
          <w:b/>
          <w:sz w:val="28"/>
        </w:rPr>
        <w:t xml:space="preserve">электронной</w:t>
      </w:r>
      <w:r>
        <w:rPr>
          <w:sz w:val="28"/>
        </w:rPr>
        <w:t xml:space="preserve"> </w:t>
      </w:r>
      <w:r>
        <w:rPr>
          <w:b/>
          <w:sz w:val="28"/>
        </w:rPr>
        <w:t xml:space="preserve">почты</w:t>
      </w:r>
      <w:r>
        <w:rPr>
          <w:b/>
          <w:sz w:val="28"/>
        </w:rPr>
      </w:r>
    </w:p>
    <w:p>
      <w:pPr>
        <w:ind w:right="-1"/>
        <w:jc w:val="center"/>
        <w:spacing w:before="9"/>
        <w:rPr>
          <w:b/>
          <w:sz w:val="28"/>
        </w:rPr>
      </w:pPr>
      <w:r>
        <w:rPr>
          <w:b/>
          <w:sz w:val="28"/>
        </w:rPr>
        <w:t xml:space="preserve">МБУК</w:t>
      </w:r>
      <w:r>
        <w:rPr>
          <w:spacing w:val="-9"/>
          <w:sz w:val="28"/>
        </w:rPr>
        <w:t xml:space="preserve"> </w:t>
      </w:r>
      <w:r>
        <w:rPr>
          <w:b/>
          <w:sz w:val="28"/>
        </w:rPr>
        <w:t xml:space="preserve">«</w:t>
      </w:r>
      <w:r>
        <w:rPr>
          <w:b/>
          <w:sz w:val="28"/>
        </w:rPr>
        <w:t xml:space="preserve">Вейделевская</w:t>
      </w:r>
      <w:r>
        <w:rPr>
          <w:spacing w:val="-9"/>
          <w:sz w:val="28"/>
        </w:rPr>
        <w:t xml:space="preserve"> </w:t>
      </w:r>
      <w:r>
        <w:rPr>
          <w:b/>
          <w:sz w:val="28"/>
        </w:rPr>
        <w:t xml:space="preserve">централизованная</w:t>
      </w:r>
      <w:r>
        <w:rPr>
          <w:spacing w:val="-8"/>
          <w:sz w:val="28"/>
        </w:rPr>
        <w:t xml:space="preserve"> </w:t>
      </w:r>
      <w:r>
        <w:rPr>
          <w:b/>
          <w:sz w:val="28"/>
        </w:rPr>
        <w:t xml:space="preserve">библиотечная</w:t>
      </w:r>
      <w:r>
        <w:rPr>
          <w:spacing w:val="-8"/>
          <w:sz w:val="28"/>
        </w:rPr>
        <w:t xml:space="preserve"> </w:t>
      </w:r>
      <w:r>
        <w:rPr>
          <w:b/>
          <w:spacing w:val="-2"/>
          <w:sz w:val="28"/>
        </w:rPr>
        <w:t xml:space="preserve">система»</w:t>
      </w:r>
      <w:r>
        <w:rPr>
          <w:b/>
          <w:sz w:val="28"/>
        </w:rPr>
      </w:r>
    </w:p>
    <w:p>
      <w:pPr>
        <w:pStyle w:val="908"/>
        <w:spacing w:before="244"/>
        <w:rPr>
          <w:b/>
        </w:rPr>
      </w:pPr>
      <w:r>
        <w:rPr>
          <w:b/>
        </w:rPr>
      </w:r>
      <w:r>
        <w:rPr>
          <w:b/>
        </w:rPr>
      </w:r>
    </w:p>
    <w:p>
      <w:pPr>
        <w:ind w:right="1257"/>
        <w:tabs>
          <w:tab w:val="left" w:pos="2975" w:leader="none"/>
          <w:tab w:val="left" w:pos="3683" w:leader="none"/>
        </w:tabs>
        <w:rPr>
          <w:sz w:val="26"/>
          <w:szCs w:val="26"/>
        </w:rPr>
      </w:pPr>
      <w:r>
        <w:rPr>
          <w:sz w:val="26"/>
          <w:szCs w:val="26"/>
        </w:rPr>
        <w:t xml:space="preserve">Официальный сайт</w:t>
      </w:r>
      <w:r>
        <w:rPr>
          <w:sz w:val="26"/>
          <w:szCs w:val="26"/>
        </w:rPr>
        <w:t xml:space="preserve"> </w:t>
      </w:r>
      <w:r>
        <w:rPr>
          <w:spacing w:val="-4"/>
          <w:sz w:val="26"/>
          <w:szCs w:val="26"/>
        </w:rPr>
        <w:t xml:space="preserve">Вейделевской</w:t>
      </w:r>
      <w:r>
        <w:rPr>
          <w:spacing w:val="-4"/>
          <w:sz w:val="26"/>
          <w:szCs w:val="26"/>
        </w:rPr>
        <w:t xml:space="preserve"> центральной районной библиотеки</w:t>
      </w:r>
      <w:r>
        <w:rPr>
          <w:spacing w:val="-11"/>
          <w:sz w:val="26"/>
          <w:szCs w:val="26"/>
        </w:rPr>
        <w:t xml:space="preserve"> </w:t>
      </w:r>
      <w:r>
        <w:rPr>
          <w:sz w:val="26"/>
          <w:szCs w:val="26"/>
        </w:rPr>
        <w:t xml:space="preserve">– </w:t>
      </w:r>
      <w:hyperlink r:id="rId18" w:tooltip="http://www.вейделевскаябиблиотека.рф" w:history="1">
        <w:r>
          <w:rPr>
            <w:rStyle w:val="803"/>
            <w:sz w:val="26"/>
            <w:szCs w:val="26"/>
            <w:lang w:val="en-US"/>
          </w:rPr>
          <w:t xml:space="preserve">www</w:t>
        </w:r>
        <w:r>
          <w:rPr>
            <w:rStyle w:val="803"/>
            <w:sz w:val="26"/>
            <w:szCs w:val="26"/>
          </w:rPr>
          <w:t xml:space="preserve">.вейделевскаябиблиотека.рф</w:t>
        </w:r>
      </w:hyperlink>
      <w:r>
        <w:rPr>
          <w:sz w:val="26"/>
          <w:szCs w:val="26"/>
        </w:rPr>
        <w:t xml:space="preserve"> </w:t>
      </w:r>
      <w:r>
        <w:rPr>
          <w:sz w:val="26"/>
          <w:szCs w:val="26"/>
        </w:rPr>
      </w:r>
    </w:p>
    <w:p>
      <w:pPr>
        <w:pStyle w:val="908"/>
        <w:spacing w:before="122"/>
        <w:rPr>
          <w:sz w:val="20"/>
        </w:rPr>
      </w:pPr>
      <w:r>
        <w:rPr>
          <w:sz w:val="20"/>
        </w:rPr>
      </w:r>
      <w:r>
        <w:rPr>
          <w:sz w:val="20"/>
        </w:rPr>
      </w:r>
    </w:p>
    <w:tbl>
      <w:tblPr>
        <w:tblStyle w:val="921"/>
        <w:tblW w:w="9601" w:type="dxa"/>
        <w:tblInd w:w="4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1E0" w:firstRow="1" w:lastRow="1" w:firstColumn="1" w:lastColumn="1" w:noHBand="0" w:noVBand="0"/>
      </w:tblPr>
      <w:tblGrid>
        <w:gridCol w:w="560"/>
        <w:gridCol w:w="2842"/>
        <w:gridCol w:w="1662"/>
        <w:gridCol w:w="1656"/>
        <w:gridCol w:w="1322"/>
        <w:gridCol w:w="1559"/>
      </w:tblGrid>
      <w:tr>
        <w:trPr>
          <w:trHeight w:val="1235"/>
        </w:trPr>
        <w:tc>
          <w:tcPr>
            <w:tcW w:w="560" w:type="dxa"/>
            <w:textDirection w:val="lrTb"/>
            <w:noWrap w:val="false"/>
          </w:tcPr>
          <w:p>
            <w:pPr>
              <w:pStyle w:val="922"/>
              <w:ind w:left="105"/>
              <w:spacing w:line="240" w:lineRule="auto"/>
              <w:rPr>
                <w:rFonts w:ascii="Times New Roman" w:hAnsi="Times New Roman" w:cs="Times New Roman"/>
                <w:b/>
              </w:rPr>
            </w:pPr>
            <w:r>
              <w:rPr>
                <w:rFonts w:ascii="Times New Roman" w:hAnsi="Times New Roman" w:cs="Times New Roman"/>
                <w:b/>
                <w:spacing w:val="-10"/>
              </w:rPr>
              <w:t xml:space="preserve">№</w:t>
            </w:r>
            <w:r>
              <w:rPr>
                <w:rFonts w:ascii="Times New Roman" w:hAnsi="Times New Roman" w:cs="Times New Roman"/>
                <w:spacing w:val="-10"/>
              </w:rPr>
              <w:t xml:space="preserve"> </w:t>
            </w:r>
            <w:r>
              <w:rPr>
                <w:rFonts w:ascii="Times New Roman" w:hAnsi="Times New Roman" w:cs="Times New Roman"/>
                <w:b/>
                <w:spacing w:val="-4"/>
              </w:rPr>
              <w:t xml:space="preserve">п/п</w:t>
            </w:r>
            <w:r>
              <w:rPr>
                <w:rFonts w:ascii="Times New Roman" w:hAnsi="Times New Roman" w:cs="Times New Roman"/>
                <w:b/>
              </w:rPr>
            </w:r>
          </w:p>
        </w:tc>
        <w:tc>
          <w:tcPr>
            <w:tcW w:w="2842" w:type="dxa"/>
            <w:textDirection w:val="lrTb"/>
            <w:noWrap w:val="false"/>
          </w:tcPr>
          <w:p>
            <w:pPr>
              <w:pStyle w:val="922"/>
              <w:ind w:left="287"/>
              <w:spacing w:line="240" w:lineRule="auto"/>
              <w:rPr>
                <w:rFonts w:ascii="Times New Roman" w:hAnsi="Times New Roman" w:cs="Times New Roman"/>
                <w:b/>
              </w:rPr>
            </w:pPr>
            <w:r>
              <w:rPr>
                <w:rFonts w:ascii="Times New Roman" w:hAnsi="Times New Roman" w:cs="Times New Roman"/>
                <w:b/>
              </w:rPr>
              <w:t xml:space="preserve">Наименование</w:t>
            </w:r>
            <w:r>
              <w:rPr>
                <w:rFonts w:ascii="Times New Roman" w:hAnsi="Times New Roman" w:cs="Times New Roman"/>
                <w:spacing w:val="-8"/>
              </w:rPr>
              <w:t xml:space="preserve"> </w:t>
            </w:r>
            <w:r>
              <w:rPr>
                <w:rFonts w:ascii="Times New Roman" w:hAnsi="Times New Roman" w:cs="Times New Roman"/>
                <w:b/>
                <w:spacing w:val="-2"/>
              </w:rPr>
              <w:t xml:space="preserve">объекта</w:t>
            </w:r>
            <w:r>
              <w:rPr>
                <w:rFonts w:ascii="Times New Roman" w:hAnsi="Times New Roman" w:cs="Times New Roman"/>
                <w:b/>
              </w:rPr>
            </w:r>
          </w:p>
        </w:tc>
        <w:tc>
          <w:tcPr>
            <w:tcW w:w="1662" w:type="dxa"/>
            <w:textDirection w:val="lrTb"/>
            <w:noWrap w:val="false"/>
          </w:tcPr>
          <w:p>
            <w:pPr>
              <w:pStyle w:val="922"/>
              <w:ind w:left="510"/>
              <w:spacing w:line="240" w:lineRule="auto"/>
              <w:rPr>
                <w:rFonts w:ascii="Times New Roman" w:hAnsi="Times New Roman" w:cs="Times New Roman"/>
                <w:b/>
              </w:rPr>
            </w:pPr>
            <w:r>
              <w:rPr>
                <w:rFonts w:ascii="Times New Roman" w:hAnsi="Times New Roman" w:cs="Times New Roman"/>
                <w:b/>
                <w:spacing w:val="-4"/>
              </w:rPr>
              <w:t xml:space="preserve">Адрес</w:t>
            </w:r>
            <w:r>
              <w:rPr>
                <w:rFonts w:ascii="Times New Roman" w:hAnsi="Times New Roman" w:cs="Times New Roman"/>
                <w:b/>
              </w:rPr>
            </w:r>
          </w:p>
        </w:tc>
        <w:tc>
          <w:tcPr>
            <w:tcW w:w="1656" w:type="dxa"/>
            <w:textDirection w:val="lrTb"/>
            <w:noWrap w:val="false"/>
          </w:tcPr>
          <w:p>
            <w:pPr>
              <w:pStyle w:val="922"/>
              <w:ind w:left="125"/>
              <w:jc w:val="center"/>
              <w:spacing w:line="240" w:lineRule="auto"/>
              <w:rPr>
                <w:rFonts w:ascii="Times New Roman" w:hAnsi="Times New Roman" w:cs="Times New Roman"/>
                <w:b/>
              </w:rPr>
            </w:pPr>
            <w:r>
              <w:rPr>
                <w:rFonts w:ascii="Times New Roman" w:hAnsi="Times New Roman" w:cs="Times New Roman"/>
                <w:b/>
              </w:rPr>
              <w:t xml:space="preserve">Режим</w:t>
            </w:r>
            <w:r>
              <w:rPr>
                <w:rFonts w:ascii="Times New Roman" w:hAnsi="Times New Roman" w:cs="Times New Roman"/>
                <w:spacing w:val="-1"/>
              </w:rPr>
              <w:t xml:space="preserve"> </w:t>
            </w:r>
            <w:r>
              <w:rPr>
                <w:rFonts w:ascii="Times New Roman" w:hAnsi="Times New Roman" w:cs="Times New Roman"/>
                <w:b/>
                <w:spacing w:val="-2"/>
              </w:rPr>
              <w:t xml:space="preserve">работы</w:t>
            </w:r>
            <w:r>
              <w:rPr>
                <w:rFonts w:ascii="Times New Roman" w:hAnsi="Times New Roman" w:cs="Times New Roman"/>
                <w:b/>
              </w:rPr>
            </w:r>
          </w:p>
        </w:tc>
        <w:tc>
          <w:tcPr>
            <w:tcW w:w="1322" w:type="dxa"/>
            <w:textDirection w:val="lrTb"/>
            <w:noWrap w:val="false"/>
          </w:tcPr>
          <w:p>
            <w:pPr>
              <w:pStyle w:val="922"/>
              <w:ind w:left="93"/>
              <w:jc w:val="center"/>
              <w:spacing w:line="240" w:lineRule="auto"/>
              <w:rPr>
                <w:rFonts w:ascii="Times New Roman" w:hAnsi="Times New Roman" w:cs="Times New Roman"/>
                <w:b/>
              </w:rPr>
            </w:pPr>
            <w:r>
              <w:rPr>
                <w:rFonts w:ascii="Times New Roman" w:hAnsi="Times New Roman" w:cs="Times New Roman"/>
                <w:b/>
                <w:spacing w:val="-2"/>
              </w:rPr>
              <w:t xml:space="preserve">Телефон</w:t>
            </w:r>
            <w:r>
              <w:rPr>
                <w:rFonts w:ascii="Times New Roman" w:hAnsi="Times New Roman" w:cs="Times New Roman"/>
                <w:b/>
              </w:rPr>
            </w:r>
          </w:p>
        </w:tc>
        <w:tc>
          <w:tcPr>
            <w:tcW w:w="1559" w:type="dxa"/>
            <w:textDirection w:val="lrTb"/>
            <w:noWrap w:val="false"/>
          </w:tcPr>
          <w:p>
            <w:pPr>
              <w:pStyle w:val="922"/>
              <w:ind w:left="284" w:firstLine="31"/>
              <w:jc w:val="center"/>
              <w:spacing w:line="240" w:lineRule="auto"/>
              <w:rPr>
                <w:rFonts w:ascii="Times New Roman" w:hAnsi="Times New Roman" w:cs="Times New Roman"/>
                <w:spacing w:val="-14"/>
                <w:lang w:val="ru-RU"/>
              </w:rPr>
            </w:pPr>
            <w:r>
              <w:rPr>
                <w:rFonts w:ascii="Times New Roman" w:hAnsi="Times New Roman" w:cs="Times New Roman"/>
                <w:b/>
              </w:rPr>
              <w:t xml:space="preserve">Адрес</w:t>
            </w:r>
            <w:r>
              <w:rPr>
                <w:rFonts w:ascii="Times New Roman" w:hAnsi="Times New Roman" w:cs="Times New Roman"/>
                <w:spacing w:val="-14"/>
                <w:lang w:val="ru-RU"/>
              </w:rPr>
            </w:r>
          </w:p>
          <w:p>
            <w:pPr>
              <w:pStyle w:val="922"/>
              <w:ind w:left="284" w:firstLine="31"/>
              <w:jc w:val="center"/>
              <w:spacing w:line="240" w:lineRule="auto"/>
              <w:rPr>
                <w:rFonts w:ascii="Times New Roman" w:hAnsi="Times New Roman" w:cs="Times New Roman"/>
                <w:b/>
              </w:rPr>
            </w:pPr>
            <w:r>
              <w:rPr>
                <w:rFonts w:ascii="Times New Roman" w:hAnsi="Times New Roman" w:cs="Times New Roman"/>
                <w:b/>
              </w:rPr>
              <w:t xml:space="preserve">электронн</w:t>
            </w:r>
            <w:r>
              <w:rPr>
                <w:rFonts w:ascii="Times New Roman" w:hAnsi="Times New Roman" w:cs="Times New Roman"/>
                <w:b/>
                <w:lang w:val="ru-RU"/>
              </w:rPr>
              <w:t xml:space="preserve">о</w:t>
            </w:r>
            <w:r>
              <w:rPr>
                <w:rFonts w:ascii="Times New Roman" w:hAnsi="Times New Roman" w:cs="Times New Roman"/>
                <w:b/>
              </w:rPr>
              <w:t xml:space="preserve">й</w:t>
            </w:r>
            <w:r>
              <w:rPr>
                <w:rFonts w:ascii="Times New Roman" w:hAnsi="Times New Roman" w:cs="Times New Roman"/>
              </w:rPr>
              <w:t xml:space="preserve"> </w:t>
            </w:r>
            <w:r>
              <w:rPr>
                <w:rFonts w:ascii="Times New Roman" w:hAnsi="Times New Roman" w:cs="Times New Roman"/>
                <w:b/>
                <w:spacing w:val="-2"/>
              </w:rPr>
              <w:t xml:space="preserve">почты</w:t>
            </w:r>
            <w:r>
              <w:rPr>
                <w:rFonts w:ascii="Times New Roman" w:hAnsi="Times New Roman" w:cs="Times New Roman"/>
                <w:b/>
              </w:rPr>
            </w:r>
          </w:p>
        </w:tc>
      </w:tr>
      <w:tr>
        <w:trPr>
          <w:trHeight w:val="2294"/>
        </w:trPr>
        <w:tc>
          <w:tcPr>
            <w:tcW w:w="560" w:type="dxa"/>
            <w:textDirection w:val="lrTb"/>
            <w:noWrap w:val="false"/>
          </w:tcPr>
          <w:p>
            <w:pPr>
              <w:pStyle w:val="922"/>
              <w:ind w:left="66"/>
              <w:jc w:val="center"/>
              <w:spacing w:line="240" w:lineRule="auto"/>
              <w:rPr>
                <w:rFonts w:ascii="Times New Roman" w:hAnsi="Times New Roman" w:cs="Times New Roman"/>
              </w:rPr>
            </w:pPr>
            <w:r>
              <w:rPr>
                <w:rFonts w:ascii="Times New Roman" w:hAnsi="Times New Roman" w:cs="Times New Roman"/>
                <w:spacing w:val="-10"/>
              </w:rPr>
              <w:t xml:space="preserve">1</w:t>
            </w:r>
            <w:r>
              <w:rPr>
                <w:rFonts w:ascii="Times New Roman" w:hAnsi="Times New Roman" w:cs="Times New Roman"/>
              </w:rPr>
            </w:r>
          </w:p>
        </w:tc>
        <w:tc>
          <w:tcPr>
            <w:tcW w:w="2842" w:type="dxa"/>
            <w:textDirection w:val="lrTb"/>
            <w:noWrap w:val="false"/>
          </w:tcPr>
          <w:p>
            <w:pPr>
              <w:pStyle w:val="922"/>
              <w:ind w:left="105"/>
              <w:spacing w:line="240" w:lineRule="auto"/>
              <w:rPr>
                <w:rFonts w:ascii="Times New Roman" w:hAnsi="Times New Roman" w:cs="Times New Roman"/>
              </w:rPr>
            </w:pPr>
            <w:r>
              <w:rPr>
                <w:rFonts w:ascii="Times New Roman" w:hAnsi="Times New Roman" w:cs="Times New Roman"/>
              </w:rPr>
              <w:t xml:space="preserve">Центральная</w:t>
            </w:r>
            <w:r>
              <w:rPr>
                <w:rFonts w:ascii="Times New Roman" w:hAnsi="Times New Roman" w:cs="Times New Roman"/>
                <w:spacing w:val="-14"/>
              </w:rPr>
              <w:t xml:space="preserve"> </w:t>
            </w:r>
            <w:r>
              <w:rPr>
                <w:rFonts w:ascii="Times New Roman" w:hAnsi="Times New Roman" w:cs="Times New Roman"/>
              </w:rPr>
              <w:t xml:space="preserve">районная</w:t>
            </w:r>
            <w:r>
              <w:rPr>
                <w:rFonts w:ascii="Times New Roman" w:hAnsi="Times New Roman" w:cs="Times New Roman"/>
              </w:rPr>
              <w:t xml:space="preserve"> </w:t>
            </w:r>
            <w:r>
              <w:rPr>
                <w:rFonts w:ascii="Times New Roman" w:hAnsi="Times New Roman" w:cs="Times New Roman"/>
                <w:spacing w:val="-2"/>
              </w:rPr>
              <w:t xml:space="preserve">библиотека</w:t>
            </w:r>
            <w:r>
              <w:rPr>
                <w:rFonts w:ascii="Times New Roman" w:hAnsi="Times New Roman" w:cs="Times New Roman"/>
              </w:rPr>
            </w:r>
          </w:p>
        </w:tc>
        <w:tc>
          <w:tcPr>
            <w:tcW w:w="1662" w:type="dxa"/>
            <w:textDirection w:val="lrTb"/>
            <w:noWrap w:val="false"/>
          </w:tcPr>
          <w:p>
            <w:pPr>
              <w:pStyle w:val="922"/>
              <w:ind w:left="135"/>
              <w:jc w:val="center"/>
              <w:spacing w:line="240" w:lineRule="auto"/>
              <w:rPr>
                <w:rFonts w:ascii="Times New Roman" w:hAnsi="Times New Roman" w:cs="Times New Roman"/>
                <w:lang w:val="ru-RU"/>
              </w:rPr>
            </w:pPr>
            <w:r>
              <w:rPr>
                <w:rFonts w:ascii="Times New Roman" w:hAnsi="Times New Roman" w:cs="Times New Roman"/>
                <w:spacing w:val="-2"/>
                <w:lang w:val="ru-RU"/>
              </w:rPr>
              <w:t xml:space="preserve">30720,</w:t>
            </w:r>
            <w:r>
              <w:rPr>
                <w:rFonts w:ascii="Times New Roman" w:hAnsi="Times New Roman" w:cs="Times New Roman"/>
                <w:lang w:val="ru-RU"/>
              </w:rPr>
            </w:r>
          </w:p>
          <w:p>
            <w:pPr>
              <w:pStyle w:val="922"/>
              <w:ind w:left="135"/>
              <w:jc w:val="center"/>
              <w:spacing w:line="240" w:lineRule="auto"/>
              <w:rPr>
                <w:rFonts w:ascii="Times New Roman" w:hAnsi="Times New Roman" w:cs="Times New Roman"/>
                <w:lang w:val="ru-RU"/>
              </w:rPr>
            </w:pPr>
            <w:r>
              <w:rPr>
                <w:rFonts w:ascii="Times New Roman" w:hAnsi="Times New Roman" w:cs="Times New Roman"/>
                <w:spacing w:val="-2"/>
                <w:lang w:val="ru-RU"/>
              </w:rPr>
              <w:t xml:space="preserve">Белгородская </w:t>
            </w:r>
            <w:r>
              <w:rPr>
                <w:rFonts w:ascii="Times New Roman" w:hAnsi="Times New Roman" w:cs="Times New Roman"/>
                <w:lang w:val="ru-RU"/>
              </w:rPr>
              <w:t xml:space="preserve">обл., п.</w:t>
            </w:r>
            <w:r>
              <w:rPr>
                <w:rFonts w:ascii="Times New Roman" w:hAnsi="Times New Roman" w:cs="Times New Roman"/>
                <w:lang w:val="ru-RU"/>
              </w:rPr>
            </w:r>
          </w:p>
          <w:p>
            <w:pPr>
              <w:pStyle w:val="922"/>
              <w:ind w:left="135"/>
              <w:jc w:val="center"/>
              <w:spacing w:line="240" w:lineRule="auto"/>
              <w:rPr>
                <w:rFonts w:ascii="Times New Roman" w:hAnsi="Times New Roman" w:cs="Times New Roman"/>
                <w:lang w:val="ru-RU"/>
              </w:rPr>
            </w:pPr>
            <w:r>
              <w:rPr>
                <w:rFonts w:ascii="Times New Roman" w:hAnsi="Times New Roman" w:cs="Times New Roman"/>
                <w:spacing w:val="-2"/>
                <w:lang w:val="ru-RU"/>
              </w:rPr>
              <w:t xml:space="preserve">Вейделевка, </w:t>
            </w:r>
            <w:r>
              <w:rPr>
                <w:rFonts w:ascii="Times New Roman" w:hAnsi="Times New Roman" w:cs="Times New Roman"/>
                <w:spacing w:val="-4"/>
                <w:lang w:val="ru-RU"/>
              </w:rPr>
              <w:t xml:space="preserve">ул.</w:t>
            </w:r>
            <w:r>
              <w:rPr>
                <w:rFonts w:ascii="Times New Roman" w:hAnsi="Times New Roman" w:cs="Times New Roman"/>
                <w:lang w:val="ru-RU"/>
              </w:rPr>
            </w:r>
          </w:p>
          <w:p>
            <w:pPr>
              <w:pStyle w:val="922"/>
              <w:ind w:left="546" w:hanging="442"/>
              <w:spacing w:line="240" w:lineRule="auto"/>
              <w:rPr>
                <w:rFonts w:ascii="Times New Roman" w:hAnsi="Times New Roman" w:cs="Times New Roman"/>
              </w:rPr>
            </w:pPr>
            <w:r>
              <w:rPr>
                <w:rFonts w:ascii="Times New Roman" w:hAnsi="Times New Roman" w:cs="Times New Roman"/>
                <w:spacing w:val="-2"/>
              </w:rPr>
              <w:t xml:space="preserve">Комсомольск</w:t>
            </w:r>
            <w:r>
              <w:rPr>
                <w:rFonts w:ascii="Times New Roman" w:hAnsi="Times New Roman" w:cs="Times New Roman"/>
              </w:rPr>
              <w:t xml:space="preserve">ая</w:t>
            </w:r>
            <w:r>
              <w:rPr>
                <w:rFonts w:ascii="Times New Roman" w:hAnsi="Times New Roman" w:cs="Times New Roman"/>
              </w:rPr>
              <w:t xml:space="preserve">, 7а</w:t>
            </w:r>
            <w:r>
              <w:rPr>
                <w:rFonts w:ascii="Times New Roman" w:hAnsi="Times New Roman" w:cs="Times New Roman"/>
              </w:rPr>
            </w:r>
          </w:p>
        </w:tc>
        <w:tc>
          <w:tcPr>
            <w:tcW w:w="1656" w:type="dxa"/>
            <w:textDirection w:val="lrTb"/>
            <w:noWrap w:val="false"/>
          </w:tcPr>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Вторник,</w:t>
            </w:r>
            <w:r>
              <w:rPr>
                <w:rFonts w:ascii="Times New Roman" w:hAnsi="Times New Roman" w:cs="Times New Roman"/>
                <w:spacing w:val="-14"/>
                <w:lang w:val="ru-RU"/>
              </w:rPr>
              <w:t xml:space="preserve"> </w:t>
            </w:r>
            <w:r>
              <w:rPr>
                <w:rFonts w:ascii="Times New Roman" w:hAnsi="Times New Roman" w:cs="Times New Roman"/>
                <w:lang w:val="ru-RU"/>
              </w:rPr>
              <w:t xml:space="preserve">среда</w:t>
            </w:r>
            <w:r>
              <w:rPr>
                <w:rFonts w:ascii="Times New Roman" w:hAnsi="Times New Roman" w:cs="Times New Roman"/>
                <w:lang w:val="ru-RU"/>
              </w:rPr>
            </w:r>
          </w:p>
          <w:p>
            <w:pPr>
              <w:pStyle w:val="922"/>
              <w:ind w:left="125"/>
              <w:jc w:val="center"/>
              <w:spacing w:line="240" w:lineRule="auto"/>
              <w:rPr>
                <w:rFonts w:ascii="Times New Roman" w:hAnsi="Times New Roman" w:cs="Times New Roman"/>
                <w:spacing w:val="-2"/>
                <w:lang w:val="ru-RU"/>
              </w:rPr>
            </w:pPr>
            <w:r>
              <w:rPr>
                <w:rFonts w:ascii="Times New Roman" w:hAnsi="Times New Roman" w:cs="Times New Roman"/>
                <w:lang w:val="ru-RU"/>
              </w:rPr>
              <w:t xml:space="preserve">9.00 – </w:t>
            </w:r>
            <w:r>
              <w:rPr>
                <w:rFonts w:ascii="Times New Roman" w:hAnsi="Times New Roman" w:cs="Times New Roman"/>
                <w:spacing w:val="-2"/>
                <w:lang w:val="ru-RU"/>
              </w:rPr>
              <w:t xml:space="preserve">20.00</w:t>
            </w:r>
            <w:r>
              <w:rPr>
                <w:rFonts w:ascii="Times New Roman" w:hAnsi="Times New Roman" w:cs="Times New Roman"/>
                <w:spacing w:val="-2"/>
                <w:lang w:val="ru-RU"/>
              </w:rPr>
            </w:r>
          </w:p>
          <w:p>
            <w:pPr>
              <w:pStyle w:val="922"/>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четверг, пятница, суббота,</w:t>
            </w:r>
            <w:r>
              <w:rPr>
                <w:rFonts w:ascii="Times New Roman" w:hAnsi="Times New Roman" w:cs="Times New Roman"/>
                <w:spacing w:val="-2"/>
                <w:lang w:val="ru-RU"/>
              </w:rPr>
            </w:r>
          </w:p>
          <w:p>
            <w:pPr>
              <w:pStyle w:val="922"/>
              <w:ind w:left="125"/>
              <w:jc w:val="center"/>
              <w:spacing w:line="240" w:lineRule="auto"/>
              <w:rPr>
                <w:rFonts w:ascii="Times New Roman" w:hAnsi="Times New Roman" w:cs="Times New Roman"/>
                <w:spacing w:val="-2"/>
              </w:rPr>
            </w:pPr>
            <w:r>
              <w:rPr>
                <w:rFonts w:ascii="Times New Roman" w:hAnsi="Times New Roman" w:cs="Times New Roman"/>
                <w:spacing w:val="-2"/>
              </w:rPr>
              <w:t xml:space="preserve">воскресенье</w:t>
            </w:r>
            <w:r>
              <w:rPr>
                <w:rFonts w:ascii="Times New Roman" w:hAnsi="Times New Roman" w:cs="Times New Roman"/>
                <w:spacing w:val="-2"/>
              </w:rPr>
            </w:r>
          </w:p>
          <w:p>
            <w:pPr>
              <w:pStyle w:val="922"/>
              <w:ind w:left="125"/>
              <w:jc w:val="center"/>
              <w:spacing w:line="240" w:lineRule="auto"/>
              <w:rPr>
                <w:rFonts w:ascii="Times New Roman" w:hAnsi="Times New Roman" w:cs="Times New Roman"/>
              </w:rPr>
            </w:pPr>
            <w:r>
              <w:rPr>
                <w:rFonts w:ascii="Times New Roman" w:hAnsi="Times New Roman" w:cs="Times New Roman"/>
              </w:rPr>
              <w:t xml:space="preserve">9.00 – </w:t>
            </w:r>
            <w:r>
              <w:rPr>
                <w:rFonts w:ascii="Times New Roman" w:hAnsi="Times New Roman" w:cs="Times New Roman"/>
                <w:spacing w:val="-2"/>
              </w:rPr>
              <w:t xml:space="preserve">21.00</w:t>
            </w:r>
            <w:r>
              <w:rPr>
                <w:rFonts w:ascii="Times New Roman" w:hAnsi="Times New Roman" w:cs="Times New Roman"/>
              </w:rPr>
            </w:r>
          </w:p>
          <w:p>
            <w:pPr>
              <w:pStyle w:val="922"/>
              <w:ind w:left="125"/>
              <w:jc w:val="center"/>
              <w:spacing w:line="240" w:lineRule="auto"/>
              <w:rPr>
                <w:rFonts w:ascii="Times New Roman" w:hAnsi="Times New Roman" w:cs="Times New Roman"/>
              </w:rPr>
            </w:pPr>
            <w:r>
              <w:rPr>
                <w:rFonts w:ascii="Times New Roman" w:hAnsi="Times New Roman" w:cs="Times New Roman"/>
                <w:spacing w:val="-2"/>
              </w:rPr>
              <w:t xml:space="preserve">Выходной</w:t>
            </w:r>
            <w:r>
              <w:rPr>
                <w:rFonts w:ascii="Times New Roman" w:hAnsi="Times New Roman" w:cs="Times New Roman"/>
                <w:spacing w:val="-2"/>
              </w:rPr>
              <w:t xml:space="preserve"> </w:t>
            </w:r>
            <w:r>
              <w:rPr>
                <w:rFonts w:ascii="Times New Roman" w:hAnsi="Times New Roman" w:cs="Times New Roman"/>
                <w:spacing w:val="-2"/>
              </w:rPr>
              <w:t xml:space="preserve">понедельник</w:t>
            </w:r>
            <w:r>
              <w:rPr>
                <w:rFonts w:ascii="Times New Roman" w:hAnsi="Times New Roman" w:cs="Times New Roman"/>
              </w:rPr>
            </w:r>
          </w:p>
        </w:tc>
        <w:tc>
          <w:tcPr>
            <w:tcW w:w="1322" w:type="dxa"/>
            <w:textDirection w:val="lrTb"/>
            <w:noWrap w:val="false"/>
          </w:tcPr>
          <w:p>
            <w:pPr>
              <w:pStyle w:val="922"/>
              <w:ind w:left="341"/>
              <w:spacing w:line="240" w:lineRule="auto"/>
              <w:rPr>
                <w:rFonts w:ascii="Times New Roman" w:hAnsi="Times New Roman" w:cs="Times New Roman"/>
              </w:rPr>
            </w:pPr>
            <w:r>
              <w:rPr>
                <w:rFonts w:ascii="Times New Roman" w:hAnsi="Times New Roman" w:cs="Times New Roman"/>
                <w:spacing w:val="-2"/>
              </w:rPr>
              <w:t xml:space="preserve">+7 (472) 375-52-</w:t>
            </w:r>
            <w:r>
              <w:rPr>
                <w:rFonts w:ascii="Times New Roman" w:hAnsi="Times New Roman" w:cs="Times New Roman"/>
                <w:spacing w:val="-5"/>
              </w:rPr>
              <w:t xml:space="preserve">79</w:t>
            </w:r>
            <w:r>
              <w:rPr>
                <w:rFonts w:ascii="Times New Roman" w:hAnsi="Times New Roman" w:cs="Times New Roman"/>
              </w:rPr>
            </w:r>
          </w:p>
          <w:p>
            <w:pPr>
              <w:pStyle w:val="922"/>
              <w:ind w:left="341"/>
              <w:spacing w:line="240" w:lineRule="auto"/>
              <w:rPr>
                <w:rFonts w:ascii="Times New Roman" w:hAnsi="Times New Roman" w:cs="Times New Roman"/>
              </w:rPr>
            </w:pPr>
            <w:r>
              <w:rPr>
                <w:rFonts w:ascii="Times New Roman" w:hAnsi="Times New Roman" w:cs="Times New Roman"/>
              </w:rPr>
            </w:r>
            <w:r>
              <w:rPr>
                <w:rFonts w:ascii="Times New Roman" w:hAnsi="Times New Roman" w:cs="Times New Roman"/>
              </w:rPr>
            </w:r>
          </w:p>
        </w:tc>
        <w:tc>
          <w:tcPr>
            <w:tcW w:w="1559" w:type="dxa"/>
            <w:textDirection w:val="lrTb"/>
            <w:noWrap w:val="false"/>
          </w:tcPr>
          <w:p>
            <w:pPr>
              <w:pStyle w:val="922"/>
              <w:ind w:left="96"/>
              <w:jc w:val="center"/>
              <w:spacing w:line="240" w:lineRule="auto"/>
              <w:rPr>
                <w:rFonts w:ascii="Times New Roman" w:hAnsi="Times New Roman" w:cs="Times New Roman"/>
              </w:rPr>
            </w:pPr>
            <w:r/>
            <w:hyperlink r:id="rId19" w:tooltip="mailto:veidbiblio@ve.belregion.ru" w:history="1">
              <w:r>
                <w:rPr>
                  <w:rStyle w:val="803"/>
                  <w:rFonts w:ascii="Times New Roman" w:hAnsi="Times New Roman" w:cs="Times New Roman"/>
                </w:rPr>
                <w:t xml:space="preserve">veidbiblio@ve.belregion.ru</w:t>
              </w:r>
            </w:hyperlink>
            <w:r/>
            <w:r>
              <w:rPr>
                <w:rFonts w:ascii="Times New Roman" w:hAnsi="Times New Roman" w:cs="Times New Roman"/>
              </w:rPr>
            </w:r>
          </w:p>
        </w:tc>
      </w:tr>
      <w:tr>
        <w:trPr>
          <w:trHeight w:val="1787"/>
        </w:trPr>
        <w:tc>
          <w:tcPr>
            <w:tcW w:w="560" w:type="dxa"/>
            <w:textDirection w:val="lrTb"/>
            <w:noWrap w:val="false"/>
          </w:tcPr>
          <w:p>
            <w:pPr>
              <w:pStyle w:val="922"/>
              <w:ind w:left="66"/>
              <w:jc w:val="center"/>
              <w:spacing w:line="240" w:lineRule="auto"/>
              <w:rPr>
                <w:rFonts w:ascii="Times New Roman" w:hAnsi="Times New Roman" w:cs="Times New Roman"/>
              </w:rPr>
            </w:pPr>
            <w:r>
              <w:rPr>
                <w:rFonts w:ascii="Times New Roman" w:hAnsi="Times New Roman" w:cs="Times New Roman"/>
                <w:spacing w:val="-10"/>
              </w:rPr>
              <w:t xml:space="preserve">2</w:t>
            </w:r>
            <w:r>
              <w:rPr>
                <w:rFonts w:ascii="Times New Roman" w:hAnsi="Times New Roman" w:cs="Times New Roman"/>
              </w:rPr>
            </w:r>
          </w:p>
        </w:tc>
        <w:tc>
          <w:tcPr>
            <w:tcW w:w="2842" w:type="dxa"/>
            <w:textDirection w:val="lrTb"/>
            <w:noWrap w:val="false"/>
          </w:tcPr>
          <w:p>
            <w:pPr>
              <w:pStyle w:val="922"/>
              <w:ind w:left="105"/>
              <w:spacing w:line="240" w:lineRule="auto"/>
              <w:rPr>
                <w:rFonts w:ascii="Times New Roman" w:hAnsi="Times New Roman" w:cs="Times New Roman"/>
              </w:rPr>
            </w:pPr>
            <w:r>
              <w:rPr>
                <w:rFonts w:ascii="Times New Roman" w:hAnsi="Times New Roman" w:cs="Times New Roman"/>
              </w:rPr>
              <w:t xml:space="preserve">Центральная</w:t>
            </w:r>
            <w:r>
              <w:rPr>
                <w:rFonts w:ascii="Times New Roman" w:hAnsi="Times New Roman" w:cs="Times New Roman"/>
                <w:spacing w:val="-14"/>
              </w:rPr>
              <w:t xml:space="preserve"> </w:t>
            </w:r>
            <w:r>
              <w:rPr>
                <w:rFonts w:ascii="Times New Roman" w:hAnsi="Times New Roman" w:cs="Times New Roman"/>
              </w:rPr>
              <w:t xml:space="preserve">детская</w:t>
            </w:r>
            <w:r>
              <w:rPr>
                <w:rFonts w:ascii="Times New Roman" w:hAnsi="Times New Roman" w:cs="Times New Roman"/>
              </w:rPr>
              <w:t xml:space="preserve"> </w:t>
            </w:r>
            <w:r>
              <w:rPr>
                <w:rFonts w:ascii="Times New Roman" w:hAnsi="Times New Roman" w:cs="Times New Roman"/>
                <w:spacing w:val="-2"/>
              </w:rPr>
              <w:t xml:space="preserve">библиотека</w:t>
            </w:r>
            <w:r>
              <w:rPr>
                <w:rFonts w:ascii="Times New Roman" w:hAnsi="Times New Roman" w:cs="Times New Roman"/>
              </w:rPr>
            </w:r>
          </w:p>
        </w:tc>
        <w:tc>
          <w:tcPr>
            <w:tcW w:w="1662" w:type="dxa"/>
            <w:textDirection w:val="lrTb"/>
            <w:noWrap w:val="false"/>
          </w:tcPr>
          <w:p>
            <w:pPr>
              <w:pStyle w:val="922"/>
              <w:ind w:left="135"/>
              <w:jc w:val="center"/>
              <w:spacing w:line="240" w:lineRule="auto"/>
              <w:rPr>
                <w:rFonts w:ascii="Times New Roman" w:hAnsi="Times New Roman" w:cs="Times New Roman"/>
                <w:lang w:val="ru-RU"/>
              </w:rPr>
            </w:pPr>
            <w:r>
              <w:rPr>
                <w:rFonts w:ascii="Times New Roman" w:hAnsi="Times New Roman" w:cs="Times New Roman"/>
                <w:spacing w:val="-2"/>
                <w:lang w:val="ru-RU"/>
              </w:rPr>
              <w:t xml:space="preserve">30720,</w:t>
            </w:r>
            <w:r>
              <w:rPr>
                <w:rFonts w:ascii="Times New Roman" w:hAnsi="Times New Roman" w:cs="Times New Roman"/>
                <w:lang w:val="ru-RU"/>
              </w:rPr>
            </w:r>
          </w:p>
          <w:p>
            <w:pPr>
              <w:pStyle w:val="922"/>
              <w:ind w:left="135"/>
              <w:jc w:val="center"/>
              <w:spacing w:line="240" w:lineRule="auto"/>
              <w:rPr>
                <w:rFonts w:ascii="Times New Roman" w:hAnsi="Times New Roman" w:cs="Times New Roman"/>
                <w:lang w:val="ru-RU"/>
              </w:rPr>
            </w:pPr>
            <w:r>
              <w:rPr>
                <w:rFonts w:ascii="Times New Roman" w:hAnsi="Times New Roman" w:cs="Times New Roman"/>
                <w:spacing w:val="-2"/>
                <w:lang w:val="ru-RU"/>
              </w:rPr>
              <w:t xml:space="preserve">Белгородская </w:t>
            </w:r>
            <w:r>
              <w:rPr>
                <w:rFonts w:ascii="Times New Roman" w:hAnsi="Times New Roman" w:cs="Times New Roman"/>
                <w:lang w:val="ru-RU"/>
              </w:rPr>
              <w:t xml:space="preserve">обл., п.</w:t>
            </w:r>
            <w:r>
              <w:rPr>
                <w:rFonts w:ascii="Times New Roman" w:hAnsi="Times New Roman" w:cs="Times New Roman"/>
                <w:lang w:val="ru-RU"/>
              </w:rPr>
            </w:r>
          </w:p>
          <w:p>
            <w:pPr>
              <w:pStyle w:val="922"/>
              <w:ind w:left="135"/>
              <w:jc w:val="center"/>
              <w:spacing w:line="240" w:lineRule="auto"/>
              <w:rPr>
                <w:rFonts w:ascii="Times New Roman" w:hAnsi="Times New Roman" w:cs="Times New Roman"/>
                <w:lang w:val="ru-RU"/>
              </w:rPr>
            </w:pPr>
            <w:r>
              <w:rPr>
                <w:rFonts w:ascii="Times New Roman" w:hAnsi="Times New Roman" w:cs="Times New Roman"/>
                <w:spacing w:val="-2"/>
                <w:lang w:val="ru-RU"/>
              </w:rPr>
              <w:t xml:space="preserve">Вейделевка, </w:t>
            </w:r>
            <w:r>
              <w:rPr>
                <w:rFonts w:ascii="Times New Roman" w:hAnsi="Times New Roman" w:cs="Times New Roman"/>
                <w:spacing w:val="-4"/>
                <w:lang w:val="ru-RU"/>
              </w:rPr>
              <w:t xml:space="preserve">ул.</w:t>
            </w:r>
            <w:r>
              <w:rPr>
                <w:rFonts w:ascii="Times New Roman" w:hAnsi="Times New Roman" w:cs="Times New Roman"/>
                <w:lang w:val="ru-RU"/>
              </w:rPr>
            </w:r>
          </w:p>
          <w:p>
            <w:pPr>
              <w:pStyle w:val="922"/>
              <w:ind w:left="541" w:hanging="437"/>
              <w:spacing w:line="240" w:lineRule="auto"/>
              <w:rPr>
                <w:rFonts w:ascii="Times New Roman" w:hAnsi="Times New Roman" w:cs="Times New Roman"/>
              </w:rPr>
            </w:pPr>
            <w:r>
              <w:rPr>
                <w:rFonts w:ascii="Times New Roman" w:hAnsi="Times New Roman" w:cs="Times New Roman"/>
                <w:spacing w:val="-2"/>
              </w:rPr>
              <w:t xml:space="preserve">Комсомольск</w:t>
            </w:r>
            <w:r>
              <w:rPr>
                <w:rFonts w:ascii="Times New Roman" w:hAnsi="Times New Roman" w:cs="Times New Roman"/>
              </w:rPr>
              <w:t xml:space="preserve">ая</w:t>
            </w:r>
            <w:r>
              <w:rPr>
                <w:rFonts w:ascii="Times New Roman" w:hAnsi="Times New Roman" w:cs="Times New Roman"/>
              </w:rPr>
              <w:t xml:space="preserve">, 15</w:t>
            </w:r>
            <w:r>
              <w:rPr>
                <w:rFonts w:ascii="Times New Roman" w:hAnsi="Times New Roman" w:cs="Times New Roman"/>
              </w:rPr>
            </w:r>
          </w:p>
        </w:tc>
        <w:tc>
          <w:tcPr>
            <w:tcW w:w="1656" w:type="dxa"/>
            <w:textDirection w:val="lrTb"/>
            <w:noWrap w:val="false"/>
          </w:tcPr>
          <w:p>
            <w:pPr>
              <w:pStyle w:val="922"/>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Вторник, среда, суббота, воскресенье 9.00 – 18.00</w:t>
            </w:r>
            <w:r>
              <w:rPr>
                <w:rFonts w:ascii="Times New Roman" w:hAnsi="Times New Roman" w:cs="Times New Roman"/>
                <w:spacing w:val="-2"/>
                <w:lang w:val="ru-RU"/>
              </w:rPr>
            </w:r>
          </w:p>
          <w:p>
            <w:pPr>
              <w:pStyle w:val="922"/>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Четверг, пятница</w:t>
            </w:r>
            <w:r>
              <w:rPr>
                <w:rFonts w:ascii="Times New Roman" w:hAnsi="Times New Roman" w:cs="Times New Roman"/>
                <w:spacing w:val="-2"/>
                <w:lang w:val="ru-RU"/>
              </w:rPr>
            </w:r>
          </w:p>
          <w:p>
            <w:pPr>
              <w:pStyle w:val="922"/>
              <w:ind w:left="125"/>
              <w:jc w:val="center"/>
              <w:spacing w:line="240" w:lineRule="auto"/>
              <w:rPr>
                <w:rFonts w:ascii="Times New Roman" w:hAnsi="Times New Roman" w:cs="Times New Roman"/>
                <w:spacing w:val="-2"/>
              </w:rPr>
            </w:pPr>
            <w:r>
              <w:rPr>
                <w:rFonts w:ascii="Times New Roman" w:hAnsi="Times New Roman" w:cs="Times New Roman"/>
                <w:spacing w:val="-2"/>
              </w:rPr>
              <w:t xml:space="preserve">9.00 – 19.00</w:t>
            </w:r>
            <w:r>
              <w:rPr>
                <w:rFonts w:ascii="Times New Roman" w:hAnsi="Times New Roman" w:cs="Times New Roman"/>
                <w:spacing w:val="-2"/>
              </w:rPr>
            </w:r>
          </w:p>
          <w:p>
            <w:pPr>
              <w:pStyle w:val="922"/>
              <w:ind w:left="125"/>
              <w:jc w:val="center"/>
              <w:spacing w:line="240" w:lineRule="auto"/>
              <w:rPr>
                <w:rFonts w:ascii="Times New Roman" w:hAnsi="Times New Roman" w:cs="Times New Roman"/>
              </w:rPr>
            </w:pPr>
            <w:r>
              <w:rPr>
                <w:rFonts w:ascii="Times New Roman" w:hAnsi="Times New Roman" w:cs="Times New Roman"/>
                <w:spacing w:val="-2"/>
              </w:rPr>
              <w:t xml:space="preserve">Выходной</w:t>
            </w:r>
            <w:r>
              <w:rPr>
                <w:rFonts w:ascii="Times New Roman" w:hAnsi="Times New Roman" w:cs="Times New Roman"/>
                <w:spacing w:val="-2"/>
              </w:rPr>
              <w:t xml:space="preserve">: </w:t>
            </w:r>
            <w:r>
              <w:rPr>
                <w:rFonts w:ascii="Times New Roman" w:hAnsi="Times New Roman" w:cs="Times New Roman"/>
                <w:spacing w:val="-2"/>
              </w:rPr>
              <w:t xml:space="preserve">понедельник</w:t>
            </w:r>
            <w:r>
              <w:rPr>
                <w:rFonts w:ascii="Times New Roman" w:hAnsi="Times New Roman" w:cs="Times New Roman"/>
              </w:rPr>
            </w:r>
          </w:p>
        </w:tc>
        <w:tc>
          <w:tcPr>
            <w:tcW w:w="1322" w:type="dxa"/>
            <w:textDirection w:val="lrTb"/>
            <w:noWrap w:val="false"/>
          </w:tcPr>
          <w:p>
            <w:pPr>
              <w:pStyle w:val="922"/>
              <w:ind w:left="93"/>
              <w:jc w:val="center"/>
              <w:spacing w:line="240" w:lineRule="auto"/>
              <w:rPr>
                <w:rFonts w:ascii="Times New Roman" w:hAnsi="Times New Roman" w:cs="Times New Roman"/>
              </w:rPr>
            </w:pPr>
            <w:r>
              <w:rPr>
                <w:rFonts w:ascii="Times New Roman" w:hAnsi="Times New Roman" w:cs="Times New Roman"/>
                <w:spacing w:val="-2"/>
              </w:rPr>
              <w:t xml:space="preserve">+7 (472) 375-45-23</w:t>
            </w:r>
            <w:r>
              <w:rPr>
                <w:rFonts w:ascii="Times New Roman" w:hAnsi="Times New Roman" w:cs="Times New Roman"/>
              </w:rPr>
            </w:r>
          </w:p>
        </w:tc>
        <w:tc>
          <w:tcPr>
            <w:tcW w:w="1559" w:type="dxa"/>
            <w:textDirection w:val="lrTb"/>
            <w:noWrap w:val="false"/>
          </w:tcPr>
          <w:p>
            <w:pPr>
              <w:pStyle w:val="922"/>
              <w:ind w:left="96"/>
              <w:jc w:val="center"/>
              <w:spacing w:line="240" w:lineRule="auto"/>
              <w:rPr>
                <w:rFonts w:ascii="Times New Roman" w:hAnsi="Times New Roman" w:cs="Times New Roman"/>
              </w:rPr>
            </w:pPr>
            <w:r/>
            <w:hyperlink r:id="rId20" w:tooltip="mailto:detbiblio@ve.belregion.ru" w:history="1">
              <w:r>
                <w:rPr>
                  <w:rStyle w:val="803"/>
                  <w:rFonts w:ascii="Times New Roman" w:hAnsi="Times New Roman" w:cs="Times New Roman"/>
                </w:rPr>
                <w:t xml:space="preserve">detbiblio@ve.belregion.ru</w:t>
              </w:r>
            </w:hyperlink>
            <w:r>
              <w:rPr>
                <w:rFonts w:ascii="Times New Roman" w:hAnsi="Times New Roman" w:cs="Times New Roman"/>
              </w:rPr>
              <w:t xml:space="preserve"> </w:t>
            </w:r>
            <w:r>
              <w:rPr>
                <w:rFonts w:ascii="Times New Roman" w:hAnsi="Times New Roman" w:cs="Times New Roman"/>
              </w:rPr>
            </w:r>
          </w:p>
        </w:tc>
      </w:tr>
      <w:tr>
        <w:trPr>
          <w:trHeight w:val="3052"/>
        </w:trPr>
        <w:tc>
          <w:tcPr>
            <w:tcW w:w="560" w:type="dxa"/>
            <w:textDirection w:val="lrTb"/>
            <w:noWrap w:val="false"/>
          </w:tcPr>
          <w:p>
            <w:pPr>
              <w:pStyle w:val="922"/>
              <w:ind w:left="66"/>
              <w:jc w:val="center"/>
              <w:spacing w:line="240" w:lineRule="auto"/>
              <w:rPr>
                <w:rFonts w:ascii="Times New Roman" w:hAnsi="Times New Roman" w:cs="Times New Roman"/>
              </w:rPr>
            </w:pPr>
            <w:r>
              <w:rPr>
                <w:rFonts w:ascii="Times New Roman" w:hAnsi="Times New Roman" w:cs="Times New Roman"/>
                <w:spacing w:val="-10"/>
              </w:rPr>
              <w:t xml:space="preserve">3</w:t>
            </w:r>
            <w:r>
              <w:rPr>
                <w:rFonts w:ascii="Times New Roman" w:hAnsi="Times New Roman" w:cs="Times New Roman"/>
              </w:rPr>
            </w:r>
          </w:p>
        </w:tc>
        <w:tc>
          <w:tcPr>
            <w:tcW w:w="2842" w:type="dxa"/>
            <w:textDirection w:val="lrTb"/>
            <w:noWrap w:val="false"/>
          </w:tcPr>
          <w:p>
            <w:pPr>
              <w:pStyle w:val="922"/>
              <w:ind w:left="105"/>
              <w:spacing w:line="240" w:lineRule="auto"/>
              <w:rPr>
                <w:rFonts w:ascii="Times New Roman" w:hAnsi="Times New Roman" w:cs="Times New Roman"/>
              </w:rPr>
            </w:pPr>
            <w:r>
              <w:rPr>
                <w:rFonts w:ascii="Times New Roman" w:hAnsi="Times New Roman" w:cs="Times New Roman"/>
                <w:lang w:val="ru-RU"/>
              </w:rPr>
              <w:t xml:space="preserve">Викторопольская</w:t>
            </w:r>
            <w:r>
              <w:rPr>
                <w:rFonts w:ascii="Times New Roman" w:hAnsi="Times New Roman" w:cs="Times New Roman"/>
                <w:spacing w:val="-14"/>
                <w:lang w:val="ru-RU"/>
              </w:rPr>
              <w:t xml:space="preserve"> </w:t>
            </w:r>
            <w:r>
              <w:rPr>
                <w:rFonts w:ascii="Times New Roman" w:hAnsi="Times New Roman" w:cs="Times New Roman"/>
                <w:lang w:val="ru-RU"/>
              </w:rPr>
              <w:t xml:space="preserve">сельская библиотека – филиал № 1 им. </w:t>
            </w:r>
            <w:r>
              <w:rPr>
                <w:rFonts w:ascii="Times New Roman" w:hAnsi="Times New Roman" w:cs="Times New Roman"/>
              </w:rPr>
              <w:t xml:space="preserve">Н.П. </w:t>
            </w:r>
            <w:r>
              <w:rPr>
                <w:rFonts w:ascii="Times New Roman" w:hAnsi="Times New Roman" w:cs="Times New Roman"/>
              </w:rPr>
              <w:t xml:space="preserve">Таволжанского</w:t>
            </w:r>
            <w:r>
              <w:rPr>
                <w:rFonts w:ascii="Times New Roman" w:hAnsi="Times New Roman" w:cs="Times New Roman"/>
              </w:rPr>
            </w:r>
          </w:p>
        </w:tc>
        <w:tc>
          <w:tcPr>
            <w:tcW w:w="1662" w:type="dxa"/>
            <w:textDirection w:val="lrTb"/>
            <w:noWrap w:val="false"/>
          </w:tcPr>
          <w:p>
            <w:pPr>
              <w:pStyle w:val="922"/>
              <w:spacing w:line="240" w:lineRule="auto"/>
              <w:rPr>
                <w:rFonts w:ascii="Times New Roman" w:hAnsi="Times New Roman" w:cs="Times New Roman"/>
                <w:lang w:val="ru-RU"/>
              </w:rPr>
            </w:pPr>
            <w:r>
              <w:rPr>
                <w:rFonts w:ascii="Times New Roman" w:hAnsi="Times New Roman" w:cs="Times New Roman"/>
                <w:spacing w:val="-2"/>
                <w:lang w:val="ru-RU"/>
              </w:rPr>
              <w:t xml:space="preserve">309724</w:t>
            </w:r>
            <w:r>
              <w:rPr>
                <w:rFonts w:ascii="Times New Roman" w:hAnsi="Times New Roman" w:cs="Times New Roman"/>
                <w:lang w:val="ru-RU"/>
              </w:rPr>
            </w:r>
          </w:p>
          <w:p>
            <w:pPr>
              <w:pStyle w:val="922"/>
              <w:spacing w:line="240" w:lineRule="auto"/>
              <w:rPr>
                <w:rFonts w:ascii="Times New Roman" w:hAnsi="Times New Roman" w:cs="Times New Roman"/>
                <w:lang w:val="ru-RU"/>
              </w:rPr>
            </w:pPr>
            <w:r>
              <w:rPr>
                <w:rFonts w:ascii="Times New Roman" w:hAnsi="Times New Roman" w:cs="Times New Roman"/>
                <w:spacing w:val="-2"/>
                <w:lang w:val="ru-RU"/>
              </w:rPr>
              <w:t xml:space="preserve">Белгородская область, </w:t>
            </w:r>
            <w:r>
              <w:rPr>
                <w:rFonts w:ascii="Times New Roman" w:hAnsi="Times New Roman" w:cs="Times New Roman"/>
                <w:spacing w:val="-2"/>
                <w:lang w:val="ru-RU"/>
              </w:rPr>
              <w:t xml:space="preserve">Вейделевский</w:t>
            </w:r>
            <w:r>
              <w:rPr>
                <w:rFonts w:ascii="Times New Roman" w:hAnsi="Times New Roman" w:cs="Times New Roman"/>
                <w:spacing w:val="-2"/>
                <w:lang w:val="ru-RU"/>
              </w:rPr>
              <w:t xml:space="preserve"> </w:t>
            </w:r>
            <w:r>
              <w:rPr>
                <w:rFonts w:ascii="Times New Roman" w:hAnsi="Times New Roman" w:cs="Times New Roman"/>
                <w:lang w:val="ru-RU"/>
              </w:rPr>
              <w:t xml:space="preserve">район, п.</w:t>
            </w:r>
            <w:r>
              <w:rPr>
                <w:rFonts w:ascii="Times New Roman" w:hAnsi="Times New Roman" w:cs="Times New Roman"/>
                <w:lang w:val="ru-RU"/>
              </w:rPr>
            </w:r>
          </w:p>
          <w:p>
            <w:pPr>
              <w:pStyle w:val="922"/>
              <w:spacing w:line="240" w:lineRule="auto"/>
              <w:rPr>
                <w:rFonts w:ascii="Times New Roman" w:hAnsi="Times New Roman" w:cs="Times New Roman"/>
              </w:rPr>
            </w:pPr>
            <w:r>
              <w:rPr>
                <w:rFonts w:ascii="Times New Roman" w:hAnsi="Times New Roman" w:cs="Times New Roman"/>
                <w:spacing w:val="-2"/>
              </w:rPr>
              <w:t xml:space="preserve">Викторополь</w:t>
            </w:r>
            <w:r>
              <w:rPr>
                <w:rFonts w:ascii="Times New Roman" w:hAnsi="Times New Roman" w:cs="Times New Roman"/>
                <w:spacing w:val="-2"/>
              </w:rPr>
              <w:t xml:space="preserve">, </w:t>
            </w:r>
            <w:r>
              <w:rPr>
                <w:rFonts w:ascii="Times New Roman" w:hAnsi="Times New Roman" w:cs="Times New Roman"/>
              </w:rPr>
              <w:t xml:space="preserve">ул</w:t>
            </w:r>
            <w:r>
              <w:rPr>
                <w:rFonts w:ascii="Times New Roman" w:hAnsi="Times New Roman" w:cs="Times New Roman"/>
              </w:rPr>
              <w:t xml:space="preserve">. Ю. </w:t>
            </w:r>
            <w:r>
              <w:rPr>
                <w:rFonts w:ascii="Times New Roman" w:hAnsi="Times New Roman" w:cs="Times New Roman"/>
              </w:rPr>
              <w:t xml:space="preserve">Гагарина</w:t>
            </w:r>
            <w:r>
              <w:rPr>
                <w:rFonts w:ascii="Times New Roman" w:hAnsi="Times New Roman" w:cs="Times New Roman"/>
              </w:rPr>
              <w:t xml:space="preserve">, 1</w:t>
            </w:r>
            <w:r>
              <w:rPr>
                <w:rFonts w:ascii="Times New Roman" w:hAnsi="Times New Roman" w:cs="Times New Roman"/>
              </w:rPr>
            </w:r>
          </w:p>
        </w:tc>
        <w:tc>
          <w:tcPr>
            <w:tcW w:w="1656" w:type="dxa"/>
            <w:textDirection w:val="lrTb"/>
            <w:noWrap w:val="false"/>
          </w:tcPr>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Вторник, среда, воскресенье</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10.00 – 19.00</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Перерыв</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13.00 – 16.00</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Четверг, пятница, суббота</w:t>
            </w:r>
            <w:r>
              <w:rPr>
                <w:rFonts w:ascii="Times New Roman" w:hAnsi="Times New Roman" w:cs="Times New Roman"/>
                <w:lang w:val="ru-RU"/>
              </w:rPr>
            </w:r>
          </w:p>
          <w:p>
            <w:pPr>
              <w:pStyle w:val="922"/>
              <w:ind w:left="125"/>
              <w:jc w:val="center"/>
              <w:spacing w:line="240" w:lineRule="auto"/>
              <w:rPr>
                <w:rFonts w:ascii="Times New Roman" w:hAnsi="Times New Roman" w:cs="Times New Roman"/>
              </w:rPr>
            </w:pPr>
            <w:r>
              <w:rPr>
                <w:rFonts w:ascii="Times New Roman" w:hAnsi="Times New Roman" w:cs="Times New Roman"/>
              </w:rPr>
              <w:t xml:space="preserve">10.00 – 19.00</w:t>
            </w:r>
            <w:r>
              <w:rPr>
                <w:rFonts w:ascii="Times New Roman" w:hAnsi="Times New Roman" w:cs="Times New Roman"/>
              </w:rPr>
            </w:r>
          </w:p>
          <w:p>
            <w:pPr>
              <w:pStyle w:val="922"/>
              <w:ind w:left="125"/>
              <w:jc w:val="center"/>
              <w:spacing w:line="240" w:lineRule="auto"/>
              <w:rPr>
                <w:rFonts w:ascii="Times New Roman" w:hAnsi="Times New Roman" w:cs="Times New Roman"/>
              </w:rPr>
            </w:pPr>
            <w:r>
              <w:rPr>
                <w:rFonts w:ascii="Times New Roman" w:hAnsi="Times New Roman" w:cs="Times New Roman"/>
              </w:rPr>
              <w:t xml:space="preserve">Перерыв</w:t>
            </w:r>
            <w:r>
              <w:rPr>
                <w:rFonts w:ascii="Times New Roman" w:hAnsi="Times New Roman" w:cs="Times New Roman"/>
              </w:rPr>
            </w:r>
          </w:p>
          <w:p>
            <w:pPr>
              <w:pStyle w:val="922"/>
              <w:ind w:left="125"/>
              <w:jc w:val="center"/>
              <w:spacing w:line="240" w:lineRule="auto"/>
              <w:rPr>
                <w:rFonts w:ascii="Times New Roman" w:hAnsi="Times New Roman" w:cs="Times New Roman"/>
              </w:rPr>
            </w:pPr>
            <w:r>
              <w:rPr>
                <w:rFonts w:ascii="Times New Roman" w:hAnsi="Times New Roman" w:cs="Times New Roman"/>
              </w:rPr>
              <w:t xml:space="preserve">13.00 – 16.00</w:t>
            </w:r>
            <w:r>
              <w:rPr>
                <w:rFonts w:ascii="Times New Roman" w:hAnsi="Times New Roman" w:cs="Times New Roman"/>
              </w:rPr>
            </w:r>
          </w:p>
          <w:p>
            <w:pPr>
              <w:pStyle w:val="922"/>
              <w:ind w:left="125"/>
              <w:jc w:val="center"/>
              <w:spacing w:line="240" w:lineRule="auto"/>
              <w:rPr>
                <w:rFonts w:ascii="Times New Roman" w:hAnsi="Times New Roman" w:cs="Times New Roman"/>
              </w:rPr>
            </w:pPr>
            <w:r>
              <w:rPr>
                <w:rFonts w:ascii="Times New Roman" w:hAnsi="Times New Roman" w:cs="Times New Roman"/>
              </w:rPr>
              <w:t xml:space="preserve">Понедельник</w:t>
            </w:r>
            <w:r>
              <w:rPr>
                <w:rFonts w:ascii="Times New Roman" w:hAnsi="Times New Roman" w:cs="Times New Roman"/>
              </w:rPr>
              <w:t xml:space="preserve"> </w:t>
            </w:r>
            <w:r>
              <w:rPr>
                <w:rFonts w:ascii="Times New Roman" w:hAnsi="Times New Roman" w:cs="Times New Roman"/>
              </w:rPr>
              <w:t xml:space="preserve">выходной</w:t>
            </w:r>
            <w:r>
              <w:rPr>
                <w:rFonts w:ascii="Times New Roman" w:hAnsi="Times New Roman" w:cs="Times New Roman"/>
              </w:rPr>
            </w:r>
          </w:p>
        </w:tc>
        <w:tc>
          <w:tcPr>
            <w:tcW w:w="1322" w:type="dxa"/>
            <w:textDirection w:val="lrTb"/>
            <w:noWrap w:val="false"/>
          </w:tcPr>
          <w:p>
            <w:pPr>
              <w:pStyle w:val="922"/>
              <w:ind w:left="93"/>
              <w:jc w:val="center"/>
              <w:spacing w:line="240" w:lineRule="auto"/>
              <w:rPr>
                <w:rFonts w:ascii="Times New Roman" w:hAnsi="Times New Roman" w:cs="Times New Roman"/>
              </w:rPr>
            </w:pPr>
            <w:r>
              <w:rPr>
                <w:rFonts w:ascii="Times New Roman" w:hAnsi="Times New Roman" w:cs="Times New Roman"/>
                <w:spacing w:val="-2"/>
              </w:rPr>
              <w:t xml:space="preserve">+7 (472) 375-1471</w:t>
            </w:r>
            <w:r>
              <w:rPr>
                <w:rFonts w:ascii="Times New Roman" w:hAnsi="Times New Roman" w:cs="Times New Roman"/>
              </w:rPr>
            </w:r>
          </w:p>
        </w:tc>
        <w:tc>
          <w:tcPr>
            <w:tcW w:w="1559" w:type="dxa"/>
            <w:textDirection w:val="lrTb"/>
            <w:noWrap w:val="false"/>
          </w:tcPr>
          <w:p>
            <w:pPr>
              <w:pStyle w:val="922"/>
              <w:ind w:left="96"/>
              <w:jc w:val="center"/>
              <w:spacing w:line="240" w:lineRule="auto"/>
              <w:rPr>
                <w:rFonts w:ascii="Times New Roman" w:hAnsi="Times New Roman" w:cs="Times New Roman"/>
              </w:rPr>
            </w:pPr>
            <w:r/>
            <w:hyperlink r:id="rId21" w:tooltip="mailto:viktoropolbibl@ve.belregion.ru" w:history="1">
              <w:r>
                <w:rPr>
                  <w:rStyle w:val="803"/>
                  <w:rFonts w:ascii="Times New Roman" w:hAnsi="Times New Roman" w:cs="Times New Roman"/>
                </w:rPr>
                <w:t xml:space="preserve">viktoropolbibl@ve.belregion.ru</w:t>
              </w:r>
            </w:hyperlink>
            <w:r>
              <w:rPr>
                <w:rFonts w:ascii="Times New Roman" w:hAnsi="Times New Roman" w:cs="Times New Roman"/>
              </w:rPr>
              <w:t xml:space="preserve"> </w:t>
            </w:r>
            <w:r>
              <w:rPr>
                <w:rFonts w:ascii="Times New Roman" w:hAnsi="Times New Roman" w:cs="Times New Roman"/>
              </w:rPr>
            </w:r>
          </w:p>
        </w:tc>
      </w:tr>
      <w:tr>
        <w:trPr>
          <w:trHeight w:val="3306"/>
        </w:trPr>
        <w:tc>
          <w:tcPr>
            <w:tcW w:w="560" w:type="dxa"/>
            <w:textDirection w:val="lrTb"/>
            <w:noWrap w:val="false"/>
          </w:tcPr>
          <w:p>
            <w:pPr>
              <w:pStyle w:val="922"/>
              <w:ind w:left="66"/>
              <w:jc w:val="center"/>
              <w:spacing w:line="240" w:lineRule="auto"/>
              <w:rPr>
                <w:rFonts w:ascii="Times New Roman" w:hAnsi="Times New Roman" w:cs="Times New Roman"/>
              </w:rPr>
            </w:pPr>
            <w:r>
              <w:rPr>
                <w:rFonts w:ascii="Times New Roman" w:hAnsi="Times New Roman" w:cs="Times New Roman"/>
                <w:spacing w:val="-10"/>
              </w:rPr>
              <w:t xml:space="preserve">4</w:t>
            </w:r>
            <w:r>
              <w:rPr>
                <w:rFonts w:ascii="Times New Roman" w:hAnsi="Times New Roman" w:cs="Times New Roman"/>
              </w:rPr>
            </w:r>
          </w:p>
        </w:tc>
        <w:tc>
          <w:tcPr>
            <w:tcW w:w="2842" w:type="dxa"/>
            <w:textDirection w:val="lrTb"/>
            <w:noWrap w:val="false"/>
          </w:tcPr>
          <w:p>
            <w:pPr>
              <w:pStyle w:val="922"/>
              <w:ind w:left="102"/>
              <w:spacing w:line="240" w:lineRule="auto"/>
              <w:rPr>
                <w:rFonts w:ascii="Times New Roman" w:hAnsi="Times New Roman" w:cs="Times New Roman"/>
              </w:rPr>
            </w:pPr>
            <w:r>
              <w:rPr>
                <w:rFonts w:ascii="Times New Roman" w:hAnsi="Times New Roman" w:cs="Times New Roman"/>
              </w:rPr>
              <w:t xml:space="preserve">Должанская</w:t>
            </w:r>
            <w:r>
              <w:rPr>
                <w:rFonts w:ascii="Times New Roman" w:hAnsi="Times New Roman" w:cs="Times New Roman"/>
              </w:rPr>
              <w:t xml:space="preserve"> </w:t>
            </w:r>
            <w:r>
              <w:rPr>
                <w:rFonts w:ascii="Times New Roman" w:hAnsi="Times New Roman" w:cs="Times New Roman"/>
              </w:rPr>
              <w:t xml:space="preserve">сельская</w:t>
            </w:r>
            <w:r>
              <w:rPr>
                <w:rFonts w:ascii="Times New Roman" w:hAnsi="Times New Roman" w:cs="Times New Roman"/>
              </w:rPr>
              <w:t xml:space="preserve"> </w:t>
            </w:r>
            <w:r>
              <w:rPr>
                <w:rFonts w:ascii="Times New Roman" w:hAnsi="Times New Roman" w:cs="Times New Roman"/>
              </w:rPr>
              <w:t xml:space="preserve">библиотека</w:t>
            </w:r>
            <w:r>
              <w:rPr>
                <w:rFonts w:ascii="Times New Roman" w:hAnsi="Times New Roman" w:cs="Times New Roman"/>
                <w:spacing w:val="-8"/>
              </w:rPr>
              <w:t xml:space="preserve"> </w:t>
            </w:r>
            <w:r>
              <w:rPr>
                <w:rFonts w:ascii="Times New Roman" w:hAnsi="Times New Roman" w:cs="Times New Roman"/>
              </w:rPr>
              <w:t xml:space="preserve">–</w:t>
            </w:r>
            <w:r>
              <w:rPr>
                <w:rFonts w:ascii="Times New Roman" w:hAnsi="Times New Roman" w:cs="Times New Roman"/>
                <w:spacing w:val="-11"/>
              </w:rPr>
              <w:t xml:space="preserve"> </w:t>
            </w:r>
            <w:r>
              <w:rPr>
                <w:rFonts w:ascii="Times New Roman" w:hAnsi="Times New Roman" w:cs="Times New Roman"/>
              </w:rPr>
              <w:t xml:space="preserve">филиал</w:t>
            </w:r>
            <w:r>
              <w:rPr>
                <w:rFonts w:ascii="Times New Roman" w:hAnsi="Times New Roman" w:cs="Times New Roman"/>
                <w:spacing w:val="-8"/>
              </w:rPr>
              <w:t xml:space="preserve"> </w:t>
            </w:r>
            <w:r>
              <w:rPr>
                <w:rFonts w:ascii="Times New Roman" w:hAnsi="Times New Roman" w:cs="Times New Roman"/>
              </w:rPr>
              <w:t xml:space="preserve">№</w:t>
            </w:r>
            <w:r>
              <w:rPr>
                <w:rFonts w:ascii="Times New Roman" w:hAnsi="Times New Roman" w:cs="Times New Roman"/>
                <w:spacing w:val="-10"/>
              </w:rPr>
              <w:t xml:space="preserve"> </w:t>
            </w:r>
            <w:r>
              <w:rPr>
                <w:rFonts w:ascii="Times New Roman" w:hAnsi="Times New Roman" w:cs="Times New Roman"/>
              </w:rPr>
              <w:t xml:space="preserve">2</w:t>
            </w:r>
            <w:r>
              <w:rPr>
                <w:rFonts w:ascii="Times New Roman" w:hAnsi="Times New Roman" w:cs="Times New Roman"/>
              </w:rPr>
            </w:r>
          </w:p>
        </w:tc>
        <w:tc>
          <w:tcPr>
            <w:tcW w:w="1662" w:type="dxa"/>
            <w:textDirection w:val="lrTb"/>
            <w:noWrap w:val="false"/>
          </w:tcPr>
          <w:p>
            <w:pPr>
              <w:pStyle w:val="922"/>
              <w:spacing w:line="240" w:lineRule="auto"/>
              <w:rPr>
                <w:rFonts w:ascii="Times New Roman" w:hAnsi="Times New Roman" w:cs="Times New Roman"/>
                <w:lang w:val="ru-RU"/>
              </w:rPr>
            </w:pPr>
            <w:r>
              <w:rPr>
                <w:rFonts w:ascii="Times New Roman" w:hAnsi="Times New Roman" w:cs="Times New Roman"/>
                <w:spacing w:val="-2"/>
                <w:lang w:val="ru-RU"/>
              </w:rPr>
              <w:t xml:space="preserve">309724</w:t>
            </w:r>
            <w:r>
              <w:rPr>
                <w:rFonts w:ascii="Times New Roman" w:hAnsi="Times New Roman" w:cs="Times New Roman"/>
                <w:lang w:val="ru-RU"/>
              </w:rPr>
            </w:r>
          </w:p>
          <w:p>
            <w:pPr>
              <w:pStyle w:val="922"/>
              <w:spacing w:line="240" w:lineRule="auto"/>
              <w:tabs>
                <w:tab w:val="left" w:pos="1330" w:leader="none"/>
              </w:tabs>
              <w:rPr>
                <w:rFonts w:ascii="Times New Roman" w:hAnsi="Times New Roman" w:cs="Times New Roman"/>
                <w:lang w:val="ru-RU"/>
              </w:rPr>
            </w:pPr>
            <w:r>
              <w:rPr>
                <w:rFonts w:ascii="Times New Roman" w:hAnsi="Times New Roman" w:cs="Times New Roman"/>
                <w:spacing w:val="-2"/>
                <w:lang w:val="ru-RU"/>
              </w:rPr>
              <w:t xml:space="preserve">Белгородская область, </w:t>
            </w:r>
            <w:r>
              <w:rPr>
                <w:rFonts w:ascii="Times New Roman" w:hAnsi="Times New Roman" w:cs="Times New Roman"/>
                <w:spacing w:val="-2"/>
                <w:lang w:val="ru-RU"/>
              </w:rPr>
              <w:t xml:space="preserve">Вейделевский</w:t>
            </w:r>
            <w:r>
              <w:rPr>
                <w:rFonts w:ascii="Times New Roman" w:hAnsi="Times New Roman" w:cs="Times New Roman"/>
                <w:spacing w:val="-2"/>
                <w:lang w:val="ru-RU"/>
              </w:rPr>
              <w:t xml:space="preserve"> район,</w:t>
            </w:r>
            <w:r>
              <w:rPr>
                <w:rFonts w:ascii="Times New Roman" w:hAnsi="Times New Roman" w:cs="Times New Roman"/>
                <w:lang w:val="ru-RU"/>
              </w:rPr>
              <w:tab/>
            </w:r>
            <w:r>
              <w:rPr>
                <w:rFonts w:ascii="Times New Roman" w:hAnsi="Times New Roman" w:cs="Times New Roman"/>
                <w:spacing w:val="-6"/>
                <w:lang w:val="ru-RU"/>
              </w:rPr>
              <w:t xml:space="preserve">п. </w:t>
            </w:r>
            <w:r>
              <w:rPr>
                <w:rFonts w:ascii="Times New Roman" w:hAnsi="Times New Roman" w:cs="Times New Roman"/>
                <w:lang w:val="ru-RU"/>
              </w:rPr>
              <w:t xml:space="preserve">Долгое</w:t>
            </w:r>
            <w:r>
              <w:rPr>
                <w:rFonts w:ascii="Times New Roman" w:hAnsi="Times New Roman" w:cs="Times New Roman"/>
                <w:lang w:val="ru-RU"/>
              </w:rPr>
              <w:t xml:space="preserve">,</w:t>
            </w:r>
            <w:r>
              <w:rPr>
                <w:rFonts w:ascii="Times New Roman" w:hAnsi="Times New Roman" w:cs="Times New Roman"/>
                <w:spacing w:val="40"/>
                <w:lang w:val="ru-RU"/>
              </w:rPr>
              <w:t xml:space="preserve"> </w:t>
            </w:r>
            <w:r>
              <w:rPr>
                <w:rFonts w:ascii="Times New Roman" w:hAnsi="Times New Roman" w:cs="Times New Roman"/>
                <w:lang w:val="ru-RU"/>
              </w:rPr>
              <w:t xml:space="preserve">ул.</w:t>
            </w:r>
            <w:r>
              <w:rPr>
                <w:rFonts w:ascii="Times New Roman" w:hAnsi="Times New Roman" w:cs="Times New Roman"/>
                <w:lang w:val="ru-RU"/>
              </w:rPr>
            </w:r>
          </w:p>
          <w:p>
            <w:pPr>
              <w:pStyle w:val="922"/>
              <w:spacing w:line="240" w:lineRule="auto"/>
              <w:rPr>
                <w:rFonts w:ascii="Times New Roman" w:hAnsi="Times New Roman" w:cs="Times New Roman"/>
              </w:rPr>
            </w:pPr>
            <w:r>
              <w:rPr>
                <w:rFonts w:ascii="Times New Roman" w:hAnsi="Times New Roman" w:cs="Times New Roman"/>
                <w:spacing w:val="-2"/>
              </w:rPr>
              <w:t xml:space="preserve">Мира,7</w:t>
            </w:r>
            <w:r>
              <w:rPr>
                <w:rFonts w:ascii="Times New Roman" w:hAnsi="Times New Roman" w:cs="Times New Roman"/>
              </w:rPr>
            </w:r>
          </w:p>
        </w:tc>
        <w:tc>
          <w:tcPr>
            <w:tcW w:w="1656" w:type="dxa"/>
            <w:textDirection w:val="lrTb"/>
            <w:noWrap w:val="false"/>
          </w:tcPr>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Вторник, среда, воскресенье</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10.00 – 18.00</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Перерыв</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13.00 – 15.00</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Четверг, пятница, суббота,</w:t>
            </w:r>
            <w:r>
              <w:rPr>
                <w:rFonts w:ascii="Times New Roman" w:hAnsi="Times New Roman" w:cs="Times New Roman"/>
                <w:lang w:val="ru-RU"/>
              </w:rPr>
            </w:r>
          </w:p>
          <w:p>
            <w:pPr>
              <w:pStyle w:val="922"/>
              <w:ind w:left="125"/>
              <w:jc w:val="center"/>
              <w:spacing w:line="240" w:lineRule="auto"/>
              <w:rPr>
                <w:rFonts w:ascii="Times New Roman" w:hAnsi="Times New Roman" w:cs="Times New Roman"/>
              </w:rPr>
            </w:pPr>
            <w:r>
              <w:rPr>
                <w:rFonts w:ascii="Times New Roman" w:hAnsi="Times New Roman" w:cs="Times New Roman"/>
              </w:rPr>
              <w:t xml:space="preserve">10.00 – 19.00</w:t>
            </w:r>
            <w:r>
              <w:rPr>
                <w:rFonts w:ascii="Times New Roman" w:hAnsi="Times New Roman" w:cs="Times New Roman"/>
              </w:rPr>
            </w:r>
          </w:p>
          <w:p>
            <w:pPr>
              <w:pStyle w:val="922"/>
              <w:ind w:left="125"/>
              <w:jc w:val="center"/>
              <w:spacing w:line="240" w:lineRule="auto"/>
              <w:rPr>
                <w:rFonts w:ascii="Times New Roman" w:hAnsi="Times New Roman" w:cs="Times New Roman"/>
              </w:rPr>
            </w:pPr>
            <w:r>
              <w:rPr>
                <w:rFonts w:ascii="Times New Roman" w:hAnsi="Times New Roman" w:cs="Times New Roman"/>
              </w:rPr>
              <w:t xml:space="preserve">Перерыв</w:t>
            </w:r>
            <w:r>
              <w:rPr>
                <w:rFonts w:ascii="Times New Roman" w:hAnsi="Times New Roman" w:cs="Times New Roman"/>
              </w:rPr>
            </w:r>
          </w:p>
          <w:p>
            <w:pPr>
              <w:pStyle w:val="922"/>
              <w:ind w:left="125"/>
              <w:jc w:val="center"/>
              <w:spacing w:line="240" w:lineRule="auto"/>
              <w:rPr>
                <w:rFonts w:ascii="Times New Roman" w:hAnsi="Times New Roman" w:cs="Times New Roman"/>
                <w:lang w:val="ru-RU"/>
              </w:rPr>
            </w:pPr>
            <w:r>
              <w:rPr>
                <w:rFonts w:ascii="Times New Roman" w:hAnsi="Times New Roman" w:cs="Times New Roman"/>
              </w:rPr>
              <w:t xml:space="preserve">13.00 – 17.00</w:t>
            </w:r>
            <w:r>
              <w:rPr>
                <w:rFonts w:ascii="Times New Roman" w:hAnsi="Times New Roman" w:cs="Times New Roman"/>
                <w:lang w:val="ru-RU"/>
              </w:rPr>
            </w:r>
          </w:p>
          <w:p>
            <w:pPr>
              <w:pStyle w:val="922"/>
              <w:ind w:left="125"/>
              <w:jc w:val="center"/>
              <w:spacing w:line="240" w:lineRule="auto"/>
              <w:rPr>
                <w:rFonts w:ascii="Times New Roman" w:hAnsi="Times New Roman" w:cs="Times New Roman"/>
              </w:rPr>
            </w:pPr>
            <w:r>
              <w:rPr>
                <w:rFonts w:ascii="Times New Roman" w:hAnsi="Times New Roman" w:cs="Times New Roman"/>
              </w:rPr>
              <w:t xml:space="preserve">Выходной</w:t>
            </w:r>
            <w:r>
              <w:rPr>
                <w:rFonts w:ascii="Times New Roman" w:hAnsi="Times New Roman" w:cs="Times New Roman"/>
              </w:rPr>
              <w:t xml:space="preserve"> </w:t>
            </w:r>
            <w:r>
              <w:rPr>
                <w:rFonts w:ascii="Times New Roman" w:hAnsi="Times New Roman" w:cs="Times New Roman"/>
              </w:rPr>
              <w:t xml:space="preserve">понедельник</w:t>
            </w:r>
            <w:r>
              <w:rPr>
                <w:rFonts w:ascii="Times New Roman" w:hAnsi="Times New Roman" w:cs="Times New Roman"/>
              </w:rPr>
            </w:r>
          </w:p>
        </w:tc>
        <w:tc>
          <w:tcPr>
            <w:tcW w:w="1322" w:type="dxa"/>
            <w:textDirection w:val="lrTb"/>
            <w:noWrap w:val="false"/>
          </w:tcPr>
          <w:p>
            <w:pPr>
              <w:pStyle w:val="922"/>
              <w:ind w:left="93"/>
              <w:jc w:val="center"/>
              <w:spacing w:line="240" w:lineRule="auto"/>
              <w:rPr>
                <w:rFonts w:ascii="Times New Roman" w:hAnsi="Times New Roman" w:cs="Times New Roman"/>
              </w:rPr>
            </w:pPr>
            <w:r>
              <w:rPr>
                <w:rFonts w:ascii="Times New Roman" w:hAnsi="Times New Roman" w:cs="Times New Roman"/>
                <w:spacing w:val="-2"/>
              </w:rPr>
              <w:t xml:space="preserve">+7 (472) 375-3599</w:t>
            </w:r>
            <w:r>
              <w:rPr>
                <w:rFonts w:ascii="Times New Roman" w:hAnsi="Times New Roman" w:cs="Times New Roman"/>
              </w:rPr>
            </w:r>
          </w:p>
        </w:tc>
        <w:tc>
          <w:tcPr>
            <w:tcW w:w="1559" w:type="dxa"/>
            <w:textDirection w:val="lrTb"/>
            <w:noWrap w:val="false"/>
          </w:tcPr>
          <w:p>
            <w:pPr>
              <w:pStyle w:val="922"/>
              <w:ind w:left="0"/>
              <w:spacing w:line="240" w:lineRule="auto"/>
              <w:rPr>
                <w:rFonts w:ascii="Times New Roman" w:hAnsi="Times New Roman" w:cs="Times New Roman"/>
              </w:rPr>
            </w:pPr>
            <w:r/>
            <w:hyperlink r:id="rId22" w:tooltip="mailto:dolgoebibl@ve.belregion.ru" w:history="1">
              <w:r>
                <w:rPr>
                  <w:rStyle w:val="803"/>
                  <w:rFonts w:ascii="Times New Roman" w:hAnsi="Times New Roman" w:cs="Times New Roman"/>
                </w:rPr>
                <w:t xml:space="preserve">dolgoebibl@ve.belregion.ru</w:t>
              </w:r>
            </w:hyperlink>
            <w:r/>
            <w:r>
              <w:rPr>
                <w:rFonts w:ascii="Times New Roman" w:hAnsi="Times New Roman" w:cs="Times New Roman"/>
              </w:rPr>
            </w:r>
          </w:p>
        </w:tc>
      </w:tr>
      <w:tr>
        <w:trPr>
          <w:trHeight w:val="3316"/>
        </w:trPr>
        <w:tc>
          <w:tcPr>
            <w:tcW w:w="560" w:type="dxa"/>
            <w:textDirection w:val="lrTb"/>
            <w:noWrap w:val="false"/>
          </w:tcPr>
          <w:p>
            <w:pPr>
              <w:pStyle w:val="922"/>
              <w:ind w:left="66"/>
              <w:jc w:val="center"/>
              <w:spacing w:line="240" w:lineRule="auto"/>
              <w:rPr>
                <w:rFonts w:ascii="Times New Roman" w:hAnsi="Times New Roman" w:cs="Times New Roman"/>
              </w:rPr>
            </w:pPr>
            <w:r>
              <w:rPr>
                <w:rFonts w:ascii="Times New Roman" w:hAnsi="Times New Roman" w:cs="Times New Roman"/>
                <w:spacing w:val="-10"/>
              </w:rPr>
              <w:t xml:space="preserve">5</w:t>
            </w:r>
            <w:r>
              <w:rPr>
                <w:rFonts w:ascii="Times New Roman" w:hAnsi="Times New Roman" w:cs="Times New Roman"/>
              </w:rPr>
            </w:r>
          </w:p>
        </w:tc>
        <w:tc>
          <w:tcPr>
            <w:tcW w:w="2842" w:type="dxa"/>
            <w:textDirection w:val="lrTb"/>
            <w:noWrap w:val="false"/>
          </w:tcPr>
          <w:p>
            <w:pPr>
              <w:pStyle w:val="922"/>
              <w:ind w:left="102"/>
              <w:spacing w:line="240" w:lineRule="auto"/>
              <w:rPr>
                <w:rFonts w:ascii="Times New Roman" w:hAnsi="Times New Roman" w:cs="Times New Roman"/>
              </w:rPr>
            </w:pPr>
            <w:r>
              <w:rPr>
                <w:rFonts w:ascii="Times New Roman" w:hAnsi="Times New Roman" w:cs="Times New Roman"/>
              </w:rPr>
              <w:t xml:space="preserve">Малакеевская</w:t>
            </w:r>
            <w:r>
              <w:rPr>
                <w:rFonts w:ascii="Times New Roman" w:hAnsi="Times New Roman" w:cs="Times New Roman"/>
              </w:rPr>
              <w:t xml:space="preserve"> </w:t>
            </w:r>
            <w:r>
              <w:rPr>
                <w:rFonts w:ascii="Times New Roman" w:hAnsi="Times New Roman" w:cs="Times New Roman"/>
              </w:rPr>
              <w:t xml:space="preserve">сельская</w:t>
            </w:r>
            <w:r>
              <w:rPr>
                <w:rFonts w:ascii="Times New Roman" w:hAnsi="Times New Roman" w:cs="Times New Roman"/>
              </w:rPr>
              <w:t xml:space="preserve"> </w:t>
            </w:r>
            <w:r>
              <w:rPr>
                <w:rFonts w:ascii="Times New Roman" w:hAnsi="Times New Roman" w:cs="Times New Roman"/>
              </w:rPr>
              <w:t xml:space="preserve">библиотека</w:t>
            </w:r>
            <w:r>
              <w:rPr>
                <w:rFonts w:ascii="Times New Roman" w:hAnsi="Times New Roman" w:cs="Times New Roman"/>
                <w:spacing w:val="-8"/>
              </w:rPr>
              <w:t xml:space="preserve"> </w:t>
            </w:r>
            <w:r>
              <w:rPr>
                <w:rFonts w:ascii="Times New Roman" w:hAnsi="Times New Roman" w:cs="Times New Roman"/>
              </w:rPr>
              <w:t xml:space="preserve">–</w:t>
            </w:r>
            <w:r>
              <w:rPr>
                <w:rFonts w:ascii="Times New Roman" w:hAnsi="Times New Roman" w:cs="Times New Roman"/>
                <w:spacing w:val="-11"/>
              </w:rPr>
              <w:t xml:space="preserve"> </w:t>
            </w:r>
            <w:r>
              <w:rPr>
                <w:rFonts w:ascii="Times New Roman" w:hAnsi="Times New Roman" w:cs="Times New Roman"/>
              </w:rPr>
              <w:t xml:space="preserve">филиал</w:t>
            </w:r>
            <w:r>
              <w:rPr>
                <w:rFonts w:ascii="Times New Roman" w:hAnsi="Times New Roman" w:cs="Times New Roman"/>
                <w:spacing w:val="-8"/>
              </w:rPr>
              <w:t xml:space="preserve"> </w:t>
            </w:r>
            <w:r>
              <w:rPr>
                <w:rFonts w:ascii="Times New Roman" w:hAnsi="Times New Roman" w:cs="Times New Roman"/>
              </w:rPr>
              <w:t xml:space="preserve">№</w:t>
            </w:r>
            <w:r>
              <w:rPr>
                <w:rFonts w:ascii="Times New Roman" w:hAnsi="Times New Roman" w:cs="Times New Roman"/>
                <w:spacing w:val="-10"/>
              </w:rPr>
              <w:t xml:space="preserve"> </w:t>
            </w:r>
            <w:r>
              <w:rPr>
                <w:rFonts w:ascii="Times New Roman" w:hAnsi="Times New Roman" w:cs="Times New Roman"/>
              </w:rPr>
              <w:t xml:space="preserve">3</w:t>
            </w:r>
            <w:r>
              <w:rPr>
                <w:rFonts w:ascii="Times New Roman" w:hAnsi="Times New Roman" w:cs="Times New Roman"/>
              </w:rPr>
            </w:r>
          </w:p>
        </w:tc>
        <w:tc>
          <w:tcPr>
            <w:tcW w:w="1662" w:type="dxa"/>
            <w:textDirection w:val="lrTb"/>
            <w:noWrap w:val="false"/>
          </w:tcPr>
          <w:p>
            <w:pPr>
              <w:pStyle w:val="922"/>
              <w:spacing w:line="240" w:lineRule="auto"/>
              <w:rPr>
                <w:rFonts w:ascii="Times New Roman" w:hAnsi="Times New Roman" w:cs="Times New Roman"/>
                <w:lang w:val="ru-RU"/>
              </w:rPr>
            </w:pPr>
            <w:r>
              <w:rPr>
                <w:rFonts w:ascii="Times New Roman" w:hAnsi="Times New Roman" w:cs="Times New Roman"/>
                <w:spacing w:val="-2"/>
                <w:lang w:val="ru-RU"/>
              </w:rPr>
              <w:t xml:space="preserve">309736</w:t>
            </w:r>
            <w:r>
              <w:rPr>
                <w:rFonts w:ascii="Times New Roman" w:hAnsi="Times New Roman" w:cs="Times New Roman"/>
                <w:lang w:val="ru-RU"/>
              </w:rPr>
            </w:r>
          </w:p>
          <w:p>
            <w:pPr>
              <w:pStyle w:val="922"/>
              <w:spacing w:line="240" w:lineRule="auto"/>
              <w:rPr>
                <w:rFonts w:ascii="Times New Roman" w:hAnsi="Times New Roman" w:cs="Times New Roman"/>
                <w:lang w:val="ru-RU"/>
              </w:rPr>
            </w:pPr>
            <w:r>
              <w:rPr>
                <w:rFonts w:ascii="Times New Roman" w:hAnsi="Times New Roman" w:cs="Times New Roman"/>
                <w:spacing w:val="-2"/>
                <w:lang w:val="ru-RU"/>
              </w:rPr>
              <w:t xml:space="preserve">Белгородская область, </w:t>
            </w:r>
            <w:r>
              <w:rPr>
                <w:rFonts w:ascii="Times New Roman" w:hAnsi="Times New Roman" w:cs="Times New Roman"/>
                <w:spacing w:val="-2"/>
                <w:lang w:val="ru-RU"/>
              </w:rPr>
              <w:t xml:space="preserve">Вейделевский</w:t>
            </w:r>
            <w:r>
              <w:rPr>
                <w:rFonts w:ascii="Times New Roman" w:hAnsi="Times New Roman" w:cs="Times New Roman"/>
                <w:spacing w:val="-2"/>
                <w:lang w:val="ru-RU"/>
              </w:rPr>
              <w:t xml:space="preserve"> </w:t>
            </w:r>
            <w:r>
              <w:rPr>
                <w:rFonts w:ascii="Times New Roman" w:hAnsi="Times New Roman" w:cs="Times New Roman"/>
                <w:lang w:val="ru-RU"/>
              </w:rPr>
              <w:t xml:space="preserve">район, </w:t>
            </w:r>
            <w:r>
              <w:rPr>
                <w:rFonts w:ascii="Times New Roman" w:hAnsi="Times New Roman" w:cs="Times New Roman"/>
                <w:lang w:val="ru-RU"/>
              </w:rPr>
              <w:t xml:space="preserve">с</w:t>
            </w:r>
            <w:r>
              <w:rPr>
                <w:rFonts w:ascii="Times New Roman" w:hAnsi="Times New Roman" w:cs="Times New Roman"/>
                <w:lang w:val="ru-RU"/>
              </w:rPr>
              <w:t xml:space="preserve">.</w:t>
            </w:r>
            <w:r>
              <w:rPr>
                <w:rFonts w:ascii="Times New Roman" w:hAnsi="Times New Roman" w:cs="Times New Roman"/>
                <w:lang w:val="ru-RU"/>
              </w:rPr>
            </w:r>
          </w:p>
          <w:p>
            <w:pPr>
              <w:pStyle w:val="922"/>
              <w:spacing w:line="240" w:lineRule="auto"/>
              <w:rPr>
                <w:rFonts w:ascii="Times New Roman" w:hAnsi="Times New Roman" w:cs="Times New Roman"/>
              </w:rPr>
            </w:pPr>
            <w:r>
              <w:rPr>
                <w:rFonts w:ascii="Times New Roman" w:hAnsi="Times New Roman" w:cs="Times New Roman"/>
                <w:spacing w:val="-2"/>
              </w:rPr>
              <w:t xml:space="preserve">Малакеево</w:t>
            </w:r>
            <w:r>
              <w:rPr>
                <w:rFonts w:ascii="Times New Roman" w:hAnsi="Times New Roman" w:cs="Times New Roman"/>
                <w:spacing w:val="-2"/>
              </w:rPr>
              <w:t xml:space="preserve">, </w:t>
            </w:r>
            <w:r>
              <w:rPr>
                <w:rFonts w:ascii="Times New Roman" w:hAnsi="Times New Roman" w:cs="Times New Roman"/>
                <w:spacing w:val="-4"/>
              </w:rPr>
              <w:t xml:space="preserve">ул</w:t>
            </w:r>
            <w:r>
              <w:rPr>
                <w:rFonts w:ascii="Times New Roman" w:hAnsi="Times New Roman" w:cs="Times New Roman"/>
                <w:spacing w:val="-4"/>
              </w:rPr>
              <w:t xml:space="preserve">.</w:t>
            </w:r>
            <w:r>
              <w:rPr>
                <w:rFonts w:ascii="Times New Roman" w:hAnsi="Times New Roman" w:cs="Times New Roman"/>
              </w:rPr>
            </w:r>
          </w:p>
          <w:p>
            <w:pPr>
              <w:pStyle w:val="922"/>
              <w:spacing w:line="240" w:lineRule="auto"/>
              <w:rPr>
                <w:rFonts w:ascii="Times New Roman" w:hAnsi="Times New Roman" w:cs="Times New Roman"/>
              </w:rPr>
            </w:pPr>
            <w:r>
              <w:rPr>
                <w:rFonts w:ascii="Times New Roman" w:hAnsi="Times New Roman" w:cs="Times New Roman"/>
                <w:spacing w:val="-2"/>
              </w:rPr>
              <w:t xml:space="preserve">Центральная</w:t>
            </w:r>
            <w:r>
              <w:rPr>
                <w:rFonts w:ascii="Times New Roman" w:hAnsi="Times New Roman" w:cs="Times New Roman"/>
                <w:spacing w:val="-2"/>
              </w:rPr>
              <w:t xml:space="preserve">, </w:t>
            </w:r>
            <w:r>
              <w:rPr>
                <w:rFonts w:ascii="Times New Roman" w:hAnsi="Times New Roman" w:cs="Times New Roman"/>
                <w:spacing w:val="-6"/>
              </w:rPr>
              <w:t xml:space="preserve">12</w:t>
            </w:r>
            <w:r>
              <w:rPr>
                <w:rFonts w:ascii="Times New Roman" w:hAnsi="Times New Roman" w:cs="Times New Roman"/>
              </w:rPr>
            </w:r>
          </w:p>
        </w:tc>
        <w:tc>
          <w:tcPr>
            <w:tcW w:w="1656" w:type="dxa"/>
            <w:textDirection w:val="lrTb"/>
            <w:noWrap w:val="false"/>
          </w:tcPr>
          <w:p>
            <w:pPr>
              <w:pStyle w:val="922"/>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Вторник, среда, воскресенье</w:t>
            </w:r>
            <w:r>
              <w:rPr>
                <w:rFonts w:ascii="Times New Roman" w:hAnsi="Times New Roman" w:cs="Times New Roman"/>
                <w:spacing w:val="-2"/>
                <w:lang w:val="ru-RU"/>
              </w:rPr>
            </w:r>
          </w:p>
          <w:p>
            <w:pPr>
              <w:pStyle w:val="922"/>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10.00 – 18.00</w:t>
            </w:r>
            <w:r>
              <w:rPr>
                <w:rFonts w:ascii="Times New Roman" w:hAnsi="Times New Roman" w:cs="Times New Roman"/>
                <w:spacing w:val="-2"/>
                <w:lang w:val="ru-RU"/>
              </w:rPr>
            </w:r>
          </w:p>
          <w:p>
            <w:pPr>
              <w:pStyle w:val="922"/>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Перерыв</w:t>
            </w:r>
            <w:r>
              <w:rPr>
                <w:rFonts w:ascii="Times New Roman" w:hAnsi="Times New Roman" w:cs="Times New Roman"/>
                <w:spacing w:val="-2"/>
                <w:lang w:val="ru-RU"/>
              </w:rPr>
            </w:r>
          </w:p>
          <w:p>
            <w:pPr>
              <w:pStyle w:val="922"/>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12.00 – 14.00</w:t>
            </w:r>
            <w:r>
              <w:rPr>
                <w:rFonts w:ascii="Times New Roman" w:hAnsi="Times New Roman" w:cs="Times New Roman"/>
                <w:spacing w:val="-2"/>
                <w:lang w:val="ru-RU"/>
              </w:rPr>
            </w:r>
          </w:p>
          <w:p>
            <w:pPr>
              <w:pStyle w:val="922"/>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Четверг, пятница, суббота</w:t>
            </w:r>
            <w:r>
              <w:rPr>
                <w:rFonts w:ascii="Times New Roman" w:hAnsi="Times New Roman" w:cs="Times New Roman"/>
                <w:spacing w:val="-2"/>
                <w:lang w:val="ru-RU"/>
              </w:rPr>
            </w:r>
          </w:p>
          <w:p>
            <w:pPr>
              <w:pStyle w:val="922"/>
              <w:ind w:left="125"/>
              <w:jc w:val="center"/>
              <w:spacing w:line="240" w:lineRule="auto"/>
              <w:rPr>
                <w:rFonts w:ascii="Times New Roman" w:hAnsi="Times New Roman" w:cs="Times New Roman"/>
                <w:spacing w:val="-2"/>
              </w:rPr>
            </w:pPr>
            <w:r>
              <w:rPr>
                <w:rFonts w:ascii="Times New Roman" w:hAnsi="Times New Roman" w:cs="Times New Roman"/>
                <w:spacing w:val="-2"/>
              </w:rPr>
              <w:t xml:space="preserve">13.00 – 19.00</w:t>
            </w:r>
            <w:r>
              <w:rPr>
                <w:rFonts w:ascii="Times New Roman" w:hAnsi="Times New Roman" w:cs="Times New Roman"/>
                <w:spacing w:val="-2"/>
              </w:rPr>
            </w:r>
          </w:p>
          <w:p>
            <w:pPr>
              <w:pStyle w:val="922"/>
              <w:ind w:left="125"/>
              <w:jc w:val="center"/>
              <w:spacing w:line="240" w:lineRule="auto"/>
              <w:rPr>
                <w:rFonts w:ascii="Times New Roman" w:hAnsi="Times New Roman" w:cs="Times New Roman"/>
                <w:spacing w:val="-2"/>
              </w:rPr>
            </w:pPr>
            <w:r>
              <w:rPr>
                <w:rFonts w:ascii="Times New Roman" w:hAnsi="Times New Roman" w:cs="Times New Roman"/>
                <w:spacing w:val="-2"/>
              </w:rPr>
              <w:t xml:space="preserve">Перерыв</w:t>
            </w:r>
            <w:r>
              <w:rPr>
                <w:rFonts w:ascii="Times New Roman" w:hAnsi="Times New Roman" w:cs="Times New Roman"/>
                <w:spacing w:val="-2"/>
              </w:rPr>
            </w:r>
          </w:p>
          <w:p>
            <w:pPr>
              <w:pStyle w:val="922"/>
              <w:ind w:left="125"/>
              <w:jc w:val="center"/>
              <w:spacing w:line="240" w:lineRule="auto"/>
              <w:rPr>
                <w:rFonts w:ascii="Times New Roman" w:hAnsi="Times New Roman" w:cs="Times New Roman"/>
                <w:spacing w:val="-2"/>
              </w:rPr>
            </w:pPr>
            <w:r>
              <w:rPr>
                <w:rFonts w:ascii="Times New Roman" w:hAnsi="Times New Roman" w:cs="Times New Roman"/>
                <w:spacing w:val="-2"/>
              </w:rPr>
              <w:t xml:space="preserve">16.00 – 16.00</w:t>
            </w:r>
            <w:r>
              <w:rPr>
                <w:rFonts w:ascii="Times New Roman" w:hAnsi="Times New Roman" w:cs="Times New Roman"/>
                <w:spacing w:val="-2"/>
              </w:rPr>
            </w:r>
          </w:p>
          <w:p>
            <w:pPr>
              <w:pStyle w:val="922"/>
              <w:ind w:left="125"/>
              <w:jc w:val="center"/>
              <w:spacing w:line="240" w:lineRule="auto"/>
              <w:rPr>
                <w:rFonts w:ascii="Times New Roman" w:hAnsi="Times New Roman" w:cs="Times New Roman"/>
              </w:rPr>
            </w:pPr>
            <w:r>
              <w:rPr>
                <w:rFonts w:ascii="Times New Roman" w:hAnsi="Times New Roman" w:cs="Times New Roman"/>
                <w:spacing w:val="-2"/>
              </w:rPr>
              <w:t xml:space="preserve">Выходной</w:t>
            </w:r>
            <w:r>
              <w:rPr>
                <w:rFonts w:ascii="Times New Roman" w:hAnsi="Times New Roman" w:cs="Times New Roman"/>
                <w:spacing w:val="-2"/>
              </w:rPr>
              <w:t xml:space="preserve"> </w:t>
            </w:r>
            <w:r>
              <w:rPr>
                <w:rFonts w:ascii="Times New Roman" w:hAnsi="Times New Roman" w:cs="Times New Roman"/>
                <w:spacing w:val="-2"/>
              </w:rPr>
              <w:t xml:space="preserve">понедельник</w:t>
            </w:r>
            <w:r>
              <w:rPr>
                <w:rFonts w:ascii="Times New Roman" w:hAnsi="Times New Roman" w:cs="Times New Roman"/>
              </w:rPr>
            </w:r>
          </w:p>
        </w:tc>
        <w:tc>
          <w:tcPr>
            <w:tcW w:w="1322" w:type="dxa"/>
            <w:textDirection w:val="lrTb"/>
            <w:noWrap w:val="false"/>
          </w:tcPr>
          <w:p>
            <w:pPr>
              <w:pStyle w:val="922"/>
              <w:ind w:left="93"/>
              <w:jc w:val="center"/>
              <w:spacing w:line="240" w:lineRule="auto"/>
              <w:rPr>
                <w:rFonts w:ascii="Times New Roman" w:hAnsi="Times New Roman" w:cs="Times New Roman"/>
              </w:rPr>
            </w:pPr>
            <w:r>
              <w:rPr>
                <w:rFonts w:ascii="Times New Roman" w:hAnsi="Times New Roman" w:cs="Times New Roman"/>
                <w:spacing w:val="-2"/>
              </w:rPr>
              <w:t xml:space="preserve">+7 (472) 374-4312</w:t>
            </w:r>
            <w:r>
              <w:rPr>
                <w:rFonts w:ascii="Times New Roman" w:hAnsi="Times New Roman" w:cs="Times New Roman"/>
              </w:rPr>
            </w:r>
          </w:p>
        </w:tc>
        <w:tc>
          <w:tcPr>
            <w:tcW w:w="1559" w:type="dxa"/>
            <w:textDirection w:val="lrTb"/>
            <w:noWrap w:val="false"/>
          </w:tcPr>
          <w:p>
            <w:pPr>
              <w:pStyle w:val="922"/>
              <w:ind w:left="0"/>
              <w:jc w:val="center"/>
              <w:spacing w:line="240" w:lineRule="auto"/>
              <w:rPr>
                <w:rFonts w:ascii="Times New Roman" w:hAnsi="Times New Roman" w:cs="Times New Roman"/>
              </w:rPr>
            </w:pPr>
            <w:r/>
            <w:hyperlink r:id="rId23" w:tooltip="mailto:malakeevobibl@ve.belregion.ru" w:history="1">
              <w:r>
                <w:rPr>
                  <w:rStyle w:val="803"/>
                  <w:rFonts w:ascii="Times New Roman" w:hAnsi="Times New Roman" w:cs="Times New Roman"/>
                </w:rPr>
                <w:t xml:space="preserve">malakeevobibl@ve.belregion.ru</w:t>
              </w:r>
            </w:hyperlink>
            <w:r/>
            <w:r>
              <w:rPr>
                <w:rFonts w:ascii="Times New Roman" w:hAnsi="Times New Roman" w:cs="Times New Roman"/>
              </w:rPr>
            </w:r>
          </w:p>
        </w:tc>
      </w:tr>
      <w:tr>
        <w:trPr>
          <w:trHeight w:val="3558"/>
        </w:trPr>
        <w:tc>
          <w:tcPr>
            <w:tcW w:w="560" w:type="dxa"/>
            <w:textDirection w:val="lrTb"/>
            <w:noWrap w:val="false"/>
          </w:tcPr>
          <w:p>
            <w:pPr>
              <w:pStyle w:val="922"/>
              <w:ind w:left="66"/>
              <w:jc w:val="center"/>
              <w:spacing w:line="240" w:lineRule="auto"/>
              <w:rPr>
                <w:rFonts w:ascii="Times New Roman" w:hAnsi="Times New Roman" w:cs="Times New Roman"/>
              </w:rPr>
            </w:pPr>
            <w:r>
              <w:rPr>
                <w:rFonts w:ascii="Times New Roman" w:hAnsi="Times New Roman" w:cs="Times New Roman"/>
                <w:spacing w:val="-10"/>
              </w:rPr>
              <w:t xml:space="preserve">6</w:t>
            </w:r>
            <w:r>
              <w:rPr>
                <w:rFonts w:ascii="Times New Roman" w:hAnsi="Times New Roman" w:cs="Times New Roman"/>
              </w:rPr>
            </w:r>
          </w:p>
        </w:tc>
        <w:tc>
          <w:tcPr>
            <w:tcW w:w="2842" w:type="dxa"/>
            <w:textDirection w:val="lrTb"/>
            <w:noWrap w:val="false"/>
          </w:tcPr>
          <w:p>
            <w:pPr>
              <w:pStyle w:val="922"/>
              <w:ind w:left="102"/>
              <w:spacing w:line="240" w:lineRule="auto"/>
              <w:rPr>
                <w:rFonts w:ascii="Times New Roman" w:hAnsi="Times New Roman" w:cs="Times New Roman"/>
              </w:rPr>
            </w:pPr>
            <w:r>
              <w:rPr>
                <w:rFonts w:ascii="Times New Roman" w:hAnsi="Times New Roman" w:cs="Times New Roman"/>
              </w:rPr>
              <w:t xml:space="preserve">Клименковская</w:t>
            </w:r>
            <w:r>
              <w:rPr>
                <w:rFonts w:ascii="Times New Roman" w:hAnsi="Times New Roman" w:cs="Times New Roman"/>
              </w:rPr>
              <w:t xml:space="preserve"> </w:t>
            </w:r>
            <w:r>
              <w:rPr>
                <w:rFonts w:ascii="Times New Roman" w:hAnsi="Times New Roman" w:cs="Times New Roman"/>
              </w:rPr>
              <w:t xml:space="preserve">сельская</w:t>
            </w:r>
            <w:r>
              <w:rPr>
                <w:rFonts w:ascii="Times New Roman" w:hAnsi="Times New Roman" w:cs="Times New Roman"/>
              </w:rPr>
              <w:t xml:space="preserve"> </w:t>
            </w:r>
            <w:r>
              <w:rPr>
                <w:rFonts w:ascii="Times New Roman" w:hAnsi="Times New Roman" w:cs="Times New Roman"/>
              </w:rPr>
              <w:t xml:space="preserve">библиотека</w:t>
            </w:r>
            <w:r>
              <w:rPr>
                <w:rFonts w:ascii="Times New Roman" w:hAnsi="Times New Roman" w:cs="Times New Roman"/>
                <w:spacing w:val="-8"/>
              </w:rPr>
              <w:t xml:space="preserve"> </w:t>
            </w:r>
            <w:r>
              <w:rPr>
                <w:rFonts w:ascii="Times New Roman" w:hAnsi="Times New Roman" w:cs="Times New Roman"/>
              </w:rPr>
              <w:t xml:space="preserve">–</w:t>
            </w:r>
            <w:r>
              <w:rPr>
                <w:rFonts w:ascii="Times New Roman" w:hAnsi="Times New Roman" w:cs="Times New Roman"/>
                <w:spacing w:val="-11"/>
              </w:rPr>
              <w:t xml:space="preserve"> </w:t>
            </w:r>
            <w:r>
              <w:rPr>
                <w:rFonts w:ascii="Times New Roman" w:hAnsi="Times New Roman" w:cs="Times New Roman"/>
              </w:rPr>
              <w:t xml:space="preserve">филиал</w:t>
            </w:r>
            <w:r>
              <w:rPr>
                <w:rFonts w:ascii="Times New Roman" w:hAnsi="Times New Roman" w:cs="Times New Roman"/>
                <w:spacing w:val="-8"/>
              </w:rPr>
              <w:t xml:space="preserve"> </w:t>
            </w:r>
            <w:r>
              <w:rPr>
                <w:rFonts w:ascii="Times New Roman" w:hAnsi="Times New Roman" w:cs="Times New Roman"/>
              </w:rPr>
              <w:t xml:space="preserve">№</w:t>
            </w:r>
            <w:r>
              <w:rPr>
                <w:rFonts w:ascii="Times New Roman" w:hAnsi="Times New Roman" w:cs="Times New Roman"/>
                <w:spacing w:val="-10"/>
              </w:rPr>
              <w:t xml:space="preserve"> </w:t>
            </w:r>
            <w:r>
              <w:rPr>
                <w:rFonts w:ascii="Times New Roman" w:hAnsi="Times New Roman" w:cs="Times New Roman"/>
              </w:rPr>
              <w:t xml:space="preserve">4</w:t>
            </w:r>
            <w:r>
              <w:rPr>
                <w:rFonts w:ascii="Times New Roman" w:hAnsi="Times New Roman" w:cs="Times New Roman"/>
              </w:rPr>
            </w:r>
          </w:p>
        </w:tc>
        <w:tc>
          <w:tcPr>
            <w:tcW w:w="1662" w:type="dxa"/>
            <w:textDirection w:val="lrTb"/>
            <w:noWrap w:val="false"/>
          </w:tcPr>
          <w:p>
            <w:pPr>
              <w:pStyle w:val="922"/>
              <w:spacing w:line="240" w:lineRule="auto"/>
              <w:rPr>
                <w:rFonts w:ascii="Times New Roman" w:hAnsi="Times New Roman" w:cs="Times New Roman"/>
                <w:lang w:val="ru-RU"/>
              </w:rPr>
            </w:pPr>
            <w:r>
              <w:rPr>
                <w:rFonts w:ascii="Times New Roman" w:hAnsi="Times New Roman" w:cs="Times New Roman"/>
                <w:spacing w:val="-2"/>
                <w:lang w:val="ru-RU"/>
              </w:rPr>
              <w:t xml:space="preserve">309725</w:t>
            </w:r>
            <w:r>
              <w:rPr>
                <w:rFonts w:ascii="Times New Roman" w:hAnsi="Times New Roman" w:cs="Times New Roman"/>
                <w:lang w:val="ru-RU"/>
              </w:rPr>
            </w:r>
          </w:p>
          <w:p>
            <w:pPr>
              <w:pStyle w:val="922"/>
              <w:spacing w:line="240" w:lineRule="auto"/>
              <w:rPr>
                <w:rFonts w:ascii="Times New Roman" w:hAnsi="Times New Roman" w:cs="Times New Roman"/>
                <w:lang w:val="ru-RU"/>
              </w:rPr>
            </w:pPr>
            <w:r>
              <w:rPr>
                <w:rFonts w:ascii="Times New Roman" w:hAnsi="Times New Roman" w:cs="Times New Roman"/>
                <w:spacing w:val="-2"/>
                <w:lang w:val="ru-RU"/>
              </w:rPr>
              <w:t xml:space="preserve">Белгородская область, </w:t>
            </w:r>
            <w:r>
              <w:rPr>
                <w:rFonts w:ascii="Times New Roman" w:hAnsi="Times New Roman" w:cs="Times New Roman"/>
                <w:spacing w:val="-2"/>
                <w:lang w:val="ru-RU"/>
              </w:rPr>
              <w:t xml:space="preserve">Вейделевский</w:t>
            </w:r>
            <w:r>
              <w:rPr>
                <w:rFonts w:ascii="Times New Roman" w:hAnsi="Times New Roman" w:cs="Times New Roman"/>
                <w:spacing w:val="-2"/>
                <w:lang w:val="ru-RU"/>
              </w:rPr>
              <w:t xml:space="preserve"> </w:t>
            </w:r>
            <w:r>
              <w:rPr>
                <w:rFonts w:ascii="Times New Roman" w:hAnsi="Times New Roman" w:cs="Times New Roman"/>
                <w:lang w:val="ru-RU"/>
              </w:rPr>
              <w:t xml:space="preserve">район, </w:t>
            </w:r>
            <w:r>
              <w:rPr>
                <w:rFonts w:ascii="Times New Roman" w:hAnsi="Times New Roman" w:cs="Times New Roman"/>
                <w:lang w:val="ru-RU"/>
              </w:rPr>
              <w:t xml:space="preserve">с</w:t>
            </w:r>
            <w:r>
              <w:rPr>
                <w:rFonts w:ascii="Times New Roman" w:hAnsi="Times New Roman" w:cs="Times New Roman"/>
                <w:lang w:val="ru-RU"/>
              </w:rPr>
              <w:t xml:space="preserve">.</w:t>
            </w:r>
            <w:r>
              <w:rPr>
                <w:rFonts w:ascii="Times New Roman" w:hAnsi="Times New Roman" w:cs="Times New Roman"/>
                <w:lang w:val="ru-RU"/>
              </w:rPr>
            </w:r>
          </w:p>
          <w:p>
            <w:pPr>
              <w:pStyle w:val="922"/>
              <w:spacing w:line="240" w:lineRule="auto"/>
              <w:rPr>
                <w:rFonts w:ascii="Times New Roman" w:hAnsi="Times New Roman" w:cs="Times New Roman"/>
              </w:rPr>
            </w:pPr>
            <w:r>
              <w:rPr>
                <w:rFonts w:ascii="Times New Roman" w:hAnsi="Times New Roman" w:cs="Times New Roman"/>
              </w:rPr>
              <w:t xml:space="preserve">Клименки</w:t>
            </w:r>
            <w:r>
              <w:rPr>
                <w:rFonts w:ascii="Times New Roman" w:hAnsi="Times New Roman" w:cs="Times New Roman"/>
              </w:rPr>
              <w:t xml:space="preserve">,</w:t>
            </w:r>
            <w:r>
              <w:rPr>
                <w:rFonts w:ascii="Times New Roman" w:hAnsi="Times New Roman" w:cs="Times New Roman"/>
                <w:spacing w:val="18"/>
              </w:rPr>
              <w:t xml:space="preserve"> </w:t>
            </w:r>
            <w:r>
              <w:rPr>
                <w:rFonts w:ascii="Times New Roman" w:hAnsi="Times New Roman" w:cs="Times New Roman"/>
              </w:rPr>
              <w:t xml:space="preserve">ул</w:t>
            </w:r>
            <w:r>
              <w:rPr>
                <w:rFonts w:ascii="Times New Roman" w:hAnsi="Times New Roman" w:cs="Times New Roman"/>
              </w:rPr>
              <w:t xml:space="preserve">. </w:t>
            </w:r>
            <w:r>
              <w:rPr>
                <w:rFonts w:ascii="Times New Roman" w:hAnsi="Times New Roman" w:cs="Times New Roman"/>
                <w:spacing w:val="-2"/>
              </w:rPr>
              <w:t xml:space="preserve">Центральная</w:t>
            </w:r>
            <w:r>
              <w:rPr>
                <w:rFonts w:ascii="Times New Roman" w:hAnsi="Times New Roman" w:cs="Times New Roman"/>
                <w:spacing w:val="-2"/>
              </w:rPr>
              <w:t xml:space="preserve">,</w:t>
            </w:r>
            <w:r>
              <w:rPr>
                <w:rFonts w:ascii="Times New Roman" w:hAnsi="Times New Roman" w:cs="Times New Roman"/>
                <w:spacing w:val="80"/>
              </w:rPr>
              <w:t xml:space="preserve"> </w:t>
            </w:r>
            <w:r>
              <w:rPr>
                <w:rFonts w:ascii="Times New Roman" w:hAnsi="Times New Roman" w:cs="Times New Roman"/>
                <w:spacing w:val="-10"/>
              </w:rPr>
              <w:t xml:space="preserve">1</w:t>
            </w:r>
            <w:r>
              <w:rPr>
                <w:rFonts w:ascii="Times New Roman" w:hAnsi="Times New Roman" w:cs="Times New Roman"/>
              </w:rPr>
            </w:r>
          </w:p>
        </w:tc>
        <w:tc>
          <w:tcPr>
            <w:tcW w:w="1656" w:type="dxa"/>
            <w:textDirection w:val="lrTb"/>
            <w:noWrap w:val="false"/>
          </w:tcPr>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Вторник,</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суббота, воскресенье</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13.00 – 19.00</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Перерыв</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15.00 – 16.00</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Среда, четверг, пятница</w:t>
            </w:r>
            <w:r>
              <w:rPr>
                <w:rFonts w:ascii="Times New Roman" w:hAnsi="Times New Roman" w:cs="Times New Roman"/>
                <w:lang w:val="ru-RU"/>
              </w:rPr>
            </w:r>
          </w:p>
          <w:p>
            <w:pPr>
              <w:pStyle w:val="922"/>
              <w:ind w:left="125"/>
              <w:jc w:val="center"/>
              <w:spacing w:line="240" w:lineRule="auto"/>
              <w:rPr>
                <w:rFonts w:ascii="Times New Roman" w:hAnsi="Times New Roman" w:cs="Times New Roman"/>
              </w:rPr>
            </w:pPr>
            <w:r>
              <w:rPr>
                <w:rFonts w:ascii="Times New Roman" w:hAnsi="Times New Roman" w:cs="Times New Roman"/>
              </w:rPr>
              <w:t xml:space="preserve">10.00 – 18.00</w:t>
            </w:r>
            <w:r>
              <w:rPr>
                <w:rFonts w:ascii="Times New Roman" w:hAnsi="Times New Roman" w:cs="Times New Roman"/>
              </w:rPr>
            </w:r>
          </w:p>
          <w:p>
            <w:pPr>
              <w:pStyle w:val="922"/>
              <w:ind w:left="125"/>
              <w:jc w:val="center"/>
              <w:spacing w:line="240" w:lineRule="auto"/>
              <w:rPr>
                <w:rFonts w:ascii="Times New Roman" w:hAnsi="Times New Roman" w:cs="Times New Roman"/>
              </w:rPr>
            </w:pPr>
            <w:r>
              <w:rPr>
                <w:rFonts w:ascii="Times New Roman" w:hAnsi="Times New Roman" w:cs="Times New Roman"/>
              </w:rPr>
              <w:t xml:space="preserve">Перерыв</w:t>
            </w:r>
            <w:r>
              <w:rPr>
                <w:rFonts w:ascii="Times New Roman" w:hAnsi="Times New Roman" w:cs="Times New Roman"/>
              </w:rPr>
            </w:r>
          </w:p>
          <w:p>
            <w:pPr>
              <w:pStyle w:val="922"/>
              <w:ind w:left="125"/>
              <w:jc w:val="center"/>
              <w:spacing w:line="240" w:lineRule="auto"/>
              <w:rPr>
                <w:rFonts w:ascii="Times New Roman" w:hAnsi="Times New Roman" w:cs="Times New Roman"/>
              </w:rPr>
            </w:pPr>
            <w:r>
              <w:rPr>
                <w:rFonts w:ascii="Times New Roman" w:hAnsi="Times New Roman" w:cs="Times New Roman"/>
              </w:rPr>
              <w:t xml:space="preserve">12.00 – 14.00</w:t>
            </w:r>
            <w:r>
              <w:rPr>
                <w:rFonts w:ascii="Times New Roman" w:hAnsi="Times New Roman" w:cs="Times New Roman"/>
              </w:rPr>
            </w:r>
          </w:p>
          <w:p>
            <w:pPr>
              <w:pStyle w:val="922"/>
              <w:ind w:left="125"/>
              <w:jc w:val="center"/>
              <w:spacing w:line="240" w:lineRule="auto"/>
              <w:rPr>
                <w:rFonts w:ascii="Times New Roman" w:hAnsi="Times New Roman" w:cs="Times New Roman"/>
              </w:rPr>
            </w:pPr>
            <w:r>
              <w:rPr>
                <w:rFonts w:ascii="Times New Roman" w:hAnsi="Times New Roman" w:cs="Times New Roman"/>
              </w:rPr>
              <w:t xml:space="preserve">Выходной</w:t>
            </w:r>
            <w:r>
              <w:rPr>
                <w:rFonts w:ascii="Times New Roman" w:hAnsi="Times New Roman" w:cs="Times New Roman"/>
              </w:rPr>
              <w:t xml:space="preserve"> </w:t>
            </w:r>
            <w:r>
              <w:rPr>
                <w:rFonts w:ascii="Times New Roman" w:hAnsi="Times New Roman" w:cs="Times New Roman"/>
              </w:rPr>
              <w:t xml:space="preserve">понедельник</w:t>
            </w:r>
            <w:r>
              <w:rPr>
                <w:rFonts w:ascii="Times New Roman" w:hAnsi="Times New Roman" w:cs="Times New Roman"/>
              </w:rPr>
            </w:r>
          </w:p>
        </w:tc>
        <w:tc>
          <w:tcPr>
            <w:tcW w:w="1322" w:type="dxa"/>
            <w:textDirection w:val="lrTb"/>
            <w:noWrap w:val="false"/>
          </w:tcPr>
          <w:p>
            <w:pPr>
              <w:pStyle w:val="922"/>
              <w:ind w:left="93"/>
              <w:jc w:val="center"/>
              <w:spacing w:line="240" w:lineRule="auto"/>
              <w:rPr>
                <w:rFonts w:ascii="Times New Roman" w:hAnsi="Times New Roman" w:cs="Times New Roman"/>
              </w:rPr>
            </w:pPr>
            <w:r>
              <w:rPr>
                <w:rFonts w:ascii="Times New Roman" w:hAnsi="Times New Roman" w:cs="Times New Roman"/>
                <w:spacing w:val="-2"/>
              </w:rPr>
              <w:t xml:space="preserve">+7 (472) 374-7520</w:t>
            </w:r>
            <w:r>
              <w:rPr>
                <w:rFonts w:ascii="Times New Roman" w:hAnsi="Times New Roman" w:cs="Times New Roman"/>
              </w:rPr>
            </w:r>
          </w:p>
        </w:tc>
        <w:tc>
          <w:tcPr>
            <w:tcW w:w="1559" w:type="dxa"/>
            <w:textDirection w:val="lrTb"/>
            <w:noWrap w:val="false"/>
          </w:tcPr>
          <w:p>
            <w:pPr>
              <w:pStyle w:val="922"/>
              <w:ind w:left="0"/>
              <w:jc w:val="center"/>
              <w:spacing w:line="240" w:lineRule="auto"/>
              <w:rPr>
                <w:rFonts w:ascii="Times New Roman" w:hAnsi="Times New Roman" w:cs="Times New Roman"/>
              </w:rPr>
            </w:pPr>
            <w:r/>
            <w:hyperlink r:id="rId24" w:tooltip="mailto:klimenkibibl@ve.belregion.ru" w:history="1">
              <w:r>
                <w:rPr>
                  <w:rStyle w:val="803"/>
                  <w:rFonts w:ascii="Times New Roman" w:hAnsi="Times New Roman" w:cs="Times New Roman"/>
                </w:rPr>
                <w:t xml:space="preserve">klimenkibibl@ve.belregion.ru</w:t>
              </w:r>
            </w:hyperlink>
            <w:r>
              <w:rPr>
                <w:rFonts w:ascii="Times New Roman" w:hAnsi="Times New Roman" w:cs="Times New Roman"/>
              </w:rPr>
              <w:t xml:space="preserve"> </w:t>
            </w:r>
            <w:r>
              <w:rPr>
                <w:rFonts w:ascii="Times New Roman" w:hAnsi="Times New Roman" w:cs="Times New Roman"/>
              </w:rPr>
            </w:r>
          </w:p>
        </w:tc>
      </w:tr>
      <w:tr>
        <w:trPr>
          <w:trHeight w:val="3052"/>
        </w:trPr>
        <w:tc>
          <w:tcPr>
            <w:tcW w:w="560" w:type="dxa"/>
            <w:textDirection w:val="lrTb"/>
            <w:noWrap w:val="false"/>
          </w:tcPr>
          <w:p>
            <w:pPr>
              <w:pStyle w:val="922"/>
              <w:ind w:left="66"/>
              <w:jc w:val="center"/>
              <w:spacing w:line="240" w:lineRule="auto"/>
              <w:rPr>
                <w:rFonts w:ascii="Times New Roman" w:hAnsi="Times New Roman" w:cs="Times New Roman"/>
              </w:rPr>
            </w:pPr>
            <w:r>
              <w:rPr>
                <w:rFonts w:ascii="Times New Roman" w:hAnsi="Times New Roman" w:cs="Times New Roman"/>
                <w:spacing w:val="-10"/>
              </w:rPr>
              <w:t xml:space="preserve">7</w:t>
            </w:r>
            <w:r>
              <w:rPr>
                <w:rFonts w:ascii="Times New Roman" w:hAnsi="Times New Roman" w:cs="Times New Roman"/>
              </w:rPr>
            </w:r>
          </w:p>
        </w:tc>
        <w:tc>
          <w:tcPr>
            <w:tcW w:w="2842" w:type="dxa"/>
            <w:textDirection w:val="lrTb"/>
            <w:noWrap w:val="false"/>
          </w:tcPr>
          <w:p>
            <w:pPr>
              <w:pStyle w:val="922"/>
              <w:ind w:left="102"/>
              <w:spacing w:line="240" w:lineRule="auto"/>
              <w:rPr>
                <w:rFonts w:ascii="Times New Roman" w:hAnsi="Times New Roman" w:cs="Times New Roman"/>
              </w:rPr>
            </w:pPr>
            <w:r>
              <w:rPr>
                <w:rFonts w:ascii="Times New Roman" w:hAnsi="Times New Roman" w:cs="Times New Roman"/>
                <w:spacing w:val="-2"/>
                <w:lang w:val="ru-RU"/>
              </w:rPr>
              <w:t xml:space="preserve">Большелипяговская</w:t>
            </w:r>
            <w:r>
              <w:rPr>
                <w:rFonts w:ascii="Times New Roman" w:hAnsi="Times New Roman" w:cs="Times New Roman"/>
                <w:spacing w:val="-2"/>
                <w:lang w:val="ru-RU"/>
              </w:rPr>
              <w:t xml:space="preserve"> сельская модельная библиотека-филиал №5 им. </w:t>
            </w:r>
            <w:r>
              <w:rPr>
                <w:rFonts w:ascii="Times New Roman" w:hAnsi="Times New Roman" w:cs="Times New Roman"/>
                <w:spacing w:val="-2"/>
              </w:rPr>
              <w:t xml:space="preserve">Р.И. </w:t>
            </w:r>
            <w:r>
              <w:rPr>
                <w:rFonts w:ascii="Times New Roman" w:hAnsi="Times New Roman" w:cs="Times New Roman"/>
                <w:spacing w:val="-2"/>
              </w:rPr>
              <w:t xml:space="preserve">Карагодиной</w:t>
            </w:r>
            <w:r>
              <w:rPr>
                <w:rFonts w:ascii="Times New Roman" w:hAnsi="Times New Roman" w:cs="Times New Roman"/>
              </w:rPr>
            </w:r>
          </w:p>
        </w:tc>
        <w:tc>
          <w:tcPr>
            <w:tcW w:w="1662" w:type="dxa"/>
            <w:textDirection w:val="lrTb"/>
            <w:noWrap w:val="false"/>
          </w:tcPr>
          <w:p>
            <w:pPr>
              <w:pStyle w:val="922"/>
              <w:spacing w:line="240" w:lineRule="auto"/>
              <w:rPr>
                <w:rFonts w:ascii="Times New Roman" w:hAnsi="Times New Roman" w:cs="Times New Roman"/>
                <w:lang w:val="ru-RU"/>
              </w:rPr>
            </w:pPr>
            <w:r>
              <w:rPr>
                <w:rFonts w:ascii="Times New Roman" w:hAnsi="Times New Roman" w:cs="Times New Roman"/>
                <w:spacing w:val="-2"/>
                <w:lang w:val="ru-RU"/>
              </w:rPr>
              <w:t xml:space="preserve">309722,</w:t>
            </w:r>
            <w:r>
              <w:rPr>
                <w:rFonts w:ascii="Times New Roman" w:hAnsi="Times New Roman" w:cs="Times New Roman"/>
                <w:lang w:val="ru-RU"/>
              </w:rPr>
            </w:r>
          </w:p>
          <w:p>
            <w:pPr>
              <w:pStyle w:val="922"/>
              <w:spacing w:line="240" w:lineRule="auto"/>
              <w:rPr>
                <w:rFonts w:ascii="Times New Roman" w:hAnsi="Times New Roman" w:cs="Times New Roman"/>
                <w:lang w:val="ru-RU"/>
              </w:rPr>
            </w:pPr>
            <w:r>
              <w:rPr>
                <w:rFonts w:ascii="Times New Roman" w:hAnsi="Times New Roman" w:cs="Times New Roman"/>
                <w:spacing w:val="-2"/>
                <w:lang w:val="ru-RU"/>
              </w:rPr>
              <w:t xml:space="preserve">Белгородская</w:t>
            </w:r>
            <w:r>
              <w:rPr>
                <w:rFonts w:ascii="Times New Roman" w:hAnsi="Times New Roman" w:cs="Times New Roman"/>
                <w:spacing w:val="-2"/>
                <w:lang w:val="ru-RU"/>
              </w:rPr>
              <w:t xml:space="preserve"> обл., </w:t>
            </w:r>
            <w:r>
              <w:rPr>
                <w:rFonts w:ascii="Times New Roman" w:hAnsi="Times New Roman" w:cs="Times New Roman"/>
                <w:spacing w:val="-2"/>
                <w:lang w:val="ru-RU"/>
              </w:rPr>
              <w:t xml:space="preserve">Вейделевский</w:t>
            </w:r>
            <w:r>
              <w:rPr>
                <w:rFonts w:ascii="Times New Roman" w:hAnsi="Times New Roman" w:cs="Times New Roman"/>
                <w:spacing w:val="-2"/>
                <w:lang w:val="ru-RU"/>
              </w:rPr>
              <w:t xml:space="preserve"> </w:t>
            </w:r>
            <w:r>
              <w:rPr>
                <w:rFonts w:ascii="Times New Roman" w:hAnsi="Times New Roman" w:cs="Times New Roman"/>
                <w:lang w:val="ru-RU"/>
              </w:rPr>
              <w:t xml:space="preserve">район, с.</w:t>
            </w:r>
            <w:r>
              <w:rPr>
                <w:rFonts w:ascii="Times New Roman" w:hAnsi="Times New Roman" w:cs="Times New Roman"/>
                <w:lang w:val="ru-RU"/>
              </w:rPr>
            </w:r>
          </w:p>
          <w:p>
            <w:pPr>
              <w:pStyle w:val="922"/>
              <w:spacing w:line="240" w:lineRule="auto"/>
              <w:rPr>
                <w:rFonts w:ascii="Times New Roman" w:hAnsi="Times New Roman" w:cs="Times New Roman"/>
              </w:rPr>
            </w:pPr>
            <w:r>
              <w:rPr>
                <w:rFonts w:ascii="Times New Roman" w:hAnsi="Times New Roman" w:cs="Times New Roman"/>
                <w:spacing w:val="-2"/>
              </w:rPr>
              <w:t xml:space="preserve">Большие</w:t>
            </w:r>
            <w:r>
              <w:rPr>
                <w:rFonts w:ascii="Times New Roman" w:hAnsi="Times New Roman" w:cs="Times New Roman"/>
                <w:spacing w:val="-2"/>
              </w:rPr>
              <w:t xml:space="preserve"> </w:t>
            </w:r>
            <w:r>
              <w:rPr>
                <w:rFonts w:ascii="Times New Roman" w:hAnsi="Times New Roman" w:cs="Times New Roman"/>
              </w:rPr>
              <w:t xml:space="preserve">Липяги</w:t>
            </w:r>
            <w:r>
              <w:rPr>
                <w:rFonts w:ascii="Times New Roman" w:hAnsi="Times New Roman" w:cs="Times New Roman"/>
              </w:rPr>
              <w:t xml:space="preserve">,</w:t>
            </w:r>
            <w:r>
              <w:rPr>
                <w:rFonts w:ascii="Times New Roman" w:hAnsi="Times New Roman" w:cs="Times New Roman"/>
                <w:spacing w:val="-14"/>
              </w:rPr>
              <w:t xml:space="preserve"> </w:t>
            </w:r>
            <w:r>
              <w:rPr>
                <w:rFonts w:ascii="Times New Roman" w:hAnsi="Times New Roman" w:cs="Times New Roman"/>
              </w:rPr>
              <w:t xml:space="preserve">ул</w:t>
            </w:r>
            <w:r>
              <w:rPr>
                <w:rFonts w:ascii="Times New Roman" w:hAnsi="Times New Roman" w:cs="Times New Roman"/>
              </w:rPr>
              <w:t xml:space="preserve">. </w:t>
            </w:r>
            <w:r>
              <w:rPr>
                <w:rFonts w:ascii="Times New Roman" w:hAnsi="Times New Roman" w:cs="Times New Roman"/>
              </w:rPr>
              <w:t xml:space="preserve">Мира</w:t>
            </w:r>
            <w:r>
              <w:rPr>
                <w:rFonts w:ascii="Times New Roman" w:hAnsi="Times New Roman" w:cs="Times New Roman"/>
              </w:rPr>
              <w:t xml:space="preserve">, 33</w:t>
            </w:r>
            <w:r>
              <w:rPr>
                <w:rFonts w:ascii="Times New Roman" w:hAnsi="Times New Roman" w:cs="Times New Roman"/>
              </w:rPr>
            </w:r>
          </w:p>
        </w:tc>
        <w:tc>
          <w:tcPr>
            <w:tcW w:w="1656" w:type="dxa"/>
            <w:textDirection w:val="lrTb"/>
            <w:noWrap w:val="false"/>
          </w:tcPr>
          <w:p>
            <w:pPr>
              <w:pStyle w:val="922"/>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Вторник, четверг, воскресенье</w:t>
            </w:r>
            <w:r>
              <w:rPr>
                <w:rFonts w:ascii="Times New Roman" w:hAnsi="Times New Roman" w:cs="Times New Roman"/>
                <w:spacing w:val="-2"/>
                <w:lang w:val="ru-RU"/>
              </w:rPr>
            </w:r>
          </w:p>
          <w:p>
            <w:pPr>
              <w:pStyle w:val="922"/>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13.00 – 19.00</w:t>
            </w:r>
            <w:r>
              <w:rPr>
                <w:rFonts w:ascii="Times New Roman" w:hAnsi="Times New Roman" w:cs="Times New Roman"/>
                <w:spacing w:val="-2"/>
                <w:lang w:val="ru-RU"/>
              </w:rPr>
            </w:r>
          </w:p>
          <w:p>
            <w:pPr>
              <w:pStyle w:val="922"/>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Перерыв</w:t>
            </w:r>
            <w:r>
              <w:rPr>
                <w:rFonts w:ascii="Times New Roman" w:hAnsi="Times New Roman" w:cs="Times New Roman"/>
                <w:spacing w:val="-2"/>
                <w:lang w:val="ru-RU"/>
              </w:rPr>
            </w:r>
          </w:p>
          <w:p>
            <w:pPr>
              <w:pStyle w:val="922"/>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15.00 – 16.00</w:t>
            </w:r>
            <w:r>
              <w:rPr>
                <w:rFonts w:ascii="Times New Roman" w:hAnsi="Times New Roman" w:cs="Times New Roman"/>
                <w:spacing w:val="-2"/>
                <w:lang w:val="ru-RU"/>
              </w:rPr>
            </w:r>
          </w:p>
          <w:p>
            <w:pPr>
              <w:pStyle w:val="922"/>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Среда, пятница, суббота</w:t>
            </w:r>
            <w:r>
              <w:rPr>
                <w:rFonts w:ascii="Times New Roman" w:hAnsi="Times New Roman" w:cs="Times New Roman"/>
                <w:spacing w:val="-2"/>
                <w:lang w:val="ru-RU"/>
              </w:rPr>
            </w:r>
          </w:p>
          <w:p>
            <w:pPr>
              <w:pStyle w:val="922"/>
              <w:ind w:left="125"/>
              <w:jc w:val="center"/>
              <w:spacing w:line="240" w:lineRule="auto"/>
              <w:rPr>
                <w:rFonts w:ascii="Times New Roman" w:hAnsi="Times New Roman" w:cs="Times New Roman"/>
                <w:spacing w:val="-2"/>
              </w:rPr>
            </w:pPr>
            <w:r>
              <w:rPr>
                <w:rFonts w:ascii="Times New Roman" w:hAnsi="Times New Roman" w:cs="Times New Roman"/>
                <w:spacing w:val="-2"/>
              </w:rPr>
              <w:t xml:space="preserve">10.00 – 18.00</w:t>
            </w:r>
            <w:r>
              <w:rPr>
                <w:rFonts w:ascii="Times New Roman" w:hAnsi="Times New Roman" w:cs="Times New Roman"/>
                <w:spacing w:val="-2"/>
              </w:rPr>
            </w:r>
          </w:p>
          <w:p>
            <w:pPr>
              <w:pStyle w:val="922"/>
              <w:ind w:left="125"/>
              <w:jc w:val="center"/>
              <w:spacing w:line="240" w:lineRule="auto"/>
              <w:rPr>
                <w:rFonts w:ascii="Times New Roman" w:hAnsi="Times New Roman" w:cs="Times New Roman"/>
                <w:spacing w:val="-2"/>
              </w:rPr>
            </w:pPr>
            <w:r>
              <w:rPr>
                <w:rFonts w:ascii="Times New Roman" w:hAnsi="Times New Roman" w:cs="Times New Roman"/>
                <w:spacing w:val="-2"/>
              </w:rPr>
              <w:t xml:space="preserve">Перерыв</w:t>
            </w:r>
            <w:r>
              <w:rPr>
                <w:rFonts w:ascii="Times New Roman" w:hAnsi="Times New Roman" w:cs="Times New Roman"/>
                <w:spacing w:val="-2"/>
              </w:rPr>
            </w:r>
          </w:p>
          <w:p>
            <w:pPr>
              <w:pStyle w:val="922"/>
              <w:ind w:left="125"/>
              <w:jc w:val="center"/>
              <w:spacing w:line="240" w:lineRule="auto"/>
              <w:rPr>
                <w:rFonts w:ascii="Times New Roman" w:hAnsi="Times New Roman" w:cs="Times New Roman"/>
                <w:spacing w:val="-2"/>
              </w:rPr>
            </w:pPr>
            <w:r>
              <w:rPr>
                <w:rFonts w:ascii="Times New Roman" w:hAnsi="Times New Roman" w:cs="Times New Roman"/>
                <w:spacing w:val="-2"/>
              </w:rPr>
              <w:t xml:space="preserve">12.00 – 14.00</w:t>
            </w:r>
            <w:r>
              <w:rPr>
                <w:rFonts w:ascii="Times New Roman" w:hAnsi="Times New Roman" w:cs="Times New Roman"/>
                <w:spacing w:val="-2"/>
              </w:rPr>
            </w:r>
          </w:p>
          <w:p>
            <w:pPr>
              <w:pStyle w:val="922"/>
              <w:ind w:left="125"/>
              <w:jc w:val="center"/>
              <w:spacing w:line="240" w:lineRule="auto"/>
              <w:rPr>
                <w:rFonts w:ascii="Times New Roman" w:hAnsi="Times New Roman" w:cs="Times New Roman"/>
              </w:rPr>
            </w:pPr>
            <w:r>
              <w:rPr>
                <w:rFonts w:ascii="Times New Roman" w:hAnsi="Times New Roman" w:cs="Times New Roman"/>
                <w:spacing w:val="-2"/>
              </w:rPr>
              <w:t xml:space="preserve">Выходной</w:t>
            </w:r>
            <w:r>
              <w:rPr>
                <w:rFonts w:ascii="Times New Roman" w:hAnsi="Times New Roman" w:cs="Times New Roman"/>
                <w:spacing w:val="-2"/>
              </w:rPr>
              <w:t xml:space="preserve"> </w:t>
            </w:r>
            <w:r>
              <w:rPr>
                <w:rFonts w:ascii="Times New Roman" w:hAnsi="Times New Roman" w:cs="Times New Roman"/>
                <w:spacing w:val="-2"/>
              </w:rPr>
              <w:t xml:space="preserve">понедельник</w:t>
            </w:r>
            <w:r>
              <w:rPr>
                <w:rFonts w:ascii="Times New Roman" w:hAnsi="Times New Roman" w:cs="Times New Roman"/>
              </w:rPr>
            </w:r>
          </w:p>
        </w:tc>
        <w:tc>
          <w:tcPr>
            <w:tcW w:w="1322" w:type="dxa"/>
            <w:textDirection w:val="lrTb"/>
            <w:noWrap w:val="false"/>
          </w:tcPr>
          <w:p>
            <w:pPr>
              <w:pStyle w:val="922"/>
              <w:ind w:left="93"/>
              <w:jc w:val="center"/>
              <w:spacing w:line="240" w:lineRule="auto"/>
              <w:rPr>
                <w:rFonts w:ascii="Times New Roman" w:hAnsi="Times New Roman" w:cs="Times New Roman"/>
              </w:rPr>
            </w:pPr>
            <w:r>
              <w:rPr>
                <w:rFonts w:ascii="Times New Roman" w:hAnsi="Times New Roman" w:cs="Times New Roman"/>
              </w:rPr>
              <w:t xml:space="preserve">+7 (472) 374-8452</w:t>
            </w:r>
            <w:r>
              <w:rPr>
                <w:rFonts w:ascii="Times New Roman" w:hAnsi="Times New Roman" w:cs="Times New Roman"/>
              </w:rPr>
            </w:r>
          </w:p>
        </w:tc>
        <w:tc>
          <w:tcPr>
            <w:tcW w:w="1559" w:type="dxa"/>
            <w:textDirection w:val="lrTb"/>
            <w:noWrap w:val="false"/>
          </w:tcPr>
          <w:p>
            <w:pPr>
              <w:pStyle w:val="922"/>
              <w:ind w:left="0"/>
              <w:jc w:val="center"/>
              <w:spacing w:line="240" w:lineRule="auto"/>
              <w:rPr>
                <w:rFonts w:ascii="Times New Roman" w:hAnsi="Times New Roman" w:cs="Times New Roman"/>
              </w:rPr>
            </w:pPr>
            <w:r/>
            <w:hyperlink r:id="rId25" w:tooltip="mailto:bollipbibl@ve.belregion.ru" w:history="1">
              <w:r>
                <w:rPr>
                  <w:rStyle w:val="803"/>
                  <w:rFonts w:ascii="Times New Roman" w:hAnsi="Times New Roman" w:cs="Times New Roman"/>
                </w:rPr>
                <w:t xml:space="preserve">bollipbibl@ve.belregion.ru</w:t>
              </w:r>
            </w:hyperlink>
            <w:r>
              <w:rPr>
                <w:rFonts w:ascii="Times New Roman" w:hAnsi="Times New Roman" w:cs="Times New Roman"/>
              </w:rPr>
              <w:t xml:space="preserve"> </w:t>
            </w:r>
            <w:r>
              <w:rPr>
                <w:rFonts w:ascii="Times New Roman" w:hAnsi="Times New Roman" w:cs="Times New Roman"/>
              </w:rPr>
            </w:r>
          </w:p>
        </w:tc>
      </w:tr>
      <w:tr>
        <w:trPr>
          <w:trHeight w:val="779"/>
        </w:trPr>
        <w:tc>
          <w:tcPr>
            <w:tcW w:w="560" w:type="dxa"/>
            <w:textDirection w:val="lrTb"/>
            <w:noWrap w:val="false"/>
          </w:tcPr>
          <w:p>
            <w:pPr>
              <w:pStyle w:val="922"/>
              <w:ind w:left="66"/>
              <w:jc w:val="center"/>
              <w:spacing w:line="240" w:lineRule="auto"/>
              <w:rPr>
                <w:rFonts w:ascii="Times New Roman" w:hAnsi="Times New Roman" w:cs="Times New Roman"/>
              </w:rPr>
            </w:pPr>
            <w:r>
              <w:rPr>
                <w:rFonts w:ascii="Times New Roman" w:hAnsi="Times New Roman" w:cs="Times New Roman"/>
                <w:spacing w:val="-10"/>
              </w:rPr>
              <w:t xml:space="preserve">8</w:t>
            </w:r>
            <w:r>
              <w:rPr>
                <w:rFonts w:ascii="Times New Roman" w:hAnsi="Times New Roman" w:cs="Times New Roman"/>
              </w:rPr>
            </w:r>
          </w:p>
        </w:tc>
        <w:tc>
          <w:tcPr>
            <w:tcW w:w="2842" w:type="dxa"/>
            <w:textDirection w:val="lrTb"/>
            <w:noWrap w:val="false"/>
          </w:tcPr>
          <w:p>
            <w:pPr>
              <w:pStyle w:val="922"/>
              <w:ind w:left="102"/>
              <w:spacing w:line="240" w:lineRule="auto"/>
              <w:rPr>
                <w:rFonts w:ascii="Times New Roman" w:hAnsi="Times New Roman" w:cs="Times New Roman"/>
              </w:rPr>
            </w:pPr>
            <w:r>
              <w:rPr>
                <w:rFonts w:ascii="Times New Roman" w:hAnsi="Times New Roman" w:cs="Times New Roman"/>
                <w:spacing w:val="-2"/>
              </w:rPr>
              <w:t xml:space="preserve">Брянсколипяговская</w:t>
            </w:r>
            <w:r>
              <w:rPr>
                <w:rFonts w:ascii="Times New Roman" w:hAnsi="Times New Roman" w:cs="Times New Roman"/>
                <w:spacing w:val="-2"/>
              </w:rPr>
              <w:t xml:space="preserve"> </w:t>
            </w:r>
            <w:r>
              <w:rPr>
                <w:rFonts w:ascii="Times New Roman" w:hAnsi="Times New Roman" w:cs="Times New Roman"/>
              </w:rPr>
              <w:t xml:space="preserve">сельская</w:t>
            </w:r>
            <w:r>
              <w:rPr>
                <w:rFonts w:ascii="Times New Roman" w:hAnsi="Times New Roman" w:cs="Times New Roman"/>
                <w:spacing w:val="-14"/>
              </w:rPr>
              <w:t xml:space="preserve"> </w:t>
            </w:r>
            <w:r>
              <w:rPr>
                <w:rFonts w:ascii="Times New Roman" w:hAnsi="Times New Roman" w:cs="Times New Roman"/>
              </w:rPr>
              <w:t xml:space="preserve">библиотека-филиал</w:t>
            </w:r>
            <w:r>
              <w:rPr>
                <w:rFonts w:ascii="Times New Roman" w:hAnsi="Times New Roman" w:cs="Times New Roman"/>
              </w:rPr>
            </w:r>
          </w:p>
          <w:p>
            <w:pPr>
              <w:pStyle w:val="922"/>
              <w:ind w:left="102"/>
              <w:spacing w:line="240" w:lineRule="auto"/>
              <w:rPr>
                <w:rFonts w:ascii="Times New Roman" w:hAnsi="Times New Roman" w:cs="Times New Roman"/>
              </w:rPr>
            </w:pPr>
            <w:r>
              <w:rPr>
                <w:rFonts w:ascii="Times New Roman" w:hAnsi="Times New Roman" w:cs="Times New Roman"/>
                <w:spacing w:val="-5"/>
              </w:rPr>
              <w:t xml:space="preserve">№6</w:t>
            </w:r>
            <w:r>
              <w:rPr>
                <w:rFonts w:ascii="Times New Roman" w:hAnsi="Times New Roman" w:cs="Times New Roman"/>
              </w:rPr>
            </w:r>
          </w:p>
        </w:tc>
        <w:tc>
          <w:tcPr>
            <w:tcW w:w="1662" w:type="dxa"/>
            <w:textDirection w:val="lrTb"/>
            <w:noWrap w:val="false"/>
          </w:tcPr>
          <w:p>
            <w:pPr>
              <w:pStyle w:val="922"/>
              <w:spacing w:line="240" w:lineRule="auto"/>
              <w:rPr>
                <w:rFonts w:ascii="Times New Roman" w:hAnsi="Times New Roman" w:cs="Times New Roman"/>
                <w:lang w:val="ru-RU"/>
              </w:rPr>
            </w:pPr>
            <w:r>
              <w:rPr>
                <w:rFonts w:ascii="Times New Roman" w:hAnsi="Times New Roman" w:cs="Times New Roman"/>
                <w:spacing w:val="-2"/>
                <w:lang w:val="ru-RU"/>
              </w:rPr>
              <w:t xml:space="preserve">309721</w:t>
            </w:r>
            <w:r>
              <w:rPr>
                <w:rFonts w:ascii="Times New Roman" w:hAnsi="Times New Roman" w:cs="Times New Roman"/>
                <w:lang w:val="ru-RU"/>
              </w:rPr>
            </w:r>
          </w:p>
          <w:p>
            <w:pPr>
              <w:pStyle w:val="922"/>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Белгородская</w:t>
            </w:r>
            <w:r>
              <w:rPr>
                <w:rFonts w:ascii="Times New Roman" w:hAnsi="Times New Roman" w:cs="Times New Roman"/>
                <w:spacing w:val="-2"/>
                <w:lang w:val="ru-RU"/>
              </w:rPr>
              <w:t xml:space="preserve"> обл., </w:t>
            </w:r>
            <w:r>
              <w:rPr>
                <w:rFonts w:ascii="Times New Roman" w:hAnsi="Times New Roman" w:cs="Times New Roman"/>
                <w:spacing w:val="-2"/>
                <w:lang w:val="ru-RU"/>
              </w:rPr>
              <w:t xml:space="preserve">Вейделевский</w:t>
            </w:r>
            <w:r>
              <w:rPr>
                <w:rFonts w:ascii="Times New Roman" w:hAnsi="Times New Roman" w:cs="Times New Roman"/>
                <w:spacing w:val="-2"/>
                <w:lang w:val="ru-RU"/>
              </w:rPr>
              <w:t xml:space="preserve"> р-н, с.</w:t>
            </w:r>
            <w:r>
              <w:rPr>
                <w:rFonts w:ascii="Times New Roman" w:hAnsi="Times New Roman" w:cs="Times New Roman"/>
                <w:spacing w:val="-2"/>
                <w:lang w:val="ru-RU"/>
              </w:rPr>
            </w:r>
          </w:p>
          <w:p>
            <w:pPr>
              <w:pStyle w:val="922"/>
              <w:spacing w:line="240" w:lineRule="auto"/>
              <w:rPr>
                <w:rFonts w:ascii="Times New Roman" w:hAnsi="Times New Roman" w:cs="Times New Roman"/>
              </w:rPr>
            </w:pPr>
            <w:r>
              <w:rPr>
                <w:rFonts w:ascii="Times New Roman" w:hAnsi="Times New Roman" w:cs="Times New Roman"/>
                <w:spacing w:val="-2"/>
              </w:rPr>
              <w:t xml:space="preserve">Брянские</w:t>
            </w:r>
            <w:r>
              <w:rPr>
                <w:rFonts w:ascii="Times New Roman" w:hAnsi="Times New Roman" w:cs="Times New Roman"/>
                <w:spacing w:val="-2"/>
              </w:rPr>
              <w:t xml:space="preserve"> </w:t>
            </w:r>
            <w:r>
              <w:rPr>
                <w:rFonts w:ascii="Times New Roman" w:hAnsi="Times New Roman" w:cs="Times New Roman"/>
                <w:spacing w:val="-2"/>
              </w:rPr>
              <w:t xml:space="preserve">Липяги</w:t>
            </w:r>
            <w:r>
              <w:rPr>
                <w:rFonts w:ascii="Times New Roman" w:hAnsi="Times New Roman" w:cs="Times New Roman"/>
                <w:spacing w:val="-2"/>
              </w:rPr>
              <w:t xml:space="preserve">, </w:t>
            </w:r>
            <w:r>
              <w:rPr>
                <w:rFonts w:ascii="Times New Roman" w:hAnsi="Times New Roman" w:cs="Times New Roman"/>
                <w:spacing w:val="-2"/>
              </w:rPr>
              <w:t xml:space="preserve">ул</w:t>
            </w:r>
            <w:r>
              <w:rPr>
                <w:rFonts w:ascii="Times New Roman" w:hAnsi="Times New Roman" w:cs="Times New Roman"/>
                <w:spacing w:val="-2"/>
              </w:rPr>
              <w:t xml:space="preserve">. </w:t>
            </w:r>
            <w:r>
              <w:rPr>
                <w:rFonts w:ascii="Times New Roman" w:hAnsi="Times New Roman" w:cs="Times New Roman"/>
                <w:spacing w:val="-2"/>
              </w:rPr>
              <w:t xml:space="preserve">Центральная</w:t>
            </w:r>
            <w:r>
              <w:rPr>
                <w:rFonts w:ascii="Times New Roman" w:hAnsi="Times New Roman" w:cs="Times New Roman"/>
                <w:spacing w:val="-2"/>
              </w:rPr>
              <w:t xml:space="preserve">, 28</w:t>
            </w:r>
            <w:r>
              <w:rPr>
                <w:rFonts w:ascii="Times New Roman" w:hAnsi="Times New Roman" w:cs="Times New Roman"/>
              </w:rPr>
            </w:r>
          </w:p>
        </w:tc>
        <w:tc>
          <w:tcPr>
            <w:tcW w:w="1656" w:type="dxa"/>
            <w:textDirection w:val="lrTb"/>
            <w:noWrap w:val="false"/>
          </w:tcPr>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Вторник,</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среда, четверг,</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воскресенье</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14.00 – 17.00</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Пятница,</w:t>
            </w:r>
            <w:r>
              <w:rPr>
                <w:rFonts w:ascii="Times New Roman" w:hAnsi="Times New Roman" w:cs="Times New Roman"/>
                <w:lang w:val="ru-RU"/>
              </w:rPr>
            </w:r>
          </w:p>
          <w:p>
            <w:pPr>
              <w:pStyle w:val="922"/>
              <w:ind w:left="125"/>
              <w:jc w:val="center"/>
              <w:spacing w:line="240" w:lineRule="auto"/>
              <w:rPr>
                <w:rFonts w:ascii="Times New Roman" w:hAnsi="Times New Roman" w:cs="Times New Roman"/>
              </w:rPr>
            </w:pPr>
            <w:r>
              <w:rPr>
                <w:rFonts w:ascii="Times New Roman" w:hAnsi="Times New Roman" w:cs="Times New Roman"/>
              </w:rPr>
              <w:t xml:space="preserve">суббота</w:t>
            </w:r>
            <w:r>
              <w:rPr>
                <w:rFonts w:ascii="Times New Roman" w:hAnsi="Times New Roman" w:cs="Times New Roman"/>
              </w:rPr>
            </w:r>
          </w:p>
          <w:p>
            <w:pPr>
              <w:pStyle w:val="922"/>
              <w:ind w:left="125"/>
              <w:jc w:val="center"/>
              <w:spacing w:line="240" w:lineRule="auto"/>
              <w:rPr>
                <w:rFonts w:ascii="Times New Roman" w:hAnsi="Times New Roman" w:cs="Times New Roman"/>
              </w:rPr>
            </w:pPr>
            <w:r>
              <w:rPr>
                <w:rFonts w:ascii="Times New Roman" w:hAnsi="Times New Roman" w:cs="Times New Roman"/>
              </w:rPr>
              <w:t xml:space="preserve">14.00 – 17.00</w:t>
            </w:r>
            <w:r>
              <w:rPr>
                <w:rFonts w:ascii="Times New Roman" w:hAnsi="Times New Roman" w:cs="Times New Roman"/>
              </w:rPr>
            </w:r>
          </w:p>
          <w:p>
            <w:pPr>
              <w:pStyle w:val="922"/>
              <w:ind w:left="125"/>
              <w:jc w:val="center"/>
              <w:spacing w:line="240" w:lineRule="auto"/>
              <w:rPr>
                <w:rFonts w:ascii="Times New Roman" w:hAnsi="Times New Roman" w:cs="Times New Roman"/>
              </w:rPr>
            </w:pPr>
            <w:r>
              <w:rPr>
                <w:rFonts w:ascii="Times New Roman" w:hAnsi="Times New Roman" w:cs="Times New Roman"/>
              </w:rPr>
              <w:t xml:space="preserve">Выходной</w:t>
            </w:r>
            <w:r>
              <w:rPr>
                <w:rFonts w:ascii="Times New Roman" w:hAnsi="Times New Roman" w:cs="Times New Roman"/>
              </w:rPr>
            </w:r>
          </w:p>
          <w:p>
            <w:pPr>
              <w:pStyle w:val="922"/>
              <w:ind w:left="125"/>
              <w:jc w:val="center"/>
              <w:spacing w:line="240" w:lineRule="auto"/>
              <w:rPr>
                <w:rFonts w:ascii="Times New Roman" w:hAnsi="Times New Roman" w:cs="Times New Roman"/>
              </w:rPr>
            </w:pPr>
            <w:r>
              <w:rPr>
                <w:rFonts w:ascii="Times New Roman" w:hAnsi="Times New Roman" w:cs="Times New Roman"/>
              </w:rPr>
              <w:t xml:space="preserve">понедельник</w:t>
            </w:r>
            <w:r>
              <w:rPr>
                <w:rFonts w:ascii="Times New Roman" w:hAnsi="Times New Roman" w:cs="Times New Roman"/>
              </w:rPr>
            </w:r>
          </w:p>
        </w:tc>
        <w:tc>
          <w:tcPr>
            <w:tcW w:w="1322" w:type="dxa"/>
            <w:textDirection w:val="lrTb"/>
            <w:noWrap w:val="false"/>
          </w:tcPr>
          <w:p>
            <w:pPr>
              <w:pStyle w:val="922"/>
              <w:ind w:left="336"/>
              <w:spacing w:line="240" w:lineRule="auto"/>
              <w:rPr>
                <w:rFonts w:ascii="Times New Roman" w:hAnsi="Times New Roman" w:cs="Times New Roman"/>
              </w:rPr>
            </w:pPr>
            <w:r>
              <w:rPr>
                <w:rFonts w:ascii="Times New Roman" w:hAnsi="Times New Roman" w:cs="Times New Roman"/>
                <w:spacing w:val="-2"/>
              </w:rPr>
              <w:t xml:space="preserve">+7 (472) 374-6423</w:t>
            </w:r>
            <w:r>
              <w:rPr>
                <w:rFonts w:ascii="Times New Roman" w:hAnsi="Times New Roman" w:cs="Times New Roman"/>
              </w:rPr>
            </w:r>
          </w:p>
        </w:tc>
        <w:tc>
          <w:tcPr>
            <w:tcW w:w="1559" w:type="dxa"/>
            <w:textDirection w:val="lrTb"/>
            <w:noWrap w:val="false"/>
          </w:tcPr>
          <w:p>
            <w:pPr>
              <w:pStyle w:val="922"/>
              <w:spacing w:line="240" w:lineRule="auto"/>
              <w:rPr>
                <w:rFonts w:ascii="Times New Roman" w:hAnsi="Times New Roman" w:cs="Times New Roman"/>
              </w:rPr>
            </w:pPr>
            <w:r/>
            <w:hyperlink r:id="rId26" w:tooltip="mailto:bryanskiebibl@ve.belregion.ru" w:history="1">
              <w:r>
                <w:rPr>
                  <w:rStyle w:val="803"/>
                  <w:rFonts w:ascii="Times New Roman" w:hAnsi="Times New Roman" w:cs="Times New Roman"/>
                </w:rPr>
                <w:t xml:space="preserve">bryanskiebibl@ve.belregion.ru</w:t>
              </w:r>
            </w:hyperlink>
            <w:r>
              <w:rPr>
                <w:rFonts w:ascii="Times New Roman" w:hAnsi="Times New Roman" w:cs="Times New Roman"/>
              </w:rPr>
              <w:t xml:space="preserve"> </w:t>
            </w:r>
            <w:r>
              <w:rPr>
                <w:rFonts w:ascii="Times New Roman" w:hAnsi="Times New Roman" w:cs="Times New Roman"/>
              </w:rPr>
            </w:r>
          </w:p>
        </w:tc>
      </w:tr>
      <w:tr>
        <w:trPr>
          <w:trHeight w:val="3306"/>
        </w:trPr>
        <w:tc>
          <w:tcPr>
            <w:tcW w:w="560" w:type="dxa"/>
            <w:textDirection w:val="lrTb"/>
            <w:noWrap w:val="false"/>
          </w:tcPr>
          <w:p>
            <w:pPr>
              <w:pStyle w:val="922"/>
              <w:ind w:left="0"/>
              <w:jc w:val="center"/>
              <w:spacing w:line="240" w:lineRule="auto"/>
              <w:rPr>
                <w:rFonts w:ascii="Times New Roman" w:hAnsi="Times New Roman" w:cs="Times New Roman"/>
              </w:rPr>
            </w:pPr>
            <w:r>
              <w:rPr>
                <w:rFonts w:ascii="Times New Roman" w:hAnsi="Times New Roman" w:cs="Times New Roman"/>
                <w:spacing w:val="-10"/>
              </w:rPr>
              <w:t xml:space="preserve">9</w:t>
            </w:r>
            <w:r>
              <w:rPr>
                <w:rFonts w:ascii="Times New Roman" w:hAnsi="Times New Roman" w:cs="Times New Roman"/>
              </w:rPr>
            </w:r>
          </w:p>
        </w:tc>
        <w:tc>
          <w:tcPr>
            <w:tcW w:w="2842" w:type="dxa"/>
            <w:textDirection w:val="lrTb"/>
            <w:noWrap w:val="false"/>
          </w:tcPr>
          <w:p>
            <w:pPr>
              <w:pStyle w:val="922"/>
              <w:ind w:left="102"/>
              <w:spacing w:line="240" w:lineRule="auto"/>
              <w:rPr>
                <w:rFonts w:ascii="Times New Roman" w:hAnsi="Times New Roman" w:cs="Times New Roman"/>
              </w:rPr>
            </w:pPr>
            <w:r>
              <w:rPr>
                <w:rFonts w:ascii="Times New Roman" w:hAnsi="Times New Roman" w:cs="Times New Roman"/>
              </w:rPr>
              <w:t xml:space="preserve">Кубраковская</w:t>
            </w:r>
            <w:r>
              <w:rPr>
                <w:rFonts w:ascii="Times New Roman" w:hAnsi="Times New Roman" w:cs="Times New Roman"/>
              </w:rPr>
              <w:t xml:space="preserve"> </w:t>
            </w:r>
            <w:r>
              <w:rPr>
                <w:rFonts w:ascii="Times New Roman" w:hAnsi="Times New Roman" w:cs="Times New Roman"/>
              </w:rPr>
              <w:t xml:space="preserve">сельская</w:t>
            </w:r>
            <w:r>
              <w:rPr>
                <w:rFonts w:ascii="Times New Roman" w:hAnsi="Times New Roman" w:cs="Times New Roman"/>
              </w:rPr>
              <w:t xml:space="preserve"> </w:t>
            </w:r>
            <w:r>
              <w:rPr>
                <w:rFonts w:ascii="Times New Roman" w:hAnsi="Times New Roman" w:cs="Times New Roman"/>
              </w:rPr>
              <w:t xml:space="preserve">библиотека-филиал</w:t>
            </w:r>
            <w:r>
              <w:rPr>
                <w:rFonts w:ascii="Times New Roman" w:hAnsi="Times New Roman" w:cs="Times New Roman"/>
                <w:spacing w:val="-14"/>
              </w:rPr>
              <w:t xml:space="preserve"> </w:t>
            </w:r>
            <w:r>
              <w:rPr>
                <w:rFonts w:ascii="Times New Roman" w:hAnsi="Times New Roman" w:cs="Times New Roman"/>
              </w:rPr>
              <w:t xml:space="preserve">№7</w:t>
            </w:r>
            <w:r>
              <w:rPr>
                <w:rFonts w:ascii="Times New Roman" w:hAnsi="Times New Roman" w:cs="Times New Roman"/>
              </w:rPr>
            </w:r>
          </w:p>
        </w:tc>
        <w:tc>
          <w:tcPr>
            <w:tcW w:w="1662" w:type="dxa"/>
            <w:textDirection w:val="lrTb"/>
            <w:noWrap w:val="false"/>
          </w:tcPr>
          <w:p>
            <w:pPr>
              <w:pStyle w:val="922"/>
              <w:spacing w:line="240" w:lineRule="auto"/>
              <w:rPr>
                <w:rFonts w:ascii="Times New Roman" w:hAnsi="Times New Roman" w:cs="Times New Roman"/>
                <w:lang w:val="ru-RU"/>
              </w:rPr>
            </w:pPr>
            <w:r>
              <w:rPr>
                <w:rFonts w:ascii="Times New Roman" w:hAnsi="Times New Roman" w:cs="Times New Roman"/>
                <w:spacing w:val="-2"/>
                <w:lang w:val="ru-RU"/>
              </w:rPr>
              <w:t xml:space="preserve">309732</w:t>
            </w:r>
            <w:r>
              <w:rPr>
                <w:rFonts w:ascii="Times New Roman" w:hAnsi="Times New Roman" w:cs="Times New Roman"/>
                <w:lang w:val="ru-RU"/>
              </w:rPr>
            </w:r>
          </w:p>
          <w:p>
            <w:pPr>
              <w:pStyle w:val="922"/>
              <w:spacing w:line="240" w:lineRule="auto"/>
              <w:rPr>
                <w:rFonts w:ascii="Times New Roman" w:hAnsi="Times New Roman" w:cs="Times New Roman"/>
                <w:lang w:val="ru-RU"/>
              </w:rPr>
            </w:pPr>
            <w:r>
              <w:rPr>
                <w:rFonts w:ascii="Times New Roman" w:hAnsi="Times New Roman" w:cs="Times New Roman"/>
                <w:spacing w:val="-2"/>
                <w:lang w:val="ru-RU"/>
              </w:rPr>
              <w:t xml:space="preserve">Белгородская</w:t>
            </w:r>
            <w:r>
              <w:rPr>
                <w:rFonts w:ascii="Times New Roman" w:hAnsi="Times New Roman" w:cs="Times New Roman"/>
                <w:spacing w:val="-2"/>
                <w:lang w:val="ru-RU"/>
              </w:rPr>
              <w:t xml:space="preserve"> обл., </w:t>
            </w:r>
            <w:r>
              <w:rPr>
                <w:rFonts w:ascii="Times New Roman" w:hAnsi="Times New Roman" w:cs="Times New Roman"/>
                <w:spacing w:val="-2"/>
                <w:lang w:val="ru-RU"/>
              </w:rPr>
              <w:t xml:space="preserve">Вейделевский</w:t>
            </w:r>
            <w:r>
              <w:rPr>
                <w:rFonts w:ascii="Times New Roman" w:hAnsi="Times New Roman" w:cs="Times New Roman"/>
                <w:spacing w:val="-2"/>
                <w:lang w:val="ru-RU"/>
              </w:rPr>
              <w:t xml:space="preserve"> </w:t>
            </w:r>
            <w:r>
              <w:rPr>
                <w:rFonts w:ascii="Times New Roman" w:hAnsi="Times New Roman" w:cs="Times New Roman"/>
                <w:lang w:val="ru-RU"/>
              </w:rPr>
              <w:t xml:space="preserve">р-н, с.</w:t>
            </w:r>
            <w:r>
              <w:rPr>
                <w:rFonts w:ascii="Times New Roman" w:hAnsi="Times New Roman" w:cs="Times New Roman"/>
                <w:lang w:val="ru-RU"/>
              </w:rPr>
            </w:r>
          </w:p>
          <w:p>
            <w:pPr>
              <w:pStyle w:val="922"/>
              <w:spacing w:line="240" w:lineRule="auto"/>
              <w:rPr>
                <w:rFonts w:ascii="Times New Roman" w:hAnsi="Times New Roman" w:cs="Times New Roman"/>
              </w:rPr>
            </w:pPr>
            <w:r>
              <w:rPr>
                <w:rFonts w:ascii="Times New Roman" w:hAnsi="Times New Roman" w:cs="Times New Roman"/>
              </w:rPr>
              <w:t xml:space="preserve">Кубраки</w:t>
            </w:r>
            <w:r>
              <w:rPr>
                <w:rFonts w:ascii="Times New Roman" w:hAnsi="Times New Roman" w:cs="Times New Roman"/>
              </w:rPr>
              <w:t xml:space="preserve">,</w:t>
            </w:r>
            <w:r>
              <w:rPr>
                <w:rFonts w:ascii="Times New Roman" w:hAnsi="Times New Roman" w:cs="Times New Roman"/>
                <w:spacing w:val="40"/>
              </w:rPr>
              <w:t xml:space="preserve"> </w:t>
            </w:r>
            <w:r>
              <w:rPr>
                <w:rFonts w:ascii="Times New Roman" w:hAnsi="Times New Roman" w:cs="Times New Roman"/>
              </w:rPr>
              <w:t xml:space="preserve">ул</w:t>
            </w:r>
            <w:r>
              <w:rPr>
                <w:rFonts w:ascii="Times New Roman" w:hAnsi="Times New Roman" w:cs="Times New Roman"/>
              </w:rPr>
              <w:t xml:space="preserve">. </w:t>
            </w:r>
            <w:r>
              <w:rPr>
                <w:rFonts w:ascii="Times New Roman" w:hAnsi="Times New Roman" w:cs="Times New Roman"/>
              </w:rPr>
              <w:t xml:space="preserve">Школьная</w:t>
            </w:r>
            <w:r>
              <w:rPr>
                <w:rFonts w:ascii="Times New Roman" w:hAnsi="Times New Roman" w:cs="Times New Roman"/>
              </w:rPr>
              <w:t xml:space="preserve">,</w:t>
            </w:r>
            <w:r>
              <w:rPr>
                <w:rFonts w:ascii="Times New Roman" w:hAnsi="Times New Roman" w:cs="Times New Roman"/>
                <w:spacing w:val="-5"/>
              </w:rPr>
              <w:t xml:space="preserve"> 20</w:t>
            </w:r>
            <w:r>
              <w:rPr>
                <w:rFonts w:ascii="Times New Roman" w:hAnsi="Times New Roman" w:cs="Times New Roman"/>
              </w:rPr>
            </w:r>
          </w:p>
        </w:tc>
        <w:tc>
          <w:tcPr>
            <w:tcW w:w="1656" w:type="dxa"/>
            <w:textDirection w:val="lrTb"/>
            <w:noWrap w:val="false"/>
          </w:tcPr>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Вторник,</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среда,</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воскресенье</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10.00 – 18.00</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Перерыв</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12.00 – 14.00</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Четверг,</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пятница,</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суббота</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12.00 – 19.00</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Перерыв</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16.00 – 17.00</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Выходной</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понедельник</w:t>
            </w:r>
            <w:r>
              <w:rPr>
                <w:rFonts w:ascii="Times New Roman" w:hAnsi="Times New Roman" w:cs="Times New Roman"/>
                <w:lang w:val="ru-RU"/>
              </w:rPr>
            </w:r>
          </w:p>
        </w:tc>
        <w:tc>
          <w:tcPr>
            <w:tcW w:w="1322" w:type="dxa"/>
            <w:textDirection w:val="lrTb"/>
            <w:noWrap w:val="false"/>
          </w:tcPr>
          <w:p>
            <w:pPr>
              <w:pStyle w:val="922"/>
              <w:ind w:left="93"/>
              <w:jc w:val="center"/>
              <w:spacing w:line="240" w:lineRule="auto"/>
              <w:rPr>
                <w:rFonts w:ascii="Times New Roman" w:hAnsi="Times New Roman" w:cs="Times New Roman"/>
              </w:rPr>
            </w:pPr>
            <w:r>
              <w:rPr>
                <w:rFonts w:ascii="Times New Roman" w:hAnsi="Times New Roman" w:cs="Times New Roman"/>
                <w:spacing w:val="-2"/>
              </w:rPr>
              <w:t xml:space="preserve">+7 (472) 374-6319</w:t>
            </w:r>
            <w:r>
              <w:rPr>
                <w:rFonts w:ascii="Times New Roman" w:hAnsi="Times New Roman" w:cs="Times New Roman"/>
              </w:rPr>
            </w:r>
          </w:p>
        </w:tc>
        <w:tc>
          <w:tcPr>
            <w:tcW w:w="1559" w:type="dxa"/>
            <w:textDirection w:val="lrTb"/>
            <w:noWrap w:val="false"/>
          </w:tcPr>
          <w:p>
            <w:pPr>
              <w:pStyle w:val="922"/>
              <w:ind w:left="96"/>
              <w:jc w:val="center"/>
              <w:spacing w:line="240" w:lineRule="auto"/>
              <w:rPr>
                <w:rFonts w:ascii="Times New Roman" w:hAnsi="Times New Roman" w:cs="Times New Roman"/>
              </w:rPr>
            </w:pPr>
            <w:r/>
            <w:hyperlink r:id="rId27" w:tooltip="mailto:kubrakibibl@ve.belregion.ru" w:history="1">
              <w:r>
                <w:rPr>
                  <w:rStyle w:val="803"/>
                  <w:rFonts w:ascii="Times New Roman" w:hAnsi="Times New Roman" w:cs="Times New Roman"/>
                </w:rPr>
                <w:t xml:space="preserve">kubrakibibl@ve.belregion.ru</w:t>
              </w:r>
            </w:hyperlink>
            <w:r>
              <w:rPr>
                <w:rFonts w:ascii="Times New Roman" w:hAnsi="Times New Roman" w:cs="Times New Roman"/>
              </w:rPr>
              <w:t xml:space="preserve"> </w:t>
            </w:r>
            <w:r>
              <w:rPr>
                <w:rFonts w:ascii="Times New Roman" w:hAnsi="Times New Roman" w:cs="Times New Roman"/>
              </w:rPr>
            </w:r>
          </w:p>
        </w:tc>
      </w:tr>
      <w:tr>
        <w:trPr>
          <w:trHeight w:val="1705"/>
        </w:trPr>
        <w:tc>
          <w:tcPr>
            <w:tcW w:w="560" w:type="dxa"/>
            <w:textDirection w:val="lrTb"/>
            <w:noWrap w:val="false"/>
          </w:tcPr>
          <w:p>
            <w:pPr>
              <w:pStyle w:val="922"/>
              <w:ind w:left="0"/>
              <w:jc w:val="center"/>
              <w:spacing w:line="240" w:lineRule="auto"/>
              <w:rPr>
                <w:rFonts w:ascii="Times New Roman" w:hAnsi="Times New Roman" w:cs="Times New Roman"/>
              </w:rPr>
            </w:pPr>
            <w:r>
              <w:rPr>
                <w:rFonts w:ascii="Times New Roman" w:hAnsi="Times New Roman" w:cs="Times New Roman"/>
                <w:spacing w:val="-5"/>
              </w:rPr>
              <w:t xml:space="preserve">10</w:t>
            </w:r>
            <w:r>
              <w:rPr>
                <w:rFonts w:ascii="Times New Roman" w:hAnsi="Times New Roman" w:cs="Times New Roman"/>
              </w:rPr>
            </w:r>
          </w:p>
        </w:tc>
        <w:tc>
          <w:tcPr>
            <w:tcW w:w="2842" w:type="dxa"/>
            <w:textDirection w:val="lrTb"/>
            <w:noWrap w:val="false"/>
          </w:tcPr>
          <w:p>
            <w:pPr>
              <w:pStyle w:val="922"/>
              <w:ind w:left="102"/>
              <w:spacing w:line="240" w:lineRule="auto"/>
              <w:rPr>
                <w:rFonts w:ascii="Times New Roman" w:hAnsi="Times New Roman" w:cs="Times New Roman"/>
              </w:rPr>
            </w:pPr>
            <w:r>
              <w:rPr>
                <w:rFonts w:ascii="Times New Roman" w:hAnsi="Times New Roman" w:cs="Times New Roman"/>
              </w:rPr>
              <w:t xml:space="preserve">Николаевская</w:t>
            </w:r>
            <w:r>
              <w:rPr>
                <w:rFonts w:ascii="Times New Roman" w:hAnsi="Times New Roman" w:cs="Times New Roman"/>
              </w:rPr>
              <w:t xml:space="preserve"> </w:t>
            </w:r>
            <w:r>
              <w:rPr>
                <w:rFonts w:ascii="Times New Roman" w:hAnsi="Times New Roman" w:cs="Times New Roman"/>
              </w:rPr>
              <w:t xml:space="preserve">сельская</w:t>
            </w:r>
            <w:r>
              <w:rPr>
                <w:rFonts w:ascii="Times New Roman" w:hAnsi="Times New Roman" w:cs="Times New Roman"/>
              </w:rPr>
              <w:t xml:space="preserve"> </w:t>
            </w:r>
            <w:r>
              <w:rPr>
                <w:rFonts w:ascii="Times New Roman" w:hAnsi="Times New Roman" w:cs="Times New Roman"/>
              </w:rPr>
              <w:t xml:space="preserve">библиотека-филиал</w:t>
            </w:r>
            <w:r>
              <w:rPr>
                <w:rFonts w:ascii="Times New Roman" w:hAnsi="Times New Roman" w:cs="Times New Roman"/>
                <w:spacing w:val="-10"/>
              </w:rPr>
              <w:t xml:space="preserve"> </w:t>
            </w:r>
            <w:r>
              <w:rPr>
                <w:rFonts w:ascii="Times New Roman" w:hAnsi="Times New Roman" w:cs="Times New Roman"/>
                <w:spacing w:val="-5"/>
              </w:rPr>
              <w:t xml:space="preserve">№8</w:t>
            </w:r>
            <w:r>
              <w:rPr>
                <w:rFonts w:ascii="Times New Roman" w:hAnsi="Times New Roman" w:cs="Times New Roman"/>
              </w:rPr>
            </w:r>
          </w:p>
        </w:tc>
        <w:tc>
          <w:tcPr>
            <w:tcW w:w="1662" w:type="dxa"/>
            <w:textDirection w:val="lrTb"/>
            <w:noWrap w:val="false"/>
          </w:tcPr>
          <w:p>
            <w:pPr>
              <w:pStyle w:val="922"/>
              <w:spacing w:line="240" w:lineRule="auto"/>
              <w:rPr>
                <w:rFonts w:ascii="Times New Roman" w:hAnsi="Times New Roman" w:cs="Times New Roman"/>
                <w:lang w:val="ru-RU"/>
              </w:rPr>
            </w:pPr>
            <w:r>
              <w:rPr>
                <w:rFonts w:ascii="Times New Roman" w:hAnsi="Times New Roman" w:cs="Times New Roman"/>
                <w:spacing w:val="-2"/>
                <w:lang w:val="ru-RU"/>
              </w:rPr>
              <w:t xml:space="preserve">309733,</w:t>
            </w:r>
            <w:r>
              <w:rPr>
                <w:rFonts w:ascii="Times New Roman" w:hAnsi="Times New Roman" w:cs="Times New Roman"/>
                <w:lang w:val="ru-RU"/>
              </w:rPr>
            </w:r>
          </w:p>
          <w:p>
            <w:pPr>
              <w:pStyle w:val="922"/>
              <w:spacing w:line="240" w:lineRule="auto"/>
              <w:rPr>
                <w:rFonts w:ascii="Times New Roman" w:hAnsi="Times New Roman" w:cs="Times New Roman"/>
                <w:lang w:val="ru-RU"/>
              </w:rPr>
            </w:pPr>
            <w:r>
              <w:rPr>
                <w:rFonts w:ascii="Times New Roman" w:hAnsi="Times New Roman" w:cs="Times New Roman"/>
                <w:spacing w:val="-2"/>
                <w:lang w:val="ru-RU"/>
              </w:rPr>
              <w:t xml:space="preserve">Белгородская</w:t>
            </w:r>
            <w:r>
              <w:rPr>
                <w:rFonts w:ascii="Times New Roman" w:hAnsi="Times New Roman" w:cs="Times New Roman"/>
                <w:spacing w:val="-2"/>
                <w:lang w:val="ru-RU"/>
              </w:rPr>
              <w:t xml:space="preserve"> обл., </w:t>
            </w:r>
            <w:r>
              <w:rPr>
                <w:rFonts w:ascii="Times New Roman" w:hAnsi="Times New Roman" w:cs="Times New Roman"/>
                <w:spacing w:val="-2"/>
                <w:lang w:val="ru-RU"/>
              </w:rPr>
              <w:t xml:space="preserve">Вейделевский</w:t>
            </w:r>
            <w:r>
              <w:rPr>
                <w:rFonts w:ascii="Times New Roman" w:hAnsi="Times New Roman" w:cs="Times New Roman"/>
                <w:spacing w:val="-2"/>
                <w:lang w:val="ru-RU"/>
              </w:rPr>
              <w:t xml:space="preserve"> </w:t>
            </w:r>
            <w:r>
              <w:rPr>
                <w:rFonts w:ascii="Times New Roman" w:hAnsi="Times New Roman" w:cs="Times New Roman"/>
                <w:lang w:val="ru-RU"/>
              </w:rPr>
              <w:t xml:space="preserve">район, с.</w:t>
            </w:r>
            <w:r>
              <w:rPr>
                <w:rFonts w:ascii="Times New Roman" w:hAnsi="Times New Roman" w:cs="Times New Roman"/>
                <w:lang w:val="ru-RU"/>
              </w:rPr>
            </w:r>
          </w:p>
          <w:p>
            <w:pPr>
              <w:pStyle w:val="922"/>
              <w:spacing w:line="240" w:lineRule="auto"/>
              <w:rPr>
                <w:rFonts w:ascii="Times New Roman" w:hAnsi="Times New Roman" w:cs="Times New Roman"/>
              </w:rPr>
            </w:pPr>
            <w:r>
              <w:rPr>
                <w:rFonts w:ascii="Times New Roman" w:hAnsi="Times New Roman" w:cs="Times New Roman"/>
                <w:spacing w:val="-2"/>
              </w:rPr>
              <w:t xml:space="preserve">Николаевка</w:t>
            </w:r>
            <w:r>
              <w:rPr>
                <w:rFonts w:ascii="Times New Roman" w:hAnsi="Times New Roman" w:cs="Times New Roman"/>
                <w:spacing w:val="-2"/>
              </w:rPr>
              <w:t xml:space="preserve">, </w:t>
            </w:r>
            <w:r>
              <w:rPr>
                <w:rFonts w:ascii="Times New Roman" w:hAnsi="Times New Roman" w:cs="Times New Roman"/>
              </w:rPr>
              <w:t xml:space="preserve">ул</w:t>
            </w:r>
            <w:r>
              <w:rPr>
                <w:rFonts w:ascii="Times New Roman" w:hAnsi="Times New Roman" w:cs="Times New Roman"/>
              </w:rPr>
              <w:t xml:space="preserve">.</w:t>
            </w:r>
            <w:r>
              <w:rPr>
                <w:rFonts w:ascii="Times New Roman" w:hAnsi="Times New Roman" w:cs="Times New Roman"/>
                <w:spacing w:val="-14"/>
              </w:rPr>
              <w:t xml:space="preserve"> </w:t>
            </w:r>
            <w:r>
              <w:rPr>
                <w:rFonts w:ascii="Times New Roman" w:hAnsi="Times New Roman" w:cs="Times New Roman"/>
              </w:rPr>
              <w:t xml:space="preserve">Березовая</w:t>
            </w:r>
            <w:r>
              <w:rPr>
                <w:rFonts w:ascii="Times New Roman" w:hAnsi="Times New Roman" w:cs="Times New Roman"/>
              </w:rPr>
              <w:t xml:space="preserve">, </w:t>
            </w:r>
            <w:r>
              <w:rPr>
                <w:rFonts w:ascii="Times New Roman" w:hAnsi="Times New Roman" w:cs="Times New Roman"/>
                <w:spacing w:val="-6"/>
              </w:rPr>
              <w:t xml:space="preserve">13</w:t>
            </w:r>
            <w:r>
              <w:rPr>
                <w:rFonts w:ascii="Times New Roman" w:hAnsi="Times New Roman" w:cs="Times New Roman"/>
              </w:rPr>
            </w:r>
          </w:p>
        </w:tc>
        <w:tc>
          <w:tcPr>
            <w:tcW w:w="1656" w:type="dxa"/>
            <w:textDirection w:val="lrTb"/>
            <w:noWrap w:val="false"/>
          </w:tcPr>
          <w:p>
            <w:pPr>
              <w:pStyle w:val="922"/>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Вторник,</w:t>
            </w:r>
            <w:r>
              <w:rPr>
                <w:rFonts w:ascii="Times New Roman" w:hAnsi="Times New Roman" w:cs="Times New Roman"/>
                <w:spacing w:val="-2"/>
                <w:lang w:val="ru-RU"/>
              </w:rPr>
            </w:r>
          </w:p>
          <w:p>
            <w:pPr>
              <w:pStyle w:val="922"/>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среда,</w:t>
            </w:r>
            <w:r>
              <w:rPr>
                <w:rFonts w:ascii="Times New Roman" w:hAnsi="Times New Roman" w:cs="Times New Roman"/>
                <w:spacing w:val="-2"/>
                <w:lang w:val="ru-RU"/>
              </w:rPr>
            </w:r>
          </w:p>
          <w:p>
            <w:pPr>
              <w:pStyle w:val="922"/>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воскресенье</w:t>
            </w:r>
            <w:r>
              <w:rPr>
                <w:rFonts w:ascii="Times New Roman" w:hAnsi="Times New Roman" w:cs="Times New Roman"/>
                <w:spacing w:val="-2"/>
                <w:lang w:val="ru-RU"/>
              </w:rPr>
            </w:r>
          </w:p>
          <w:p>
            <w:pPr>
              <w:pStyle w:val="922"/>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10.00 – 18.00</w:t>
            </w:r>
            <w:r>
              <w:rPr>
                <w:rFonts w:ascii="Times New Roman" w:hAnsi="Times New Roman" w:cs="Times New Roman"/>
                <w:spacing w:val="-2"/>
                <w:lang w:val="ru-RU"/>
              </w:rPr>
            </w:r>
          </w:p>
          <w:p>
            <w:pPr>
              <w:pStyle w:val="922"/>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Перерыв</w:t>
            </w:r>
            <w:r>
              <w:rPr>
                <w:rFonts w:ascii="Times New Roman" w:hAnsi="Times New Roman" w:cs="Times New Roman"/>
                <w:spacing w:val="-2"/>
                <w:lang w:val="ru-RU"/>
              </w:rPr>
            </w:r>
          </w:p>
          <w:p>
            <w:pPr>
              <w:pStyle w:val="922"/>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13.00 – 15.00</w:t>
            </w:r>
            <w:r>
              <w:rPr>
                <w:rFonts w:ascii="Times New Roman" w:hAnsi="Times New Roman" w:cs="Times New Roman"/>
                <w:spacing w:val="-2"/>
                <w:lang w:val="ru-RU"/>
              </w:rPr>
            </w:r>
          </w:p>
          <w:p>
            <w:pPr>
              <w:pStyle w:val="922"/>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Четверг,</w:t>
            </w:r>
            <w:r>
              <w:rPr>
                <w:rFonts w:ascii="Times New Roman" w:hAnsi="Times New Roman" w:cs="Times New Roman"/>
                <w:spacing w:val="-2"/>
                <w:lang w:val="ru-RU"/>
              </w:rPr>
            </w:r>
          </w:p>
          <w:p>
            <w:pPr>
              <w:pStyle w:val="922"/>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пятница,</w:t>
            </w:r>
            <w:r>
              <w:rPr>
                <w:rFonts w:ascii="Times New Roman" w:hAnsi="Times New Roman" w:cs="Times New Roman"/>
                <w:spacing w:val="-2"/>
                <w:lang w:val="ru-RU"/>
              </w:rPr>
            </w:r>
          </w:p>
          <w:p>
            <w:pPr>
              <w:pStyle w:val="922"/>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суббота</w:t>
            </w:r>
            <w:r>
              <w:rPr>
                <w:rFonts w:ascii="Times New Roman" w:hAnsi="Times New Roman" w:cs="Times New Roman"/>
                <w:spacing w:val="-2"/>
                <w:lang w:val="ru-RU"/>
              </w:rPr>
            </w:r>
          </w:p>
          <w:p>
            <w:pPr>
              <w:pStyle w:val="922"/>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12.00 – 19.00</w:t>
            </w:r>
            <w:r>
              <w:rPr>
                <w:rFonts w:ascii="Times New Roman" w:hAnsi="Times New Roman" w:cs="Times New Roman"/>
                <w:spacing w:val="-2"/>
                <w:lang w:val="ru-RU"/>
              </w:rPr>
            </w:r>
          </w:p>
          <w:p>
            <w:pPr>
              <w:pStyle w:val="922"/>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Перерыв</w:t>
            </w:r>
            <w:r>
              <w:rPr>
                <w:rFonts w:ascii="Times New Roman" w:hAnsi="Times New Roman" w:cs="Times New Roman"/>
                <w:spacing w:val="-2"/>
                <w:lang w:val="ru-RU"/>
              </w:rPr>
            </w:r>
          </w:p>
          <w:p>
            <w:pPr>
              <w:pStyle w:val="922"/>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15.00 – 16.00</w:t>
            </w:r>
            <w:r>
              <w:rPr>
                <w:rFonts w:ascii="Times New Roman" w:hAnsi="Times New Roman" w:cs="Times New Roman"/>
                <w:spacing w:val="-2"/>
                <w:lang w:val="ru-RU"/>
              </w:rPr>
            </w:r>
          </w:p>
          <w:p>
            <w:pPr>
              <w:pStyle w:val="922"/>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Выходной</w:t>
            </w:r>
            <w:r>
              <w:rPr>
                <w:rFonts w:ascii="Times New Roman" w:hAnsi="Times New Roman" w:cs="Times New Roman"/>
                <w:spacing w:val="-2"/>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spacing w:val="-2"/>
                <w:lang w:val="ru-RU"/>
              </w:rPr>
              <w:t xml:space="preserve">понедельник</w:t>
            </w:r>
            <w:r>
              <w:rPr>
                <w:rFonts w:ascii="Times New Roman" w:hAnsi="Times New Roman" w:cs="Times New Roman"/>
                <w:lang w:val="ru-RU"/>
              </w:rPr>
            </w:r>
          </w:p>
        </w:tc>
        <w:tc>
          <w:tcPr>
            <w:tcW w:w="1322" w:type="dxa"/>
            <w:textDirection w:val="lrTb"/>
            <w:noWrap w:val="false"/>
          </w:tcPr>
          <w:p>
            <w:pPr>
              <w:pStyle w:val="922"/>
              <w:ind w:left="93"/>
              <w:jc w:val="center"/>
              <w:spacing w:line="240" w:lineRule="auto"/>
              <w:rPr>
                <w:rFonts w:ascii="Times New Roman" w:hAnsi="Times New Roman" w:cs="Times New Roman"/>
              </w:rPr>
            </w:pPr>
            <w:r>
              <w:rPr>
                <w:rFonts w:ascii="Times New Roman" w:hAnsi="Times New Roman" w:cs="Times New Roman"/>
                <w:spacing w:val="-2"/>
              </w:rPr>
              <w:t xml:space="preserve">+7 (472) 374-6319</w:t>
            </w:r>
            <w:r>
              <w:rPr>
                <w:rFonts w:ascii="Times New Roman" w:hAnsi="Times New Roman" w:cs="Times New Roman"/>
              </w:rPr>
            </w:r>
          </w:p>
        </w:tc>
        <w:tc>
          <w:tcPr>
            <w:tcW w:w="1559" w:type="dxa"/>
            <w:textDirection w:val="lrTb"/>
            <w:noWrap w:val="false"/>
          </w:tcPr>
          <w:p>
            <w:pPr>
              <w:pStyle w:val="922"/>
              <w:ind w:left="96"/>
              <w:jc w:val="center"/>
              <w:spacing w:line="240" w:lineRule="auto"/>
              <w:rPr>
                <w:rFonts w:ascii="Times New Roman" w:hAnsi="Times New Roman" w:cs="Times New Roman"/>
              </w:rPr>
            </w:pPr>
            <w:r/>
            <w:hyperlink r:id="rId28" w:tooltip="mailto:nikolaevkabibl@ve.belregion.ru" w:history="1">
              <w:r>
                <w:rPr>
                  <w:rStyle w:val="803"/>
                  <w:rFonts w:ascii="Times New Roman" w:hAnsi="Times New Roman" w:cs="Times New Roman"/>
                </w:rPr>
                <w:t xml:space="preserve">nikolaevkabibl@ve.belregion.ru</w:t>
              </w:r>
            </w:hyperlink>
            <w:r>
              <w:rPr>
                <w:rFonts w:ascii="Times New Roman" w:hAnsi="Times New Roman" w:cs="Times New Roman"/>
              </w:rPr>
              <w:t xml:space="preserve">  </w:t>
            </w:r>
            <w:r>
              <w:rPr>
                <w:rFonts w:ascii="Times New Roman" w:hAnsi="Times New Roman" w:cs="Times New Roman"/>
              </w:rPr>
            </w:r>
          </w:p>
        </w:tc>
      </w:tr>
      <w:tr>
        <w:trPr>
          <w:trHeight w:val="2840"/>
        </w:trPr>
        <w:tc>
          <w:tcPr>
            <w:tcW w:w="560" w:type="dxa"/>
            <w:textDirection w:val="lrTb"/>
            <w:noWrap w:val="false"/>
          </w:tcPr>
          <w:p>
            <w:pPr>
              <w:pStyle w:val="922"/>
              <w:ind w:left="0"/>
              <w:spacing w:line="240" w:lineRule="auto"/>
              <w:rPr>
                <w:rFonts w:ascii="Times New Roman" w:hAnsi="Times New Roman" w:cs="Times New Roman"/>
              </w:rPr>
            </w:pPr>
            <w:r>
              <w:rPr>
                <w:rFonts w:ascii="Times New Roman" w:hAnsi="Times New Roman" w:cs="Times New Roman"/>
                <w:spacing w:val="-5"/>
                <w:lang w:val="ru-RU"/>
              </w:rPr>
              <w:t xml:space="preserve"> </w:t>
            </w:r>
            <w:r>
              <w:rPr>
                <w:rFonts w:ascii="Times New Roman" w:hAnsi="Times New Roman" w:cs="Times New Roman"/>
                <w:spacing w:val="-5"/>
              </w:rPr>
              <w:t xml:space="preserve">11</w:t>
            </w:r>
            <w:r>
              <w:rPr>
                <w:rFonts w:ascii="Times New Roman" w:hAnsi="Times New Roman" w:cs="Times New Roman"/>
              </w:rPr>
            </w:r>
          </w:p>
        </w:tc>
        <w:tc>
          <w:tcPr>
            <w:tcW w:w="2842" w:type="dxa"/>
            <w:textDirection w:val="lrTb"/>
            <w:noWrap w:val="false"/>
          </w:tcPr>
          <w:p>
            <w:pPr>
              <w:pStyle w:val="922"/>
              <w:ind w:left="102"/>
              <w:spacing w:line="240" w:lineRule="auto"/>
              <w:rPr>
                <w:rFonts w:ascii="Times New Roman" w:hAnsi="Times New Roman" w:cs="Times New Roman"/>
              </w:rPr>
            </w:pPr>
            <w:r>
              <w:rPr>
                <w:rFonts w:ascii="Times New Roman" w:hAnsi="Times New Roman" w:cs="Times New Roman"/>
              </w:rPr>
              <w:t xml:space="preserve">Попаснянская</w:t>
            </w:r>
            <w:r>
              <w:rPr>
                <w:rFonts w:ascii="Times New Roman" w:hAnsi="Times New Roman" w:cs="Times New Roman"/>
                <w:spacing w:val="-1"/>
              </w:rPr>
              <w:t xml:space="preserve"> </w:t>
            </w:r>
            <w:r>
              <w:rPr>
                <w:rFonts w:ascii="Times New Roman" w:hAnsi="Times New Roman" w:cs="Times New Roman"/>
              </w:rPr>
              <w:t xml:space="preserve">сельская</w:t>
            </w:r>
            <w:r>
              <w:rPr>
                <w:rFonts w:ascii="Times New Roman" w:hAnsi="Times New Roman" w:cs="Times New Roman"/>
              </w:rPr>
              <w:t xml:space="preserve"> </w:t>
            </w:r>
            <w:r>
              <w:rPr>
                <w:rFonts w:ascii="Times New Roman" w:hAnsi="Times New Roman" w:cs="Times New Roman"/>
              </w:rPr>
              <w:t xml:space="preserve">библиотека-филиал</w:t>
            </w:r>
            <w:r>
              <w:rPr>
                <w:rFonts w:ascii="Times New Roman" w:hAnsi="Times New Roman" w:cs="Times New Roman"/>
                <w:spacing w:val="-10"/>
              </w:rPr>
              <w:t xml:space="preserve"> </w:t>
            </w:r>
            <w:r>
              <w:rPr>
                <w:rFonts w:ascii="Times New Roman" w:hAnsi="Times New Roman" w:cs="Times New Roman"/>
                <w:spacing w:val="-5"/>
              </w:rPr>
              <w:t xml:space="preserve">№9</w:t>
            </w:r>
            <w:r>
              <w:rPr>
                <w:rFonts w:ascii="Times New Roman" w:hAnsi="Times New Roman" w:cs="Times New Roman"/>
              </w:rPr>
            </w:r>
          </w:p>
        </w:tc>
        <w:tc>
          <w:tcPr>
            <w:tcW w:w="1662" w:type="dxa"/>
            <w:textDirection w:val="lrTb"/>
            <w:noWrap w:val="false"/>
          </w:tcPr>
          <w:p>
            <w:pPr>
              <w:pStyle w:val="922"/>
              <w:spacing w:line="240" w:lineRule="auto"/>
              <w:rPr>
                <w:rFonts w:ascii="Times New Roman" w:hAnsi="Times New Roman" w:cs="Times New Roman"/>
                <w:lang w:val="ru-RU"/>
              </w:rPr>
            </w:pPr>
            <w:r>
              <w:rPr>
                <w:rFonts w:ascii="Times New Roman" w:hAnsi="Times New Roman" w:cs="Times New Roman"/>
                <w:spacing w:val="-2"/>
                <w:lang w:val="ru-RU"/>
              </w:rPr>
              <w:t xml:space="preserve">309733</w:t>
            </w:r>
            <w:r>
              <w:rPr>
                <w:rFonts w:ascii="Times New Roman" w:hAnsi="Times New Roman" w:cs="Times New Roman"/>
                <w:lang w:val="ru-RU"/>
              </w:rPr>
            </w:r>
          </w:p>
          <w:p>
            <w:pPr>
              <w:pStyle w:val="922"/>
              <w:spacing w:line="240" w:lineRule="auto"/>
              <w:rPr>
                <w:rFonts w:ascii="Times New Roman" w:hAnsi="Times New Roman" w:cs="Times New Roman"/>
                <w:lang w:val="ru-RU"/>
              </w:rPr>
            </w:pPr>
            <w:r>
              <w:rPr>
                <w:rFonts w:ascii="Times New Roman" w:hAnsi="Times New Roman" w:cs="Times New Roman"/>
                <w:spacing w:val="-2"/>
                <w:lang w:val="ru-RU"/>
              </w:rPr>
              <w:t xml:space="preserve">Белгородская</w:t>
            </w:r>
            <w:r>
              <w:rPr>
                <w:rFonts w:ascii="Times New Roman" w:hAnsi="Times New Roman" w:cs="Times New Roman"/>
                <w:spacing w:val="-2"/>
                <w:lang w:val="ru-RU"/>
              </w:rPr>
              <w:t xml:space="preserve"> обл., </w:t>
            </w:r>
            <w:r>
              <w:rPr>
                <w:rFonts w:ascii="Times New Roman" w:hAnsi="Times New Roman" w:cs="Times New Roman"/>
                <w:spacing w:val="-2"/>
                <w:lang w:val="ru-RU"/>
              </w:rPr>
              <w:t xml:space="preserve">Вейделевский</w:t>
            </w:r>
            <w:r>
              <w:rPr>
                <w:rFonts w:ascii="Times New Roman" w:hAnsi="Times New Roman" w:cs="Times New Roman"/>
                <w:spacing w:val="-2"/>
                <w:lang w:val="ru-RU"/>
              </w:rPr>
              <w:t xml:space="preserve"> </w:t>
            </w:r>
            <w:r>
              <w:rPr>
                <w:rFonts w:ascii="Times New Roman" w:hAnsi="Times New Roman" w:cs="Times New Roman"/>
                <w:lang w:val="ru-RU"/>
              </w:rPr>
              <w:t xml:space="preserve">р-н, х.</w:t>
            </w:r>
            <w:r>
              <w:rPr>
                <w:rFonts w:ascii="Times New Roman" w:hAnsi="Times New Roman" w:cs="Times New Roman"/>
                <w:lang w:val="ru-RU"/>
              </w:rPr>
            </w:r>
          </w:p>
          <w:p>
            <w:pPr>
              <w:pStyle w:val="922"/>
              <w:spacing w:line="240" w:lineRule="auto"/>
              <w:rPr>
                <w:rFonts w:ascii="Times New Roman" w:hAnsi="Times New Roman" w:cs="Times New Roman"/>
              </w:rPr>
            </w:pPr>
            <w:r>
              <w:rPr>
                <w:rFonts w:ascii="Times New Roman" w:hAnsi="Times New Roman" w:cs="Times New Roman"/>
                <w:spacing w:val="-2"/>
              </w:rPr>
              <w:t xml:space="preserve">Попасный</w:t>
            </w:r>
            <w:r>
              <w:rPr>
                <w:rFonts w:ascii="Times New Roman" w:hAnsi="Times New Roman" w:cs="Times New Roman"/>
                <w:spacing w:val="-2"/>
              </w:rPr>
              <w:t xml:space="preserve">, </w:t>
            </w:r>
            <w:r>
              <w:rPr>
                <w:rFonts w:ascii="Times New Roman" w:hAnsi="Times New Roman" w:cs="Times New Roman"/>
                <w:spacing w:val="-2"/>
              </w:rPr>
              <w:t xml:space="preserve">Центральная</w:t>
            </w:r>
            <w:r>
              <w:rPr>
                <w:rFonts w:ascii="Times New Roman" w:hAnsi="Times New Roman" w:cs="Times New Roman"/>
                <w:spacing w:val="-2"/>
              </w:rPr>
              <w:t xml:space="preserve">, </w:t>
            </w:r>
            <w:r>
              <w:rPr>
                <w:rFonts w:ascii="Times New Roman" w:hAnsi="Times New Roman" w:cs="Times New Roman"/>
                <w:spacing w:val="-6"/>
              </w:rPr>
              <w:t xml:space="preserve">27</w:t>
            </w:r>
            <w:r>
              <w:rPr>
                <w:rFonts w:ascii="Times New Roman" w:hAnsi="Times New Roman" w:cs="Times New Roman"/>
              </w:rPr>
            </w:r>
          </w:p>
        </w:tc>
        <w:tc>
          <w:tcPr>
            <w:tcW w:w="1656" w:type="dxa"/>
            <w:textDirection w:val="lrTb"/>
            <w:noWrap w:val="false"/>
          </w:tcPr>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Вторник, среда, пятница, воскресенье</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10.00 – 15.30</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Четверг, суббота,</w:t>
            </w:r>
            <w:r>
              <w:rPr>
                <w:rFonts w:ascii="Times New Roman" w:hAnsi="Times New Roman" w:cs="Times New Roman"/>
                <w:lang w:val="ru-RU"/>
              </w:rPr>
            </w:r>
          </w:p>
          <w:p>
            <w:pPr>
              <w:pStyle w:val="922"/>
              <w:ind w:left="125"/>
              <w:jc w:val="center"/>
              <w:spacing w:line="240" w:lineRule="auto"/>
              <w:rPr>
                <w:rFonts w:ascii="Times New Roman" w:hAnsi="Times New Roman" w:cs="Times New Roman"/>
              </w:rPr>
            </w:pPr>
            <w:r>
              <w:rPr>
                <w:rFonts w:ascii="Times New Roman" w:hAnsi="Times New Roman" w:cs="Times New Roman"/>
              </w:rPr>
              <w:t xml:space="preserve">13.30 - 19.00</w:t>
            </w:r>
            <w:r>
              <w:rPr>
                <w:rFonts w:ascii="Times New Roman" w:hAnsi="Times New Roman" w:cs="Times New Roman"/>
              </w:rPr>
            </w:r>
          </w:p>
          <w:p>
            <w:pPr>
              <w:pStyle w:val="922"/>
              <w:ind w:left="125"/>
              <w:jc w:val="center"/>
              <w:spacing w:line="240" w:lineRule="auto"/>
              <w:rPr>
                <w:rFonts w:ascii="Times New Roman" w:hAnsi="Times New Roman" w:cs="Times New Roman"/>
              </w:rPr>
            </w:pPr>
            <w:r>
              <w:rPr>
                <w:rFonts w:ascii="Times New Roman" w:hAnsi="Times New Roman" w:cs="Times New Roman"/>
              </w:rPr>
              <w:t xml:space="preserve">Перерыв</w:t>
            </w:r>
            <w:r>
              <w:rPr>
                <w:rFonts w:ascii="Times New Roman" w:hAnsi="Times New Roman" w:cs="Times New Roman"/>
              </w:rPr>
            </w:r>
          </w:p>
          <w:p>
            <w:pPr>
              <w:pStyle w:val="922"/>
              <w:ind w:left="125"/>
              <w:jc w:val="center"/>
              <w:spacing w:line="240" w:lineRule="auto"/>
              <w:rPr>
                <w:rFonts w:ascii="Times New Roman" w:hAnsi="Times New Roman" w:cs="Times New Roman"/>
              </w:rPr>
            </w:pPr>
            <w:r>
              <w:rPr>
                <w:rFonts w:ascii="Times New Roman" w:hAnsi="Times New Roman" w:cs="Times New Roman"/>
              </w:rPr>
              <w:t xml:space="preserve">16.00 – 17.00</w:t>
            </w:r>
            <w:r>
              <w:rPr>
                <w:rFonts w:ascii="Times New Roman" w:hAnsi="Times New Roman" w:cs="Times New Roman"/>
              </w:rPr>
            </w:r>
          </w:p>
          <w:p>
            <w:pPr>
              <w:pStyle w:val="922"/>
              <w:ind w:left="125"/>
              <w:jc w:val="center"/>
              <w:spacing w:line="240" w:lineRule="auto"/>
              <w:rPr>
                <w:rFonts w:ascii="Times New Roman" w:hAnsi="Times New Roman" w:cs="Times New Roman"/>
              </w:rPr>
            </w:pPr>
            <w:r>
              <w:rPr>
                <w:rFonts w:ascii="Times New Roman" w:hAnsi="Times New Roman" w:cs="Times New Roman"/>
              </w:rPr>
              <w:t xml:space="preserve">Выходной</w:t>
            </w:r>
            <w:r>
              <w:rPr>
                <w:rFonts w:ascii="Times New Roman" w:hAnsi="Times New Roman" w:cs="Times New Roman"/>
              </w:rPr>
              <w:t xml:space="preserve"> </w:t>
            </w:r>
            <w:r>
              <w:rPr>
                <w:rFonts w:ascii="Times New Roman" w:hAnsi="Times New Roman" w:cs="Times New Roman"/>
              </w:rPr>
              <w:t xml:space="preserve">понедельник</w:t>
            </w:r>
            <w:r>
              <w:rPr>
                <w:rFonts w:ascii="Times New Roman" w:hAnsi="Times New Roman" w:cs="Times New Roman"/>
              </w:rPr>
            </w:r>
          </w:p>
        </w:tc>
        <w:tc>
          <w:tcPr>
            <w:tcW w:w="1322" w:type="dxa"/>
            <w:textDirection w:val="lrTb"/>
            <w:noWrap w:val="false"/>
          </w:tcPr>
          <w:p>
            <w:pPr>
              <w:pStyle w:val="922"/>
              <w:ind w:left="93"/>
              <w:jc w:val="center"/>
              <w:spacing w:line="240" w:lineRule="auto"/>
              <w:rPr>
                <w:rFonts w:ascii="Times New Roman" w:hAnsi="Times New Roman" w:cs="Times New Roman"/>
              </w:rPr>
            </w:pPr>
            <w:r>
              <w:rPr>
                <w:rFonts w:ascii="Times New Roman" w:hAnsi="Times New Roman" w:cs="Times New Roman"/>
                <w:spacing w:val="-2"/>
              </w:rPr>
              <w:t xml:space="preserve">+7 (472) 374-5241</w:t>
            </w:r>
            <w:r>
              <w:rPr>
                <w:rFonts w:ascii="Times New Roman" w:hAnsi="Times New Roman" w:cs="Times New Roman"/>
              </w:rPr>
            </w:r>
          </w:p>
        </w:tc>
        <w:tc>
          <w:tcPr>
            <w:tcW w:w="1559" w:type="dxa"/>
            <w:textDirection w:val="lrTb"/>
            <w:noWrap w:val="false"/>
          </w:tcPr>
          <w:p>
            <w:pPr>
              <w:pStyle w:val="922"/>
              <w:ind w:left="96"/>
              <w:jc w:val="center"/>
              <w:spacing w:line="240" w:lineRule="auto"/>
              <w:rPr>
                <w:rFonts w:ascii="Times New Roman" w:hAnsi="Times New Roman" w:cs="Times New Roman"/>
              </w:rPr>
            </w:pPr>
            <w:r/>
            <w:hyperlink r:id="rId29" w:tooltip="mailto:popasnoebibl@ve.belregion.ru" w:history="1">
              <w:r>
                <w:rPr>
                  <w:rStyle w:val="803"/>
                  <w:rFonts w:ascii="Times New Roman" w:hAnsi="Times New Roman" w:cs="Times New Roman"/>
                </w:rPr>
                <w:t xml:space="preserve">popasnoebibl@ve.belregion.ru</w:t>
              </w:r>
            </w:hyperlink>
            <w:r>
              <w:rPr>
                <w:rFonts w:ascii="Times New Roman" w:hAnsi="Times New Roman" w:cs="Times New Roman"/>
              </w:rPr>
              <w:t xml:space="preserve">  </w:t>
            </w:r>
            <w:r>
              <w:rPr>
                <w:rFonts w:ascii="Times New Roman" w:hAnsi="Times New Roman" w:cs="Times New Roman"/>
              </w:rPr>
            </w:r>
          </w:p>
        </w:tc>
      </w:tr>
      <w:tr>
        <w:trPr>
          <w:trHeight w:val="557"/>
        </w:trPr>
        <w:tc>
          <w:tcPr>
            <w:tcW w:w="560" w:type="dxa"/>
            <w:textDirection w:val="lrTb"/>
            <w:noWrap w:val="false"/>
          </w:tcPr>
          <w:p>
            <w:pPr>
              <w:pStyle w:val="922"/>
              <w:ind w:left="105"/>
              <w:spacing w:line="240" w:lineRule="auto"/>
              <w:rPr>
                <w:rFonts w:ascii="Times New Roman" w:hAnsi="Times New Roman" w:cs="Times New Roman"/>
              </w:rPr>
            </w:pPr>
            <w:r>
              <w:rPr>
                <w:rFonts w:ascii="Times New Roman" w:hAnsi="Times New Roman" w:cs="Times New Roman"/>
                <w:spacing w:val="-5"/>
              </w:rPr>
              <w:t xml:space="preserve">12</w:t>
            </w:r>
            <w:r>
              <w:rPr>
                <w:rFonts w:ascii="Times New Roman" w:hAnsi="Times New Roman" w:cs="Times New Roman"/>
              </w:rPr>
            </w:r>
          </w:p>
        </w:tc>
        <w:tc>
          <w:tcPr>
            <w:tcW w:w="2842" w:type="dxa"/>
            <w:textDirection w:val="lrTb"/>
            <w:noWrap w:val="false"/>
          </w:tcPr>
          <w:p>
            <w:pPr>
              <w:pStyle w:val="922"/>
              <w:ind w:left="102"/>
              <w:spacing w:line="240" w:lineRule="auto"/>
              <w:tabs>
                <w:tab w:val="left" w:pos="2015" w:leader="none"/>
              </w:tabs>
              <w:rPr>
                <w:rFonts w:ascii="Times New Roman" w:hAnsi="Times New Roman" w:cs="Times New Roman"/>
              </w:rPr>
            </w:pPr>
            <w:r>
              <w:rPr>
                <w:rFonts w:ascii="Times New Roman" w:hAnsi="Times New Roman" w:cs="Times New Roman"/>
                <w:spacing w:val="-2"/>
              </w:rPr>
              <w:t xml:space="preserve">Дегтяренская</w:t>
            </w:r>
            <w:r>
              <w:rPr>
                <w:rFonts w:ascii="Times New Roman" w:hAnsi="Times New Roman" w:cs="Times New Roman"/>
              </w:rPr>
              <w:t xml:space="preserve"> </w:t>
            </w:r>
            <w:r>
              <w:rPr>
                <w:rFonts w:ascii="Times New Roman" w:hAnsi="Times New Roman" w:cs="Times New Roman"/>
                <w:spacing w:val="-2"/>
              </w:rPr>
              <w:t xml:space="preserve">сельская</w:t>
            </w:r>
            <w:r>
              <w:rPr>
                <w:rFonts w:ascii="Times New Roman" w:hAnsi="Times New Roman" w:cs="Times New Roman"/>
                <w:spacing w:val="-2"/>
              </w:rPr>
              <w:t xml:space="preserve"> </w:t>
            </w:r>
            <w:r>
              <w:rPr>
                <w:rFonts w:ascii="Times New Roman" w:hAnsi="Times New Roman" w:cs="Times New Roman"/>
              </w:rPr>
              <w:t xml:space="preserve">библиотека-филиал</w:t>
            </w:r>
            <w:r>
              <w:rPr>
                <w:rFonts w:ascii="Times New Roman" w:hAnsi="Times New Roman" w:cs="Times New Roman"/>
              </w:rPr>
              <w:t xml:space="preserve"> №10</w:t>
            </w:r>
            <w:r>
              <w:rPr>
                <w:rFonts w:ascii="Times New Roman" w:hAnsi="Times New Roman" w:cs="Times New Roman"/>
              </w:rPr>
            </w:r>
          </w:p>
        </w:tc>
        <w:tc>
          <w:tcPr>
            <w:tcW w:w="1662" w:type="dxa"/>
            <w:textDirection w:val="lrTb"/>
            <w:noWrap w:val="false"/>
          </w:tcPr>
          <w:p>
            <w:pPr>
              <w:pStyle w:val="922"/>
              <w:spacing w:line="240" w:lineRule="auto"/>
              <w:rPr>
                <w:rFonts w:ascii="Times New Roman" w:hAnsi="Times New Roman" w:cs="Times New Roman"/>
                <w:lang w:val="ru-RU"/>
              </w:rPr>
            </w:pPr>
            <w:r>
              <w:rPr>
                <w:rFonts w:ascii="Times New Roman" w:hAnsi="Times New Roman" w:cs="Times New Roman"/>
                <w:spacing w:val="-2"/>
                <w:lang w:val="ru-RU"/>
              </w:rPr>
              <w:t xml:space="preserve">309735</w:t>
            </w:r>
            <w:r>
              <w:rPr>
                <w:rFonts w:ascii="Times New Roman" w:hAnsi="Times New Roman" w:cs="Times New Roman"/>
                <w:lang w:val="ru-RU"/>
              </w:rPr>
            </w:r>
          </w:p>
          <w:p>
            <w:pPr>
              <w:pStyle w:val="922"/>
              <w:spacing w:line="240" w:lineRule="auto"/>
              <w:rPr>
                <w:rFonts w:ascii="Times New Roman" w:hAnsi="Times New Roman" w:cs="Times New Roman"/>
                <w:lang w:val="ru-RU"/>
              </w:rPr>
            </w:pPr>
            <w:r>
              <w:rPr>
                <w:rFonts w:ascii="Times New Roman" w:hAnsi="Times New Roman" w:cs="Times New Roman"/>
                <w:spacing w:val="-2"/>
                <w:lang w:val="ru-RU"/>
              </w:rPr>
              <w:t xml:space="preserve">Белгородская</w:t>
            </w:r>
            <w:r>
              <w:rPr>
                <w:rFonts w:ascii="Times New Roman" w:hAnsi="Times New Roman" w:cs="Times New Roman"/>
                <w:spacing w:val="-2"/>
                <w:lang w:val="ru-RU"/>
              </w:rPr>
              <w:t xml:space="preserve"> обл., </w:t>
            </w:r>
            <w:r>
              <w:rPr>
                <w:rFonts w:ascii="Times New Roman" w:hAnsi="Times New Roman" w:cs="Times New Roman"/>
                <w:spacing w:val="-2"/>
                <w:lang w:val="ru-RU"/>
              </w:rPr>
              <w:t xml:space="preserve">Вейделевский</w:t>
            </w:r>
            <w:r>
              <w:rPr>
                <w:rFonts w:ascii="Times New Roman" w:hAnsi="Times New Roman" w:cs="Times New Roman"/>
                <w:spacing w:val="-2"/>
                <w:lang w:val="ru-RU"/>
              </w:rPr>
              <w:t xml:space="preserve"> </w:t>
            </w:r>
            <w:r>
              <w:rPr>
                <w:rFonts w:ascii="Times New Roman" w:hAnsi="Times New Roman" w:cs="Times New Roman"/>
                <w:lang w:val="ru-RU"/>
              </w:rPr>
              <w:t xml:space="preserve">р-н, с.</w:t>
            </w:r>
            <w:r>
              <w:rPr>
                <w:rFonts w:ascii="Times New Roman" w:hAnsi="Times New Roman" w:cs="Times New Roman"/>
                <w:lang w:val="ru-RU"/>
              </w:rPr>
            </w:r>
          </w:p>
          <w:p>
            <w:pPr>
              <w:pStyle w:val="922"/>
              <w:spacing w:line="240" w:lineRule="auto"/>
              <w:rPr>
                <w:rFonts w:ascii="Times New Roman" w:hAnsi="Times New Roman" w:cs="Times New Roman"/>
              </w:rPr>
            </w:pPr>
            <w:r>
              <w:rPr>
                <w:rFonts w:ascii="Times New Roman" w:hAnsi="Times New Roman" w:cs="Times New Roman"/>
              </w:rPr>
              <w:t xml:space="preserve">Дегтярное</w:t>
            </w:r>
            <w:r>
              <w:rPr>
                <w:rFonts w:ascii="Times New Roman" w:hAnsi="Times New Roman" w:cs="Times New Roman"/>
              </w:rPr>
              <w:t xml:space="preserve">,</w:t>
            </w:r>
            <w:r>
              <w:rPr>
                <w:rFonts w:ascii="Times New Roman" w:hAnsi="Times New Roman" w:cs="Times New Roman"/>
                <w:spacing w:val="18"/>
              </w:rPr>
              <w:t xml:space="preserve"> </w:t>
            </w:r>
            <w:r>
              <w:rPr>
                <w:rFonts w:ascii="Times New Roman" w:hAnsi="Times New Roman" w:cs="Times New Roman"/>
              </w:rPr>
              <w:t xml:space="preserve">ул</w:t>
            </w:r>
            <w:r>
              <w:rPr>
                <w:rFonts w:ascii="Times New Roman" w:hAnsi="Times New Roman" w:cs="Times New Roman"/>
              </w:rPr>
              <w:t xml:space="preserve">. </w:t>
            </w:r>
            <w:r>
              <w:rPr>
                <w:rFonts w:ascii="Times New Roman" w:hAnsi="Times New Roman" w:cs="Times New Roman"/>
                <w:spacing w:val="-2"/>
              </w:rPr>
              <w:t xml:space="preserve">Центральная</w:t>
            </w:r>
            <w:r>
              <w:rPr>
                <w:rFonts w:ascii="Times New Roman" w:hAnsi="Times New Roman" w:cs="Times New Roman"/>
                <w:spacing w:val="-2"/>
              </w:rPr>
              <w:t xml:space="preserve">, </w:t>
            </w:r>
            <w:r>
              <w:rPr>
                <w:rFonts w:ascii="Times New Roman" w:hAnsi="Times New Roman" w:cs="Times New Roman"/>
                <w:spacing w:val="-6"/>
              </w:rPr>
              <w:t xml:space="preserve">11</w:t>
            </w:r>
            <w:r>
              <w:rPr>
                <w:rFonts w:ascii="Times New Roman" w:hAnsi="Times New Roman" w:cs="Times New Roman"/>
              </w:rPr>
            </w:r>
          </w:p>
        </w:tc>
        <w:tc>
          <w:tcPr>
            <w:tcW w:w="1656" w:type="dxa"/>
            <w:textDirection w:val="lrTb"/>
            <w:noWrap w:val="false"/>
          </w:tcPr>
          <w:p>
            <w:pPr>
              <w:pStyle w:val="922"/>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Вторник, среда, четверг, воскресенье</w:t>
            </w:r>
            <w:r>
              <w:rPr>
                <w:rFonts w:ascii="Times New Roman" w:hAnsi="Times New Roman" w:cs="Times New Roman"/>
                <w:spacing w:val="-2"/>
                <w:lang w:val="ru-RU"/>
              </w:rPr>
            </w:r>
          </w:p>
          <w:p>
            <w:pPr>
              <w:pStyle w:val="922"/>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10.00 – 15.30</w:t>
            </w:r>
            <w:r>
              <w:rPr>
                <w:rFonts w:ascii="Times New Roman" w:hAnsi="Times New Roman" w:cs="Times New Roman"/>
                <w:spacing w:val="-2"/>
                <w:lang w:val="ru-RU"/>
              </w:rPr>
            </w:r>
          </w:p>
          <w:p>
            <w:pPr>
              <w:pStyle w:val="922"/>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Перерыв</w:t>
            </w:r>
            <w:r>
              <w:rPr>
                <w:rFonts w:ascii="Times New Roman" w:hAnsi="Times New Roman" w:cs="Times New Roman"/>
                <w:spacing w:val="-2"/>
                <w:lang w:val="ru-RU"/>
              </w:rPr>
            </w:r>
          </w:p>
          <w:p>
            <w:pPr>
              <w:pStyle w:val="922"/>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12.00 – 13.00</w:t>
            </w:r>
            <w:r>
              <w:rPr>
                <w:rFonts w:ascii="Times New Roman" w:hAnsi="Times New Roman" w:cs="Times New Roman"/>
                <w:spacing w:val="-2"/>
                <w:lang w:val="ru-RU"/>
              </w:rPr>
            </w:r>
          </w:p>
          <w:p>
            <w:pPr>
              <w:pStyle w:val="922"/>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Пятница, суббота</w:t>
            </w:r>
            <w:r>
              <w:rPr>
                <w:rFonts w:ascii="Times New Roman" w:hAnsi="Times New Roman" w:cs="Times New Roman"/>
                <w:spacing w:val="-2"/>
                <w:lang w:val="ru-RU"/>
              </w:rPr>
            </w:r>
          </w:p>
          <w:p>
            <w:pPr>
              <w:pStyle w:val="922"/>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13.30 - 19.00</w:t>
            </w:r>
            <w:r>
              <w:rPr>
                <w:rFonts w:ascii="Times New Roman" w:hAnsi="Times New Roman" w:cs="Times New Roman"/>
                <w:spacing w:val="-2"/>
                <w:lang w:val="ru-RU"/>
              </w:rPr>
            </w:r>
          </w:p>
          <w:p>
            <w:pPr>
              <w:pStyle w:val="922"/>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Перерыв</w:t>
            </w:r>
            <w:r>
              <w:rPr>
                <w:rFonts w:ascii="Times New Roman" w:hAnsi="Times New Roman" w:cs="Times New Roman"/>
                <w:spacing w:val="-2"/>
                <w:lang w:val="ru-RU"/>
              </w:rPr>
            </w:r>
          </w:p>
          <w:p>
            <w:pPr>
              <w:pStyle w:val="922"/>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16.00 – 17.00</w:t>
            </w:r>
            <w:r>
              <w:rPr>
                <w:rFonts w:ascii="Times New Roman" w:hAnsi="Times New Roman" w:cs="Times New Roman"/>
                <w:spacing w:val="-2"/>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spacing w:val="-2"/>
                <w:lang w:val="ru-RU"/>
              </w:rPr>
              <w:t xml:space="preserve">Выходной понедельник</w:t>
            </w:r>
            <w:r>
              <w:rPr>
                <w:rFonts w:ascii="Times New Roman" w:hAnsi="Times New Roman" w:cs="Times New Roman"/>
                <w:lang w:val="ru-RU"/>
              </w:rPr>
            </w:r>
          </w:p>
        </w:tc>
        <w:tc>
          <w:tcPr>
            <w:tcW w:w="1322" w:type="dxa"/>
            <w:textDirection w:val="lrTb"/>
            <w:noWrap w:val="false"/>
          </w:tcPr>
          <w:p>
            <w:pPr>
              <w:pStyle w:val="922"/>
              <w:ind w:left="356"/>
              <w:spacing w:line="240" w:lineRule="auto"/>
              <w:rPr>
                <w:rFonts w:ascii="Times New Roman" w:hAnsi="Times New Roman" w:cs="Times New Roman"/>
              </w:rPr>
            </w:pPr>
            <w:r>
              <w:rPr>
                <w:rFonts w:ascii="Times New Roman" w:hAnsi="Times New Roman" w:cs="Times New Roman"/>
                <w:spacing w:val="-2"/>
              </w:rPr>
              <w:t xml:space="preserve">7 (472) 374-0269</w:t>
            </w:r>
            <w:r>
              <w:rPr>
                <w:rFonts w:ascii="Times New Roman" w:hAnsi="Times New Roman" w:cs="Times New Roman"/>
              </w:rPr>
            </w:r>
          </w:p>
        </w:tc>
        <w:tc>
          <w:tcPr>
            <w:tcW w:w="1559" w:type="dxa"/>
            <w:textDirection w:val="lrTb"/>
            <w:noWrap w:val="false"/>
          </w:tcPr>
          <w:p>
            <w:pPr>
              <w:pStyle w:val="922"/>
              <w:spacing w:line="240" w:lineRule="auto"/>
              <w:rPr>
                <w:rFonts w:ascii="Times New Roman" w:hAnsi="Times New Roman" w:cs="Times New Roman"/>
              </w:rPr>
            </w:pPr>
            <w:r/>
            <w:hyperlink r:id="rId30" w:tooltip="mailto:degtyarnoebibl@ve.belregion.ru" w:history="1">
              <w:r>
                <w:rPr>
                  <w:rStyle w:val="803"/>
                  <w:rFonts w:ascii="Times New Roman" w:hAnsi="Times New Roman" w:cs="Times New Roman"/>
                </w:rPr>
                <w:t xml:space="preserve">degtyarnoebibl@ve.belregion.ru</w:t>
              </w:r>
            </w:hyperlink>
            <w:r>
              <w:rPr>
                <w:rFonts w:ascii="Times New Roman" w:hAnsi="Times New Roman" w:cs="Times New Roman"/>
              </w:rPr>
              <w:t xml:space="preserve"> </w:t>
            </w:r>
            <w:r>
              <w:rPr>
                <w:rFonts w:ascii="Times New Roman" w:hAnsi="Times New Roman" w:cs="Times New Roman"/>
              </w:rPr>
            </w:r>
          </w:p>
        </w:tc>
      </w:tr>
      <w:tr>
        <w:trPr>
          <w:trHeight w:val="1787"/>
        </w:trPr>
        <w:tc>
          <w:tcPr>
            <w:tcW w:w="560" w:type="dxa"/>
            <w:textDirection w:val="lrTb"/>
            <w:noWrap w:val="false"/>
          </w:tcPr>
          <w:p>
            <w:pPr>
              <w:pStyle w:val="922"/>
              <w:ind w:left="105"/>
              <w:spacing w:line="240" w:lineRule="auto"/>
              <w:rPr>
                <w:rFonts w:ascii="Times New Roman" w:hAnsi="Times New Roman" w:cs="Times New Roman"/>
              </w:rPr>
            </w:pPr>
            <w:r>
              <w:rPr>
                <w:rFonts w:ascii="Times New Roman" w:hAnsi="Times New Roman" w:cs="Times New Roman"/>
                <w:spacing w:val="-5"/>
              </w:rPr>
              <w:t xml:space="preserve">13</w:t>
            </w:r>
            <w:r>
              <w:rPr>
                <w:rFonts w:ascii="Times New Roman" w:hAnsi="Times New Roman" w:cs="Times New Roman"/>
              </w:rPr>
            </w:r>
          </w:p>
        </w:tc>
        <w:tc>
          <w:tcPr>
            <w:tcW w:w="2842" w:type="dxa"/>
            <w:textDirection w:val="lrTb"/>
            <w:noWrap w:val="false"/>
          </w:tcPr>
          <w:p>
            <w:pPr>
              <w:pStyle w:val="922"/>
              <w:ind w:left="102"/>
              <w:spacing w:line="240" w:lineRule="auto"/>
              <w:tabs>
                <w:tab w:val="left" w:pos="1976" w:leader="none"/>
              </w:tabs>
              <w:rPr>
                <w:rFonts w:ascii="Times New Roman" w:hAnsi="Times New Roman" w:cs="Times New Roman"/>
              </w:rPr>
            </w:pPr>
            <w:r>
              <w:rPr>
                <w:rFonts w:ascii="Times New Roman" w:hAnsi="Times New Roman" w:cs="Times New Roman"/>
                <w:spacing w:val="-2"/>
              </w:rPr>
              <w:t xml:space="preserve">Банкинская</w:t>
            </w:r>
            <w:r>
              <w:rPr>
                <w:rFonts w:ascii="Times New Roman" w:hAnsi="Times New Roman" w:cs="Times New Roman"/>
              </w:rPr>
              <w:tab/>
            </w:r>
            <w:r>
              <w:rPr>
                <w:rFonts w:ascii="Times New Roman" w:hAnsi="Times New Roman" w:cs="Times New Roman"/>
                <w:spacing w:val="-2"/>
              </w:rPr>
              <w:t xml:space="preserve">сельская</w:t>
            </w:r>
            <w:r>
              <w:rPr>
                <w:rFonts w:ascii="Times New Roman" w:hAnsi="Times New Roman" w:cs="Times New Roman"/>
                <w:spacing w:val="-2"/>
              </w:rPr>
              <w:t xml:space="preserve"> </w:t>
            </w:r>
            <w:r>
              <w:rPr>
                <w:rFonts w:ascii="Times New Roman" w:hAnsi="Times New Roman" w:cs="Times New Roman"/>
              </w:rPr>
              <w:t xml:space="preserve">библиотека-филиал</w:t>
            </w:r>
            <w:r>
              <w:rPr>
                <w:rFonts w:ascii="Times New Roman" w:hAnsi="Times New Roman" w:cs="Times New Roman"/>
              </w:rPr>
              <w:t xml:space="preserve"> №11</w:t>
            </w:r>
            <w:r>
              <w:rPr>
                <w:rFonts w:ascii="Times New Roman" w:hAnsi="Times New Roman" w:cs="Times New Roman"/>
              </w:rPr>
            </w:r>
          </w:p>
        </w:tc>
        <w:tc>
          <w:tcPr>
            <w:tcW w:w="1662" w:type="dxa"/>
            <w:textDirection w:val="lrTb"/>
            <w:noWrap w:val="false"/>
          </w:tcPr>
          <w:p>
            <w:pPr>
              <w:pStyle w:val="922"/>
              <w:spacing w:line="240" w:lineRule="auto"/>
              <w:rPr>
                <w:rFonts w:ascii="Times New Roman" w:hAnsi="Times New Roman" w:cs="Times New Roman"/>
                <w:lang w:val="ru-RU"/>
              </w:rPr>
            </w:pPr>
            <w:r>
              <w:rPr>
                <w:rFonts w:ascii="Times New Roman" w:hAnsi="Times New Roman" w:cs="Times New Roman"/>
                <w:spacing w:val="-2"/>
                <w:lang w:val="ru-RU"/>
              </w:rPr>
              <w:t xml:space="preserve">309732</w:t>
            </w:r>
            <w:r>
              <w:rPr>
                <w:rFonts w:ascii="Times New Roman" w:hAnsi="Times New Roman" w:cs="Times New Roman"/>
                <w:lang w:val="ru-RU"/>
              </w:rPr>
            </w:r>
          </w:p>
          <w:p>
            <w:pPr>
              <w:pStyle w:val="922"/>
              <w:spacing w:line="240" w:lineRule="auto"/>
              <w:rPr>
                <w:rFonts w:ascii="Times New Roman" w:hAnsi="Times New Roman" w:cs="Times New Roman"/>
                <w:lang w:val="ru-RU"/>
              </w:rPr>
            </w:pPr>
            <w:r>
              <w:rPr>
                <w:rFonts w:ascii="Times New Roman" w:hAnsi="Times New Roman" w:cs="Times New Roman"/>
                <w:spacing w:val="-2"/>
                <w:lang w:val="ru-RU"/>
              </w:rPr>
              <w:t xml:space="preserve">Белгородская</w:t>
            </w:r>
            <w:r>
              <w:rPr>
                <w:rFonts w:ascii="Times New Roman" w:hAnsi="Times New Roman" w:cs="Times New Roman"/>
                <w:spacing w:val="-2"/>
                <w:lang w:val="ru-RU"/>
              </w:rPr>
              <w:t xml:space="preserve"> обл., </w:t>
            </w:r>
            <w:r>
              <w:rPr>
                <w:rFonts w:ascii="Times New Roman" w:hAnsi="Times New Roman" w:cs="Times New Roman"/>
                <w:spacing w:val="-2"/>
                <w:lang w:val="ru-RU"/>
              </w:rPr>
              <w:t xml:space="preserve">Вейделевский</w:t>
            </w:r>
            <w:r>
              <w:rPr>
                <w:rFonts w:ascii="Times New Roman" w:hAnsi="Times New Roman" w:cs="Times New Roman"/>
                <w:spacing w:val="-2"/>
                <w:lang w:val="ru-RU"/>
              </w:rPr>
              <w:t xml:space="preserve"> </w:t>
            </w:r>
            <w:r>
              <w:rPr>
                <w:rFonts w:ascii="Times New Roman" w:hAnsi="Times New Roman" w:cs="Times New Roman"/>
                <w:lang w:val="ru-RU"/>
              </w:rPr>
              <w:t xml:space="preserve">р-н, с.</w:t>
            </w:r>
            <w:r>
              <w:rPr>
                <w:rFonts w:ascii="Times New Roman" w:hAnsi="Times New Roman" w:cs="Times New Roman"/>
                <w:lang w:val="ru-RU"/>
              </w:rPr>
            </w:r>
          </w:p>
          <w:p>
            <w:pPr>
              <w:pStyle w:val="922"/>
              <w:spacing w:line="240" w:lineRule="auto"/>
              <w:rPr>
                <w:rFonts w:ascii="Times New Roman" w:hAnsi="Times New Roman" w:cs="Times New Roman"/>
              </w:rPr>
            </w:pPr>
            <w:r>
              <w:rPr>
                <w:rFonts w:ascii="Times New Roman" w:hAnsi="Times New Roman" w:cs="Times New Roman"/>
              </w:rPr>
              <w:t xml:space="preserve">Банкино</w:t>
            </w:r>
            <w:r>
              <w:rPr>
                <w:rFonts w:ascii="Times New Roman" w:hAnsi="Times New Roman" w:cs="Times New Roman"/>
              </w:rPr>
              <w:t xml:space="preserve">,</w:t>
            </w:r>
            <w:r>
              <w:rPr>
                <w:rFonts w:ascii="Times New Roman" w:hAnsi="Times New Roman" w:cs="Times New Roman"/>
                <w:spacing w:val="-14"/>
              </w:rPr>
              <w:t xml:space="preserve"> </w:t>
            </w:r>
            <w:r>
              <w:rPr>
                <w:rFonts w:ascii="Times New Roman" w:hAnsi="Times New Roman" w:cs="Times New Roman"/>
              </w:rPr>
              <w:t xml:space="preserve">ул</w:t>
            </w:r>
            <w:r>
              <w:rPr>
                <w:rFonts w:ascii="Times New Roman" w:hAnsi="Times New Roman" w:cs="Times New Roman"/>
              </w:rPr>
              <w:t xml:space="preserve">. </w:t>
            </w:r>
            <w:r>
              <w:rPr>
                <w:rFonts w:ascii="Times New Roman" w:hAnsi="Times New Roman" w:cs="Times New Roman"/>
              </w:rPr>
              <w:t xml:space="preserve">Мира</w:t>
            </w:r>
            <w:r>
              <w:rPr>
                <w:rFonts w:ascii="Times New Roman" w:hAnsi="Times New Roman" w:cs="Times New Roman"/>
              </w:rPr>
              <w:t xml:space="preserve">, 5</w:t>
            </w:r>
            <w:r>
              <w:rPr>
                <w:rFonts w:ascii="Times New Roman" w:hAnsi="Times New Roman" w:cs="Times New Roman"/>
              </w:rPr>
            </w:r>
          </w:p>
        </w:tc>
        <w:tc>
          <w:tcPr>
            <w:tcW w:w="1656" w:type="dxa"/>
            <w:textDirection w:val="lrTb"/>
            <w:noWrap w:val="false"/>
          </w:tcPr>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Вторник, среда, четверг, пятница,  воскресенье 10.00 – 13.00</w:t>
            </w:r>
            <w:r>
              <w:rPr>
                <w:rFonts w:ascii="Times New Roman" w:hAnsi="Times New Roman" w:cs="Times New Roman"/>
                <w:lang w:val="ru-RU"/>
              </w:rPr>
            </w:r>
          </w:p>
          <w:p>
            <w:pPr>
              <w:pStyle w:val="922"/>
              <w:ind w:left="125"/>
              <w:jc w:val="center"/>
              <w:spacing w:line="240" w:lineRule="auto"/>
              <w:rPr>
                <w:rFonts w:ascii="Times New Roman" w:hAnsi="Times New Roman" w:cs="Times New Roman"/>
              </w:rPr>
            </w:pPr>
            <w:r>
              <w:rPr>
                <w:rFonts w:ascii="Times New Roman" w:hAnsi="Times New Roman" w:cs="Times New Roman"/>
              </w:rPr>
              <w:t xml:space="preserve">Суббота</w:t>
            </w:r>
            <w:r>
              <w:rPr>
                <w:rFonts w:ascii="Times New Roman" w:hAnsi="Times New Roman" w:cs="Times New Roman"/>
              </w:rPr>
            </w:r>
          </w:p>
          <w:p>
            <w:pPr>
              <w:pStyle w:val="922"/>
              <w:ind w:left="125"/>
              <w:jc w:val="center"/>
              <w:spacing w:line="240" w:lineRule="auto"/>
              <w:rPr>
                <w:rFonts w:ascii="Times New Roman" w:hAnsi="Times New Roman" w:cs="Times New Roman"/>
              </w:rPr>
            </w:pPr>
            <w:r>
              <w:rPr>
                <w:rFonts w:ascii="Times New Roman" w:hAnsi="Times New Roman" w:cs="Times New Roman"/>
              </w:rPr>
              <w:t xml:space="preserve">10.00 – 13.00</w:t>
            </w:r>
            <w:r>
              <w:rPr>
                <w:rFonts w:ascii="Times New Roman" w:hAnsi="Times New Roman" w:cs="Times New Roman"/>
              </w:rPr>
            </w:r>
          </w:p>
        </w:tc>
        <w:tc>
          <w:tcPr>
            <w:tcW w:w="1322" w:type="dxa"/>
            <w:textDirection w:val="lrTb"/>
            <w:noWrap w:val="false"/>
          </w:tcPr>
          <w:p>
            <w:pPr>
              <w:pStyle w:val="922"/>
              <w:ind w:left="93"/>
              <w:jc w:val="center"/>
              <w:spacing w:line="240" w:lineRule="auto"/>
              <w:rPr>
                <w:rFonts w:ascii="Times New Roman" w:hAnsi="Times New Roman" w:cs="Times New Roman"/>
              </w:rPr>
            </w:pPr>
            <w:r>
              <w:rPr>
                <w:rFonts w:ascii="Times New Roman" w:hAnsi="Times New Roman" w:cs="Times New Roman"/>
                <w:spacing w:val="-2"/>
              </w:rPr>
              <w:t xml:space="preserve">7 (472) 374-63-</w:t>
            </w:r>
            <w:r>
              <w:rPr>
                <w:rFonts w:ascii="Times New Roman" w:hAnsi="Times New Roman" w:cs="Times New Roman"/>
                <w:spacing w:val="-5"/>
              </w:rPr>
              <w:t xml:space="preserve">96</w:t>
            </w:r>
            <w:r>
              <w:rPr>
                <w:rFonts w:ascii="Times New Roman" w:hAnsi="Times New Roman" w:cs="Times New Roman"/>
              </w:rPr>
            </w:r>
          </w:p>
        </w:tc>
        <w:tc>
          <w:tcPr>
            <w:tcW w:w="1559" w:type="dxa"/>
            <w:textDirection w:val="lrTb"/>
            <w:noWrap w:val="false"/>
          </w:tcPr>
          <w:p>
            <w:pPr>
              <w:pStyle w:val="922"/>
              <w:ind w:left="96"/>
              <w:jc w:val="center"/>
              <w:spacing w:line="240" w:lineRule="auto"/>
              <w:rPr>
                <w:rFonts w:ascii="Times New Roman" w:hAnsi="Times New Roman" w:cs="Times New Roman"/>
              </w:rPr>
            </w:pPr>
            <w:r/>
            <w:hyperlink r:id="rId31" w:tooltip="mailto:bankinobibl@ve.belregion.ru" w:history="1">
              <w:r>
                <w:rPr>
                  <w:rStyle w:val="803"/>
                  <w:rFonts w:ascii="Times New Roman" w:hAnsi="Times New Roman" w:cs="Times New Roman"/>
                </w:rPr>
                <w:t xml:space="preserve">bankinobibl@ve.belregion.ru</w:t>
              </w:r>
            </w:hyperlink>
            <w:r>
              <w:rPr>
                <w:rFonts w:ascii="Times New Roman" w:hAnsi="Times New Roman" w:cs="Times New Roman"/>
              </w:rPr>
              <w:t xml:space="preserve"> </w:t>
            </w:r>
            <w:r>
              <w:rPr>
                <w:rFonts w:ascii="Times New Roman" w:hAnsi="Times New Roman" w:cs="Times New Roman"/>
              </w:rPr>
            </w:r>
          </w:p>
        </w:tc>
      </w:tr>
      <w:tr>
        <w:trPr>
          <w:trHeight w:val="2042"/>
        </w:trPr>
        <w:tc>
          <w:tcPr>
            <w:tcW w:w="560" w:type="dxa"/>
            <w:textDirection w:val="lrTb"/>
            <w:noWrap w:val="false"/>
          </w:tcPr>
          <w:p>
            <w:pPr>
              <w:pStyle w:val="922"/>
              <w:ind w:left="105"/>
              <w:spacing w:line="240" w:lineRule="auto"/>
              <w:rPr>
                <w:rFonts w:ascii="Times New Roman" w:hAnsi="Times New Roman" w:cs="Times New Roman"/>
              </w:rPr>
            </w:pPr>
            <w:r>
              <w:rPr>
                <w:rFonts w:ascii="Times New Roman" w:hAnsi="Times New Roman" w:cs="Times New Roman"/>
                <w:spacing w:val="-5"/>
              </w:rPr>
              <w:t xml:space="preserve">14</w:t>
            </w:r>
            <w:r>
              <w:rPr>
                <w:rFonts w:ascii="Times New Roman" w:hAnsi="Times New Roman" w:cs="Times New Roman"/>
              </w:rPr>
            </w:r>
          </w:p>
        </w:tc>
        <w:tc>
          <w:tcPr>
            <w:tcW w:w="2842" w:type="dxa"/>
            <w:textDirection w:val="lrTb"/>
            <w:noWrap w:val="false"/>
          </w:tcPr>
          <w:p>
            <w:pPr>
              <w:pStyle w:val="922"/>
              <w:ind w:left="102"/>
              <w:spacing w:line="240" w:lineRule="auto"/>
              <w:rPr>
                <w:rFonts w:ascii="Times New Roman" w:hAnsi="Times New Roman" w:cs="Times New Roman"/>
              </w:rPr>
            </w:pPr>
            <w:r>
              <w:rPr>
                <w:rFonts w:ascii="Times New Roman" w:hAnsi="Times New Roman" w:cs="Times New Roman"/>
              </w:rPr>
              <w:t xml:space="preserve">Олейниковская</w:t>
            </w:r>
            <w:r>
              <w:rPr>
                <w:rFonts w:ascii="Times New Roman" w:hAnsi="Times New Roman" w:cs="Times New Roman"/>
                <w:spacing w:val="40"/>
              </w:rPr>
              <w:t xml:space="preserve"> </w:t>
            </w:r>
            <w:r>
              <w:rPr>
                <w:rFonts w:ascii="Times New Roman" w:hAnsi="Times New Roman" w:cs="Times New Roman"/>
              </w:rPr>
              <w:t xml:space="preserve">сельская</w:t>
            </w:r>
            <w:r>
              <w:rPr>
                <w:rFonts w:ascii="Times New Roman" w:hAnsi="Times New Roman" w:cs="Times New Roman"/>
              </w:rPr>
              <w:t xml:space="preserve"> </w:t>
            </w:r>
            <w:r>
              <w:rPr>
                <w:rFonts w:ascii="Times New Roman" w:hAnsi="Times New Roman" w:cs="Times New Roman"/>
              </w:rPr>
              <w:t xml:space="preserve">библиотека-филиал</w:t>
            </w:r>
            <w:r>
              <w:rPr>
                <w:rFonts w:ascii="Times New Roman" w:hAnsi="Times New Roman" w:cs="Times New Roman"/>
                <w:spacing w:val="-12"/>
              </w:rPr>
              <w:t xml:space="preserve"> </w:t>
            </w:r>
            <w:r>
              <w:rPr>
                <w:rFonts w:ascii="Times New Roman" w:hAnsi="Times New Roman" w:cs="Times New Roman"/>
                <w:spacing w:val="-4"/>
              </w:rPr>
              <w:t xml:space="preserve">№12;</w:t>
            </w:r>
            <w:r>
              <w:rPr>
                <w:rFonts w:ascii="Times New Roman" w:hAnsi="Times New Roman" w:cs="Times New Roman"/>
              </w:rPr>
            </w:r>
          </w:p>
        </w:tc>
        <w:tc>
          <w:tcPr>
            <w:tcW w:w="1662" w:type="dxa"/>
            <w:textDirection w:val="lrTb"/>
            <w:noWrap w:val="false"/>
          </w:tcPr>
          <w:p>
            <w:pPr>
              <w:pStyle w:val="922"/>
              <w:spacing w:line="240" w:lineRule="auto"/>
              <w:rPr>
                <w:rFonts w:ascii="Times New Roman" w:hAnsi="Times New Roman" w:cs="Times New Roman"/>
                <w:lang w:val="ru-RU"/>
              </w:rPr>
            </w:pPr>
            <w:r>
              <w:rPr>
                <w:rFonts w:ascii="Times New Roman" w:hAnsi="Times New Roman" w:cs="Times New Roman"/>
                <w:spacing w:val="-2"/>
                <w:lang w:val="ru-RU"/>
              </w:rPr>
              <w:t xml:space="preserve">309723</w:t>
            </w:r>
            <w:r>
              <w:rPr>
                <w:rFonts w:ascii="Times New Roman" w:hAnsi="Times New Roman" w:cs="Times New Roman"/>
                <w:lang w:val="ru-RU"/>
              </w:rPr>
            </w:r>
          </w:p>
          <w:p>
            <w:pPr>
              <w:pStyle w:val="922"/>
              <w:spacing w:line="240" w:lineRule="auto"/>
              <w:rPr>
                <w:rFonts w:ascii="Times New Roman" w:hAnsi="Times New Roman" w:cs="Times New Roman"/>
                <w:lang w:val="ru-RU"/>
              </w:rPr>
            </w:pPr>
            <w:r>
              <w:rPr>
                <w:rFonts w:ascii="Times New Roman" w:hAnsi="Times New Roman" w:cs="Times New Roman"/>
                <w:spacing w:val="-2"/>
                <w:lang w:val="ru-RU"/>
              </w:rPr>
              <w:t xml:space="preserve">Белгородская</w:t>
            </w:r>
            <w:r>
              <w:rPr>
                <w:rFonts w:ascii="Times New Roman" w:hAnsi="Times New Roman" w:cs="Times New Roman"/>
                <w:spacing w:val="-2"/>
                <w:lang w:val="ru-RU"/>
              </w:rPr>
              <w:t xml:space="preserve"> обл., </w:t>
            </w:r>
            <w:r>
              <w:rPr>
                <w:rFonts w:ascii="Times New Roman" w:hAnsi="Times New Roman" w:cs="Times New Roman"/>
                <w:spacing w:val="-2"/>
                <w:lang w:val="ru-RU"/>
              </w:rPr>
              <w:t xml:space="preserve">Вейделевский</w:t>
            </w:r>
            <w:r>
              <w:rPr>
                <w:rFonts w:ascii="Times New Roman" w:hAnsi="Times New Roman" w:cs="Times New Roman"/>
                <w:spacing w:val="-2"/>
                <w:lang w:val="ru-RU"/>
              </w:rPr>
              <w:t xml:space="preserve"> </w:t>
            </w:r>
            <w:r>
              <w:rPr>
                <w:rFonts w:ascii="Times New Roman" w:hAnsi="Times New Roman" w:cs="Times New Roman"/>
                <w:lang w:val="ru-RU"/>
              </w:rPr>
              <w:t xml:space="preserve">р-н, с.</w:t>
            </w:r>
            <w:r>
              <w:rPr>
                <w:rFonts w:ascii="Times New Roman" w:hAnsi="Times New Roman" w:cs="Times New Roman"/>
                <w:lang w:val="ru-RU"/>
              </w:rPr>
            </w:r>
          </w:p>
          <w:p>
            <w:pPr>
              <w:pStyle w:val="922"/>
              <w:spacing w:line="240" w:lineRule="auto"/>
              <w:rPr>
                <w:rFonts w:ascii="Times New Roman" w:hAnsi="Times New Roman" w:cs="Times New Roman"/>
              </w:rPr>
            </w:pPr>
            <w:r>
              <w:rPr>
                <w:rFonts w:ascii="Times New Roman" w:hAnsi="Times New Roman" w:cs="Times New Roman"/>
              </w:rPr>
              <w:t xml:space="preserve">Олейники</w:t>
            </w:r>
            <w:r>
              <w:rPr>
                <w:rFonts w:ascii="Times New Roman" w:hAnsi="Times New Roman" w:cs="Times New Roman"/>
              </w:rPr>
              <w:t xml:space="preserve">,</w:t>
            </w:r>
            <w:r>
              <w:rPr>
                <w:rFonts w:ascii="Times New Roman" w:hAnsi="Times New Roman" w:cs="Times New Roman"/>
                <w:spacing w:val="-14"/>
              </w:rPr>
              <w:t xml:space="preserve"> </w:t>
            </w:r>
            <w:r>
              <w:rPr>
                <w:rFonts w:ascii="Times New Roman" w:hAnsi="Times New Roman" w:cs="Times New Roman"/>
              </w:rPr>
              <w:t xml:space="preserve">ул</w:t>
            </w:r>
            <w:r>
              <w:rPr>
                <w:rFonts w:ascii="Times New Roman" w:hAnsi="Times New Roman" w:cs="Times New Roman"/>
              </w:rPr>
              <w:t xml:space="preserve">. </w:t>
            </w:r>
            <w:r>
              <w:rPr>
                <w:rFonts w:ascii="Times New Roman" w:hAnsi="Times New Roman" w:cs="Times New Roman"/>
              </w:rPr>
              <w:t xml:space="preserve">Светлая</w:t>
            </w:r>
            <w:r>
              <w:rPr>
                <w:rFonts w:ascii="Times New Roman" w:hAnsi="Times New Roman" w:cs="Times New Roman"/>
              </w:rPr>
              <w:t xml:space="preserve">, 1</w:t>
            </w:r>
            <w:r>
              <w:rPr>
                <w:rFonts w:ascii="Times New Roman" w:hAnsi="Times New Roman" w:cs="Times New Roman"/>
              </w:rPr>
            </w:r>
          </w:p>
        </w:tc>
        <w:tc>
          <w:tcPr>
            <w:tcW w:w="1656" w:type="dxa"/>
            <w:textDirection w:val="lrTb"/>
            <w:noWrap w:val="false"/>
          </w:tcPr>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Вторник, среда, четверг, пятница, суббота, воскресенье</w:t>
            </w:r>
            <w:r>
              <w:rPr>
                <w:rFonts w:ascii="Times New Roman" w:hAnsi="Times New Roman" w:cs="Times New Roman"/>
                <w:lang w:val="ru-RU"/>
              </w:rPr>
            </w:r>
          </w:p>
          <w:p>
            <w:pPr>
              <w:pStyle w:val="922"/>
              <w:ind w:left="125"/>
              <w:jc w:val="center"/>
              <w:spacing w:line="240" w:lineRule="auto"/>
              <w:rPr>
                <w:rFonts w:ascii="Times New Roman" w:hAnsi="Times New Roman" w:cs="Times New Roman"/>
              </w:rPr>
            </w:pPr>
            <w:r>
              <w:rPr>
                <w:rFonts w:ascii="Times New Roman" w:hAnsi="Times New Roman" w:cs="Times New Roman"/>
              </w:rPr>
              <w:t xml:space="preserve">10.00 – 13.00</w:t>
            </w:r>
            <w:r>
              <w:rPr>
                <w:rFonts w:ascii="Times New Roman" w:hAnsi="Times New Roman" w:cs="Times New Roman"/>
              </w:rPr>
            </w:r>
          </w:p>
          <w:p>
            <w:pPr>
              <w:pStyle w:val="922"/>
              <w:ind w:left="125"/>
              <w:jc w:val="center"/>
              <w:spacing w:line="240" w:lineRule="auto"/>
              <w:rPr>
                <w:rFonts w:ascii="Times New Roman" w:hAnsi="Times New Roman" w:cs="Times New Roman"/>
              </w:rPr>
            </w:pPr>
            <w:r>
              <w:rPr>
                <w:rFonts w:ascii="Times New Roman" w:hAnsi="Times New Roman" w:cs="Times New Roman"/>
              </w:rPr>
              <w:t xml:space="preserve">Выходной</w:t>
            </w:r>
            <w:r>
              <w:rPr>
                <w:rFonts w:ascii="Times New Roman" w:hAnsi="Times New Roman" w:cs="Times New Roman"/>
              </w:rPr>
              <w:t xml:space="preserve"> </w:t>
            </w:r>
            <w:r>
              <w:rPr>
                <w:rFonts w:ascii="Times New Roman" w:hAnsi="Times New Roman" w:cs="Times New Roman"/>
              </w:rPr>
              <w:t xml:space="preserve">понедельник</w:t>
            </w:r>
            <w:r>
              <w:rPr>
                <w:rFonts w:ascii="Times New Roman" w:hAnsi="Times New Roman" w:cs="Times New Roman"/>
              </w:rPr>
            </w:r>
          </w:p>
        </w:tc>
        <w:tc>
          <w:tcPr>
            <w:tcW w:w="1322" w:type="dxa"/>
            <w:textDirection w:val="lrTb"/>
            <w:noWrap w:val="false"/>
          </w:tcPr>
          <w:p>
            <w:pPr>
              <w:pStyle w:val="922"/>
              <w:ind w:left="93"/>
              <w:jc w:val="center"/>
              <w:spacing w:line="240" w:lineRule="auto"/>
              <w:rPr>
                <w:rFonts w:ascii="Times New Roman" w:hAnsi="Times New Roman" w:cs="Times New Roman"/>
              </w:rPr>
            </w:pPr>
            <w:r>
              <w:rPr>
                <w:rFonts w:ascii="Times New Roman" w:hAnsi="Times New Roman" w:cs="Times New Roman"/>
                <w:spacing w:val="-2"/>
              </w:rPr>
              <w:t xml:space="preserve">7 (472) 375-13-</w:t>
            </w:r>
            <w:r>
              <w:rPr>
                <w:rFonts w:ascii="Times New Roman" w:hAnsi="Times New Roman" w:cs="Times New Roman"/>
                <w:spacing w:val="-5"/>
              </w:rPr>
              <w:t xml:space="preserve">03</w:t>
            </w:r>
            <w:r>
              <w:rPr>
                <w:rFonts w:ascii="Times New Roman" w:hAnsi="Times New Roman" w:cs="Times New Roman"/>
              </w:rPr>
            </w:r>
          </w:p>
        </w:tc>
        <w:tc>
          <w:tcPr>
            <w:tcW w:w="1559" w:type="dxa"/>
            <w:textDirection w:val="lrTb"/>
            <w:noWrap w:val="false"/>
          </w:tcPr>
          <w:p>
            <w:pPr>
              <w:pStyle w:val="922"/>
              <w:ind w:left="96"/>
              <w:jc w:val="center"/>
              <w:spacing w:line="240" w:lineRule="auto"/>
              <w:rPr>
                <w:rFonts w:ascii="Times New Roman" w:hAnsi="Times New Roman" w:cs="Times New Roman"/>
              </w:rPr>
            </w:pPr>
            <w:r/>
            <w:hyperlink r:id="rId32" w:tooltip="mailto:oleynikibibl@ve.belregion.ru" w:history="1">
              <w:r>
                <w:rPr>
                  <w:rStyle w:val="803"/>
                  <w:rFonts w:ascii="Times New Roman" w:hAnsi="Times New Roman" w:cs="Times New Roman"/>
                </w:rPr>
                <w:t xml:space="preserve">oleynikibibl@ve.belregion.ru</w:t>
              </w:r>
            </w:hyperlink>
            <w:r>
              <w:rPr>
                <w:rFonts w:ascii="Times New Roman" w:hAnsi="Times New Roman" w:cs="Times New Roman"/>
              </w:rPr>
              <w:t xml:space="preserve"> </w:t>
            </w:r>
            <w:r>
              <w:rPr>
                <w:rFonts w:ascii="Times New Roman" w:hAnsi="Times New Roman" w:cs="Times New Roman"/>
              </w:rPr>
            </w:r>
          </w:p>
        </w:tc>
      </w:tr>
      <w:tr>
        <w:trPr>
          <w:trHeight w:val="3556"/>
        </w:trPr>
        <w:tc>
          <w:tcPr>
            <w:tcW w:w="560" w:type="dxa"/>
            <w:textDirection w:val="lrTb"/>
            <w:noWrap w:val="false"/>
          </w:tcPr>
          <w:p>
            <w:pPr>
              <w:pStyle w:val="922"/>
              <w:ind w:left="105"/>
              <w:spacing w:line="240" w:lineRule="auto"/>
              <w:rPr>
                <w:rFonts w:ascii="Times New Roman" w:hAnsi="Times New Roman" w:cs="Times New Roman"/>
              </w:rPr>
            </w:pPr>
            <w:r>
              <w:rPr>
                <w:rFonts w:ascii="Times New Roman" w:hAnsi="Times New Roman" w:cs="Times New Roman"/>
                <w:spacing w:val="-5"/>
              </w:rPr>
              <w:t xml:space="preserve">15</w:t>
            </w:r>
            <w:r>
              <w:rPr>
                <w:rFonts w:ascii="Times New Roman" w:hAnsi="Times New Roman" w:cs="Times New Roman"/>
              </w:rPr>
            </w:r>
          </w:p>
        </w:tc>
        <w:tc>
          <w:tcPr>
            <w:tcW w:w="2842" w:type="dxa"/>
            <w:textDirection w:val="lrTb"/>
            <w:noWrap w:val="false"/>
          </w:tcPr>
          <w:p>
            <w:pPr>
              <w:pStyle w:val="922"/>
              <w:ind w:left="102"/>
              <w:spacing w:line="240" w:lineRule="auto"/>
              <w:rPr>
                <w:rFonts w:ascii="Times New Roman" w:hAnsi="Times New Roman" w:cs="Times New Roman"/>
              </w:rPr>
            </w:pPr>
            <w:r>
              <w:rPr>
                <w:rFonts w:ascii="Times New Roman" w:hAnsi="Times New Roman" w:cs="Times New Roman"/>
                <w:spacing w:val="-2"/>
              </w:rPr>
              <w:t xml:space="preserve">Зенинскаясельская</w:t>
            </w:r>
            <w:r>
              <w:rPr>
                <w:rFonts w:ascii="Times New Roman" w:hAnsi="Times New Roman" w:cs="Times New Roman"/>
                <w:spacing w:val="-2"/>
              </w:rPr>
              <w:t xml:space="preserve"> </w:t>
            </w:r>
            <w:r>
              <w:rPr>
                <w:rFonts w:ascii="Times New Roman" w:hAnsi="Times New Roman" w:cs="Times New Roman"/>
              </w:rPr>
              <w:t xml:space="preserve">библиотека-филиал</w:t>
            </w:r>
            <w:r>
              <w:rPr>
                <w:rFonts w:ascii="Times New Roman" w:hAnsi="Times New Roman" w:cs="Times New Roman"/>
                <w:spacing w:val="-14"/>
              </w:rPr>
              <w:t xml:space="preserve"> </w:t>
            </w:r>
            <w:r>
              <w:rPr>
                <w:rFonts w:ascii="Times New Roman" w:hAnsi="Times New Roman" w:cs="Times New Roman"/>
              </w:rPr>
              <w:t xml:space="preserve">№13</w:t>
            </w:r>
            <w:r>
              <w:rPr>
                <w:rFonts w:ascii="Times New Roman" w:hAnsi="Times New Roman" w:cs="Times New Roman"/>
              </w:rPr>
            </w:r>
          </w:p>
        </w:tc>
        <w:tc>
          <w:tcPr>
            <w:tcW w:w="1662" w:type="dxa"/>
            <w:textDirection w:val="lrTb"/>
            <w:noWrap w:val="false"/>
          </w:tcPr>
          <w:p>
            <w:pPr>
              <w:pStyle w:val="922"/>
              <w:spacing w:line="240" w:lineRule="auto"/>
              <w:rPr>
                <w:rFonts w:ascii="Times New Roman" w:hAnsi="Times New Roman" w:cs="Times New Roman"/>
                <w:lang w:val="ru-RU"/>
              </w:rPr>
            </w:pPr>
            <w:r>
              <w:rPr>
                <w:rFonts w:ascii="Times New Roman" w:hAnsi="Times New Roman" w:cs="Times New Roman"/>
                <w:spacing w:val="-2"/>
                <w:lang w:val="ru-RU"/>
              </w:rPr>
              <w:t xml:space="preserve">309721,</w:t>
            </w:r>
            <w:r>
              <w:rPr>
                <w:rFonts w:ascii="Times New Roman" w:hAnsi="Times New Roman" w:cs="Times New Roman"/>
                <w:lang w:val="ru-RU"/>
              </w:rPr>
            </w:r>
          </w:p>
          <w:p>
            <w:pPr>
              <w:pStyle w:val="922"/>
              <w:spacing w:line="240" w:lineRule="auto"/>
              <w:rPr>
                <w:rFonts w:ascii="Times New Roman" w:hAnsi="Times New Roman" w:cs="Times New Roman"/>
                <w:lang w:val="ru-RU"/>
              </w:rPr>
            </w:pPr>
            <w:r>
              <w:rPr>
                <w:rFonts w:ascii="Times New Roman" w:hAnsi="Times New Roman" w:cs="Times New Roman"/>
                <w:spacing w:val="-2"/>
                <w:lang w:val="ru-RU"/>
              </w:rPr>
              <w:t xml:space="preserve">Белгородская</w:t>
            </w:r>
            <w:r>
              <w:rPr>
                <w:rFonts w:ascii="Times New Roman" w:hAnsi="Times New Roman" w:cs="Times New Roman"/>
                <w:spacing w:val="-2"/>
                <w:lang w:val="ru-RU"/>
              </w:rPr>
              <w:t xml:space="preserve"> обл., </w:t>
            </w:r>
            <w:r>
              <w:rPr>
                <w:rFonts w:ascii="Times New Roman" w:hAnsi="Times New Roman" w:cs="Times New Roman"/>
                <w:spacing w:val="-2"/>
                <w:lang w:val="ru-RU"/>
              </w:rPr>
              <w:t xml:space="preserve">Вейделевский</w:t>
            </w:r>
            <w:r>
              <w:rPr>
                <w:rFonts w:ascii="Times New Roman" w:hAnsi="Times New Roman" w:cs="Times New Roman"/>
                <w:spacing w:val="-2"/>
                <w:lang w:val="ru-RU"/>
              </w:rPr>
              <w:t xml:space="preserve"> </w:t>
            </w:r>
            <w:r>
              <w:rPr>
                <w:rFonts w:ascii="Times New Roman" w:hAnsi="Times New Roman" w:cs="Times New Roman"/>
                <w:lang w:val="ru-RU"/>
              </w:rPr>
              <w:t xml:space="preserve">район, с.</w:t>
            </w:r>
            <w:r>
              <w:rPr>
                <w:rFonts w:ascii="Times New Roman" w:hAnsi="Times New Roman" w:cs="Times New Roman"/>
                <w:lang w:val="ru-RU"/>
              </w:rPr>
            </w:r>
          </w:p>
          <w:p>
            <w:pPr>
              <w:pStyle w:val="922"/>
              <w:spacing w:line="240" w:lineRule="auto"/>
              <w:rPr>
                <w:rFonts w:ascii="Times New Roman" w:hAnsi="Times New Roman" w:cs="Times New Roman"/>
              </w:rPr>
            </w:pPr>
            <w:r>
              <w:rPr>
                <w:rFonts w:ascii="Times New Roman" w:hAnsi="Times New Roman" w:cs="Times New Roman"/>
              </w:rPr>
              <w:t xml:space="preserve">Зенино</w:t>
            </w:r>
            <w:r>
              <w:rPr>
                <w:rFonts w:ascii="Times New Roman" w:hAnsi="Times New Roman" w:cs="Times New Roman"/>
              </w:rPr>
              <w:t xml:space="preserve">, </w:t>
            </w:r>
            <w:r>
              <w:rPr>
                <w:rFonts w:ascii="Times New Roman" w:hAnsi="Times New Roman" w:cs="Times New Roman"/>
              </w:rPr>
              <w:t xml:space="preserve">ул</w:t>
            </w:r>
            <w:r>
              <w:rPr>
                <w:rFonts w:ascii="Times New Roman" w:hAnsi="Times New Roman" w:cs="Times New Roman"/>
              </w:rPr>
              <w:t xml:space="preserve">. </w:t>
            </w:r>
            <w:r>
              <w:rPr>
                <w:rFonts w:ascii="Times New Roman" w:hAnsi="Times New Roman" w:cs="Times New Roman"/>
              </w:rPr>
              <w:t xml:space="preserve">Парковая</w:t>
            </w:r>
            <w:r>
              <w:rPr>
                <w:rFonts w:ascii="Times New Roman" w:hAnsi="Times New Roman" w:cs="Times New Roman"/>
              </w:rPr>
              <w:t xml:space="preserve">,</w:t>
            </w:r>
            <w:r>
              <w:rPr>
                <w:rFonts w:ascii="Times New Roman" w:hAnsi="Times New Roman" w:cs="Times New Roman"/>
                <w:spacing w:val="-3"/>
              </w:rPr>
              <w:t xml:space="preserve"> </w:t>
            </w:r>
            <w:r>
              <w:rPr>
                <w:rFonts w:ascii="Times New Roman" w:hAnsi="Times New Roman" w:cs="Times New Roman"/>
                <w:spacing w:val="-10"/>
              </w:rPr>
              <w:t xml:space="preserve">4</w:t>
            </w:r>
            <w:r>
              <w:rPr>
                <w:rFonts w:ascii="Times New Roman" w:hAnsi="Times New Roman" w:cs="Times New Roman"/>
              </w:rPr>
            </w:r>
          </w:p>
        </w:tc>
        <w:tc>
          <w:tcPr>
            <w:tcW w:w="1656" w:type="dxa"/>
            <w:textDirection w:val="lrTb"/>
            <w:noWrap w:val="false"/>
          </w:tcPr>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Вторник, среда,</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воскресенье</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10.00 – 18.00</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Перерыв</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12.00 – 14.00</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Четверг,</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пятница,</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суббота</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13.00 – 19.00</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Перерыв</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15.00 – 16.00</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Выходной понедельник</w:t>
            </w:r>
            <w:r>
              <w:rPr>
                <w:rFonts w:ascii="Times New Roman" w:hAnsi="Times New Roman" w:cs="Times New Roman"/>
                <w:lang w:val="ru-RU"/>
              </w:rPr>
            </w:r>
          </w:p>
        </w:tc>
        <w:tc>
          <w:tcPr>
            <w:tcW w:w="1322" w:type="dxa"/>
            <w:textDirection w:val="lrTb"/>
            <w:noWrap w:val="false"/>
          </w:tcPr>
          <w:p>
            <w:pPr>
              <w:pStyle w:val="922"/>
              <w:ind w:left="93"/>
              <w:jc w:val="center"/>
              <w:spacing w:line="240" w:lineRule="auto"/>
              <w:rPr>
                <w:rFonts w:ascii="Times New Roman" w:hAnsi="Times New Roman" w:cs="Times New Roman"/>
              </w:rPr>
            </w:pPr>
            <w:r>
              <w:rPr>
                <w:rFonts w:ascii="Times New Roman" w:hAnsi="Times New Roman" w:cs="Times New Roman"/>
                <w:spacing w:val="-2"/>
              </w:rPr>
              <w:t xml:space="preserve">+7 (472) 374-2327</w:t>
            </w:r>
            <w:r>
              <w:rPr>
                <w:rFonts w:ascii="Times New Roman" w:hAnsi="Times New Roman" w:cs="Times New Roman"/>
              </w:rPr>
            </w:r>
          </w:p>
        </w:tc>
        <w:tc>
          <w:tcPr>
            <w:tcW w:w="1559" w:type="dxa"/>
            <w:textDirection w:val="lrTb"/>
            <w:noWrap w:val="false"/>
          </w:tcPr>
          <w:p>
            <w:pPr>
              <w:pStyle w:val="922"/>
              <w:ind w:left="96"/>
              <w:jc w:val="center"/>
              <w:spacing w:line="240" w:lineRule="auto"/>
              <w:rPr>
                <w:rFonts w:ascii="Times New Roman" w:hAnsi="Times New Roman" w:cs="Times New Roman"/>
              </w:rPr>
            </w:pPr>
            <w:r/>
            <w:hyperlink r:id="rId33" w:tooltip="mailto:zeninobibl@ve.belregion.ru" w:history="1">
              <w:r>
                <w:rPr>
                  <w:rStyle w:val="803"/>
                  <w:rFonts w:ascii="Times New Roman" w:hAnsi="Times New Roman" w:cs="Times New Roman"/>
                </w:rPr>
                <w:t xml:space="preserve">zeninobibl@ve.belregion.ru</w:t>
              </w:r>
            </w:hyperlink>
            <w:r>
              <w:rPr>
                <w:rFonts w:ascii="Times New Roman" w:hAnsi="Times New Roman" w:cs="Times New Roman"/>
              </w:rPr>
              <w:t xml:space="preserve"> </w:t>
            </w:r>
            <w:r>
              <w:rPr>
                <w:rFonts w:ascii="Times New Roman" w:hAnsi="Times New Roman" w:cs="Times New Roman"/>
              </w:rPr>
            </w:r>
          </w:p>
        </w:tc>
      </w:tr>
      <w:tr>
        <w:trPr>
          <w:trHeight w:val="2131"/>
        </w:trPr>
        <w:tc>
          <w:tcPr>
            <w:tcW w:w="560" w:type="dxa"/>
            <w:textDirection w:val="lrTb"/>
            <w:noWrap w:val="false"/>
          </w:tcPr>
          <w:p>
            <w:pPr>
              <w:pStyle w:val="922"/>
              <w:ind w:left="105"/>
              <w:spacing w:line="240" w:lineRule="auto"/>
              <w:rPr>
                <w:rFonts w:ascii="Times New Roman" w:hAnsi="Times New Roman" w:cs="Times New Roman"/>
              </w:rPr>
            </w:pPr>
            <w:r>
              <w:rPr>
                <w:rFonts w:ascii="Times New Roman" w:hAnsi="Times New Roman" w:cs="Times New Roman"/>
                <w:spacing w:val="-5"/>
              </w:rPr>
              <w:t xml:space="preserve">16</w:t>
            </w:r>
            <w:r>
              <w:rPr>
                <w:rFonts w:ascii="Times New Roman" w:hAnsi="Times New Roman" w:cs="Times New Roman"/>
              </w:rPr>
            </w:r>
          </w:p>
        </w:tc>
        <w:tc>
          <w:tcPr>
            <w:tcW w:w="2842" w:type="dxa"/>
            <w:textDirection w:val="lrTb"/>
            <w:noWrap w:val="false"/>
          </w:tcPr>
          <w:p>
            <w:pPr>
              <w:pStyle w:val="922"/>
              <w:ind w:left="102"/>
              <w:spacing w:line="240" w:lineRule="auto"/>
              <w:rPr>
                <w:rFonts w:ascii="Times New Roman" w:hAnsi="Times New Roman" w:cs="Times New Roman"/>
              </w:rPr>
            </w:pPr>
            <w:r>
              <w:rPr>
                <w:rFonts w:ascii="Times New Roman" w:hAnsi="Times New Roman" w:cs="Times New Roman"/>
              </w:rPr>
              <w:t xml:space="preserve">Белоплесенская</w:t>
            </w:r>
            <w:r>
              <w:rPr>
                <w:rFonts w:ascii="Times New Roman" w:hAnsi="Times New Roman" w:cs="Times New Roman"/>
                <w:spacing w:val="21"/>
              </w:rPr>
              <w:t xml:space="preserve"> </w:t>
            </w:r>
            <w:r>
              <w:rPr>
                <w:rFonts w:ascii="Times New Roman" w:hAnsi="Times New Roman" w:cs="Times New Roman"/>
              </w:rPr>
              <w:t xml:space="preserve">сельская</w:t>
            </w:r>
            <w:r>
              <w:rPr>
                <w:rFonts w:ascii="Times New Roman" w:hAnsi="Times New Roman" w:cs="Times New Roman"/>
              </w:rPr>
              <w:t xml:space="preserve"> </w:t>
            </w:r>
            <w:r>
              <w:rPr>
                <w:rFonts w:ascii="Times New Roman" w:hAnsi="Times New Roman" w:cs="Times New Roman"/>
              </w:rPr>
              <w:t xml:space="preserve">библиотека-филиал</w:t>
            </w:r>
            <w:r>
              <w:rPr>
                <w:rFonts w:ascii="Times New Roman" w:hAnsi="Times New Roman" w:cs="Times New Roman"/>
              </w:rPr>
              <w:t xml:space="preserve"> №14</w:t>
            </w:r>
            <w:r>
              <w:rPr>
                <w:rFonts w:ascii="Times New Roman" w:hAnsi="Times New Roman" w:cs="Times New Roman"/>
              </w:rPr>
            </w:r>
          </w:p>
        </w:tc>
        <w:tc>
          <w:tcPr>
            <w:tcW w:w="1662" w:type="dxa"/>
            <w:textDirection w:val="lrTb"/>
            <w:noWrap w:val="false"/>
          </w:tcPr>
          <w:p>
            <w:pPr>
              <w:pStyle w:val="922"/>
              <w:spacing w:line="240" w:lineRule="auto"/>
              <w:rPr>
                <w:rFonts w:ascii="Times New Roman" w:hAnsi="Times New Roman" w:cs="Times New Roman"/>
                <w:lang w:val="ru-RU"/>
              </w:rPr>
            </w:pPr>
            <w:r>
              <w:rPr>
                <w:rFonts w:ascii="Times New Roman" w:hAnsi="Times New Roman" w:cs="Times New Roman"/>
                <w:spacing w:val="-2"/>
                <w:lang w:val="ru-RU"/>
              </w:rPr>
              <w:t xml:space="preserve">309730</w:t>
            </w:r>
            <w:r>
              <w:rPr>
                <w:rFonts w:ascii="Times New Roman" w:hAnsi="Times New Roman" w:cs="Times New Roman"/>
                <w:lang w:val="ru-RU"/>
              </w:rPr>
            </w:r>
          </w:p>
          <w:p>
            <w:pPr>
              <w:pStyle w:val="922"/>
              <w:spacing w:line="240" w:lineRule="auto"/>
              <w:rPr>
                <w:rFonts w:ascii="Times New Roman" w:hAnsi="Times New Roman" w:cs="Times New Roman"/>
                <w:lang w:val="ru-RU"/>
              </w:rPr>
            </w:pPr>
            <w:r>
              <w:rPr>
                <w:rFonts w:ascii="Times New Roman" w:hAnsi="Times New Roman" w:cs="Times New Roman"/>
                <w:spacing w:val="-2"/>
                <w:lang w:val="ru-RU"/>
              </w:rPr>
              <w:t xml:space="preserve">Белгородская</w:t>
            </w:r>
            <w:r>
              <w:rPr>
                <w:rFonts w:ascii="Times New Roman" w:hAnsi="Times New Roman" w:cs="Times New Roman"/>
                <w:spacing w:val="-2"/>
                <w:lang w:val="ru-RU"/>
              </w:rPr>
              <w:t xml:space="preserve"> обл., </w:t>
            </w:r>
            <w:r>
              <w:rPr>
                <w:rFonts w:ascii="Times New Roman" w:hAnsi="Times New Roman" w:cs="Times New Roman"/>
                <w:spacing w:val="-2"/>
                <w:lang w:val="ru-RU"/>
              </w:rPr>
              <w:t xml:space="preserve">Вейделевский</w:t>
            </w:r>
            <w:r>
              <w:rPr>
                <w:rFonts w:ascii="Times New Roman" w:hAnsi="Times New Roman" w:cs="Times New Roman"/>
                <w:spacing w:val="-2"/>
                <w:lang w:val="ru-RU"/>
              </w:rPr>
              <w:t xml:space="preserve"> </w:t>
            </w:r>
            <w:r>
              <w:rPr>
                <w:rFonts w:ascii="Times New Roman" w:hAnsi="Times New Roman" w:cs="Times New Roman"/>
                <w:lang w:val="ru-RU"/>
              </w:rPr>
              <w:t xml:space="preserve">р-н, с. Белый Плёс, ул.</w:t>
            </w:r>
            <w:r>
              <w:rPr>
                <w:rFonts w:ascii="Times New Roman" w:hAnsi="Times New Roman" w:cs="Times New Roman"/>
                <w:lang w:val="ru-RU"/>
              </w:rPr>
            </w:r>
          </w:p>
          <w:p>
            <w:pPr>
              <w:pStyle w:val="922"/>
              <w:spacing w:line="240" w:lineRule="auto"/>
              <w:rPr>
                <w:rFonts w:ascii="Times New Roman" w:hAnsi="Times New Roman" w:cs="Times New Roman"/>
              </w:rPr>
            </w:pPr>
            <w:r>
              <w:rPr>
                <w:rFonts w:ascii="Times New Roman" w:hAnsi="Times New Roman" w:cs="Times New Roman"/>
                <w:spacing w:val="-2"/>
              </w:rPr>
              <w:t xml:space="preserve">Комсомольск</w:t>
            </w:r>
            <w:r>
              <w:rPr>
                <w:rFonts w:ascii="Times New Roman" w:hAnsi="Times New Roman" w:cs="Times New Roman"/>
                <w:spacing w:val="-2"/>
              </w:rPr>
              <w:t xml:space="preserve"> </w:t>
            </w:r>
            <w:r>
              <w:rPr>
                <w:rFonts w:ascii="Times New Roman" w:hAnsi="Times New Roman" w:cs="Times New Roman"/>
              </w:rPr>
              <w:t xml:space="preserve">ая</w:t>
            </w:r>
            <w:r>
              <w:rPr>
                <w:rFonts w:ascii="Times New Roman" w:hAnsi="Times New Roman" w:cs="Times New Roman"/>
              </w:rPr>
              <w:t xml:space="preserve">, 2</w:t>
            </w:r>
            <w:r>
              <w:rPr>
                <w:rFonts w:ascii="Times New Roman" w:hAnsi="Times New Roman" w:cs="Times New Roman"/>
              </w:rPr>
            </w:r>
          </w:p>
        </w:tc>
        <w:tc>
          <w:tcPr>
            <w:tcW w:w="1656" w:type="dxa"/>
            <w:textDirection w:val="lrTb"/>
            <w:noWrap w:val="false"/>
          </w:tcPr>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Вторник, среда, четверг, пятница, воскресенье</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16.00 – 19.00</w:t>
            </w:r>
            <w:r>
              <w:rPr>
                <w:rFonts w:ascii="Times New Roman" w:hAnsi="Times New Roman" w:cs="Times New Roman"/>
                <w:lang w:val="ru-RU"/>
              </w:rPr>
            </w:r>
          </w:p>
          <w:p>
            <w:pPr>
              <w:pStyle w:val="922"/>
              <w:ind w:left="125"/>
              <w:jc w:val="center"/>
              <w:spacing w:line="240" w:lineRule="auto"/>
              <w:rPr>
                <w:rFonts w:ascii="Times New Roman" w:hAnsi="Times New Roman" w:cs="Times New Roman"/>
              </w:rPr>
            </w:pPr>
            <w:r>
              <w:rPr>
                <w:rFonts w:ascii="Times New Roman" w:hAnsi="Times New Roman" w:cs="Times New Roman"/>
              </w:rPr>
              <w:t xml:space="preserve">Выходной</w:t>
            </w:r>
            <w:r>
              <w:rPr>
                <w:rFonts w:ascii="Times New Roman" w:hAnsi="Times New Roman" w:cs="Times New Roman"/>
              </w:rPr>
            </w:r>
          </w:p>
          <w:p>
            <w:pPr>
              <w:pStyle w:val="922"/>
              <w:ind w:left="125"/>
              <w:jc w:val="center"/>
              <w:spacing w:line="240" w:lineRule="auto"/>
              <w:rPr>
                <w:rFonts w:ascii="Times New Roman" w:hAnsi="Times New Roman" w:cs="Times New Roman"/>
              </w:rPr>
            </w:pPr>
            <w:r>
              <w:rPr>
                <w:rFonts w:ascii="Times New Roman" w:hAnsi="Times New Roman" w:cs="Times New Roman"/>
              </w:rPr>
              <w:t xml:space="preserve">понедельник</w:t>
            </w:r>
            <w:r>
              <w:rPr>
                <w:rFonts w:ascii="Times New Roman" w:hAnsi="Times New Roman" w:cs="Times New Roman"/>
              </w:rPr>
            </w:r>
          </w:p>
        </w:tc>
        <w:tc>
          <w:tcPr>
            <w:tcW w:w="1322" w:type="dxa"/>
            <w:textDirection w:val="lrTb"/>
            <w:noWrap w:val="false"/>
          </w:tcPr>
          <w:p>
            <w:pPr>
              <w:pStyle w:val="922"/>
              <w:ind w:left="93"/>
              <w:jc w:val="center"/>
              <w:spacing w:line="240" w:lineRule="auto"/>
              <w:rPr>
                <w:rFonts w:ascii="Times New Roman" w:hAnsi="Times New Roman" w:cs="Times New Roman"/>
              </w:rPr>
            </w:pPr>
            <w:r>
              <w:rPr>
                <w:rFonts w:ascii="Times New Roman" w:hAnsi="Times New Roman" w:cs="Times New Roman"/>
                <w:spacing w:val="-2"/>
              </w:rPr>
              <w:t xml:space="preserve">+7 (472) 375-2247</w:t>
            </w:r>
            <w:r>
              <w:rPr>
                <w:rFonts w:ascii="Times New Roman" w:hAnsi="Times New Roman" w:cs="Times New Roman"/>
              </w:rPr>
            </w:r>
          </w:p>
        </w:tc>
        <w:tc>
          <w:tcPr>
            <w:tcW w:w="1559" w:type="dxa"/>
            <w:textDirection w:val="lrTb"/>
            <w:noWrap w:val="false"/>
          </w:tcPr>
          <w:p>
            <w:pPr>
              <w:pStyle w:val="922"/>
              <w:ind w:left="0"/>
              <w:jc w:val="center"/>
              <w:spacing w:line="240" w:lineRule="auto"/>
              <w:rPr>
                <w:rFonts w:ascii="Times New Roman" w:hAnsi="Times New Roman" w:cs="Times New Roman"/>
              </w:rPr>
            </w:pPr>
            <w:r/>
            <w:hyperlink r:id="rId34" w:tooltip="mailto:belplesbibl@ve.belregion.ru" w:history="1">
              <w:r>
                <w:rPr>
                  <w:rStyle w:val="803"/>
                  <w:rFonts w:ascii="Times New Roman" w:hAnsi="Times New Roman" w:cs="Times New Roman"/>
                </w:rPr>
                <w:t xml:space="preserve">belplesbibl@ve.belregion.ru</w:t>
              </w:r>
            </w:hyperlink>
            <w:r/>
            <w:r>
              <w:rPr>
                <w:rFonts w:ascii="Times New Roman" w:hAnsi="Times New Roman" w:cs="Times New Roman"/>
              </w:rPr>
            </w:r>
          </w:p>
        </w:tc>
      </w:tr>
      <w:tr>
        <w:trPr>
          <w:trHeight w:val="570"/>
        </w:trPr>
        <w:tc>
          <w:tcPr>
            <w:tcW w:w="560" w:type="dxa"/>
            <w:textDirection w:val="lrTb"/>
            <w:noWrap w:val="false"/>
          </w:tcPr>
          <w:p>
            <w:pPr>
              <w:pStyle w:val="922"/>
              <w:ind w:left="105"/>
              <w:spacing w:line="240" w:lineRule="auto"/>
              <w:rPr>
                <w:rFonts w:ascii="Times New Roman" w:hAnsi="Times New Roman" w:cs="Times New Roman"/>
              </w:rPr>
            </w:pPr>
            <w:r>
              <w:rPr>
                <w:rFonts w:ascii="Times New Roman" w:hAnsi="Times New Roman" w:cs="Times New Roman"/>
                <w:spacing w:val="-5"/>
              </w:rPr>
              <w:t xml:space="preserve">17</w:t>
            </w:r>
            <w:r>
              <w:rPr>
                <w:rFonts w:ascii="Times New Roman" w:hAnsi="Times New Roman" w:cs="Times New Roman"/>
              </w:rPr>
            </w:r>
          </w:p>
        </w:tc>
        <w:tc>
          <w:tcPr>
            <w:tcW w:w="2842" w:type="dxa"/>
            <w:textDirection w:val="lrTb"/>
            <w:noWrap w:val="false"/>
          </w:tcPr>
          <w:p>
            <w:pPr>
              <w:pStyle w:val="922"/>
              <w:ind w:left="102"/>
              <w:spacing w:line="240" w:lineRule="auto"/>
              <w:rPr>
                <w:rFonts w:ascii="Times New Roman" w:hAnsi="Times New Roman" w:cs="Times New Roman"/>
              </w:rPr>
            </w:pPr>
            <w:r>
              <w:rPr>
                <w:rFonts w:ascii="Times New Roman" w:hAnsi="Times New Roman" w:cs="Times New Roman"/>
              </w:rPr>
              <w:t xml:space="preserve">Белоколодезская</w:t>
            </w:r>
            <w:r>
              <w:rPr>
                <w:rFonts w:ascii="Times New Roman" w:hAnsi="Times New Roman" w:cs="Times New Roman"/>
                <w:spacing w:val="-14"/>
              </w:rPr>
              <w:t xml:space="preserve"> </w:t>
            </w:r>
            <w:r>
              <w:rPr>
                <w:rFonts w:ascii="Times New Roman" w:hAnsi="Times New Roman" w:cs="Times New Roman"/>
              </w:rPr>
              <w:t xml:space="preserve">сельская</w:t>
            </w:r>
            <w:r>
              <w:rPr>
                <w:rFonts w:ascii="Times New Roman" w:hAnsi="Times New Roman" w:cs="Times New Roman"/>
              </w:rPr>
              <w:t xml:space="preserve"> </w:t>
            </w:r>
            <w:r>
              <w:rPr>
                <w:rFonts w:ascii="Times New Roman" w:hAnsi="Times New Roman" w:cs="Times New Roman"/>
              </w:rPr>
              <w:t xml:space="preserve">библиотека-филиал</w:t>
            </w:r>
            <w:r>
              <w:rPr>
                <w:rFonts w:ascii="Times New Roman" w:hAnsi="Times New Roman" w:cs="Times New Roman"/>
              </w:rPr>
              <w:t xml:space="preserve"> № 15</w:t>
            </w:r>
            <w:r>
              <w:rPr>
                <w:rFonts w:ascii="Times New Roman" w:hAnsi="Times New Roman" w:cs="Times New Roman"/>
              </w:rPr>
            </w:r>
          </w:p>
        </w:tc>
        <w:tc>
          <w:tcPr>
            <w:tcW w:w="1662" w:type="dxa"/>
            <w:textDirection w:val="lrTb"/>
            <w:noWrap w:val="false"/>
          </w:tcPr>
          <w:p>
            <w:pPr>
              <w:pStyle w:val="922"/>
              <w:spacing w:line="240" w:lineRule="auto"/>
              <w:rPr>
                <w:rFonts w:ascii="Times New Roman" w:hAnsi="Times New Roman" w:cs="Times New Roman"/>
                <w:lang w:val="ru-RU"/>
              </w:rPr>
            </w:pPr>
            <w:r>
              <w:rPr>
                <w:rFonts w:ascii="Times New Roman" w:hAnsi="Times New Roman" w:cs="Times New Roman"/>
                <w:spacing w:val="-2"/>
                <w:lang w:val="ru-RU"/>
              </w:rPr>
              <w:t xml:space="preserve">309726,</w:t>
            </w:r>
            <w:r>
              <w:rPr>
                <w:rFonts w:ascii="Times New Roman" w:hAnsi="Times New Roman" w:cs="Times New Roman"/>
                <w:lang w:val="ru-RU"/>
              </w:rPr>
            </w:r>
          </w:p>
          <w:p>
            <w:pPr>
              <w:pStyle w:val="922"/>
              <w:spacing w:line="240" w:lineRule="auto"/>
              <w:rPr>
                <w:rFonts w:ascii="Times New Roman" w:hAnsi="Times New Roman" w:cs="Times New Roman"/>
                <w:lang w:val="ru-RU"/>
              </w:rPr>
            </w:pPr>
            <w:r>
              <w:rPr>
                <w:rFonts w:ascii="Times New Roman" w:hAnsi="Times New Roman" w:cs="Times New Roman"/>
                <w:spacing w:val="-2"/>
                <w:lang w:val="ru-RU"/>
              </w:rPr>
              <w:t xml:space="preserve">Белгородская область, </w:t>
            </w:r>
            <w:r>
              <w:rPr>
                <w:rFonts w:ascii="Times New Roman" w:hAnsi="Times New Roman" w:cs="Times New Roman"/>
                <w:spacing w:val="-2"/>
                <w:lang w:val="ru-RU"/>
              </w:rPr>
              <w:t xml:space="preserve">Вейделевский</w:t>
            </w:r>
            <w:r>
              <w:rPr>
                <w:rFonts w:ascii="Times New Roman" w:hAnsi="Times New Roman" w:cs="Times New Roman"/>
                <w:spacing w:val="-2"/>
                <w:lang w:val="ru-RU"/>
              </w:rPr>
              <w:t xml:space="preserve"> </w:t>
            </w:r>
            <w:r>
              <w:rPr>
                <w:rFonts w:ascii="Times New Roman" w:hAnsi="Times New Roman" w:cs="Times New Roman"/>
                <w:lang w:val="ru-RU"/>
              </w:rPr>
              <w:t xml:space="preserve">район, </w:t>
            </w:r>
            <w:r>
              <w:rPr>
                <w:rFonts w:ascii="Times New Roman" w:hAnsi="Times New Roman" w:cs="Times New Roman"/>
                <w:lang w:val="ru-RU"/>
              </w:rPr>
              <w:t xml:space="preserve">с</w:t>
            </w:r>
            <w:r>
              <w:rPr>
                <w:rFonts w:ascii="Times New Roman" w:hAnsi="Times New Roman" w:cs="Times New Roman"/>
                <w:lang w:val="ru-RU"/>
              </w:rPr>
              <w:t xml:space="preserve">.</w:t>
            </w:r>
            <w:r>
              <w:rPr>
                <w:rFonts w:ascii="Times New Roman" w:hAnsi="Times New Roman" w:cs="Times New Roman"/>
                <w:lang w:val="ru-RU"/>
              </w:rPr>
            </w:r>
          </w:p>
          <w:p>
            <w:pPr>
              <w:pStyle w:val="922"/>
              <w:ind w:left="46" w:firstLine="57"/>
              <w:spacing w:line="240" w:lineRule="auto"/>
              <w:rPr>
                <w:rFonts w:ascii="Times New Roman" w:hAnsi="Times New Roman" w:cs="Times New Roman"/>
              </w:rPr>
            </w:pPr>
            <w:r>
              <w:rPr>
                <w:rFonts w:ascii="Times New Roman" w:hAnsi="Times New Roman" w:cs="Times New Roman"/>
                <w:spacing w:val="-2"/>
              </w:rPr>
              <w:t xml:space="preserve">Белый</w:t>
            </w:r>
            <w:r>
              <w:rPr>
                <w:rFonts w:ascii="Times New Roman" w:hAnsi="Times New Roman" w:cs="Times New Roman"/>
                <w:spacing w:val="-2"/>
              </w:rPr>
              <w:t xml:space="preserve"> </w:t>
            </w:r>
            <w:r>
              <w:rPr>
                <w:rFonts w:ascii="Times New Roman" w:hAnsi="Times New Roman" w:cs="Times New Roman"/>
                <w:spacing w:val="-2"/>
              </w:rPr>
              <w:t xml:space="preserve">Коло</w:t>
            </w:r>
            <w:r>
              <w:rPr>
                <w:rFonts w:ascii="Times New Roman" w:hAnsi="Times New Roman" w:cs="Times New Roman"/>
              </w:rPr>
              <w:t xml:space="preserve">дезь</w:t>
            </w:r>
            <w:r>
              <w:rPr>
                <w:rFonts w:ascii="Times New Roman" w:hAnsi="Times New Roman" w:cs="Times New Roman"/>
              </w:rPr>
              <w:t xml:space="preserve">,</w:t>
            </w:r>
            <w:r>
              <w:rPr>
                <w:rFonts w:ascii="Times New Roman" w:hAnsi="Times New Roman" w:cs="Times New Roman"/>
                <w:spacing w:val="74"/>
              </w:rPr>
              <w:t xml:space="preserve"> </w:t>
            </w:r>
            <w:r>
              <w:rPr>
                <w:rFonts w:ascii="Times New Roman" w:hAnsi="Times New Roman" w:cs="Times New Roman"/>
              </w:rPr>
              <w:t xml:space="preserve">ул</w:t>
            </w:r>
            <w:r>
              <w:rPr>
                <w:rFonts w:ascii="Times New Roman" w:hAnsi="Times New Roman" w:cs="Times New Roman"/>
              </w:rPr>
              <w:t xml:space="preserve">. </w:t>
            </w:r>
            <w:r>
              <w:rPr>
                <w:rFonts w:ascii="Times New Roman" w:hAnsi="Times New Roman" w:cs="Times New Roman"/>
                <w:spacing w:val="-2"/>
              </w:rPr>
              <w:t xml:space="preserve">Вознесенская</w:t>
            </w:r>
            <w:r>
              <w:rPr>
                <w:rFonts w:ascii="Times New Roman" w:hAnsi="Times New Roman" w:cs="Times New Roman"/>
                <w:spacing w:val="-2"/>
              </w:rPr>
              <w:t xml:space="preserve">, </w:t>
            </w:r>
            <w:r>
              <w:rPr>
                <w:rFonts w:ascii="Times New Roman" w:hAnsi="Times New Roman" w:cs="Times New Roman"/>
                <w:spacing w:val="-6"/>
              </w:rPr>
              <w:t xml:space="preserve">84</w:t>
            </w:r>
            <w:r>
              <w:rPr>
                <w:rFonts w:ascii="Times New Roman" w:hAnsi="Times New Roman" w:cs="Times New Roman"/>
              </w:rPr>
            </w:r>
          </w:p>
        </w:tc>
        <w:tc>
          <w:tcPr>
            <w:tcW w:w="1656" w:type="dxa"/>
            <w:textDirection w:val="lrTb"/>
            <w:noWrap w:val="false"/>
          </w:tcPr>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Вторник, среда,</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четверг,</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пятница,</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суббота</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12.00 – 19.00</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Перерыв</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16.00 – 17.00</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Воскресенье</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10.00 – 17.00</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Перерыв</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13.00 – 14.00</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Понедельник</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выходной</w:t>
            </w:r>
            <w:r>
              <w:rPr>
                <w:rFonts w:ascii="Times New Roman" w:hAnsi="Times New Roman" w:cs="Times New Roman"/>
                <w:lang w:val="ru-RU"/>
              </w:rPr>
            </w:r>
          </w:p>
        </w:tc>
        <w:tc>
          <w:tcPr>
            <w:tcW w:w="1322" w:type="dxa"/>
            <w:textDirection w:val="lrTb"/>
            <w:noWrap w:val="false"/>
          </w:tcPr>
          <w:p>
            <w:pPr>
              <w:pStyle w:val="922"/>
              <w:ind w:left="93"/>
              <w:jc w:val="center"/>
              <w:spacing w:line="240" w:lineRule="auto"/>
              <w:rPr>
                <w:rFonts w:ascii="Times New Roman" w:hAnsi="Times New Roman" w:cs="Times New Roman"/>
              </w:rPr>
            </w:pPr>
            <w:r>
              <w:rPr>
                <w:rFonts w:ascii="Times New Roman" w:hAnsi="Times New Roman" w:cs="Times New Roman"/>
                <w:spacing w:val="-2"/>
              </w:rPr>
              <w:t xml:space="preserve">+7 (472) 375-6532</w:t>
            </w:r>
            <w:r>
              <w:rPr>
                <w:rFonts w:ascii="Times New Roman" w:hAnsi="Times New Roman" w:cs="Times New Roman"/>
              </w:rPr>
            </w:r>
          </w:p>
        </w:tc>
        <w:tc>
          <w:tcPr>
            <w:tcW w:w="1559" w:type="dxa"/>
            <w:textDirection w:val="lrTb"/>
            <w:noWrap w:val="false"/>
          </w:tcPr>
          <w:p>
            <w:pPr>
              <w:pStyle w:val="922"/>
              <w:ind w:left="0"/>
              <w:jc w:val="right"/>
              <w:spacing w:line="240" w:lineRule="auto"/>
              <w:rPr>
                <w:rFonts w:ascii="Times New Roman" w:hAnsi="Times New Roman" w:cs="Times New Roman"/>
              </w:rPr>
            </w:pPr>
            <w:r/>
            <w:hyperlink r:id="rId35" w:tooltip="mailto:belkolbibl@ve.belregion.ru" w:history="1">
              <w:r>
                <w:rPr>
                  <w:rStyle w:val="803"/>
                  <w:rFonts w:ascii="Times New Roman" w:hAnsi="Times New Roman" w:cs="Times New Roman"/>
                </w:rPr>
                <w:t xml:space="preserve">belkolbibl@ve.belregion.ru</w:t>
              </w:r>
            </w:hyperlink>
            <w:r>
              <w:rPr>
                <w:rFonts w:ascii="Times New Roman" w:hAnsi="Times New Roman" w:cs="Times New Roman"/>
              </w:rPr>
              <w:t xml:space="preserve">  </w:t>
            </w:r>
            <w:r>
              <w:rPr>
                <w:rFonts w:ascii="Times New Roman" w:hAnsi="Times New Roman" w:cs="Times New Roman"/>
              </w:rPr>
            </w:r>
          </w:p>
        </w:tc>
      </w:tr>
      <w:tr>
        <w:trPr>
          <w:trHeight w:val="3306"/>
        </w:trPr>
        <w:tc>
          <w:tcPr>
            <w:tcW w:w="560" w:type="dxa"/>
            <w:textDirection w:val="lrTb"/>
            <w:noWrap w:val="false"/>
          </w:tcPr>
          <w:p>
            <w:pPr>
              <w:pStyle w:val="922"/>
              <w:ind w:left="105"/>
              <w:spacing w:line="240" w:lineRule="auto"/>
              <w:rPr>
                <w:rFonts w:ascii="Times New Roman" w:hAnsi="Times New Roman" w:cs="Times New Roman"/>
              </w:rPr>
            </w:pPr>
            <w:r>
              <w:rPr>
                <w:rFonts w:ascii="Times New Roman" w:hAnsi="Times New Roman" w:cs="Times New Roman"/>
                <w:spacing w:val="-5"/>
              </w:rPr>
              <w:t xml:space="preserve">18</w:t>
            </w:r>
            <w:r>
              <w:rPr>
                <w:rFonts w:ascii="Times New Roman" w:hAnsi="Times New Roman" w:cs="Times New Roman"/>
              </w:rPr>
            </w:r>
          </w:p>
        </w:tc>
        <w:tc>
          <w:tcPr>
            <w:tcW w:w="2842" w:type="dxa"/>
            <w:textDirection w:val="lrTb"/>
            <w:noWrap w:val="false"/>
          </w:tcPr>
          <w:p>
            <w:pPr>
              <w:pStyle w:val="922"/>
              <w:ind w:left="102"/>
              <w:spacing w:line="240" w:lineRule="auto"/>
              <w:rPr>
                <w:rFonts w:ascii="Times New Roman" w:hAnsi="Times New Roman" w:cs="Times New Roman"/>
              </w:rPr>
            </w:pPr>
            <w:r>
              <w:rPr>
                <w:rFonts w:ascii="Times New Roman" w:hAnsi="Times New Roman" w:cs="Times New Roman"/>
              </w:rPr>
              <w:t xml:space="preserve">Солонцинская</w:t>
            </w:r>
            <w:r>
              <w:rPr>
                <w:rFonts w:ascii="Times New Roman" w:hAnsi="Times New Roman" w:cs="Times New Roman"/>
              </w:rPr>
              <w:t xml:space="preserve"> </w:t>
            </w:r>
            <w:r>
              <w:rPr>
                <w:rFonts w:ascii="Times New Roman" w:hAnsi="Times New Roman" w:cs="Times New Roman"/>
              </w:rPr>
              <w:t xml:space="preserve">сельская</w:t>
            </w:r>
            <w:r>
              <w:rPr>
                <w:rFonts w:ascii="Times New Roman" w:hAnsi="Times New Roman" w:cs="Times New Roman"/>
              </w:rPr>
              <w:t xml:space="preserve"> </w:t>
            </w:r>
            <w:r>
              <w:rPr>
                <w:rFonts w:ascii="Times New Roman" w:hAnsi="Times New Roman" w:cs="Times New Roman"/>
              </w:rPr>
              <w:t xml:space="preserve">библиотека-филиал</w:t>
            </w:r>
            <w:r>
              <w:rPr>
                <w:rFonts w:ascii="Times New Roman" w:hAnsi="Times New Roman" w:cs="Times New Roman"/>
                <w:spacing w:val="-14"/>
              </w:rPr>
              <w:t xml:space="preserve"> </w:t>
            </w:r>
            <w:r>
              <w:rPr>
                <w:rFonts w:ascii="Times New Roman" w:hAnsi="Times New Roman" w:cs="Times New Roman"/>
              </w:rPr>
              <w:t xml:space="preserve">№16</w:t>
            </w:r>
            <w:r>
              <w:rPr>
                <w:rFonts w:ascii="Times New Roman" w:hAnsi="Times New Roman" w:cs="Times New Roman"/>
              </w:rPr>
            </w:r>
          </w:p>
        </w:tc>
        <w:tc>
          <w:tcPr>
            <w:tcW w:w="1662" w:type="dxa"/>
            <w:textDirection w:val="lrTb"/>
            <w:noWrap w:val="false"/>
          </w:tcPr>
          <w:p>
            <w:pPr>
              <w:pStyle w:val="922"/>
              <w:spacing w:line="240" w:lineRule="auto"/>
              <w:rPr>
                <w:rFonts w:ascii="Times New Roman" w:hAnsi="Times New Roman" w:cs="Times New Roman"/>
                <w:lang w:val="ru-RU"/>
              </w:rPr>
            </w:pPr>
            <w:r>
              <w:rPr>
                <w:rFonts w:ascii="Times New Roman" w:hAnsi="Times New Roman" w:cs="Times New Roman"/>
                <w:spacing w:val="-2"/>
                <w:lang w:val="ru-RU"/>
              </w:rPr>
              <w:t xml:space="preserve">309727</w:t>
            </w:r>
            <w:r>
              <w:rPr>
                <w:rFonts w:ascii="Times New Roman" w:hAnsi="Times New Roman" w:cs="Times New Roman"/>
                <w:lang w:val="ru-RU"/>
              </w:rPr>
            </w:r>
          </w:p>
          <w:p>
            <w:pPr>
              <w:pStyle w:val="922"/>
              <w:spacing w:line="240" w:lineRule="auto"/>
              <w:rPr>
                <w:rFonts w:ascii="Times New Roman" w:hAnsi="Times New Roman" w:cs="Times New Roman"/>
                <w:lang w:val="ru-RU"/>
              </w:rPr>
            </w:pPr>
            <w:r>
              <w:rPr>
                <w:rFonts w:ascii="Times New Roman" w:hAnsi="Times New Roman" w:cs="Times New Roman"/>
                <w:spacing w:val="-2"/>
                <w:lang w:val="ru-RU"/>
              </w:rPr>
              <w:t xml:space="preserve">Белгородская</w:t>
            </w:r>
            <w:r>
              <w:rPr>
                <w:rFonts w:ascii="Times New Roman" w:hAnsi="Times New Roman" w:cs="Times New Roman"/>
                <w:spacing w:val="-2"/>
                <w:lang w:val="ru-RU"/>
              </w:rPr>
              <w:t xml:space="preserve"> обл., </w:t>
            </w:r>
            <w:r>
              <w:rPr>
                <w:rFonts w:ascii="Times New Roman" w:hAnsi="Times New Roman" w:cs="Times New Roman"/>
                <w:spacing w:val="-2"/>
                <w:lang w:val="ru-RU"/>
              </w:rPr>
              <w:t xml:space="preserve">Вейделевский</w:t>
            </w:r>
            <w:r>
              <w:rPr>
                <w:rFonts w:ascii="Times New Roman" w:hAnsi="Times New Roman" w:cs="Times New Roman"/>
                <w:spacing w:val="-2"/>
                <w:lang w:val="ru-RU"/>
              </w:rPr>
              <w:t xml:space="preserve"> </w:t>
            </w:r>
            <w:r>
              <w:rPr>
                <w:rFonts w:ascii="Times New Roman" w:hAnsi="Times New Roman" w:cs="Times New Roman"/>
                <w:lang w:val="ru-RU"/>
              </w:rPr>
              <w:t xml:space="preserve">р-н, с.</w:t>
            </w:r>
            <w:r>
              <w:rPr>
                <w:rFonts w:ascii="Times New Roman" w:hAnsi="Times New Roman" w:cs="Times New Roman"/>
                <w:lang w:val="ru-RU"/>
              </w:rPr>
            </w:r>
          </w:p>
          <w:p>
            <w:pPr>
              <w:pStyle w:val="922"/>
              <w:jc w:val="both"/>
              <w:spacing w:line="240" w:lineRule="auto"/>
              <w:rPr>
                <w:rFonts w:ascii="Times New Roman" w:hAnsi="Times New Roman" w:cs="Times New Roman"/>
              </w:rPr>
            </w:pPr>
            <w:r>
              <w:rPr>
                <w:rFonts w:ascii="Times New Roman" w:hAnsi="Times New Roman" w:cs="Times New Roman"/>
              </w:rPr>
              <w:t xml:space="preserve">Солонцы</w:t>
            </w:r>
            <w:r>
              <w:rPr>
                <w:rFonts w:ascii="Times New Roman" w:hAnsi="Times New Roman" w:cs="Times New Roman"/>
              </w:rPr>
              <w:t xml:space="preserve">, </w:t>
            </w:r>
            <w:r>
              <w:rPr>
                <w:rFonts w:ascii="Times New Roman" w:hAnsi="Times New Roman" w:cs="Times New Roman"/>
              </w:rPr>
              <w:t xml:space="preserve">ул</w:t>
            </w:r>
            <w:r>
              <w:rPr>
                <w:rFonts w:ascii="Times New Roman" w:hAnsi="Times New Roman" w:cs="Times New Roman"/>
              </w:rPr>
              <w:t xml:space="preserve">. </w:t>
            </w:r>
            <w:r>
              <w:rPr>
                <w:rFonts w:ascii="Times New Roman" w:hAnsi="Times New Roman" w:cs="Times New Roman"/>
                <w:spacing w:val="-2"/>
              </w:rPr>
              <w:t xml:space="preserve">Центральная</w:t>
            </w:r>
            <w:r>
              <w:rPr>
                <w:rFonts w:ascii="Times New Roman" w:hAnsi="Times New Roman" w:cs="Times New Roman"/>
                <w:spacing w:val="-2"/>
              </w:rPr>
              <w:t xml:space="preserve">, </w:t>
            </w:r>
            <w:r>
              <w:rPr>
                <w:rFonts w:ascii="Times New Roman" w:hAnsi="Times New Roman" w:cs="Times New Roman"/>
              </w:rPr>
              <w:t xml:space="preserve">3 «А»</w:t>
            </w:r>
            <w:r>
              <w:rPr>
                <w:rFonts w:ascii="Times New Roman" w:hAnsi="Times New Roman" w:cs="Times New Roman"/>
              </w:rPr>
            </w:r>
          </w:p>
        </w:tc>
        <w:tc>
          <w:tcPr>
            <w:tcW w:w="1656" w:type="dxa"/>
            <w:textDirection w:val="lrTb"/>
            <w:noWrap w:val="false"/>
          </w:tcPr>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Вторник, среда, четверг</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10.00 – 18.00</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Перерыв</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12.00 – 14.00</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Пятница,</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суббота,</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воскресенье</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10.00 – 19.00</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Перерыв</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12.00 – 15.00</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Выходной понедельник</w:t>
            </w:r>
            <w:r>
              <w:rPr>
                <w:rFonts w:ascii="Times New Roman" w:hAnsi="Times New Roman" w:cs="Times New Roman"/>
                <w:lang w:val="ru-RU"/>
              </w:rPr>
            </w:r>
          </w:p>
        </w:tc>
        <w:tc>
          <w:tcPr>
            <w:tcW w:w="1322" w:type="dxa"/>
            <w:textDirection w:val="lrTb"/>
            <w:noWrap w:val="false"/>
          </w:tcPr>
          <w:p>
            <w:pPr>
              <w:pStyle w:val="922"/>
              <w:ind w:left="93"/>
              <w:jc w:val="center"/>
              <w:spacing w:line="240" w:lineRule="auto"/>
              <w:rPr>
                <w:rFonts w:ascii="Times New Roman" w:hAnsi="Times New Roman" w:cs="Times New Roman"/>
              </w:rPr>
            </w:pPr>
            <w:r>
              <w:rPr>
                <w:rFonts w:ascii="Times New Roman" w:hAnsi="Times New Roman" w:cs="Times New Roman"/>
                <w:spacing w:val="-2"/>
              </w:rPr>
              <w:t xml:space="preserve">+7 (472) 374-9433</w:t>
            </w:r>
            <w:r>
              <w:rPr>
                <w:rFonts w:ascii="Times New Roman" w:hAnsi="Times New Roman" w:cs="Times New Roman"/>
              </w:rPr>
            </w:r>
          </w:p>
        </w:tc>
        <w:tc>
          <w:tcPr>
            <w:tcW w:w="1559" w:type="dxa"/>
            <w:textDirection w:val="lrTb"/>
            <w:noWrap w:val="false"/>
          </w:tcPr>
          <w:p>
            <w:pPr>
              <w:pStyle w:val="922"/>
              <w:ind w:left="0"/>
              <w:jc w:val="center"/>
              <w:spacing w:line="240" w:lineRule="auto"/>
              <w:rPr>
                <w:rFonts w:ascii="Times New Roman" w:hAnsi="Times New Roman" w:cs="Times New Roman"/>
              </w:rPr>
            </w:pPr>
            <w:r/>
            <w:hyperlink r:id="rId36" w:tooltip="mailto:soloncibibl@ve.belregion.ru" w:history="1">
              <w:r>
                <w:rPr>
                  <w:rStyle w:val="803"/>
                  <w:rFonts w:ascii="Times New Roman" w:hAnsi="Times New Roman" w:cs="Times New Roman"/>
                </w:rPr>
                <w:t xml:space="preserve">soloncibibl@ve.belregion.ru</w:t>
              </w:r>
            </w:hyperlink>
            <w:r/>
            <w:r>
              <w:rPr>
                <w:rFonts w:ascii="Times New Roman" w:hAnsi="Times New Roman" w:cs="Times New Roman"/>
              </w:rPr>
            </w:r>
          </w:p>
        </w:tc>
      </w:tr>
      <w:tr>
        <w:trPr>
          <w:trHeight w:val="3306"/>
        </w:trPr>
        <w:tc>
          <w:tcPr>
            <w:tcW w:w="560" w:type="dxa"/>
            <w:textDirection w:val="lrTb"/>
            <w:noWrap w:val="false"/>
          </w:tcPr>
          <w:p>
            <w:pPr>
              <w:pStyle w:val="922"/>
              <w:ind w:left="105"/>
              <w:spacing w:line="240" w:lineRule="auto"/>
              <w:rPr>
                <w:rFonts w:ascii="Times New Roman" w:hAnsi="Times New Roman" w:cs="Times New Roman"/>
                <w:spacing w:val="-5"/>
              </w:rPr>
            </w:pPr>
            <w:r>
              <w:rPr>
                <w:rFonts w:ascii="Times New Roman" w:hAnsi="Times New Roman" w:cs="Times New Roman"/>
                <w:spacing w:val="-5"/>
              </w:rPr>
              <w:t xml:space="preserve">19</w:t>
            </w:r>
            <w:r>
              <w:rPr>
                <w:rFonts w:ascii="Times New Roman" w:hAnsi="Times New Roman" w:cs="Times New Roman"/>
                <w:spacing w:val="-5"/>
              </w:rPr>
            </w:r>
          </w:p>
        </w:tc>
        <w:tc>
          <w:tcPr>
            <w:tcW w:w="2842" w:type="dxa"/>
            <w:textDirection w:val="lrTb"/>
            <w:noWrap w:val="false"/>
          </w:tcPr>
          <w:p>
            <w:pPr>
              <w:pStyle w:val="922"/>
              <w:ind w:left="102"/>
              <w:spacing w:line="240" w:lineRule="auto"/>
              <w:rPr>
                <w:rFonts w:ascii="Times New Roman" w:hAnsi="Times New Roman" w:cs="Times New Roman"/>
              </w:rPr>
            </w:pPr>
            <w:r>
              <w:rPr>
                <w:rFonts w:ascii="Times New Roman" w:hAnsi="Times New Roman" w:cs="Times New Roman"/>
              </w:rPr>
              <w:t xml:space="preserve">Закутчанская</w:t>
            </w:r>
            <w:r>
              <w:rPr>
                <w:rFonts w:ascii="Times New Roman" w:hAnsi="Times New Roman" w:cs="Times New Roman"/>
              </w:rPr>
              <w:t xml:space="preserve"> </w:t>
            </w:r>
            <w:r>
              <w:rPr>
                <w:rFonts w:ascii="Times New Roman" w:hAnsi="Times New Roman" w:cs="Times New Roman"/>
              </w:rPr>
              <w:t xml:space="preserve">сельская</w:t>
            </w:r>
            <w:r>
              <w:rPr>
                <w:rFonts w:ascii="Times New Roman" w:hAnsi="Times New Roman" w:cs="Times New Roman"/>
              </w:rPr>
              <w:t xml:space="preserve"> </w:t>
            </w:r>
            <w:r>
              <w:rPr>
                <w:rFonts w:ascii="Times New Roman" w:hAnsi="Times New Roman" w:cs="Times New Roman"/>
              </w:rPr>
              <w:t xml:space="preserve">библиотека-филиал</w:t>
            </w:r>
            <w:r>
              <w:rPr>
                <w:rFonts w:ascii="Times New Roman" w:hAnsi="Times New Roman" w:cs="Times New Roman"/>
                <w:spacing w:val="-14"/>
              </w:rPr>
              <w:t xml:space="preserve"> </w:t>
            </w:r>
            <w:r>
              <w:rPr>
                <w:rFonts w:ascii="Times New Roman" w:hAnsi="Times New Roman" w:cs="Times New Roman"/>
              </w:rPr>
              <w:t xml:space="preserve">№17</w:t>
            </w:r>
            <w:r>
              <w:rPr>
                <w:rFonts w:ascii="Times New Roman" w:hAnsi="Times New Roman" w:cs="Times New Roman"/>
              </w:rPr>
            </w:r>
          </w:p>
        </w:tc>
        <w:tc>
          <w:tcPr>
            <w:tcW w:w="1662" w:type="dxa"/>
            <w:textDirection w:val="lrTb"/>
            <w:noWrap w:val="false"/>
          </w:tcPr>
          <w:p>
            <w:pPr>
              <w:pStyle w:val="922"/>
              <w:spacing w:line="240" w:lineRule="auto"/>
              <w:rPr>
                <w:rFonts w:ascii="Times New Roman" w:hAnsi="Times New Roman" w:cs="Times New Roman"/>
                <w:lang w:val="ru-RU"/>
              </w:rPr>
            </w:pPr>
            <w:r>
              <w:rPr>
                <w:rFonts w:ascii="Times New Roman" w:hAnsi="Times New Roman" w:cs="Times New Roman"/>
                <w:spacing w:val="-2"/>
                <w:lang w:val="ru-RU"/>
              </w:rPr>
              <w:t xml:space="preserve">309731,</w:t>
            </w:r>
            <w:r>
              <w:rPr>
                <w:rFonts w:ascii="Times New Roman" w:hAnsi="Times New Roman" w:cs="Times New Roman"/>
                <w:lang w:val="ru-RU"/>
              </w:rPr>
            </w:r>
          </w:p>
          <w:p>
            <w:pPr>
              <w:pStyle w:val="922"/>
              <w:spacing w:line="240" w:lineRule="auto"/>
              <w:rPr>
                <w:rFonts w:ascii="Times New Roman" w:hAnsi="Times New Roman" w:cs="Times New Roman"/>
                <w:lang w:val="ru-RU"/>
              </w:rPr>
            </w:pPr>
            <w:r>
              <w:rPr>
                <w:rFonts w:ascii="Times New Roman" w:hAnsi="Times New Roman" w:cs="Times New Roman"/>
                <w:spacing w:val="-2"/>
                <w:lang w:val="ru-RU"/>
              </w:rPr>
              <w:t xml:space="preserve">Белгородская</w:t>
            </w:r>
            <w:r>
              <w:rPr>
                <w:rFonts w:ascii="Times New Roman" w:hAnsi="Times New Roman" w:cs="Times New Roman"/>
                <w:spacing w:val="-2"/>
                <w:lang w:val="ru-RU"/>
              </w:rPr>
              <w:t xml:space="preserve"> обл., </w:t>
            </w:r>
            <w:r>
              <w:rPr>
                <w:rFonts w:ascii="Times New Roman" w:hAnsi="Times New Roman" w:cs="Times New Roman"/>
                <w:spacing w:val="-2"/>
                <w:lang w:val="ru-RU"/>
              </w:rPr>
              <w:t xml:space="preserve">Вейделевский</w:t>
            </w:r>
            <w:r>
              <w:rPr>
                <w:rFonts w:ascii="Times New Roman" w:hAnsi="Times New Roman" w:cs="Times New Roman"/>
                <w:spacing w:val="-2"/>
                <w:lang w:val="ru-RU"/>
              </w:rPr>
              <w:t xml:space="preserve"> </w:t>
            </w:r>
            <w:r>
              <w:rPr>
                <w:rFonts w:ascii="Times New Roman" w:hAnsi="Times New Roman" w:cs="Times New Roman"/>
                <w:lang w:val="ru-RU"/>
              </w:rPr>
              <w:t xml:space="preserve">район, с.</w:t>
            </w:r>
            <w:r>
              <w:rPr>
                <w:rFonts w:ascii="Times New Roman" w:hAnsi="Times New Roman" w:cs="Times New Roman"/>
                <w:lang w:val="ru-RU"/>
              </w:rPr>
            </w:r>
          </w:p>
          <w:p>
            <w:pPr>
              <w:pStyle w:val="922"/>
              <w:spacing w:line="240" w:lineRule="auto"/>
              <w:rPr>
                <w:rFonts w:ascii="Times New Roman" w:hAnsi="Times New Roman" w:cs="Times New Roman"/>
                <w:spacing w:val="-2"/>
              </w:rPr>
            </w:pPr>
            <w:r>
              <w:rPr>
                <w:rFonts w:ascii="Times New Roman" w:hAnsi="Times New Roman" w:cs="Times New Roman"/>
              </w:rPr>
              <w:t xml:space="preserve">Закутское</w:t>
            </w:r>
            <w:r>
              <w:rPr>
                <w:rFonts w:ascii="Times New Roman" w:hAnsi="Times New Roman" w:cs="Times New Roman"/>
              </w:rPr>
              <w:t xml:space="preserve">,</w:t>
            </w:r>
            <w:r>
              <w:rPr>
                <w:rFonts w:ascii="Times New Roman" w:hAnsi="Times New Roman" w:cs="Times New Roman"/>
                <w:spacing w:val="19"/>
              </w:rPr>
              <w:t xml:space="preserve"> </w:t>
            </w:r>
            <w:r>
              <w:rPr>
                <w:rFonts w:ascii="Times New Roman" w:hAnsi="Times New Roman" w:cs="Times New Roman"/>
              </w:rPr>
              <w:t xml:space="preserve">ул</w:t>
            </w:r>
            <w:r>
              <w:rPr>
                <w:rFonts w:ascii="Times New Roman" w:hAnsi="Times New Roman" w:cs="Times New Roman"/>
              </w:rPr>
              <w:t xml:space="preserve">. </w:t>
            </w:r>
            <w:r>
              <w:rPr>
                <w:rFonts w:ascii="Times New Roman" w:hAnsi="Times New Roman" w:cs="Times New Roman"/>
                <w:spacing w:val="-2"/>
              </w:rPr>
              <w:t xml:space="preserve">Центральная</w:t>
            </w:r>
            <w:r>
              <w:rPr>
                <w:rFonts w:ascii="Times New Roman" w:hAnsi="Times New Roman" w:cs="Times New Roman"/>
                <w:spacing w:val="-2"/>
              </w:rPr>
              <w:t xml:space="preserve">,</w:t>
            </w:r>
            <w:r>
              <w:rPr>
                <w:rFonts w:ascii="Times New Roman" w:hAnsi="Times New Roman" w:cs="Times New Roman"/>
                <w:spacing w:val="40"/>
              </w:rPr>
              <w:t xml:space="preserve"> </w:t>
            </w:r>
            <w:r>
              <w:rPr>
                <w:rFonts w:ascii="Times New Roman" w:hAnsi="Times New Roman" w:cs="Times New Roman"/>
                <w:spacing w:val="-10"/>
              </w:rPr>
              <w:t xml:space="preserve">5</w:t>
            </w:r>
            <w:r>
              <w:rPr>
                <w:rFonts w:ascii="Times New Roman" w:hAnsi="Times New Roman" w:cs="Times New Roman"/>
                <w:spacing w:val="-2"/>
              </w:rPr>
            </w:r>
          </w:p>
        </w:tc>
        <w:tc>
          <w:tcPr>
            <w:tcW w:w="1656" w:type="dxa"/>
            <w:textDirection w:val="lrTb"/>
            <w:noWrap w:val="false"/>
          </w:tcPr>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Вторник, среда,</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воскресенье</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10.00 – 18.00</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Перерыв</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12.00 – 14.00</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Четверг,</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пятница,</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суббота</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12.00 – 19.00</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Перерыв</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15.00 – 16.00</w:t>
            </w:r>
            <w:r>
              <w:rPr>
                <w:rFonts w:ascii="Times New Roman" w:hAnsi="Times New Roman" w:cs="Times New Roman"/>
                <w:lang w:val="ru-RU"/>
              </w:rPr>
            </w:r>
          </w:p>
          <w:p>
            <w:pPr>
              <w:pStyle w:val="922"/>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Выходной понедельник</w:t>
            </w:r>
            <w:r>
              <w:rPr>
                <w:rFonts w:ascii="Times New Roman" w:hAnsi="Times New Roman" w:cs="Times New Roman"/>
                <w:lang w:val="ru-RU"/>
              </w:rPr>
            </w:r>
          </w:p>
        </w:tc>
        <w:tc>
          <w:tcPr>
            <w:tcW w:w="1322" w:type="dxa"/>
            <w:textDirection w:val="lrTb"/>
            <w:noWrap w:val="false"/>
          </w:tcPr>
          <w:p>
            <w:pPr>
              <w:pStyle w:val="922"/>
              <w:ind w:left="93"/>
              <w:jc w:val="center"/>
              <w:spacing w:line="240" w:lineRule="auto"/>
              <w:rPr>
                <w:rFonts w:ascii="Times New Roman" w:hAnsi="Times New Roman" w:cs="Times New Roman"/>
                <w:spacing w:val="-2"/>
              </w:rPr>
            </w:pPr>
            <w:r>
              <w:rPr>
                <w:rFonts w:ascii="Times New Roman" w:hAnsi="Times New Roman" w:cs="Times New Roman"/>
                <w:spacing w:val="-2"/>
              </w:rPr>
              <w:t xml:space="preserve">+7 (472) 375-2239</w:t>
            </w:r>
            <w:r>
              <w:rPr>
                <w:rFonts w:ascii="Times New Roman" w:hAnsi="Times New Roman" w:cs="Times New Roman"/>
                <w:spacing w:val="-2"/>
              </w:rPr>
            </w:r>
          </w:p>
        </w:tc>
        <w:tc>
          <w:tcPr>
            <w:tcW w:w="1559" w:type="dxa"/>
            <w:textDirection w:val="lrTb"/>
            <w:noWrap w:val="false"/>
          </w:tcPr>
          <w:p>
            <w:pPr>
              <w:pStyle w:val="922"/>
              <w:ind w:left="0"/>
              <w:jc w:val="center"/>
              <w:spacing w:line="240" w:lineRule="auto"/>
              <w:rPr>
                <w:rFonts w:ascii="Times New Roman" w:hAnsi="Times New Roman" w:cs="Times New Roman"/>
              </w:rPr>
            </w:pPr>
            <w:r/>
            <w:hyperlink r:id="rId37" w:tooltip="mailto:zakutskoebibl@ve.belregion.ru" w:history="1">
              <w:r>
                <w:rPr>
                  <w:rStyle w:val="803"/>
                  <w:rFonts w:ascii="Times New Roman" w:hAnsi="Times New Roman" w:cs="Times New Roman"/>
                </w:rPr>
                <w:t xml:space="preserve">zakutskoebibl@ve.belregion.ru</w:t>
              </w:r>
            </w:hyperlink>
            <w:r>
              <w:rPr>
                <w:rFonts w:ascii="Times New Roman" w:hAnsi="Times New Roman" w:cs="Times New Roman"/>
              </w:rPr>
              <w:t xml:space="preserve"> </w:t>
            </w:r>
            <w:r>
              <w:rPr>
                <w:rFonts w:ascii="Times New Roman" w:hAnsi="Times New Roman" w:cs="Times New Roman"/>
              </w:rPr>
            </w:r>
          </w:p>
        </w:tc>
      </w:tr>
    </w:tbl>
    <w:p>
      <w:pPr>
        <w:pStyle w:val="908"/>
        <w:spacing w:before="122"/>
        <w:rPr>
          <w:sz w:val="20"/>
        </w:rPr>
      </w:pPr>
      <w:r>
        <w:rPr>
          <w:sz w:val="20"/>
        </w:rPr>
      </w:r>
      <w:r>
        <w:rPr>
          <w:sz w:val="20"/>
        </w:rPr>
      </w:r>
    </w:p>
    <w:p>
      <w:pPr>
        <w:pStyle w:val="908"/>
        <w:spacing w:before="122"/>
        <w:rPr>
          <w:sz w:val="20"/>
        </w:rPr>
      </w:pPr>
      <w:r>
        <w:rPr>
          <w:sz w:val="20"/>
        </w:rPr>
      </w:r>
      <w:r>
        <w:rPr>
          <w:sz w:val="20"/>
        </w:rPr>
      </w:r>
    </w:p>
    <w:p>
      <w:r/>
      <w:r/>
    </w:p>
    <w:p>
      <w:r/>
      <w:r/>
    </w:p>
    <w:p>
      <w:pPr>
        <w:jc w:val="center"/>
      </w:pPr>
      <w:r>
        <w:t xml:space="preserve">________________________________________________________________</w:t>
      </w:r>
      <w:r/>
    </w:p>
    <w:sectPr>
      <w:headerReference w:type="default" r:id="rId9"/>
      <w:headerReference w:type="even" r:id="rId10"/>
      <w:headerReference w:type="first" r:id="rId11"/>
      <w:footnotePr/>
      <w:endnotePr/>
      <w:type w:val="nextPage"/>
      <w:pgSz w:w="11906" w:h="16838" w:orient="portrait"/>
      <w:pgMar w:top="1134" w:right="991" w:bottom="1134" w:left="1418" w:header="709" w:footer="70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409020205020404"/>
  </w:font>
  <w:font w:name="Tahoma">
    <w:panose1 w:val="020B0604030504040204"/>
  </w:font>
  <w:font w:name="Calibri">
    <w:panose1 w:val="020F0502020204030204"/>
  </w:font>
  <w:font w:name="Arial">
    <w:panose1 w:val="020B0604020202020204"/>
  </w:font>
  <w:font w:name="Times New Roman">
    <w:panose1 w:val="020206030504050203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06"/>
      <w:jc w:val="center"/>
    </w:pPr>
    <w:r>
      <w:fldChar w:fldCharType="begin"/>
    </w:r>
    <w:r>
      <w:instrText xml:space="preserve">PAGE   \* MERGEFORMAT</w:instrText>
    </w:r>
    <w:r>
      <w:fldChar w:fldCharType="separate"/>
    </w:r>
    <w:r>
      <w:t xml:space="preserve">2</w:t>
    </w:r>
    <w:r>
      <w:fldChar w:fldCharType="end"/>
    </w:r>
    <w:r/>
  </w:p>
  <w:p>
    <w:pPr>
      <w:pStyle w:val="806"/>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06"/>
      <w:rPr>
        <w:rStyle w:val="808"/>
      </w:rPr>
      <w:framePr w:wrap="around" w:vAnchor="text" w:hAnchor="margin" w:xAlign="center" w:y="1"/>
    </w:pPr>
    <w:r>
      <w:rPr>
        <w:rStyle w:val="808"/>
      </w:rPr>
      <w:fldChar w:fldCharType="begin"/>
    </w:r>
    <w:r>
      <w:rPr>
        <w:rStyle w:val="808"/>
      </w:rPr>
      <w:instrText xml:space="preserve">PAGE  </w:instrText>
    </w:r>
    <w:r>
      <w:rPr>
        <w:rStyle w:val="808"/>
      </w:rPr>
      <w:fldChar w:fldCharType="end"/>
    </w:r>
    <w:r>
      <w:rPr>
        <w:rStyle w:val="808"/>
      </w:rPr>
    </w:r>
  </w:p>
  <w:p>
    <w:pPr>
      <w:pStyle w:val="806"/>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06"/>
      <w:jc w:val="right"/>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1."/>
      <w:lvlJc w:val="left"/>
      <w:pPr/>
      <w:rPr>
        <w:rFonts w:ascii="Times New Roman" w:hAnsi="Times New Roman" w:cs="Times New Roman"/>
        <w:b w:val="0"/>
        <w:bCs w:val="0"/>
        <w:i w:val="0"/>
        <w:iCs w:val="0"/>
        <w:smallCaps w:val="0"/>
        <w:strike w:val="0"/>
        <w:color w:val="000000"/>
        <w:spacing w:val="3"/>
        <w:position w:val="0"/>
        <w:sz w:val="26"/>
        <w:szCs w:val="26"/>
        <w:u w:val="none"/>
      </w:rPr>
    </w:lvl>
    <w:lvl w:ilvl="1">
      <w:start w:val="1"/>
      <w:numFmt w:val="decimal"/>
      <w:isLgl w:val="false"/>
      <w:suff w:val="tab"/>
      <w:lvlText w:val="1.%1."/>
      <w:lvlJc w:val="left"/>
      <w:pPr/>
      <w:rPr>
        <w:rFonts w:ascii="Times New Roman" w:hAnsi="Times New Roman" w:cs="Times New Roman"/>
        <w:b w:val="0"/>
        <w:bCs w:val="0"/>
        <w:i w:val="0"/>
        <w:iCs w:val="0"/>
        <w:smallCaps w:val="0"/>
        <w:strike w:val="0"/>
        <w:color w:val="000000"/>
        <w:spacing w:val="3"/>
        <w:position w:val="0"/>
        <w:sz w:val="26"/>
        <w:szCs w:val="26"/>
        <w:u w:val="none"/>
      </w:rPr>
    </w:lvl>
    <w:lvl w:ilvl="2">
      <w:start w:val="1"/>
      <w:numFmt w:val="decimal"/>
      <w:isLgl w:val="false"/>
      <w:suff w:val="tab"/>
      <w:lvlText w:val="1.%1."/>
      <w:lvlJc w:val="left"/>
      <w:pPr/>
      <w:rPr>
        <w:rFonts w:ascii="Times New Roman" w:hAnsi="Times New Roman" w:cs="Times New Roman"/>
        <w:b w:val="0"/>
        <w:bCs w:val="0"/>
        <w:i w:val="0"/>
        <w:iCs w:val="0"/>
        <w:smallCaps w:val="0"/>
        <w:strike w:val="0"/>
        <w:color w:val="000000"/>
        <w:spacing w:val="3"/>
        <w:position w:val="0"/>
        <w:sz w:val="26"/>
        <w:szCs w:val="26"/>
        <w:u w:val="none"/>
      </w:rPr>
    </w:lvl>
    <w:lvl w:ilvl="3">
      <w:start w:val="1"/>
      <w:numFmt w:val="decimal"/>
      <w:isLgl w:val="false"/>
      <w:suff w:val="tab"/>
      <w:lvlText w:val="1.%1."/>
      <w:lvlJc w:val="left"/>
      <w:pPr/>
      <w:rPr>
        <w:rFonts w:ascii="Times New Roman" w:hAnsi="Times New Roman" w:cs="Times New Roman"/>
        <w:b w:val="0"/>
        <w:bCs w:val="0"/>
        <w:i w:val="0"/>
        <w:iCs w:val="0"/>
        <w:smallCaps w:val="0"/>
        <w:strike w:val="0"/>
        <w:color w:val="000000"/>
        <w:spacing w:val="3"/>
        <w:position w:val="0"/>
        <w:sz w:val="26"/>
        <w:szCs w:val="26"/>
        <w:u w:val="none"/>
      </w:rPr>
    </w:lvl>
    <w:lvl w:ilvl="4">
      <w:start w:val="1"/>
      <w:numFmt w:val="decimal"/>
      <w:isLgl w:val="false"/>
      <w:suff w:val="tab"/>
      <w:lvlText w:val="1.%1."/>
      <w:lvlJc w:val="left"/>
      <w:pPr/>
      <w:rPr>
        <w:rFonts w:ascii="Times New Roman" w:hAnsi="Times New Roman" w:cs="Times New Roman"/>
        <w:b w:val="0"/>
        <w:bCs w:val="0"/>
        <w:i w:val="0"/>
        <w:iCs w:val="0"/>
        <w:smallCaps w:val="0"/>
        <w:strike w:val="0"/>
        <w:color w:val="000000"/>
        <w:spacing w:val="3"/>
        <w:position w:val="0"/>
        <w:sz w:val="26"/>
        <w:szCs w:val="26"/>
        <w:u w:val="none"/>
      </w:rPr>
    </w:lvl>
    <w:lvl w:ilvl="5">
      <w:start w:val="1"/>
      <w:numFmt w:val="decimal"/>
      <w:isLgl w:val="false"/>
      <w:suff w:val="tab"/>
      <w:lvlText w:val="1.%1."/>
      <w:lvlJc w:val="left"/>
      <w:pPr/>
      <w:rPr>
        <w:rFonts w:ascii="Times New Roman" w:hAnsi="Times New Roman" w:cs="Times New Roman"/>
        <w:b w:val="0"/>
        <w:bCs w:val="0"/>
        <w:i w:val="0"/>
        <w:iCs w:val="0"/>
        <w:smallCaps w:val="0"/>
        <w:strike w:val="0"/>
        <w:color w:val="000000"/>
        <w:spacing w:val="3"/>
        <w:position w:val="0"/>
        <w:sz w:val="26"/>
        <w:szCs w:val="26"/>
        <w:u w:val="none"/>
      </w:rPr>
    </w:lvl>
    <w:lvl w:ilvl="6">
      <w:start w:val="1"/>
      <w:numFmt w:val="decimal"/>
      <w:isLgl w:val="false"/>
      <w:suff w:val="tab"/>
      <w:lvlText w:val="1.%1."/>
      <w:lvlJc w:val="left"/>
      <w:pPr/>
      <w:rPr>
        <w:rFonts w:ascii="Times New Roman" w:hAnsi="Times New Roman" w:cs="Times New Roman"/>
        <w:b w:val="0"/>
        <w:bCs w:val="0"/>
        <w:i w:val="0"/>
        <w:iCs w:val="0"/>
        <w:smallCaps w:val="0"/>
        <w:strike w:val="0"/>
        <w:color w:val="000000"/>
        <w:spacing w:val="3"/>
        <w:position w:val="0"/>
        <w:sz w:val="26"/>
        <w:szCs w:val="26"/>
        <w:u w:val="none"/>
      </w:rPr>
    </w:lvl>
    <w:lvl w:ilvl="7">
      <w:start w:val="1"/>
      <w:numFmt w:val="decimal"/>
      <w:isLgl w:val="false"/>
      <w:suff w:val="tab"/>
      <w:lvlText w:val="1.%1."/>
      <w:lvlJc w:val="left"/>
      <w:pPr/>
      <w:rPr>
        <w:rFonts w:ascii="Times New Roman" w:hAnsi="Times New Roman" w:cs="Times New Roman"/>
        <w:b w:val="0"/>
        <w:bCs w:val="0"/>
        <w:i w:val="0"/>
        <w:iCs w:val="0"/>
        <w:smallCaps w:val="0"/>
        <w:strike w:val="0"/>
        <w:color w:val="000000"/>
        <w:spacing w:val="3"/>
        <w:position w:val="0"/>
        <w:sz w:val="26"/>
        <w:szCs w:val="26"/>
        <w:u w:val="none"/>
      </w:rPr>
    </w:lvl>
    <w:lvl w:ilvl="8">
      <w:start w:val="1"/>
      <w:numFmt w:val="decimal"/>
      <w:isLgl w:val="false"/>
      <w:suff w:val="tab"/>
      <w:lvlText w:val="1.%1."/>
      <w:lvlJc w:val="left"/>
      <w:pPr/>
      <w:rPr>
        <w:rFonts w:ascii="Times New Roman" w:hAnsi="Times New Roman" w:cs="Times New Roman"/>
        <w:b w:val="0"/>
        <w:bCs w:val="0"/>
        <w:i w:val="0"/>
        <w:iCs w:val="0"/>
        <w:smallCaps w:val="0"/>
        <w:strike w:val="0"/>
        <w:color w:val="000000"/>
        <w:spacing w:val="3"/>
        <w:position w:val="0"/>
        <w:sz w:val="26"/>
        <w:szCs w:val="26"/>
        <w:u w:val="none"/>
      </w:rPr>
    </w:lvl>
  </w:abstractNum>
  <w:abstractNum w:abstractNumId="1">
    <w:multiLevelType w:val="hybridMultilevel"/>
    <w:lvl w:ilvl="0">
      <w:start w:val="2"/>
      <w:numFmt w:val="decimal"/>
      <w:isLgl w:val="false"/>
      <w:suff w:val="tab"/>
      <w:lvlText w:val="%1."/>
      <w:lvlJc w:val="left"/>
      <w:pPr/>
      <w:rPr>
        <w:rFonts w:ascii="Times New Roman" w:hAnsi="Times New Roman" w:cs="Times New Roman"/>
        <w:b w:val="0"/>
        <w:bCs w:val="0"/>
        <w:i w:val="0"/>
        <w:iCs w:val="0"/>
        <w:smallCaps w:val="0"/>
        <w:strike w:val="0"/>
        <w:color w:val="000000"/>
        <w:spacing w:val="3"/>
        <w:position w:val="0"/>
        <w:sz w:val="26"/>
        <w:szCs w:val="26"/>
        <w:u w:val="none"/>
      </w:rPr>
    </w:lvl>
    <w:lvl w:ilvl="1">
      <w:start w:val="1"/>
      <w:numFmt w:val="decimal"/>
      <w:isLgl w:val="false"/>
      <w:suff w:val="tab"/>
      <w:lvlText w:val="%1.%2."/>
      <w:lvlJc w:val="left"/>
      <w:pPr/>
      <w:rPr>
        <w:rFonts w:ascii="Times New Roman" w:hAnsi="Times New Roman" w:cs="Times New Roman"/>
        <w:b w:val="0"/>
        <w:bCs w:val="0"/>
        <w:i w:val="0"/>
        <w:iCs w:val="0"/>
        <w:smallCaps w:val="0"/>
        <w:strike w:val="0"/>
        <w:color w:val="000000"/>
        <w:spacing w:val="3"/>
        <w:position w:val="0"/>
        <w:sz w:val="28"/>
        <w:szCs w:val="28"/>
        <w:u w:val="none"/>
      </w:rPr>
    </w:lvl>
    <w:lvl w:ilvl="2">
      <w:start w:val="1"/>
      <w:numFmt w:val="decimal"/>
      <w:isLgl w:val="false"/>
      <w:suff w:val="tab"/>
      <w:lvlText w:val="%1.%2."/>
      <w:lvlJc w:val="left"/>
      <w:pPr/>
      <w:rPr>
        <w:rFonts w:ascii="Times New Roman" w:hAnsi="Times New Roman" w:cs="Times New Roman"/>
        <w:b w:val="0"/>
        <w:bCs w:val="0"/>
        <w:i w:val="0"/>
        <w:iCs w:val="0"/>
        <w:smallCaps w:val="0"/>
        <w:strike w:val="0"/>
        <w:color w:val="000000"/>
        <w:spacing w:val="3"/>
        <w:position w:val="0"/>
        <w:sz w:val="26"/>
        <w:szCs w:val="26"/>
        <w:u w:val="none"/>
      </w:rPr>
    </w:lvl>
    <w:lvl w:ilvl="3">
      <w:start w:val="1"/>
      <w:numFmt w:val="decimal"/>
      <w:isLgl w:val="false"/>
      <w:suff w:val="tab"/>
      <w:lvlText w:val="%1.%2."/>
      <w:lvlJc w:val="left"/>
      <w:pPr/>
      <w:rPr>
        <w:rFonts w:ascii="Times New Roman" w:hAnsi="Times New Roman" w:cs="Times New Roman"/>
        <w:b w:val="0"/>
        <w:bCs w:val="0"/>
        <w:i w:val="0"/>
        <w:iCs w:val="0"/>
        <w:smallCaps w:val="0"/>
        <w:strike w:val="0"/>
        <w:color w:val="000000"/>
        <w:spacing w:val="3"/>
        <w:position w:val="0"/>
        <w:sz w:val="26"/>
        <w:szCs w:val="26"/>
        <w:u w:val="none"/>
      </w:rPr>
    </w:lvl>
    <w:lvl w:ilvl="4">
      <w:start w:val="1"/>
      <w:numFmt w:val="decimal"/>
      <w:isLgl w:val="false"/>
      <w:suff w:val="tab"/>
      <w:lvlText w:val="%1.%2."/>
      <w:lvlJc w:val="left"/>
      <w:pPr/>
      <w:rPr>
        <w:rFonts w:ascii="Times New Roman" w:hAnsi="Times New Roman" w:cs="Times New Roman"/>
        <w:b w:val="0"/>
        <w:bCs w:val="0"/>
        <w:i w:val="0"/>
        <w:iCs w:val="0"/>
        <w:smallCaps w:val="0"/>
        <w:strike w:val="0"/>
        <w:color w:val="000000"/>
        <w:spacing w:val="3"/>
        <w:position w:val="0"/>
        <w:sz w:val="26"/>
        <w:szCs w:val="26"/>
        <w:u w:val="none"/>
      </w:rPr>
    </w:lvl>
    <w:lvl w:ilvl="5">
      <w:start w:val="1"/>
      <w:numFmt w:val="decimal"/>
      <w:isLgl w:val="false"/>
      <w:suff w:val="tab"/>
      <w:lvlText w:val="%1.%2."/>
      <w:lvlJc w:val="left"/>
      <w:pPr/>
      <w:rPr>
        <w:rFonts w:ascii="Times New Roman" w:hAnsi="Times New Roman" w:cs="Times New Roman"/>
        <w:b w:val="0"/>
        <w:bCs w:val="0"/>
        <w:i w:val="0"/>
        <w:iCs w:val="0"/>
        <w:smallCaps w:val="0"/>
        <w:strike w:val="0"/>
        <w:color w:val="000000"/>
        <w:spacing w:val="3"/>
        <w:position w:val="0"/>
        <w:sz w:val="26"/>
        <w:szCs w:val="26"/>
        <w:u w:val="none"/>
      </w:rPr>
    </w:lvl>
    <w:lvl w:ilvl="6">
      <w:start w:val="1"/>
      <w:numFmt w:val="decimal"/>
      <w:isLgl w:val="false"/>
      <w:suff w:val="tab"/>
      <w:lvlText w:val="%1.%2."/>
      <w:lvlJc w:val="left"/>
      <w:pPr/>
      <w:rPr>
        <w:rFonts w:ascii="Times New Roman" w:hAnsi="Times New Roman" w:cs="Times New Roman"/>
        <w:b w:val="0"/>
        <w:bCs w:val="0"/>
        <w:i w:val="0"/>
        <w:iCs w:val="0"/>
        <w:smallCaps w:val="0"/>
        <w:strike w:val="0"/>
        <w:color w:val="000000"/>
        <w:spacing w:val="3"/>
        <w:position w:val="0"/>
        <w:sz w:val="26"/>
        <w:szCs w:val="26"/>
        <w:u w:val="none"/>
      </w:rPr>
    </w:lvl>
    <w:lvl w:ilvl="7">
      <w:start w:val="1"/>
      <w:numFmt w:val="decimal"/>
      <w:isLgl w:val="false"/>
      <w:suff w:val="tab"/>
      <w:lvlText w:val="%1.%2."/>
      <w:lvlJc w:val="left"/>
      <w:pPr/>
      <w:rPr>
        <w:rFonts w:ascii="Times New Roman" w:hAnsi="Times New Roman" w:cs="Times New Roman"/>
        <w:b w:val="0"/>
        <w:bCs w:val="0"/>
        <w:i w:val="0"/>
        <w:iCs w:val="0"/>
        <w:smallCaps w:val="0"/>
        <w:strike w:val="0"/>
        <w:color w:val="000000"/>
        <w:spacing w:val="3"/>
        <w:position w:val="0"/>
        <w:sz w:val="26"/>
        <w:szCs w:val="26"/>
        <w:u w:val="none"/>
      </w:rPr>
    </w:lvl>
    <w:lvl w:ilvl="8">
      <w:start w:val="1"/>
      <w:numFmt w:val="decimal"/>
      <w:isLgl w:val="false"/>
      <w:suff w:val="tab"/>
      <w:lvlText w:val="%1.%2."/>
      <w:lvlJc w:val="left"/>
      <w:pPr/>
      <w:rPr>
        <w:rFonts w:ascii="Times New Roman" w:hAnsi="Times New Roman" w:cs="Times New Roman"/>
        <w:b w:val="0"/>
        <w:bCs w:val="0"/>
        <w:i w:val="0"/>
        <w:iCs w:val="0"/>
        <w:smallCaps w:val="0"/>
        <w:strike w:val="0"/>
        <w:color w:val="000000"/>
        <w:spacing w:val="3"/>
        <w:position w:val="0"/>
        <w:sz w:val="26"/>
        <w:szCs w:val="26"/>
        <w:u w:val="none"/>
      </w:rPr>
    </w:lvl>
  </w:abstractNum>
  <w:abstractNum w:abstractNumId="2">
    <w:multiLevelType w:val="hybridMultilevel"/>
    <w:lvl w:ilvl="0">
      <w:start w:val="7"/>
      <w:numFmt w:val="decimal"/>
      <w:isLgl w:val="false"/>
      <w:suff w:val="tab"/>
      <w:lvlText w:val="%1."/>
      <w:lvlJc w:val="left"/>
      <w:pPr>
        <w:ind w:left="929" w:hanging="360"/>
      </w:pPr>
      <w:rPr>
        <w:rFonts w:hint="default"/>
        <w:sz w:val="28"/>
      </w:rPr>
    </w:lvl>
    <w:lvl w:ilvl="1">
      <w:start w:val="1"/>
      <w:numFmt w:val="lowerLetter"/>
      <w:isLgl w:val="false"/>
      <w:suff w:val="tab"/>
      <w:lvlText w:val="%2."/>
      <w:lvlJc w:val="left"/>
      <w:pPr>
        <w:ind w:left="1649" w:hanging="360"/>
      </w:pPr>
    </w:lvl>
    <w:lvl w:ilvl="2">
      <w:start w:val="1"/>
      <w:numFmt w:val="lowerRoman"/>
      <w:isLgl w:val="false"/>
      <w:suff w:val="tab"/>
      <w:lvlText w:val="%3."/>
      <w:lvlJc w:val="right"/>
      <w:pPr>
        <w:ind w:left="2369" w:hanging="180"/>
      </w:pPr>
    </w:lvl>
    <w:lvl w:ilvl="3">
      <w:start w:val="1"/>
      <w:numFmt w:val="decimal"/>
      <w:isLgl w:val="false"/>
      <w:suff w:val="tab"/>
      <w:lvlText w:val="%4."/>
      <w:lvlJc w:val="left"/>
      <w:pPr>
        <w:ind w:left="3089" w:hanging="360"/>
      </w:pPr>
    </w:lvl>
    <w:lvl w:ilvl="4">
      <w:start w:val="1"/>
      <w:numFmt w:val="lowerLetter"/>
      <w:isLgl w:val="false"/>
      <w:suff w:val="tab"/>
      <w:lvlText w:val="%5."/>
      <w:lvlJc w:val="left"/>
      <w:pPr>
        <w:ind w:left="3809" w:hanging="360"/>
      </w:pPr>
    </w:lvl>
    <w:lvl w:ilvl="5">
      <w:start w:val="1"/>
      <w:numFmt w:val="lowerRoman"/>
      <w:isLgl w:val="false"/>
      <w:suff w:val="tab"/>
      <w:lvlText w:val="%6."/>
      <w:lvlJc w:val="right"/>
      <w:pPr>
        <w:ind w:left="4529" w:hanging="180"/>
      </w:pPr>
    </w:lvl>
    <w:lvl w:ilvl="6">
      <w:start w:val="1"/>
      <w:numFmt w:val="decimal"/>
      <w:isLgl w:val="false"/>
      <w:suff w:val="tab"/>
      <w:lvlText w:val="%7."/>
      <w:lvlJc w:val="left"/>
      <w:pPr>
        <w:ind w:left="5249" w:hanging="360"/>
      </w:pPr>
    </w:lvl>
    <w:lvl w:ilvl="7">
      <w:start w:val="1"/>
      <w:numFmt w:val="lowerLetter"/>
      <w:isLgl w:val="false"/>
      <w:suff w:val="tab"/>
      <w:lvlText w:val="%8."/>
      <w:lvlJc w:val="left"/>
      <w:pPr>
        <w:ind w:left="5969" w:hanging="360"/>
      </w:pPr>
    </w:lvl>
    <w:lvl w:ilvl="8">
      <w:start w:val="1"/>
      <w:numFmt w:val="lowerRoman"/>
      <w:isLgl w:val="false"/>
      <w:suff w:val="tab"/>
      <w:lvlText w:val="%9."/>
      <w:lvlJc w:val="right"/>
      <w:pPr>
        <w:ind w:left="6689" w:hanging="180"/>
      </w:pPr>
    </w:lvl>
  </w:abstractNum>
  <w:abstractNum w:abstractNumId="3">
    <w:multiLevelType w:val="hybridMultilevel"/>
    <w:lvl w:ilvl="0">
      <w:start w:val="1"/>
      <w:numFmt w:val="decimal"/>
      <w:isLgl w:val="false"/>
      <w:suff w:val="tab"/>
      <w:lvlText w:val="%1."/>
      <w:lvlJc w:val="left"/>
      <w:pPr>
        <w:ind w:left="720" w:hanging="360"/>
      </w:pPr>
      <w:rPr>
        <w:rFonts w:hint="default" w:cs="Times New Roman"/>
      </w:rPr>
    </w:lvl>
    <w:lvl w:ilvl="1">
      <w:start w:val="1"/>
      <w:numFmt w:val="lowerLetter"/>
      <w:isLgl w:val="false"/>
      <w:suff w:val="tab"/>
      <w:lvlText w:val="%2."/>
      <w:lvlJc w:val="left"/>
      <w:pPr>
        <w:ind w:left="1440" w:hanging="360"/>
      </w:pPr>
      <w:rPr>
        <w:rFonts w:cs="Times New Roman"/>
      </w:rPr>
    </w:lvl>
    <w:lvl w:ilvl="2">
      <w:start w:val="1"/>
      <w:numFmt w:val="lowerRoman"/>
      <w:isLgl w:val="false"/>
      <w:suff w:val="tab"/>
      <w:lvlText w:val="%3."/>
      <w:lvlJc w:val="right"/>
      <w:pPr>
        <w:ind w:left="2160" w:hanging="180"/>
      </w:pPr>
      <w:rPr>
        <w:rFonts w:cs="Times New Roman"/>
      </w:rPr>
    </w:lvl>
    <w:lvl w:ilvl="3">
      <w:start w:val="1"/>
      <w:numFmt w:val="decimal"/>
      <w:isLgl w:val="false"/>
      <w:suff w:val="tab"/>
      <w:lvlText w:val="%4."/>
      <w:lvlJc w:val="left"/>
      <w:pPr>
        <w:ind w:left="2880" w:hanging="360"/>
      </w:pPr>
      <w:rPr>
        <w:rFonts w:cs="Times New Roman"/>
      </w:rPr>
    </w:lvl>
    <w:lvl w:ilvl="4">
      <w:start w:val="1"/>
      <w:numFmt w:val="lowerLetter"/>
      <w:isLgl w:val="false"/>
      <w:suff w:val="tab"/>
      <w:lvlText w:val="%5."/>
      <w:lvlJc w:val="left"/>
      <w:pPr>
        <w:ind w:left="3600" w:hanging="360"/>
      </w:pPr>
      <w:rPr>
        <w:rFonts w:cs="Times New Roman"/>
      </w:rPr>
    </w:lvl>
    <w:lvl w:ilvl="5">
      <w:start w:val="1"/>
      <w:numFmt w:val="lowerRoman"/>
      <w:isLgl w:val="false"/>
      <w:suff w:val="tab"/>
      <w:lvlText w:val="%6."/>
      <w:lvlJc w:val="right"/>
      <w:pPr>
        <w:ind w:left="4320" w:hanging="180"/>
      </w:pPr>
      <w:rPr>
        <w:rFonts w:cs="Times New Roman"/>
      </w:rPr>
    </w:lvl>
    <w:lvl w:ilvl="6">
      <w:start w:val="1"/>
      <w:numFmt w:val="decimal"/>
      <w:isLgl w:val="false"/>
      <w:suff w:val="tab"/>
      <w:lvlText w:val="%7."/>
      <w:lvlJc w:val="left"/>
      <w:pPr>
        <w:ind w:left="5040" w:hanging="360"/>
      </w:pPr>
      <w:rPr>
        <w:rFonts w:cs="Times New Roman"/>
      </w:rPr>
    </w:lvl>
    <w:lvl w:ilvl="7">
      <w:start w:val="1"/>
      <w:numFmt w:val="lowerLetter"/>
      <w:isLgl w:val="false"/>
      <w:suff w:val="tab"/>
      <w:lvlText w:val="%8."/>
      <w:lvlJc w:val="left"/>
      <w:pPr>
        <w:ind w:left="5760" w:hanging="360"/>
      </w:pPr>
      <w:rPr>
        <w:rFonts w:cs="Times New Roman"/>
      </w:rPr>
    </w:lvl>
    <w:lvl w:ilvl="8">
      <w:start w:val="1"/>
      <w:numFmt w:val="lowerRoman"/>
      <w:isLgl w:val="false"/>
      <w:suff w:val="tab"/>
      <w:lvlText w:val="%9."/>
      <w:lvlJc w:val="right"/>
      <w:pPr>
        <w:ind w:left="6480" w:hanging="180"/>
      </w:pPr>
      <w:rPr>
        <w:rFonts w:cs="Times New Roman"/>
      </w:rPr>
    </w:lvl>
  </w:abstractNum>
  <w:abstractNum w:abstractNumId="4">
    <w:multiLevelType w:val="hybridMultilevel"/>
    <w:lvl w:ilvl="0">
      <w:start w:val="1"/>
      <w:numFmt w:val="decimal"/>
      <w:isLgl w:val="false"/>
      <w:suff w:val="tab"/>
      <w:lvlText w:val="%1)"/>
      <w:lvlJc w:val="left"/>
      <w:pPr>
        <w:ind w:left="0" w:firstLine="709"/>
      </w:pPr>
      <w:rPr>
        <w:rFonts w:cs="Times New Roman"/>
      </w:rPr>
    </w:lvl>
    <w:lvl w:ilvl="1">
      <w:start w:val="1"/>
      <w:numFmt w:val="lowerLetter"/>
      <w:isLgl w:val="false"/>
      <w:suff w:val="tab"/>
      <w:lvlText w:val="%2."/>
      <w:lvlJc w:val="left"/>
      <w:pPr>
        <w:ind w:left="2149" w:hanging="360"/>
      </w:pPr>
      <w:rPr>
        <w:rFonts w:cs="Times New Roman"/>
      </w:rPr>
    </w:lvl>
    <w:lvl w:ilvl="2">
      <w:start w:val="1"/>
      <w:numFmt w:val="lowerRoman"/>
      <w:isLgl w:val="false"/>
      <w:suff w:val="tab"/>
      <w:lvlText w:val="%3."/>
      <w:lvlJc w:val="right"/>
      <w:pPr>
        <w:ind w:left="2869" w:hanging="180"/>
      </w:pPr>
      <w:rPr>
        <w:rFonts w:cs="Times New Roman"/>
      </w:rPr>
    </w:lvl>
    <w:lvl w:ilvl="3">
      <w:start w:val="1"/>
      <w:numFmt w:val="decimal"/>
      <w:isLgl w:val="false"/>
      <w:suff w:val="tab"/>
      <w:lvlText w:val="%4."/>
      <w:lvlJc w:val="left"/>
      <w:pPr>
        <w:ind w:left="3589" w:hanging="360"/>
      </w:pPr>
      <w:rPr>
        <w:rFonts w:cs="Times New Roman"/>
      </w:rPr>
    </w:lvl>
    <w:lvl w:ilvl="4">
      <w:start w:val="1"/>
      <w:numFmt w:val="lowerLetter"/>
      <w:isLgl w:val="false"/>
      <w:suff w:val="tab"/>
      <w:lvlText w:val="%5."/>
      <w:lvlJc w:val="left"/>
      <w:pPr>
        <w:ind w:left="4309" w:hanging="360"/>
      </w:pPr>
      <w:rPr>
        <w:rFonts w:cs="Times New Roman"/>
      </w:rPr>
    </w:lvl>
    <w:lvl w:ilvl="5">
      <w:start w:val="1"/>
      <w:numFmt w:val="lowerRoman"/>
      <w:isLgl w:val="false"/>
      <w:suff w:val="tab"/>
      <w:lvlText w:val="%6."/>
      <w:lvlJc w:val="right"/>
      <w:pPr>
        <w:ind w:left="5029" w:hanging="180"/>
      </w:pPr>
      <w:rPr>
        <w:rFonts w:cs="Times New Roman"/>
      </w:rPr>
    </w:lvl>
    <w:lvl w:ilvl="6">
      <w:start w:val="1"/>
      <w:numFmt w:val="decimal"/>
      <w:isLgl w:val="false"/>
      <w:suff w:val="tab"/>
      <w:lvlText w:val="%7."/>
      <w:lvlJc w:val="left"/>
      <w:pPr>
        <w:ind w:left="5749" w:hanging="360"/>
      </w:pPr>
      <w:rPr>
        <w:rFonts w:cs="Times New Roman"/>
      </w:rPr>
    </w:lvl>
    <w:lvl w:ilvl="7">
      <w:start w:val="1"/>
      <w:numFmt w:val="lowerLetter"/>
      <w:isLgl w:val="false"/>
      <w:suff w:val="tab"/>
      <w:lvlText w:val="%8."/>
      <w:lvlJc w:val="left"/>
      <w:pPr>
        <w:ind w:left="6469" w:hanging="360"/>
      </w:pPr>
      <w:rPr>
        <w:rFonts w:cs="Times New Roman"/>
      </w:rPr>
    </w:lvl>
    <w:lvl w:ilvl="8">
      <w:start w:val="1"/>
      <w:numFmt w:val="lowerRoman"/>
      <w:isLgl w:val="false"/>
      <w:suff w:val="tab"/>
      <w:lvlText w:val="%9."/>
      <w:lvlJc w:val="right"/>
      <w:pPr>
        <w:ind w:left="7189" w:hanging="180"/>
      </w:pPr>
      <w:rPr>
        <w:rFonts w:cs="Times New Roman"/>
      </w:rPr>
    </w:lvl>
  </w:abstractNum>
  <w:abstractNum w:abstractNumId="5">
    <w:multiLevelType w:val="hybridMultilevel"/>
    <w:lvl w:ilvl="0">
      <w:start w:val="5"/>
      <w:numFmt w:val="decimal"/>
      <w:isLgl w:val="false"/>
      <w:suff w:val="tab"/>
      <w:lvlText w:val="%1."/>
      <w:lvlJc w:val="left"/>
      <w:pPr>
        <w:ind w:left="929" w:hanging="360"/>
      </w:pPr>
      <w:rPr>
        <w:rFonts w:hint="default"/>
        <w:sz w:val="28"/>
      </w:rPr>
    </w:lvl>
    <w:lvl w:ilvl="1">
      <w:start w:val="1"/>
      <w:numFmt w:val="lowerLetter"/>
      <w:isLgl w:val="false"/>
      <w:suff w:val="tab"/>
      <w:lvlText w:val="%2."/>
      <w:lvlJc w:val="left"/>
      <w:pPr>
        <w:ind w:left="1649" w:hanging="360"/>
      </w:pPr>
    </w:lvl>
    <w:lvl w:ilvl="2">
      <w:start w:val="1"/>
      <w:numFmt w:val="lowerRoman"/>
      <w:isLgl w:val="false"/>
      <w:suff w:val="tab"/>
      <w:lvlText w:val="%3."/>
      <w:lvlJc w:val="right"/>
      <w:pPr>
        <w:ind w:left="2369" w:hanging="180"/>
      </w:pPr>
    </w:lvl>
    <w:lvl w:ilvl="3">
      <w:start w:val="1"/>
      <w:numFmt w:val="decimal"/>
      <w:isLgl w:val="false"/>
      <w:suff w:val="tab"/>
      <w:lvlText w:val="%4."/>
      <w:lvlJc w:val="left"/>
      <w:pPr>
        <w:ind w:left="3089" w:hanging="360"/>
      </w:pPr>
    </w:lvl>
    <w:lvl w:ilvl="4">
      <w:start w:val="1"/>
      <w:numFmt w:val="lowerLetter"/>
      <w:isLgl w:val="false"/>
      <w:suff w:val="tab"/>
      <w:lvlText w:val="%5."/>
      <w:lvlJc w:val="left"/>
      <w:pPr>
        <w:ind w:left="3809" w:hanging="360"/>
      </w:pPr>
    </w:lvl>
    <w:lvl w:ilvl="5">
      <w:start w:val="1"/>
      <w:numFmt w:val="lowerRoman"/>
      <w:isLgl w:val="false"/>
      <w:suff w:val="tab"/>
      <w:lvlText w:val="%6."/>
      <w:lvlJc w:val="right"/>
      <w:pPr>
        <w:ind w:left="4529" w:hanging="180"/>
      </w:pPr>
    </w:lvl>
    <w:lvl w:ilvl="6">
      <w:start w:val="1"/>
      <w:numFmt w:val="decimal"/>
      <w:isLgl w:val="false"/>
      <w:suff w:val="tab"/>
      <w:lvlText w:val="%7."/>
      <w:lvlJc w:val="left"/>
      <w:pPr>
        <w:ind w:left="5249" w:hanging="360"/>
      </w:pPr>
    </w:lvl>
    <w:lvl w:ilvl="7">
      <w:start w:val="1"/>
      <w:numFmt w:val="lowerLetter"/>
      <w:isLgl w:val="false"/>
      <w:suff w:val="tab"/>
      <w:lvlText w:val="%8."/>
      <w:lvlJc w:val="left"/>
      <w:pPr>
        <w:ind w:left="5969" w:hanging="360"/>
      </w:pPr>
    </w:lvl>
    <w:lvl w:ilvl="8">
      <w:start w:val="1"/>
      <w:numFmt w:val="lowerRoman"/>
      <w:isLgl w:val="false"/>
      <w:suff w:val="tab"/>
      <w:lvlText w:val="%9."/>
      <w:lvlJc w:val="right"/>
      <w:pPr>
        <w:ind w:left="6689" w:hanging="180"/>
      </w:pPr>
    </w:lvl>
  </w:abstractNum>
  <w:abstractNum w:abstractNumId="6">
    <w:multiLevelType w:val="hybridMultilevel"/>
    <w:lvl w:ilvl="0">
      <w:start w:val="3"/>
      <w:numFmt w:val="decimal"/>
      <w:isLgl w:val="false"/>
      <w:suff w:val="tab"/>
      <w:lvlText w:val="%1"/>
      <w:lvlJc w:val="left"/>
      <w:pPr>
        <w:ind w:left="3486" w:hanging="454"/>
      </w:pPr>
      <w:rPr>
        <w:rFonts w:hint="default"/>
        <w:lang w:val="ru-RU" w:eastAsia="en-US" w:bidi="ar-SA"/>
      </w:rPr>
    </w:lvl>
    <w:lvl w:ilvl="1">
      <w:start w:val="2"/>
      <w:numFmt w:val="decimal"/>
      <w:isLgl w:val="false"/>
      <w:suff w:val="tab"/>
      <w:lvlText w:val="%1.%2."/>
      <w:lvlJc w:val="left"/>
      <w:pPr>
        <w:ind w:left="3486" w:hanging="454"/>
        <w:jc w:val="right"/>
      </w:pPr>
      <w:rPr>
        <w:rFonts w:hint="default" w:ascii="Times New Roman" w:hAnsi="Times New Roman" w:eastAsia="Times New Roman" w:cs="Times New Roman"/>
        <w:b/>
        <w:bCs/>
        <w:i w:val="0"/>
        <w:iCs w:val="0"/>
        <w:spacing w:val="0"/>
        <w:sz w:val="28"/>
        <w:szCs w:val="28"/>
        <w:lang w:val="ru-RU" w:eastAsia="en-US" w:bidi="ar-SA"/>
      </w:rPr>
    </w:lvl>
    <w:lvl w:ilvl="2">
      <w:start w:val="1"/>
      <w:numFmt w:val="decimal"/>
      <w:isLgl w:val="false"/>
      <w:suff w:val="tab"/>
      <w:lvlText w:val="%1.%2.%3."/>
      <w:lvlJc w:val="left"/>
      <w:pPr>
        <w:ind w:left="3354" w:hanging="648"/>
        <w:jc w:val="right"/>
      </w:pPr>
      <w:rPr>
        <w:rFonts w:hint="default"/>
        <w:spacing w:val="0"/>
        <w:lang w:val="ru-RU" w:eastAsia="en-US" w:bidi="ar-SA"/>
      </w:rPr>
    </w:lvl>
    <w:lvl w:ilvl="3">
      <w:start w:val="1"/>
      <w:numFmt w:val="decimal"/>
      <w:isLgl w:val="false"/>
      <w:suff w:val="tab"/>
      <w:lvlText w:val="%1.%2.%3.%4."/>
      <w:lvlJc w:val="left"/>
      <w:pPr>
        <w:ind w:left="1652" w:hanging="648"/>
      </w:pPr>
      <w:rPr>
        <w:rFonts w:hint="default" w:ascii="Times New Roman" w:hAnsi="Times New Roman" w:eastAsia="Times New Roman" w:cs="Times New Roman"/>
        <w:b w:val="0"/>
        <w:bCs w:val="0"/>
        <w:i w:val="0"/>
        <w:iCs w:val="0"/>
        <w:spacing w:val="0"/>
        <w:sz w:val="28"/>
        <w:szCs w:val="28"/>
        <w:lang w:val="ru-RU" w:eastAsia="en-US" w:bidi="ar-SA"/>
      </w:rPr>
    </w:lvl>
    <w:lvl w:ilvl="4">
      <w:start w:val="1"/>
      <w:numFmt w:val="bullet"/>
      <w:isLgl w:val="false"/>
      <w:suff w:val="tab"/>
      <w:lvlText w:val="-"/>
      <w:lvlJc w:val="left"/>
      <w:pPr>
        <w:ind w:left="102" w:hanging="204"/>
      </w:pPr>
      <w:rPr>
        <w:rFonts w:hint="default" w:ascii="Times New Roman" w:hAnsi="Times New Roman" w:eastAsia="Times New Roman" w:cs="Times New Roman"/>
        <w:spacing w:val="0"/>
        <w:lang w:val="ru-RU" w:eastAsia="en-US" w:bidi="ar-SA"/>
      </w:rPr>
    </w:lvl>
    <w:lvl w:ilvl="5">
      <w:start w:val="1"/>
      <w:numFmt w:val="bullet"/>
      <w:isLgl w:val="false"/>
      <w:suff w:val="tab"/>
      <w:lvlText w:val="•"/>
      <w:lvlJc w:val="left"/>
      <w:pPr>
        <w:ind w:left="3360" w:hanging="204"/>
      </w:pPr>
      <w:rPr>
        <w:rFonts w:hint="default"/>
        <w:lang w:val="ru-RU" w:eastAsia="en-US" w:bidi="ar-SA"/>
      </w:rPr>
    </w:lvl>
    <w:lvl w:ilvl="6">
      <w:start w:val="1"/>
      <w:numFmt w:val="bullet"/>
      <w:isLgl w:val="false"/>
      <w:suff w:val="tab"/>
      <w:lvlText w:val="•"/>
      <w:lvlJc w:val="left"/>
      <w:pPr>
        <w:ind w:left="3480" w:hanging="204"/>
      </w:pPr>
      <w:rPr>
        <w:rFonts w:hint="default"/>
        <w:lang w:val="ru-RU" w:eastAsia="en-US" w:bidi="ar-SA"/>
      </w:rPr>
    </w:lvl>
    <w:lvl w:ilvl="7">
      <w:start w:val="1"/>
      <w:numFmt w:val="bullet"/>
      <w:isLgl w:val="false"/>
      <w:suff w:val="tab"/>
      <w:lvlText w:val="•"/>
      <w:lvlJc w:val="left"/>
      <w:pPr>
        <w:ind w:left="5076" w:hanging="204"/>
      </w:pPr>
      <w:rPr>
        <w:rFonts w:hint="default"/>
        <w:lang w:val="ru-RU" w:eastAsia="en-US" w:bidi="ar-SA"/>
      </w:rPr>
    </w:lvl>
    <w:lvl w:ilvl="8">
      <w:start w:val="1"/>
      <w:numFmt w:val="bullet"/>
      <w:isLgl w:val="false"/>
      <w:suff w:val="tab"/>
      <w:lvlText w:val="•"/>
      <w:lvlJc w:val="left"/>
      <w:pPr>
        <w:ind w:left="6673" w:hanging="204"/>
      </w:pPr>
      <w:rPr>
        <w:rFonts w:hint="default"/>
        <w:lang w:val="ru-RU" w:eastAsia="en-US" w:bidi="ar-SA"/>
      </w:rPr>
    </w:lvl>
  </w:abstractNum>
  <w:abstractNum w:abstractNumId="7">
    <w:multiLevelType w:val="hybridMultilevel"/>
    <w:lvl w:ilvl="0">
      <w:start w:val="3"/>
      <w:numFmt w:val="decimal"/>
      <w:isLgl w:val="false"/>
      <w:suff w:val="tab"/>
      <w:lvlText w:val="%1"/>
      <w:lvlJc w:val="left"/>
      <w:pPr>
        <w:ind w:left="3486" w:hanging="454"/>
      </w:pPr>
      <w:rPr>
        <w:rFonts w:hint="default"/>
        <w:lang w:val="ru-RU" w:eastAsia="en-US" w:bidi="ar-SA"/>
      </w:rPr>
    </w:lvl>
    <w:lvl w:ilvl="1">
      <w:start w:val="2"/>
      <w:numFmt w:val="decimal"/>
      <w:isLgl w:val="false"/>
      <w:suff w:val="tab"/>
      <w:lvlText w:val="%1.%2."/>
      <w:lvlJc w:val="left"/>
      <w:pPr>
        <w:ind w:left="3486" w:hanging="454"/>
        <w:jc w:val="right"/>
      </w:pPr>
      <w:rPr>
        <w:rFonts w:hint="default" w:ascii="Times New Roman" w:hAnsi="Times New Roman" w:eastAsia="Times New Roman" w:cs="Times New Roman"/>
        <w:b/>
        <w:bCs/>
        <w:i w:val="0"/>
        <w:iCs w:val="0"/>
        <w:spacing w:val="0"/>
        <w:sz w:val="26"/>
        <w:szCs w:val="26"/>
        <w:lang w:val="ru-RU" w:eastAsia="en-US" w:bidi="ar-SA"/>
      </w:rPr>
    </w:lvl>
    <w:lvl w:ilvl="2">
      <w:start w:val="1"/>
      <w:numFmt w:val="decimal"/>
      <w:isLgl w:val="false"/>
      <w:suff w:val="tab"/>
      <w:lvlText w:val="%1.%2.%3."/>
      <w:lvlJc w:val="left"/>
      <w:pPr>
        <w:ind w:left="3354" w:hanging="648"/>
        <w:jc w:val="right"/>
      </w:pPr>
      <w:rPr>
        <w:rFonts w:hint="default"/>
        <w:spacing w:val="0"/>
        <w:lang w:val="ru-RU" w:eastAsia="en-US" w:bidi="ar-SA"/>
      </w:rPr>
    </w:lvl>
    <w:lvl w:ilvl="3">
      <w:start w:val="1"/>
      <w:numFmt w:val="bullet"/>
      <w:isLgl w:val="false"/>
      <w:suff w:val="tab"/>
      <w:lvlText w:val="-"/>
      <w:lvlJc w:val="left"/>
      <w:pPr>
        <w:ind w:left="1652" w:hanging="648"/>
      </w:pPr>
      <w:rPr>
        <w:rFonts w:hint="default" w:ascii="Times New Roman" w:hAnsi="Times New Roman" w:eastAsia="Times New Roman" w:cs="Times New Roman"/>
        <w:b w:val="0"/>
        <w:bCs w:val="0"/>
        <w:i w:val="0"/>
        <w:iCs w:val="0"/>
        <w:spacing w:val="0"/>
        <w:sz w:val="26"/>
        <w:szCs w:val="26"/>
        <w:lang w:val="ru-RU" w:eastAsia="en-US" w:bidi="ar-SA"/>
      </w:rPr>
    </w:lvl>
    <w:lvl w:ilvl="4">
      <w:start w:val="1"/>
      <w:numFmt w:val="bullet"/>
      <w:isLgl w:val="false"/>
      <w:suff w:val="tab"/>
      <w:lvlText w:val="-"/>
      <w:lvlJc w:val="left"/>
      <w:pPr>
        <w:ind w:left="102" w:hanging="204"/>
      </w:pPr>
      <w:rPr>
        <w:rFonts w:hint="default" w:ascii="Times New Roman" w:hAnsi="Times New Roman" w:eastAsia="Times New Roman" w:cs="Times New Roman"/>
        <w:spacing w:val="0"/>
        <w:lang w:val="ru-RU" w:eastAsia="en-US" w:bidi="ar-SA"/>
      </w:rPr>
    </w:lvl>
    <w:lvl w:ilvl="5">
      <w:start w:val="1"/>
      <w:numFmt w:val="bullet"/>
      <w:isLgl w:val="false"/>
      <w:suff w:val="tab"/>
      <w:lvlText w:val="•"/>
      <w:lvlJc w:val="left"/>
      <w:pPr>
        <w:ind w:left="3360" w:hanging="204"/>
      </w:pPr>
      <w:rPr>
        <w:rFonts w:hint="default"/>
        <w:lang w:val="ru-RU" w:eastAsia="en-US" w:bidi="ar-SA"/>
      </w:rPr>
    </w:lvl>
    <w:lvl w:ilvl="6">
      <w:start w:val="1"/>
      <w:numFmt w:val="bullet"/>
      <w:isLgl w:val="false"/>
      <w:suff w:val="tab"/>
      <w:lvlText w:val="•"/>
      <w:lvlJc w:val="left"/>
      <w:pPr>
        <w:ind w:left="3480" w:hanging="204"/>
      </w:pPr>
      <w:rPr>
        <w:rFonts w:hint="default"/>
        <w:lang w:val="ru-RU" w:eastAsia="en-US" w:bidi="ar-SA"/>
      </w:rPr>
    </w:lvl>
    <w:lvl w:ilvl="7">
      <w:start w:val="1"/>
      <w:numFmt w:val="bullet"/>
      <w:isLgl w:val="false"/>
      <w:suff w:val="tab"/>
      <w:lvlText w:val="•"/>
      <w:lvlJc w:val="left"/>
      <w:pPr>
        <w:ind w:left="5076" w:hanging="204"/>
      </w:pPr>
      <w:rPr>
        <w:rFonts w:hint="default"/>
        <w:lang w:val="ru-RU" w:eastAsia="en-US" w:bidi="ar-SA"/>
      </w:rPr>
    </w:lvl>
    <w:lvl w:ilvl="8">
      <w:start w:val="1"/>
      <w:numFmt w:val="bullet"/>
      <w:isLgl w:val="false"/>
      <w:suff w:val="tab"/>
      <w:lvlText w:val="•"/>
      <w:lvlJc w:val="left"/>
      <w:pPr>
        <w:ind w:left="6673" w:hanging="204"/>
      </w:pPr>
      <w:rPr>
        <w:rFonts w:hint="default"/>
        <w:lang w:val="ru-RU" w:eastAsia="en-US" w:bidi="ar-SA"/>
      </w:rPr>
    </w:lvl>
  </w:abstractNum>
  <w:abstractNum w:abstractNumId="8">
    <w:multiLevelType w:val="hybridMultilevel"/>
    <w:lvl w:ilvl="0">
      <w:start w:val="1"/>
      <w:numFmt w:val="decimal"/>
      <w:isLgl w:val="false"/>
      <w:suff w:val="tab"/>
      <w:lvlText w:val="%1."/>
      <w:lvlJc w:val="left"/>
      <w:pPr>
        <w:ind w:left="1004" w:hanging="360"/>
      </w:pPr>
      <w:rPr>
        <w:rFonts w:ascii="Times New Roman" w:hAnsi="Times New Roman" w:eastAsia="Calibri" w:cs="Times New Roman"/>
      </w:rPr>
    </w:lvl>
    <w:lvl w:ilvl="1">
      <w:start w:val="1"/>
      <w:numFmt w:val="bullet"/>
      <w:isLgl w:val="false"/>
      <w:suff w:val="tab"/>
      <w:lvlText w:val="o"/>
      <w:lvlJc w:val="left"/>
      <w:pPr>
        <w:ind w:left="1724" w:hanging="360"/>
      </w:pPr>
      <w:rPr>
        <w:rFonts w:hint="default" w:ascii="Courier New" w:hAnsi="Courier New" w:cs="Courier New"/>
      </w:rPr>
    </w:lvl>
    <w:lvl w:ilvl="2">
      <w:start w:val="1"/>
      <w:numFmt w:val="bullet"/>
      <w:isLgl w:val="false"/>
      <w:suff w:val="tab"/>
      <w:lvlText w:val=""/>
      <w:lvlJc w:val="left"/>
      <w:pPr>
        <w:ind w:left="2444" w:hanging="360"/>
      </w:pPr>
      <w:rPr>
        <w:rFonts w:hint="default" w:ascii="Wingdings" w:hAnsi="Wingdings"/>
      </w:rPr>
    </w:lvl>
    <w:lvl w:ilvl="3">
      <w:start w:val="1"/>
      <w:numFmt w:val="bullet"/>
      <w:isLgl w:val="false"/>
      <w:suff w:val="tab"/>
      <w:lvlText w:val=""/>
      <w:lvlJc w:val="left"/>
      <w:pPr>
        <w:ind w:left="3164" w:hanging="360"/>
      </w:pPr>
      <w:rPr>
        <w:rFonts w:hint="default" w:ascii="Symbol" w:hAnsi="Symbol"/>
      </w:rPr>
    </w:lvl>
    <w:lvl w:ilvl="4">
      <w:start w:val="1"/>
      <w:numFmt w:val="bullet"/>
      <w:isLgl w:val="false"/>
      <w:suff w:val="tab"/>
      <w:lvlText w:val="o"/>
      <w:lvlJc w:val="left"/>
      <w:pPr>
        <w:ind w:left="3884" w:hanging="360"/>
      </w:pPr>
      <w:rPr>
        <w:rFonts w:hint="default" w:ascii="Courier New" w:hAnsi="Courier New" w:cs="Courier New"/>
      </w:rPr>
    </w:lvl>
    <w:lvl w:ilvl="5">
      <w:start w:val="1"/>
      <w:numFmt w:val="bullet"/>
      <w:isLgl w:val="false"/>
      <w:suff w:val="tab"/>
      <w:lvlText w:val=""/>
      <w:lvlJc w:val="left"/>
      <w:pPr>
        <w:ind w:left="4604" w:hanging="360"/>
      </w:pPr>
      <w:rPr>
        <w:rFonts w:hint="default" w:ascii="Wingdings" w:hAnsi="Wingdings"/>
      </w:rPr>
    </w:lvl>
    <w:lvl w:ilvl="6">
      <w:start w:val="1"/>
      <w:numFmt w:val="bullet"/>
      <w:isLgl w:val="false"/>
      <w:suff w:val="tab"/>
      <w:lvlText w:val=""/>
      <w:lvlJc w:val="left"/>
      <w:pPr>
        <w:ind w:left="5324" w:hanging="360"/>
      </w:pPr>
      <w:rPr>
        <w:rFonts w:hint="default" w:ascii="Symbol" w:hAnsi="Symbol"/>
      </w:rPr>
    </w:lvl>
    <w:lvl w:ilvl="7">
      <w:start w:val="1"/>
      <w:numFmt w:val="bullet"/>
      <w:isLgl w:val="false"/>
      <w:suff w:val="tab"/>
      <w:lvlText w:val="o"/>
      <w:lvlJc w:val="left"/>
      <w:pPr>
        <w:ind w:left="6044" w:hanging="360"/>
      </w:pPr>
      <w:rPr>
        <w:rFonts w:hint="default" w:ascii="Courier New" w:hAnsi="Courier New" w:cs="Courier New"/>
      </w:rPr>
    </w:lvl>
    <w:lvl w:ilvl="8">
      <w:start w:val="1"/>
      <w:numFmt w:val="bullet"/>
      <w:isLgl w:val="false"/>
      <w:suff w:val="tab"/>
      <w:lvlText w:val=""/>
      <w:lvlJc w:val="left"/>
      <w:pPr>
        <w:ind w:left="6764" w:hanging="360"/>
      </w:pPr>
      <w:rPr>
        <w:rFonts w:hint="default" w:ascii="Wingdings" w:hAnsi="Wingdings"/>
      </w:rPr>
    </w:lvl>
  </w:abstractNum>
  <w:abstractNum w:abstractNumId="9">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0">
    <w:multiLevelType w:val="hybridMultilevel"/>
    <w:lvl w:ilvl="0">
      <w:start w:val="2"/>
      <w:numFmt w:val="decimal"/>
      <w:isLgl w:val="false"/>
      <w:suff w:val="tab"/>
      <w:lvlText w:val="%1."/>
      <w:lvlJc w:val="left"/>
      <w:pPr>
        <w:ind w:left="675" w:hanging="675"/>
      </w:pPr>
      <w:rPr>
        <w:rFonts w:hint="default"/>
      </w:rPr>
    </w:lvl>
    <w:lvl w:ilvl="1">
      <w:start w:val="5"/>
      <w:numFmt w:val="decimal"/>
      <w:isLgl w:val="false"/>
      <w:suff w:val="tab"/>
      <w:lvlText w:val="%1.%2."/>
      <w:lvlJc w:val="left"/>
      <w:pPr>
        <w:ind w:left="1138" w:hanging="720"/>
      </w:pPr>
      <w:rPr>
        <w:rFonts w:hint="default"/>
      </w:rPr>
    </w:lvl>
    <w:lvl w:ilvl="2">
      <w:start w:val="2"/>
      <w:numFmt w:val="decimal"/>
      <w:isLgl w:val="false"/>
      <w:suff w:val="tab"/>
      <w:lvlText w:val="%1.%2.%3."/>
      <w:lvlJc w:val="left"/>
      <w:pPr>
        <w:ind w:left="1556" w:hanging="720"/>
      </w:pPr>
      <w:rPr>
        <w:rFonts w:hint="default"/>
      </w:rPr>
    </w:lvl>
    <w:lvl w:ilvl="3">
      <w:start w:val="1"/>
      <w:numFmt w:val="decimal"/>
      <w:isLgl w:val="false"/>
      <w:suff w:val="tab"/>
      <w:lvlText w:val="%1.%2.%3.%4."/>
      <w:lvlJc w:val="left"/>
      <w:pPr>
        <w:ind w:left="2334" w:hanging="1080"/>
      </w:pPr>
      <w:rPr>
        <w:rFonts w:hint="default"/>
      </w:rPr>
    </w:lvl>
    <w:lvl w:ilvl="4">
      <w:start w:val="1"/>
      <w:numFmt w:val="decimal"/>
      <w:isLgl w:val="false"/>
      <w:suff w:val="tab"/>
      <w:lvlText w:val="%1.%2.%3.%4.%5."/>
      <w:lvlJc w:val="left"/>
      <w:pPr>
        <w:ind w:left="2752" w:hanging="1080"/>
      </w:pPr>
      <w:rPr>
        <w:rFonts w:hint="default"/>
      </w:rPr>
    </w:lvl>
    <w:lvl w:ilvl="5">
      <w:start w:val="1"/>
      <w:numFmt w:val="decimal"/>
      <w:isLgl w:val="false"/>
      <w:suff w:val="tab"/>
      <w:lvlText w:val="%1.%2.%3.%4.%5.%6."/>
      <w:lvlJc w:val="left"/>
      <w:pPr>
        <w:ind w:left="3530" w:hanging="1440"/>
      </w:pPr>
      <w:rPr>
        <w:rFonts w:hint="default"/>
      </w:rPr>
    </w:lvl>
    <w:lvl w:ilvl="6">
      <w:start w:val="1"/>
      <w:numFmt w:val="decimal"/>
      <w:isLgl w:val="false"/>
      <w:suff w:val="tab"/>
      <w:lvlText w:val="%1.%2.%3.%4.%5.%6.%7."/>
      <w:lvlJc w:val="left"/>
      <w:pPr>
        <w:ind w:left="4308" w:hanging="1800"/>
      </w:pPr>
      <w:rPr>
        <w:rFonts w:hint="default"/>
      </w:rPr>
    </w:lvl>
    <w:lvl w:ilvl="7">
      <w:start w:val="1"/>
      <w:numFmt w:val="decimal"/>
      <w:isLgl w:val="false"/>
      <w:suff w:val="tab"/>
      <w:lvlText w:val="%1.%2.%3.%4.%5.%6.%7.%8."/>
      <w:lvlJc w:val="left"/>
      <w:pPr>
        <w:ind w:left="4726" w:hanging="1800"/>
      </w:pPr>
      <w:rPr>
        <w:rFonts w:hint="default"/>
      </w:rPr>
    </w:lvl>
    <w:lvl w:ilvl="8">
      <w:start w:val="1"/>
      <w:numFmt w:val="decimal"/>
      <w:isLgl w:val="false"/>
      <w:suff w:val="tab"/>
      <w:lvlText w:val="%1.%2.%3.%4.%5.%6.%7.%8.%9."/>
      <w:lvlJc w:val="left"/>
      <w:pPr>
        <w:ind w:left="5504" w:hanging="2160"/>
      </w:pPr>
      <w:rPr>
        <w:rFonts w:hint="default"/>
      </w:rPr>
    </w:lvl>
  </w:abstractNum>
  <w:abstractNum w:abstractNumId="11">
    <w:multiLevelType w:val="hybridMultilevel"/>
    <w:lvl w:ilvl="0">
      <w:start w:val="1"/>
      <w:numFmt w:val="bullet"/>
      <w:isLgl w:val="false"/>
      <w:suff w:val="tab"/>
      <w:lvlText w:val=""/>
      <w:lvlJc w:val="left"/>
      <w:pPr>
        <w:ind w:left="1004" w:hanging="360"/>
      </w:pPr>
      <w:rPr>
        <w:rFonts w:hint="default" w:ascii="Symbol" w:hAnsi="Symbol"/>
      </w:rPr>
    </w:lvl>
    <w:lvl w:ilvl="1">
      <w:start w:val="1"/>
      <w:numFmt w:val="bullet"/>
      <w:isLgl w:val="false"/>
      <w:suff w:val="tab"/>
      <w:lvlText w:val="o"/>
      <w:lvlJc w:val="left"/>
      <w:pPr>
        <w:ind w:left="1724" w:hanging="360"/>
      </w:pPr>
      <w:rPr>
        <w:rFonts w:hint="default" w:ascii="Courier New" w:hAnsi="Courier New" w:cs="Courier New"/>
      </w:rPr>
    </w:lvl>
    <w:lvl w:ilvl="2">
      <w:start w:val="1"/>
      <w:numFmt w:val="bullet"/>
      <w:isLgl w:val="false"/>
      <w:suff w:val="tab"/>
      <w:lvlText w:val=""/>
      <w:lvlJc w:val="left"/>
      <w:pPr>
        <w:ind w:left="2444" w:hanging="360"/>
      </w:pPr>
      <w:rPr>
        <w:rFonts w:hint="default" w:ascii="Wingdings" w:hAnsi="Wingdings"/>
      </w:rPr>
    </w:lvl>
    <w:lvl w:ilvl="3">
      <w:start w:val="1"/>
      <w:numFmt w:val="bullet"/>
      <w:isLgl w:val="false"/>
      <w:suff w:val="tab"/>
      <w:lvlText w:val=""/>
      <w:lvlJc w:val="left"/>
      <w:pPr>
        <w:ind w:left="3164" w:hanging="360"/>
      </w:pPr>
      <w:rPr>
        <w:rFonts w:hint="default" w:ascii="Symbol" w:hAnsi="Symbol"/>
      </w:rPr>
    </w:lvl>
    <w:lvl w:ilvl="4">
      <w:start w:val="1"/>
      <w:numFmt w:val="bullet"/>
      <w:isLgl w:val="false"/>
      <w:suff w:val="tab"/>
      <w:lvlText w:val="o"/>
      <w:lvlJc w:val="left"/>
      <w:pPr>
        <w:ind w:left="3884" w:hanging="360"/>
      </w:pPr>
      <w:rPr>
        <w:rFonts w:hint="default" w:ascii="Courier New" w:hAnsi="Courier New" w:cs="Courier New"/>
      </w:rPr>
    </w:lvl>
    <w:lvl w:ilvl="5">
      <w:start w:val="1"/>
      <w:numFmt w:val="bullet"/>
      <w:isLgl w:val="false"/>
      <w:suff w:val="tab"/>
      <w:lvlText w:val=""/>
      <w:lvlJc w:val="left"/>
      <w:pPr>
        <w:ind w:left="4604" w:hanging="360"/>
      </w:pPr>
      <w:rPr>
        <w:rFonts w:hint="default" w:ascii="Wingdings" w:hAnsi="Wingdings"/>
      </w:rPr>
    </w:lvl>
    <w:lvl w:ilvl="6">
      <w:start w:val="1"/>
      <w:numFmt w:val="bullet"/>
      <w:isLgl w:val="false"/>
      <w:suff w:val="tab"/>
      <w:lvlText w:val=""/>
      <w:lvlJc w:val="left"/>
      <w:pPr>
        <w:ind w:left="5324" w:hanging="360"/>
      </w:pPr>
      <w:rPr>
        <w:rFonts w:hint="default" w:ascii="Symbol" w:hAnsi="Symbol"/>
      </w:rPr>
    </w:lvl>
    <w:lvl w:ilvl="7">
      <w:start w:val="1"/>
      <w:numFmt w:val="bullet"/>
      <w:isLgl w:val="false"/>
      <w:suff w:val="tab"/>
      <w:lvlText w:val="o"/>
      <w:lvlJc w:val="left"/>
      <w:pPr>
        <w:ind w:left="6044" w:hanging="360"/>
      </w:pPr>
      <w:rPr>
        <w:rFonts w:hint="default" w:ascii="Courier New" w:hAnsi="Courier New" w:cs="Courier New"/>
      </w:rPr>
    </w:lvl>
    <w:lvl w:ilvl="8">
      <w:start w:val="1"/>
      <w:numFmt w:val="bullet"/>
      <w:isLgl w:val="false"/>
      <w:suff w:val="tab"/>
      <w:lvlText w:val=""/>
      <w:lvlJc w:val="left"/>
      <w:pPr>
        <w:ind w:left="6764" w:hanging="360"/>
      </w:pPr>
      <w:rPr>
        <w:rFonts w:hint="default" w:ascii="Wingdings" w:hAnsi="Wingdings"/>
      </w:rPr>
    </w:lvl>
  </w:abstractNum>
  <w:abstractNum w:abstractNumId="12">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3">
    <w:multiLevelType w:val="hybridMultilevel"/>
    <w:lvl w:ilvl="0">
      <w:start w:val="1"/>
      <w:numFmt w:val="bullet"/>
      <w:isLgl w:val="false"/>
      <w:suff w:val="tab"/>
      <w:lvlText w:val="–"/>
      <w:lvlJc w:val="left"/>
      <w:pPr>
        <w:ind w:left="2158" w:hanging="360"/>
      </w:pPr>
      <w:rPr>
        <w:rFonts w:hint="default" w:ascii="Times New Roman" w:hAnsi="Times New Roman" w:eastAsia="Times New Roman" w:cs="Times New Roman"/>
        <w:b w:val="0"/>
        <w:bCs w:val="0"/>
        <w:i w:val="0"/>
        <w:iCs w:val="0"/>
        <w:spacing w:val="0"/>
        <w:sz w:val="26"/>
        <w:szCs w:val="26"/>
        <w:lang w:val="ru-RU" w:eastAsia="en-US" w:bidi="ar-SA"/>
      </w:rPr>
    </w:lvl>
    <w:lvl w:ilvl="1">
      <w:start w:val="1"/>
      <w:numFmt w:val="bullet"/>
      <w:isLgl w:val="false"/>
      <w:suff w:val="tab"/>
      <w:lvlText w:val="o"/>
      <w:lvlJc w:val="left"/>
      <w:pPr>
        <w:ind w:left="2878" w:hanging="360"/>
      </w:pPr>
      <w:rPr>
        <w:rFonts w:hint="default" w:ascii="Courier New" w:hAnsi="Courier New" w:cs="Courier New"/>
      </w:rPr>
    </w:lvl>
    <w:lvl w:ilvl="2">
      <w:start w:val="1"/>
      <w:numFmt w:val="bullet"/>
      <w:isLgl w:val="false"/>
      <w:suff w:val="tab"/>
      <w:lvlText w:val=""/>
      <w:lvlJc w:val="left"/>
      <w:pPr>
        <w:ind w:left="3598" w:hanging="360"/>
      </w:pPr>
      <w:rPr>
        <w:rFonts w:hint="default" w:ascii="Wingdings" w:hAnsi="Wingdings"/>
      </w:rPr>
    </w:lvl>
    <w:lvl w:ilvl="3">
      <w:start w:val="1"/>
      <w:numFmt w:val="bullet"/>
      <w:isLgl w:val="false"/>
      <w:suff w:val="tab"/>
      <w:lvlText w:val=""/>
      <w:lvlJc w:val="left"/>
      <w:pPr>
        <w:ind w:left="4318" w:hanging="360"/>
      </w:pPr>
      <w:rPr>
        <w:rFonts w:hint="default" w:ascii="Symbol" w:hAnsi="Symbol"/>
      </w:rPr>
    </w:lvl>
    <w:lvl w:ilvl="4">
      <w:start w:val="1"/>
      <w:numFmt w:val="bullet"/>
      <w:isLgl w:val="false"/>
      <w:suff w:val="tab"/>
      <w:lvlText w:val="o"/>
      <w:lvlJc w:val="left"/>
      <w:pPr>
        <w:ind w:left="5038" w:hanging="360"/>
      </w:pPr>
      <w:rPr>
        <w:rFonts w:hint="default" w:ascii="Courier New" w:hAnsi="Courier New" w:cs="Courier New"/>
      </w:rPr>
    </w:lvl>
    <w:lvl w:ilvl="5">
      <w:start w:val="1"/>
      <w:numFmt w:val="bullet"/>
      <w:isLgl w:val="false"/>
      <w:suff w:val="tab"/>
      <w:lvlText w:val=""/>
      <w:lvlJc w:val="left"/>
      <w:pPr>
        <w:ind w:left="5758" w:hanging="360"/>
      </w:pPr>
      <w:rPr>
        <w:rFonts w:hint="default" w:ascii="Wingdings" w:hAnsi="Wingdings"/>
      </w:rPr>
    </w:lvl>
    <w:lvl w:ilvl="6">
      <w:start w:val="1"/>
      <w:numFmt w:val="bullet"/>
      <w:isLgl w:val="false"/>
      <w:suff w:val="tab"/>
      <w:lvlText w:val=""/>
      <w:lvlJc w:val="left"/>
      <w:pPr>
        <w:ind w:left="6478" w:hanging="360"/>
      </w:pPr>
      <w:rPr>
        <w:rFonts w:hint="default" w:ascii="Symbol" w:hAnsi="Symbol"/>
      </w:rPr>
    </w:lvl>
    <w:lvl w:ilvl="7">
      <w:start w:val="1"/>
      <w:numFmt w:val="bullet"/>
      <w:isLgl w:val="false"/>
      <w:suff w:val="tab"/>
      <w:lvlText w:val="o"/>
      <w:lvlJc w:val="left"/>
      <w:pPr>
        <w:ind w:left="7198" w:hanging="360"/>
      </w:pPr>
      <w:rPr>
        <w:rFonts w:hint="default" w:ascii="Courier New" w:hAnsi="Courier New" w:cs="Courier New"/>
      </w:rPr>
    </w:lvl>
    <w:lvl w:ilvl="8">
      <w:start w:val="1"/>
      <w:numFmt w:val="bullet"/>
      <w:isLgl w:val="false"/>
      <w:suff w:val="tab"/>
      <w:lvlText w:val=""/>
      <w:lvlJc w:val="left"/>
      <w:pPr>
        <w:ind w:left="7918" w:hanging="360"/>
      </w:pPr>
      <w:rPr>
        <w:rFonts w:hint="default" w:ascii="Wingdings" w:hAnsi="Wingdings"/>
      </w:rPr>
    </w:lvl>
  </w:abstractNum>
  <w:abstractNum w:abstractNumId="14">
    <w:multiLevelType w:val="hybridMultilevel"/>
    <w:lvl w:ilvl="0">
      <w:start w:val="1"/>
      <w:numFmt w:val="decimal"/>
      <w:isLgl w:val="false"/>
      <w:suff w:val="tab"/>
      <w:lvlText w:val="%1."/>
      <w:lvlJc w:val="left"/>
      <w:pPr>
        <w:ind w:left="450" w:hanging="450"/>
      </w:pPr>
      <w:rPr>
        <w:rFonts w:hint="default"/>
      </w:rPr>
    </w:lvl>
    <w:lvl w:ilvl="1">
      <w:start w:val="2"/>
      <w:numFmt w:val="decimal"/>
      <w:isLgl w:val="false"/>
      <w:suff w:val="tab"/>
      <w:lvlText w:val="%1.%2."/>
      <w:lvlJc w:val="left"/>
      <w:pPr>
        <w:ind w:left="4406" w:hanging="720"/>
      </w:pPr>
      <w:rPr>
        <w:rFonts w:hint="default"/>
      </w:rPr>
    </w:lvl>
    <w:lvl w:ilvl="2">
      <w:start w:val="1"/>
      <w:numFmt w:val="decimal"/>
      <w:isLgl w:val="false"/>
      <w:suff w:val="tab"/>
      <w:lvlText w:val="%1.%2.%3."/>
      <w:lvlJc w:val="left"/>
      <w:pPr>
        <w:ind w:left="8092" w:hanging="720"/>
      </w:pPr>
      <w:rPr>
        <w:rFonts w:hint="default"/>
      </w:rPr>
    </w:lvl>
    <w:lvl w:ilvl="3">
      <w:start w:val="1"/>
      <w:numFmt w:val="decimal"/>
      <w:isLgl w:val="false"/>
      <w:suff w:val="tab"/>
      <w:lvlText w:val="%1.%2.%3.%4."/>
      <w:lvlJc w:val="left"/>
      <w:pPr>
        <w:ind w:left="12138" w:hanging="1080"/>
      </w:pPr>
      <w:rPr>
        <w:rFonts w:hint="default"/>
      </w:rPr>
    </w:lvl>
    <w:lvl w:ilvl="4">
      <w:start w:val="1"/>
      <w:numFmt w:val="decimal"/>
      <w:isLgl w:val="false"/>
      <w:suff w:val="tab"/>
      <w:lvlText w:val="%1.%2.%3.%4.%5."/>
      <w:lvlJc w:val="left"/>
      <w:pPr>
        <w:ind w:left="15824" w:hanging="1080"/>
      </w:pPr>
      <w:rPr>
        <w:rFonts w:hint="default"/>
      </w:rPr>
    </w:lvl>
    <w:lvl w:ilvl="5">
      <w:start w:val="1"/>
      <w:numFmt w:val="decimal"/>
      <w:isLgl w:val="false"/>
      <w:suff w:val="tab"/>
      <w:lvlText w:val="%1.%2.%3.%4.%5.%6."/>
      <w:lvlJc w:val="left"/>
      <w:pPr>
        <w:ind w:left="19870" w:hanging="1440"/>
      </w:pPr>
      <w:rPr>
        <w:rFonts w:hint="default"/>
      </w:rPr>
    </w:lvl>
    <w:lvl w:ilvl="6">
      <w:start w:val="1"/>
      <w:numFmt w:val="decimal"/>
      <w:isLgl w:val="false"/>
      <w:suff w:val="tab"/>
      <w:lvlText w:val="%1.%2.%3.%4.%5.%6.%7."/>
      <w:lvlJc w:val="left"/>
      <w:pPr>
        <w:ind w:left="23916" w:hanging="1800"/>
      </w:pPr>
      <w:rPr>
        <w:rFonts w:hint="default"/>
      </w:rPr>
    </w:lvl>
    <w:lvl w:ilvl="7">
      <w:start w:val="1"/>
      <w:numFmt w:val="decimal"/>
      <w:isLgl w:val="false"/>
      <w:suff w:val="tab"/>
      <w:lvlText w:val="%1.%2.%3.%4.%5.%6.%7.%8."/>
      <w:lvlJc w:val="left"/>
      <w:pPr>
        <w:ind w:left="27602" w:hanging="1800"/>
      </w:pPr>
      <w:rPr>
        <w:rFonts w:hint="default"/>
      </w:rPr>
    </w:lvl>
    <w:lvl w:ilvl="8">
      <w:start w:val="1"/>
      <w:numFmt w:val="decimal"/>
      <w:isLgl w:val="false"/>
      <w:suff w:val="tab"/>
      <w:lvlText w:val="%1.%2.%3.%4.%5.%6.%7.%8.%9."/>
      <w:lvlJc w:val="left"/>
      <w:pPr>
        <w:ind w:left="31648" w:hanging="2160"/>
      </w:pPr>
      <w:rPr>
        <w:rFonts w:hint="default"/>
      </w:rPr>
    </w:lvl>
  </w:abstractNum>
  <w:abstractNum w:abstractNumId="15">
    <w:multiLevelType w:val="hybridMultilevel"/>
    <w:lvl w:ilvl="0">
      <w:start w:val="1"/>
      <w:numFmt w:val="bullet"/>
      <w:isLgl w:val="false"/>
      <w:suff w:val="tab"/>
      <w:lvlText w:val="–"/>
      <w:lvlJc w:val="left"/>
      <w:pPr>
        <w:ind w:left="1305" w:hanging="360"/>
      </w:pPr>
      <w:rPr>
        <w:rFonts w:hint="default" w:ascii="Times New Roman" w:hAnsi="Times New Roman" w:eastAsia="Times New Roman" w:cs="Times New Roman"/>
        <w:b w:val="0"/>
        <w:bCs w:val="0"/>
        <w:i w:val="0"/>
        <w:iCs w:val="0"/>
        <w:spacing w:val="0"/>
        <w:sz w:val="26"/>
        <w:szCs w:val="26"/>
        <w:lang w:val="ru-RU" w:eastAsia="en-US" w:bidi="ar-SA"/>
      </w:rPr>
    </w:lvl>
    <w:lvl w:ilvl="1">
      <w:start w:val="1"/>
      <w:numFmt w:val="bullet"/>
      <w:isLgl w:val="false"/>
      <w:suff w:val="tab"/>
      <w:lvlText w:val="o"/>
      <w:lvlJc w:val="left"/>
      <w:pPr>
        <w:ind w:left="2025" w:hanging="360"/>
      </w:pPr>
      <w:rPr>
        <w:rFonts w:hint="default" w:ascii="Courier New" w:hAnsi="Courier New" w:cs="Courier New"/>
      </w:rPr>
    </w:lvl>
    <w:lvl w:ilvl="2">
      <w:start w:val="1"/>
      <w:numFmt w:val="bullet"/>
      <w:isLgl w:val="false"/>
      <w:suff w:val="tab"/>
      <w:lvlText w:val=""/>
      <w:lvlJc w:val="left"/>
      <w:pPr>
        <w:ind w:left="2745" w:hanging="360"/>
      </w:pPr>
      <w:rPr>
        <w:rFonts w:hint="default" w:ascii="Wingdings" w:hAnsi="Wingdings"/>
      </w:rPr>
    </w:lvl>
    <w:lvl w:ilvl="3">
      <w:start w:val="1"/>
      <w:numFmt w:val="bullet"/>
      <w:isLgl w:val="false"/>
      <w:suff w:val="tab"/>
      <w:lvlText w:val=""/>
      <w:lvlJc w:val="left"/>
      <w:pPr>
        <w:ind w:left="3465" w:hanging="360"/>
      </w:pPr>
      <w:rPr>
        <w:rFonts w:hint="default" w:ascii="Symbol" w:hAnsi="Symbol"/>
      </w:rPr>
    </w:lvl>
    <w:lvl w:ilvl="4">
      <w:start w:val="1"/>
      <w:numFmt w:val="bullet"/>
      <w:isLgl w:val="false"/>
      <w:suff w:val="tab"/>
      <w:lvlText w:val="o"/>
      <w:lvlJc w:val="left"/>
      <w:pPr>
        <w:ind w:left="4185" w:hanging="360"/>
      </w:pPr>
      <w:rPr>
        <w:rFonts w:hint="default" w:ascii="Courier New" w:hAnsi="Courier New" w:cs="Courier New"/>
      </w:rPr>
    </w:lvl>
    <w:lvl w:ilvl="5">
      <w:start w:val="1"/>
      <w:numFmt w:val="bullet"/>
      <w:isLgl w:val="false"/>
      <w:suff w:val="tab"/>
      <w:lvlText w:val=""/>
      <w:lvlJc w:val="left"/>
      <w:pPr>
        <w:ind w:left="4905" w:hanging="360"/>
      </w:pPr>
      <w:rPr>
        <w:rFonts w:hint="default" w:ascii="Wingdings" w:hAnsi="Wingdings"/>
      </w:rPr>
    </w:lvl>
    <w:lvl w:ilvl="6">
      <w:start w:val="1"/>
      <w:numFmt w:val="bullet"/>
      <w:isLgl w:val="false"/>
      <w:suff w:val="tab"/>
      <w:lvlText w:val=""/>
      <w:lvlJc w:val="left"/>
      <w:pPr>
        <w:ind w:left="5625" w:hanging="360"/>
      </w:pPr>
      <w:rPr>
        <w:rFonts w:hint="default" w:ascii="Symbol" w:hAnsi="Symbol"/>
      </w:rPr>
    </w:lvl>
    <w:lvl w:ilvl="7">
      <w:start w:val="1"/>
      <w:numFmt w:val="bullet"/>
      <w:isLgl w:val="false"/>
      <w:suff w:val="tab"/>
      <w:lvlText w:val="o"/>
      <w:lvlJc w:val="left"/>
      <w:pPr>
        <w:ind w:left="6345" w:hanging="360"/>
      </w:pPr>
      <w:rPr>
        <w:rFonts w:hint="default" w:ascii="Courier New" w:hAnsi="Courier New" w:cs="Courier New"/>
      </w:rPr>
    </w:lvl>
    <w:lvl w:ilvl="8">
      <w:start w:val="1"/>
      <w:numFmt w:val="bullet"/>
      <w:isLgl w:val="false"/>
      <w:suff w:val="tab"/>
      <w:lvlText w:val=""/>
      <w:lvlJc w:val="left"/>
      <w:pPr>
        <w:ind w:left="7065" w:hanging="360"/>
      </w:pPr>
      <w:rPr>
        <w:rFonts w:hint="default" w:ascii="Wingdings" w:hAnsi="Wingdings"/>
      </w:rPr>
    </w:lvl>
  </w:abstractNum>
  <w:abstractNum w:abstractNumId="16">
    <w:multiLevelType w:val="hybridMultilevel"/>
    <w:lvl w:ilvl="0">
      <w:start w:val="1"/>
      <w:numFmt w:val="decimal"/>
      <w:isLgl w:val="false"/>
      <w:suff w:val="tab"/>
      <w:lvlText w:val="%1."/>
      <w:lvlJc w:val="left"/>
      <w:pPr>
        <w:ind w:left="1698" w:hanging="260"/>
        <w:jc w:val="right"/>
      </w:pPr>
      <w:rPr>
        <w:rFonts w:hint="default" w:ascii="Times New Roman" w:hAnsi="Times New Roman" w:eastAsia="Times New Roman" w:cs="Times New Roman"/>
        <w:b/>
        <w:bCs/>
        <w:i w:val="0"/>
        <w:iCs w:val="0"/>
        <w:spacing w:val="0"/>
        <w:sz w:val="26"/>
        <w:szCs w:val="26"/>
        <w:lang w:val="ru-RU" w:eastAsia="en-US" w:bidi="ar-SA"/>
      </w:rPr>
    </w:lvl>
    <w:lvl w:ilvl="1">
      <w:start w:val="1"/>
      <w:numFmt w:val="decimal"/>
      <w:isLgl w:val="false"/>
      <w:suff w:val="tab"/>
      <w:lvlText w:val="%1.%2."/>
      <w:lvlJc w:val="left"/>
      <w:pPr>
        <w:ind w:left="2865" w:hanging="454"/>
        <w:jc w:val="right"/>
      </w:pPr>
      <w:rPr>
        <w:rFonts w:hint="default"/>
        <w:spacing w:val="0"/>
        <w:sz w:val="28"/>
        <w:szCs w:val="28"/>
        <w:lang w:val="ru-RU" w:eastAsia="en-US" w:bidi="ar-SA"/>
      </w:rPr>
    </w:lvl>
    <w:lvl w:ilvl="2">
      <w:start w:val="1"/>
      <w:numFmt w:val="decimal"/>
      <w:isLgl w:val="false"/>
      <w:suff w:val="tab"/>
      <w:lvlText w:val="%1.%2.%3."/>
      <w:lvlJc w:val="left"/>
      <w:pPr>
        <w:ind w:left="1290" w:hanging="454"/>
      </w:pPr>
      <w:rPr>
        <w:rFonts w:hint="default" w:ascii="Times New Roman" w:hAnsi="Times New Roman" w:eastAsia="Times New Roman" w:cs="Times New Roman"/>
        <w:b w:val="0"/>
        <w:bCs w:val="0"/>
        <w:i w:val="0"/>
        <w:iCs w:val="0"/>
        <w:spacing w:val="0"/>
        <w:sz w:val="28"/>
        <w:szCs w:val="28"/>
        <w:lang w:val="ru-RU" w:eastAsia="en-US" w:bidi="ar-SA"/>
      </w:rPr>
    </w:lvl>
    <w:lvl w:ilvl="3">
      <w:start w:val="1"/>
      <w:numFmt w:val="decimal"/>
      <w:isLgl w:val="false"/>
      <w:suff w:val="tab"/>
      <w:lvlText w:val="%1.%2.%3.%4."/>
      <w:lvlJc w:val="left"/>
      <w:pPr>
        <w:ind w:left="1616" w:hanging="454"/>
      </w:pPr>
      <w:rPr>
        <w:rFonts w:hint="default"/>
        <w:spacing w:val="0"/>
        <w:lang w:val="ru-RU" w:eastAsia="en-US" w:bidi="ar-SA"/>
      </w:rPr>
    </w:lvl>
    <w:lvl w:ilvl="4">
      <w:start w:val="1"/>
      <w:numFmt w:val="bullet"/>
      <w:isLgl w:val="false"/>
      <w:suff w:val="tab"/>
      <w:lvlText w:val="•"/>
      <w:lvlJc w:val="left"/>
      <w:pPr>
        <w:ind w:left="1700" w:hanging="454"/>
      </w:pPr>
      <w:rPr>
        <w:rFonts w:hint="default"/>
        <w:lang w:val="ru-RU" w:eastAsia="en-US" w:bidi="ar-SA"/>
      </w:rPr>
    </w:lvl>
    <w:lvl w:ilvl="5">
      <w:start w:val="1"/>
      <w:numFmt w:val="bullet"/>
      <w:isLgl w:val="false"/>
      <w:suff w:val="tab"/>
      <w:lvlText w:val="•"/>
      <w:lvlJc w:val="left"/>
      <w:pPr>
        <w:ind w:left="2480" w:hanging="454"/>
      </w:pPr>
      <w:rPr>
        <w:rFonts w:hint="default"/>
        <w:lang w:val="ru-RU" w:eastAsia="en-US" w:bidi="ar-SA"/>
      </w:rPr>
    </w:lvl>
    <w:lvl w:ilvl="6">
      <w:start w:val="1"/>
      <w:numFmt w:val="bullet"/>
      <w:isLgl w:val="false"/>
      <w:suff w:val="tab"/>
      <w:lvlText w:val="•"/>
      <w:lvlJc w:val="left"/>
      <w:pPr>
        <w:ind w:left="2860" w:hanging="454"/>
      </w:pPr>
      <w:rPr>
        <w:rFonts w:hint="default"/>
        <w:lang w:val="ru-RU" w:eastAsia="en-US" w:bidi="ar-SA"/>
      </w:rPr>
    </w:lvl>
    <w:lvl w:ilvl="7">
      <w:start w:val="1"/>
      <w:numFmt w:val="bullet"/>
      <w:isLgl w:val="false"/>
      <w:suff w:val="tab"/>
      <w:lvlText w:val="•"/>
      <w:lvlJc w:val="left"/>
      <w:pPr>
        <w:ind w:left="4611" w:hanging="454"/>
      </w:pPr>
      <w:rPr>
        <w:rFonts w:hint="default"/>
        <w:lang w:val="ru-RU" w:eastAsia="en-US" w:bidi="ar-SA"/>
      </w:rPr>
    </w:lvl>
    <w:lvl w:ilvl="8">
      <w:start w:val="1"/>
      <w:numFmt w:val="bullet"/>
      <w:isLgl w:val="false"/>
      <w:suff w:val="tab"/>
      <w:lvlText w:val="•"/>
      <w:lvlJc w:val="left"/>
      <w:pPr>
        <w:ind w:left="6363" w:hanging="454"/>
      </w:pPr>
      <w:rPr>
        <w:rFonts w:hint="default"/>
        <w:lang w:val="ru-RU" w:eastAsia="en-US" w:bidi="ar-SA"/>
      </w:rPr>
    </w:lvl>
  </w:abstractNum>
  <w:abstractNum w:abstractNumId="17">
    <w:multiLevelType w:val="hybridMultilevel"/>
    <w:lvl w:ilvl="0">
      <w:start w:val="1"/>
      <w:numFmt w:val="decimal"/>
      <w:isLgl w:val="false"/>
      <w:suff w:val="tab"/>
      <w:lvlText w:val="1.1.%1."/>
      <w:lvlJc w:val="left"/>
      <w:pPr/>
      <w:rPr>
        <w:rFonts w:ascii="Times New Roman" w:hAnsi="Times New Roman" w:eastAsia="Times New Roman" w:cs="Times New Roman"/>
        <w:b w:val="0"/>
        <w:bCs w:val="0"/>
        <w:i w:val="0"/>
        <w:iCs w:val="0"/>
        <w:smallCaps w:val="0"/>
        <w:strike w:val="0"/>
        <w:color w:val="000000"/>
        <w:spacing w:val="0"/>
        <w:position w:val="0"/>
        <w:sz w:val="26"/>
        <w:szCs w:val="26"/>
        <w:u w:val="none"/>
        <w:lang w:val="ru-RU" w:eastAsia="ru-RU" w:bidi="ru-RU"/>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18">
    <w:multiLevelType w:val="hybridMultilevel"/>
    <w:lvl w:ilvl="0">
      <w:start w:val="1"/>
      <w:numFmt w:val="bullet"/>
      <w:isLgl w:val="false"/>
      <w:suff w:val="tab"/>
      <w:lvlText w:val="–"/>
      <w:lvlJc w:val="left"/>
      <w:pPr>
        <w:ind w:left="1305" w:hanging="360"/>
      </w:pPr>
      <w:rPr>
        <w:rFonts w:hint="default" w:ascii="Times New Roman" w:hAnsi="Times New Roman" w:eastAsia="Times New Roman" w:cs="Times New Roman"/>
        <w:b w:val="0"/>
        <w:bCs w:val="0"/>
        <w:i w:val="0"/>
        <w:iCs w:val="0"/>
        <w:spacing w:val="0"/>
        <w:sz w:val="26"/>
        <w:szCs w:val="26"/>
        <w:lang w:val="ru-RU" w:eastAsia="en-US" w:bidi="ar-SA"/>
      </w:rPr>
    </w:lvl>
    <w:lvl w:ilvl="1">
      <w:start w:val="1"/>
      <w:numFmt w:val="bullet"/>
      <w:isLgl w:val="false"/>
      <w:suff w:val="tab"/>
      <w:lvlText w:val="o"/>
      <w:lvlJc w:val="left"/>
      <w:pPr>
        <w:ind w:left="2025" w:hanging="360"/>
      </w:pPr>
      <w:rPr>
        <w:rFonts w:hint="default" w:ascii="Courier New" w:hAnsi="Courier New" w:cs="Courier New"/>
      </w:rPr>
    </w:lvl>
    <w:lvl w:ilvl="2">
      <w:start w:val="1"/>
      <w:numFmt w:val="bullet"/>
      <w:isLgl w:val="false"/>
      <w:suff w:val="tab"/>
      <w:lvlText w:val=""/>
      <w:lvlJc w:val="left"/>
      <w:pPr>
        <w:ind w:left="2745" w:hanging="360"/>
      </w:pPr>
      <w:rPr>
        <w:rFonts w:hint="default" w:ascii="Wingdings" w:hAnsi="Wingdings"/>
      </w:rPr>
    </w:lvl>
    <w:lvl w:ilvl="3">
      <w:start w:val="1"/>
      <w:numFmt w:val="bullet"/>
      <w:isLgl w:val="false"/>
      <w:suff w:val="tab"/>
      <w:lvlText w:val=""/>
      <w:lvlJc w:val="left"/>
      <w:pPr>
        <w:ind w:left="3465" w:hanging="360"/>
      </w:pPr>
      <w:rPr>
        <w:rFonts w:hint="default" w:ascii="Symbol" w:hAnsi="Symbol"/>
      </w:rPr>
    </w:lvl>
    <w:lvl w:ilvl="4">
      <w:start w:val="1"/>
      <w:numFmt w:val="bullet"/>
      <w:isLgl w:val="false"/>
      <w:suff w:val="tab"/>
      <w:lvlText w:val="o"/>
      <w:lvlJc w:val="left"/>
      <w:pPr>
        <w:ind w:left="4185" w:hanging="360"/>
      </w:pPr>
      <w:rPr>
        <w:rFonts w:hint="default" w:ascii="Courier New" w:hAnsi="Courier New" w:cs="Courier New"/>
      </w:rPr>
    </w:lvl>
    <w:lvl w:ilvl="5">
      <w:start w:val="1"/>
      <w:numFmt w:val="bullet"/>
      <w:isLgl w:val="false"/>
      <w:suff w:val="tab"/>
      <w:lvlText w:val=""/>
      <w:lvlJc w:val="left"/>
      <w:pPr>
        <w:ind w:left="4905" w:hanging="360"/>
      </w:pPr>
      <w:rPr>
        <w:rFonts w:hint="default" w:ascii="Wingdings" w:hAnsi="Wingdings"/>
      </w:rPr>
    </w:lvl>
    <w:lvl w:ilvl="6">
      <w:start w:val="1"/>
      <w:numFmt w:val="bullet"/>
      <w:isLgl w:val="false"/>
      <w:suff w:val="tab"/>
      <w:lvlText w:val=""/>
      <w:lvlJc w:val="left"/>
      <w:pPr>
        <w:ind w:left="5625" w:hanging="360"/>
      </w:pPr>
      <w:rPr>
        <w:rFonts w:hint="default" w:ascii="Symbol" w:hAnsi="Symbol"/>
      </w:rPr>
    </w:lvl>
    <w:lvl w:ilvl="7">
      <w:start w:val="1"/>
      <w:numFmt w:val="bullet"/>
      <w:isLgl w:val="false"/>
      <w:suff w:val="tab"/>
      <w:lvlText w:val="o"/>
      <w:lvlJc w:val="left"/>
      <w:pPr>
        <w:ind w:left="6345" w:hanging="360"/>
      </w:pPr>
      <w:rPr>
        <w:rFonts w:hint="default" w:ascii="Courier New" w:hAnsi="Courier New" w:cs="Courier New"/>
      </w:rPr>
    </w:lvl>
    <w:lvl w:ilvl="8">
      <w:start w:val="1"/>
      <w:numFmt w:val="bullet"/>
      <w:isLgl w:val="false"/>
      <w:suff w:val="tab"/>
      <w:lvlText w:val=""/>
      <w:lvlJc w:val="left"/>
      <w:pPr>
        <w:ind w:left="7065" w:hanging="360"/>
      </w:pPr>
      <w:rPr>
        <w:rFonts w:hint="default" w:ascii="Wingdings" w:hAnsi="Wingdings"/>
      </w:rPr>
    </w:lvl>
  </w:abstractNum>
  <w:abstractNum w:abstractNumId="19">
    <w:multiLevelType w:val="hybridMultilevel"/>
    <w:lvl w:ilvl="0">
      <w:start w:val="1"/>
      <w:numFmt w:val="bullet"/>
      <w:isLgl w:val="false"/>
      <w:suff w:val="tab"/>
      <w:lvlText w:val="•"/>
      <w:lvlJc w:val="left"/>
      <w:pPr>
        <w:ind w:left="1069" w:hanging="360"/>
        <w:tabs>
          <w:tab w:val="num" w:pos="1069" w:leader="none"/>
        </w:tabs>
      </w:pPr>
      <w:rPr>
        <w:rFonts w:hint="default" w:ascii="Times New Roman" w:hAnsi="Times New Roman"/>
      </w:rPr>
    </w:lvl>
    <w:lvl w:ilvl="1">
      <w:start w:val="1"/>
      <w:numFmt w:val="bullet"/>
      <w:isLgl w:val="false"/>
      <w:suff w:val="tab"/>
      <w:lvlText w:val="•"/>
      <w:lvlJc w:val="left"/>
      <w:pPr>
        <w:ind w:left="1440" w:hanging="360"/>
        <w:tabs>
          <w:tab w:val="num" w:pos="1440" w:leader="none"/>
        </w:tabs>
      </w:pPr>
      <w:rPr>
        <w:rFonts w:hint="default" w:ascii="Times New Roman" w:hAnsi="Times New Roman"/>
      </w:rPr>
    </w:lvl>
    <w:lvl w:ilvl="2">
      <w:start w:val="1"/>
      <w:numFmt w:val="bullet"/>
      <w:isLgl w:val="false"/>
      <w:suff w:val="tab"/>
      <w:lvlText w:val="•"/>
      <w:lvlJc w:val="left"/>
      <w:pPr>
        <w:ind w:left="2160" w:hanging="360"/>
        <w:tabs>
          <w:tab w:val="num" w:pos="2160" w:leader="none"/>
        </w:tabs>
      </w:pPr>
      <w:rPr>
        <w:rFonts w:hint="default" w:ascii="Times New Roman" w:hAnsi="Times New Roman"/>
      </w:rPr>
    </w:lvl>
    <w:lvl w:ilvl="3">
      <w:start w:val="1"/>
      <w:numFmt w:val="bullet"/>
      <w:isLgl w:val="false"/>
      <w:suff w:val="tab"/>
      <w:lvlText w:val="•"/>
      <w:lvlJc w:val="left"/>
      <w:pPr>
        <w:ind w:left="2880" w:hanging="360"/>
        <w:tabs>
          <w:tab w:val="num" w:pos="2880" w:leader="none"/>
        </w:tabs>
      </w:pPr>
      <w:rPr>
        <w:rFonts w:hint="default" w:ascii="Times New Roman" w:hAnsi="Times New Roman"/>
      </w:rPr>
    </w:lvl>
    <w:lvl w:ilvl="4">
      <w:start w:val="1"/>
      <w:numFmt w:val="bullet"/>
      <w:isLgl w:val="false"/>
      <w:suff w:val="tab"/>
      <w:lvlText w:val="•"/>
      <w:lvlJc w:val="left"/>
      <w:pPr>
        <w:ind w:left="3600" w:hanging="360"/>
        <w:tabs>
          <w:tab w:val="num" w:pos="3600" w:leader="none"/>
        </w:tabs>
      </w:pPr>
      <w:rPr>
        <w:rFonts w:hint="default" w:ascii="Times New Roman" w:hAnsi="Times New Roman"/>
      </w:rPr>
    </w:lvl>
    <w:lvl w:ilvl="5">
      <w:start w:val="1"/>
      <w:numFmt w:val="bullet"/>
      <w:isLgl w:val="false"/>
      <w:suff w:val="tab"/>
      <w:lvlText w:val="•"/>
      <w:lvlJc w:val="left"/>
      <w:pPr>
        <w:ind w:left="4320" w:hanging="360"/>
        <w:tabs>
          <w:tab w:val="num" w:pos="4320" w:leader="none"/>
        </w:tabs>
      </w:pPr>
      <w:rPr>
        <w:rFonts w:hint="default" w:ascii="Times New Roman" w:hAnsi="Times New Roman"/>
      </w:rPr>
    </w:lvl>
    <w:lvl w:ilvl="6">
      <w:start w:val="1"/>
      <w:numFmt w:val="bullet"/>
      <w:isLgl w:val="false"/>
      <w:suff w:val="tab"/>
      <w:lvlText w:val="•"/>
      <w:lvlJc w:val="left"/>
      <w:pPr>
        <w:ind w:left="5040" w:hanging="360"/>
        <w:tabs>
          <w:tab w:val="num" w:pos="5040" w:leader="none"/>
        </w:tabs>
      </w:pPr>
      <w:rPr>
        <w:rFonts w:hint="default" w:ascii="Times New Roman" w:hAnsi="Times New Roman"/>
      </w:rPr>
    </w:lvl>
    <w:lvl w:ilvl="7">
      <w:start w:val="1"/>
      <w:numFmt w:val="bullet"/>
      <w:isLgl w:val="false"/>
      <w:suff w:val="tab"/>
      <w:lvlText w:val="•"/>
      <w:lvlJc w:val="left"/>
      <w:pPr>
        <w:ind w:left="5760" w:hanging="360"/>
        <w:tabs>
          <w:tab w:val="num" w:pos="5760" w:leader="none"/>
        </w:tabs>
      </w:pPr>
      <w:rPr>
        <w:rFonts w:hint="default" w:ascii="Times New Roman" w:hAnsi="Times New Roman"/>
      </w:rPr>
    </w:lvl>
    <w:lvl w:ilvl="8">
      <w:start w:val="1"/>
      <w:numFmt w:val="bullet"/>
      <w:isLgl w:val="false"/>
      <w:suff w:val="tab"/>
      <w:lvlText w:val="•"/>
      <w:lvlJc w:val="left"/>
      <w:pPr>
        <w:ind w:left="6480" w:hanging="360"/>
        <w:tabs>
          <w:tab w:val="num" w:pos="6480" w:leader="none"/>
        </w:tabs>
      </w:pPr>
      <w:rPr>
        <w:rFonts w:hint="default" w:ascii="Times New Roman" w:hAnsi="Times New Roman"/>
      </w:rPr>
    </w:lvl>
  </w:abstractNum>
  <w:abstractNum w:abstractNumId="20">
    <w:multiLevelType w:val="hybridMultilevel"/>
    <w:lvl w:ilvl="0">
      <w:start w:val="2"/>
      <w:numFmt w:val="decimal"/>
      <w:isLgl w:val="false"/>
      <w:suff w:val="tab"/>
      <w:lvlText w:val="%1"/>
      <w:lvlJc w:val="left"/>
      <w:pPr>
        <w:ind w:left="600" w:hanging="600"/>
      </w:pPr>
      <w:rPr>
        <w:rFonts w:hint="default"/>
      </w:rPr>
    </w:lvl>
    <w:lvl w:ilvl="1">
      <w:start w:val="5"/>
      <w:numFmt w:val="decimal"/>
      <w:isLgl w:val="false"/>
      <w:suff w:val="tab"/>
      <w:lvlText w:val="%1.%2"/>
      <w:lvlJc w:val="left"/>
      <w:pPr>
        <w:ind w:left="1018" w:hanging="600"/>
      </w:pPr>
      <w:rPr>
        <w:rFonts w:hint="default"/>
      </w:rPr>
    </w:lvl>
    <w:lvl w:ilvl="2">
      <w:start w:val="1"/>
      <w:numFmt w:val="decimal"/>
      <w:isLgl w:val="false"/>
      <w:suff w:val="tab"/>
      <w:lvlText w:val="%1.%2.%3"/>
      <w:lvlJc w:val="left"/>
      <w:pPr>
        <w:ind w:left="1556" w:hanging="720"/>
      </w:pPr>
      <w:rPr>
        <w:rFonts w:hint="default"/>
      </w:rPr>
    </w:lvl>
    <w:lvl w:ilvl="3">
      <w:start w:val="1"/>
      <w:numFmt w:val="decimal"/>
      <w:isLgl w:val="false"/>
      <w:suff w:val="tab"/>
      <w:lvlText w:val="%1.%2.%3.%4"/>
      <w:lvlJc w:val="left"/>
      <w:pPr>
        <w:ind w:left="2334" w:hanging="1080"/>
      </w:pPr>
      <w:rPr>
        <w:rFonts w:hint="default"/>
      </w:rPr>
    </w:lvl>
    <w:lvl w:ilvl="4">
      <w:start w:val="1"/>
      <w:numFmt w:val="decimal"/>
      <w:isLgl w:val="false"/>
      <w:suff w:val="tab"/>
      <w:lvlText w:val="%1.%2.%3.%4.%5"/>
      <w:lvlJc w:val="left"/>
      <w:pPr>
        <w:ind w:left="2752" w:hanging="1080"/>
      </w:pPr>
      <w:rPr>
        <w:rFonts w:hint="default"/>
      </w:rPr>
    </w:lvl>
    <w:lvl w:ilvl="5">
      <w:start w:val="1"/>
      <w:numFmt w:val="decimal"/>
      <w:isLgl w:val="false"/>
      <w:suff w:val="tab"/>
      <w:lvlText w:val="%1.%2.%3.%4.%5.%6"/>
      <w:lvlJc w:val="left"/>
      <w:pPr>
        <w:ind w:left="3530" w:hanging="1440"/>
      </w:pPr>
      <w:rPr>
        <w:rFonts w:hint="default"/>
      </w:rPr>
    </w:lvl>
    <w:lvl w:ilvl="6">
      <w:start w:val="1"/>
      <w:numFmt w:val="decimal"/>
      <w:isLgl w:val="false"/>
      <w:suff w:val="tab"/>
      <w:lvlText w:val="%1.%2.%3.%4.%5.%6.%7"/>
      <w:lvlJc w:val="left"/>
      <w:pPr>
        <w:ind w:left="3948" w:hanging="1440"/>
      </w:pPr>
      <w:rPr>
        <w:rFonts w:hint="default"/>
      </w:rPr>
    </w:lvl>
    <w:lvl w:ilvl="7">
      <w:start w:val="1"/>
      <w:numFmt w:val="decimal"/>
      <w:isLgl w:val="false"/>
      <w:suff w:val="tab"/>
      <w:lvlText w:val="%1.%2.%3.%4.%5.%6.%7.%8"/>
      <w:lvlJc w:val="left"/>
      <w:pPr>
        <w:ind w:left="4726" w:hanging="1800"/>
      </w:pPr>
      <w:rPr>
        <w:rFonts w:hint="default"/>
      </w:rPr>
    </w:lvl>
    <w:lvl w:ilvl="8">
      <w:start w:val="1"/>
      <w:numFmt w:val="decimal"/>
      <w:isLgl w:val="false"/>
      <w:suff w:val="tab"/>
      <w:lvlText w:val="%1.%2.%3.%4.%5.%6.%7.%8.%9"/>
      <w:lvlJc w:val="left"/>
      <w:pPr>
        <w:ind w:left="5504" w:hanging="2160"/>
      </w:pPr>
      <w:rPr>
        <w:rFonts w:hint="default"/>
      </w:rPr>
    </w:lvl>
  </w:abstractNum>
  <w:abstractNum w:abstractNumId="21">
    <w:multiLevelType w:val="hybridMultilevel"/>
    <w:lvl w:ilvl="0">
      <w:start w:val="1"/>
      <w:numFmt w:val="decimal"/>
      <w:isLgl w:val="false"/>
      <w:suff w:val="tab"/>
      <w:lvlText w:val="%1."/>
      <w:lvlJc w:val="left"/>
      <w:pPr>
        <w:ind w:left="19"/>
      </w:pPr>
      <w:rPr>
        <w:rFonts w:ascii="Times New Roman" w:hAnsi="Times New Roman" w:eastAsia="Times New Roman" w:cs="Times New Roman"/>
        <w:b w:val="0"/>
        <w:i w:val="0"/>
        <w:strike w:val="0"/>
        <w:color w:val="000000"/>
        <w:sz w:val="26"/>
        <w:szCs w:val="26"/>
        <w:u w:val="none"/>
        <w:shd w:val="clear" w:color="auto" w:fill="auto"/>
        <w:vertAlign w:val="baseline"/>
      </w:rPr>
    </w:lvl>
    <w:lvl w:ilvl="1">
      <w:start w:val="1"/>
      <w:numFmt w:val="lowerLetter"/>
      <w:isLgl w:val="false"/>
      <w:suff w:val="tab"/>
      <w:lvlText w:val="%2"/>
      <w:lvlJc w:val="left"/>
      <w:pPr>
        <w:ind w:left="1801"/>
      </w:pPr>
      <w:rPr>
        <w:rFonts w:ascii="Times New Roman" w:hAnsi="Times New Roman" w:eastAsia="Times New Roman" w:cs="Times New Roman"/>
        <w:b w:val="0"/>
        <w:i w:val="0"/>
        <w:strike w:val="0"/>
        <w:color w:val="000000"/>
        <w:sz w:val="26"/>
        <w:szCs w:val="26"/>
        <w:u w:val="none"/>
        <w:shd w:val="clear" w:color="auto" w:fill="auto"/>
        <w:vertAlign w:val="baseline"/>
      </w:rPr>
    </w:lvl>
    <w:lvl w:ilvl="2">
      <w:start w:val="1"/>
      <w:numFmt w:val="lowerRoman"/>
      <w:isLgl w:val="false"/>
      <w:suff w:val="tab"/>
      <w:lvlText w:val="%3"/>
      <w:lvlJc w:val="left"/>
      <w:pPr>
        <w:ind w:left="2521"/>
      </w:pPr>
      <w:rPr>
        <w:rFonts w:ascii="Times New Roman" w:hAnsi="Times New Roman" w:eastAsia="Times New Roman" w:cs="Times New Roman"/>
        <w:b w:val="0"/>
        <w:i w:val="0"/>
        <w:strike w:val="0"/>
        <w:color w:val="000000"/>
        <w:sz w:val="26"/>
        <w:szCs w:val="26"/>
        <w:u w:val="none"/>
        <w:shd w:val="clear" w:color="auto" w:fill="auto"/>
        <w:vertAlign w:val="baseline"/>
      </w:rPr>
    </w:lvl>
    <w:lvl w:ilvl="3">
      <w:start w:val="1"/>
      <w:numFmt w:val="decimal"/>
      <w:isLgl w:val="false"/>
      <w:suff w:val="tab"/>
      <w:lvlText w:val="%4"/>
      <w:lvlJc w:val="left"/>
      <w:pPr>
        <w:ind w:left="3241"/>
      </w:pPr>
      <w:rPr>
        <w:rFonts w:ascii="Times New Roman" w:hAnsi="Times New Roman" w:eastAsia="Times New Roman" w:cs="Times New Roman"/>
        <w:b w:val="0"/>
        <w:i w:val="0"/>
        <w:strike w:val="0"/>
        <w:color w:val="000000"/>
        <w:sz w:val="26"/>
        <w:szCs w:val="26"/>
        <w:u w:val="none"/>
        <w:shd w:val="clear" w:color="auto" w:fill="auto"/>
        <w:vertAlign w:val="baseline"/>
      </w:rPr>
    </w:lvl>
    <w:lvl w:ilvl="4">
      <w:start w:val="1"/>
      <w:numFmt w:val="lowerLetter"/>
      <w:isLgl w:val="false"/>
      <w:suff w:val="tab"/>
      <w:lvlText w:val="%5"/>
      <w:lvlJc w:val="left"/>
      <w:pPr>
        <w:ind w:left="3961"/>
      </w:pPr>
      <w:rPr>
        <w:rFonts w:ascii="Times New Roman" w:hAnsi="Times New Roman" w:eastAsia="Times New Roman" w:cs="Times New Roman"/>
        <w:b w:val="0"/>
        <w:i w:val="0"/>
        <w:strike w:val="0"/>
        <w:color w:val="000000"/>
        <w:sz w:val="26"/>
        <w:szCs w:val="26"/>
        <w:u w:val="none"/>
        <w:shd w:val="clear" w:color="auto" w:fill="auto"/>
        <w:vertAlign w:val="baseline"/>
      </w:rPr>
    </w:lvl>
    <w:lvl w:ilvl="5">
      <w:start w:val="1"/>
      <w:numFmt w:val="lowerRoman"/>
      <w:isLgl w:val="false"/>
      <w:suff w:val="tab"/>
      <w:lvlText w:val="%6"/>
      <w:lvlJc w:val="left"/>
      <w:pPr>
        <w:ind w:left="4681"/>
      </w:pPr>
      <w:rPr>
        <w:rFonts w:ascii="Times New Roman" w:hAnsi="Times New Roman" w:eastAsia="Times New Roman" w:cs="Times New Roman"/>
        <w:b w:val="0"/>
        <w:i w:val="0"/>
        <w:strike w:val="0"/>
        <w:color w:val="000000"/>
        <w:sz w:val="26"/>
        <w:szCs w:val="26"/>
        <w:u w:val="none"/>
        <w:shd w:val="clear" w:color="auto" w:fill="auto"/>
        <w:vertAlign w:val="baseline"/>
      </w:rPr>
    </w:lvl>
    <w:lvl w:ilvl="6">
      <w:start w:val="1"/>
      <w:numFmt w:val="decimal"/>
      <w:isLgl w:val="false"/>
      <w:suff w:val="tab"/>
      <w:lvlText w:val="%7"/>
      <w:lvlJc w:val="left"/>
      <w:pPr>
        <w:ind w:left="5401"/>
      </w:pPr>
      <w:rPr>
        <w:rFonts w:ascii="Times New Roman" w:hAnsi="Times New Roman" w:eastAsia="Times New Roman" w:cs="Times New Roman"/>
        <w:b w:val="0"/>
        <w:i w:val="0"/>
        <w:strike w:val="0"/>
        <w:color w:val="000000"/>
        <w:sz w:val="26"/>
        <w:szCs w:val="26"/>
        <w:u w:val="none"/>
        <w:shd w:val="clear" w:color="auto" w:fill="auto"/>
        <w:vertAlign w:val="baseline"/>
      </w:rPr>
    </w:lvl>
    <w:lvl w:ilvl="7">
      <w:start w:val="1"/>
      <w:numFmt w:val="lowerLetter"/>
      <w:isLgl w:val="false"/>
      <w:suff w:val="tab"/>
      <w:lvlText w:val="%8"/>
      <w:lvlJc w:val="left"/>
      <w:pPr>
        <w:ind w:left="6121"/>
      </w:pPr>
      <w:rPr>
        <w:rFonts w:ascii="Times New Roman" w:hAnsi="Times New Roman" w:eastAsia="Times New Roman" w:cs="Times New Roman"/>
        <w:b w:val="0"/>
        <w:i w:val="0"/>
        <w:strike w:val="0"/>
        <w:color w:val="000000"/>
        <w:sz w:val="26"/>
        <w:szCs w:val="26"/>
        <w:u w:val="none"/>
        <w:shd w:val="clear" w:color="auto" w:fill="auto"/>
        <w:vertAlign w:val="baseline"/>
      </w:rPr>
    </w:lvl>
    <w:lvl w:ilvl="8">
      <w:start w:val="1"/>
      <w:numFmt w:val="lowerRoman"/>
      <w:isLgl w:val="false"/>
      <w:suff w:val="tab"/>
      <w:lvlText w:val="%9"/>
      <w:lvlJc w:val="left"/>
      <w:pPr>
        <w:ind w:left="6841"/>
      </w:pPr>
      <w:rPr>
        <w:rFonts w:ascii="Times New Roman" w:hAnsi="Times New Roman" w:eastAsia="Times New Roman" w:cs="Times New Roman"/>
        <w:b w:val="0"/>
        <w:i w:val="0"/>
        <w:strike w:val="0"/>
        <w:color w:val="000000"/>
        <w:sz w:val="26"/>
        <w:szCs w:val="26"/>
        <w:u w:val="none"/>
        <w:shd w:val="clear" w:color="auto" w:fill="auto"/>
        <w:vertAlign w:val="baseline"/>
      </w:rPr>
    </w:lvl>
  </w:abstractNum>
  <w:abstractNum w:abstractNumId="22">
    <w:multiLevelType w:val="hybridMultilevel"/>
    <w:lvl w:ilvl="0">
      <w:start w:val="1"/>
      <w:numFmt w:val="bullet"/>
      <w:isLgl w:val="false"/>
      <w:suff w:val="tab"/>
      <w:lvlText w:val="–"/>
      <w:lvlJc w:val="left"/>
      <w:pPr>
        <w:ind w:left="1305" w:hanging="360"/>
      </w:pPr>
      <w:rPr>
        <w:rFonts w:hint="default" w:ascii="Times New Roman" w:hAnsi="Times New Roman" w:eastAsia="Times New Roman" w:cs="Times New Roman"/>
        <w:b w:val="0"/>
        <w:bCs w:val="0"/>
        <w:i w:val="0"/>
        <w:iCs w:val="0"/>
        <w:spacing w:val="0"/>
        <w:sz w:val="26"/>
        <w:szCs w:val="26"/>
        <w:lang w:val="ru-RU" w:eastAsia="en-US" w:bidi="ar-SA"/>
      </w:rPr>
    </w:lvl>
    <w:lvl w:ilvl="1">
      <w:start w:val="1"/>
      <w:numFmt w:val="bullet"/>
      <w:isLgl w:val="false"/>
      <w:suff w:val="tab"/>
      <w:lvlText w:val="o"/>
      <w:lvlJc w:val="left"/>
      <w:pPr>
        <w:ind w:left="2025" w:hanging="360"/>
      </w:pPr>
      <w:rPr>
        <w:rFonts w:hint="default" w:ascii="Courier New" w:hAnsi="Courier New" w:cs="Courier New"/>
      </w:rPr>
    </w:lvl>
    <w:lvl w:ilvl="2">
      <w:start w:val="1"/>
      <w:numFmt w:val="bullet"/>
      <w:isLgl w:val="false"/>
      <w:suff w:val="tab"/>
      <w:lvlText w:val=""/>
      <w:lvlJc w:val="left"/>
      <w:pPr>
        <w:ind w:left="2745" w:hanging="360"/>
      </w:pPr>
      <w:rPr>
        <w:rFonts w:hint="default" w:ascii="Wingdings" w:hAnsi="Wingdings"/>
      </w:rPr>
    </w:lvl>
    <w:lvl w:ilvl="3">
      <w:start w:val="1"/>
      <w:numFmt w:val="bullet"/>
      <w:isLgl w:val="false"/>
      <w:suff w:val="tab"/>
      <w:lvlText w:val=""/>
      <w:lvlJc w:val="left"/>
      <w:pPr>
        <w:ind w:left="3465" w:hanging="360"/>
      </w:pPr>
      <w:rPr>
        <w:rFonts w:hint="default" w:ascii="Symbol" w:hAnsi="Symbol"/>
      </w:rPr>
    </w:lvl>
    <w:lvl w:ilvl="4">
      <w:start w:val="1"/>
      <w:numFmt w:val="bullet"/>
      <w:isLgl w:val="false"/>
      <w:suff w:val="tab"/>
      <w:lvlText w:val="o"/>
      <w:lvlJc w:val="left"/>
      <w:pPr>
        <w:ind w:left="4185" w:hanging="360"/>
      </w:pPr>
      <w:rPr>
        <w:rFonts w:hint="default" w:ascii="Courier New" w:hAnsi="Courier New" w:cs="Courier New"/>
      </w:rPr>
    </w:lvl>
    <w:lvl w:ilvl="5">
      <w:start w:val="1"/>
      <w:numFmt w:val="bullet"/>
      <w:isLgl w:val="false"/>
      <w:suff w:val="tab"/>
      <w:lvlText w:val=""/>
      <w:lvlJc w:val="left"/>
      <w:pPr>
        <w:ind w:left="4905" w:hanging="360"/>
      </w:pPr>
      <w:rPr>
        <w:rFonts w:hint="default" w:ascii="Wingdings" w:hAnsi="Wingdings"/>
      </w:rPr>
    </w:lvl>
    <w:lvl w:ilvl="6">
      <w:start w:val="1"/>
      <w:numFmt w:val="bullet"/>
      <w:isLgl w:val="false"/>
      <w:suff w:val="tab"/>
      <w:lvlText w:val=""/>
      <w:lvlJc w:val="left"/>
      <w:pPr>
        <w:ind w:left="5625" w:hanging="360"/>
      </w:pPr>
      <w:rPr>
        <w:rFonts w:hint="default" w:ascii="Symbol" w:hAnsi="Symbol"/>
      </w:rPr>
    </w:lvl>
    <w:lvl w:ilvl="7">
      <w:start w:val="1"/>
      <w:numFmt w:val="bullet"/>
      <w:isLgl w:val="false"/>
      <w:suff w:val="tab"/>
      <w:lvlText w:val="o"/>
      <w:lvlJc w:val="left"/>
      <w:pPr>
        <w:ind w:left="6345" w:hanging="360"/>
      </w:pPr>
      <w:rPr>
        <w:rFonts w:hint="default" w:ascii="Courier New" w:hAnsi="Courier New" w:cs="Courier New"/>
      </w:rPr>
    </w:lvl>
    <w:lvl w:ilvl="8">
      <w:start w:val="1"/>
      <w:numFmt w:val="bullet"/>
      <w:isLgl w:val="false"/>
      <w:suff w:val="tab"/>
      <w:lvlText w:val=""/>
      <w:lvlJc w:val="left"/>
      <w:pPr>
        <w:ind w:left="7065" w:hanging="360"/>
      </w:pPr>
      <w:rPr>
        <w:rFonts w:hint="default" w:ascii="Wingdings" w:hAnsi="Wingdings"/>
      </w:rPr>
    </w:lvl>
  </w:abstractNum>
  <w:abstractNum w:abstractNumId="23">
    <w:multiLevelType w:val="hybridMultilevel"/>
    <w:lvl w:ilvl="0">
      <w:start w:val="1"/>
      <w:numFmt w:val="bullet"/>
      <w:isLgl w:val="false"/>
      <w:suff w:val="tab"/>
      <w:lvlText w:val="-"/>
      <w:lvlJc w:val="left"/>
      <w:pPr>
        <w:ind w:left="961" w:hanging="152"/>
      </w:pPr>
      <w:rPr>
        <w:rFonts w:hint="default" w:ascii="Times New Roman" w:hAnsi="Times New Roman" w:eastAsia="Times New Roman" w:cs="Times New Roman"/>
        <w:b w:val="0"/>
        <w:bCs w:val="0"/>
        <w:i w:val="0"/>
        <w:iCs w:val="0"/>
        <w:spacing w:val="0"/>
        <w:sz w:val="26"/>
        <w:szCs w:val="26"/>
        <w:lang w:val="ru-RU" w:eastAsia="en-US" w:bidi="ar-SA"/>
      </w:rPr>
    </w:lvl>
    <w:lvl w:ilvl="1">
      <w:start w:val="1"/>
      <w:numFmt w:val="bullet"/>
      <w:isLgl w:val="false"/>
      <w:suff w:val="tab"/>
      <w:lvlText w:val="•"/>
      <w:lvlJc w:val="left"/>
      <w:pPr>
        <w:ind w:left="1850" w:hanging="152"/>
      </w:pPr>
      <w:rPr>
        <w:rFonts w:hint="default"/>
        <w:lang w:val="ru-RU" w:eastAsia="en-US" w:bidi="ar-SA"/>
      </w:rPr>
    </w:lvl>
    <w:lvl w:ilvl="2">
      <w:start w:val="1"/>
      <w:numFmt w:val="bullet"/>
      <w:isLgl w:val="false"/>
      <w:suff w:val="tab"/>
      <w:lvlText w:val="•"/>
      <w:lvlJc w:val="left"/>
      <w:pPr>
        <w:ind w:left="2741" w:hanging="152"/>
      </w:pPr>
      <w:rPr>
        <w:rFonts w:hint="default"/>
        <w:lang w:val="ru-RU" w:eastAsia="en-US" w:bidi="ar-SA"/>
      </w:rPr>
    </w:lvl>
    <w:lvl w:ilvl="3">
      <w:start w:val="1"/>
      <w:numFmt w:val="bullet"/>
      <w:isLgl w:val="false"/>
      <w:suff w:val="tab"/>
      <w:lvlText w:val="•"/>
      <w:lvlJc w:val="left"/>
      <w:pPr>
        <w:ind w:left="3631" w:hanging="152"/>
      </w:pPr>
      <w:rPr>
        <w:rFonts w:hint="default"/>
        <w:lang w:val="ru-RU" w:eastAsia="en-US" w:bidi="ar-SA"/>
      </w:rPr>
    </w:lvl>
    <w:lvl w:ilvl="4">
      <w:start w:val="1"/>
      <w:numFmt w:val="bullet"/>
      <w:isLgl w:val="false"/>
      <w:suff w:val="tab"/>
      <w:lvlText w:val="•"/>
      <w:lvlJc w:val="left"/>
      <w:pPr>
        <w:ind w:left="4522" w:hanging="152"/>
      </w:pPr>
      <w:rPr>
        <w:rFonts w:hint="default"/>
        <w:lang w:val="ru-RU" w:eastAsia="en-US" w:bidi="ar-SA"/>
      </w:rPr>
    </w:lvl>
    <w:lvl w:ilvl="5">
      <w:start w:val="1"/>
      <w:numFmt w:val="bullet"/>
      <w:isLgl w:val="false"/>
      <w:suff w:val="tab"/>
      <w:lvlText w:val="•"/>
      <w:lvlJc w:val="left"/>
      <w:pPr>
        <w:ind w:left="5413" w:hanging="152"/>
      </w:pPr>
      <w:rPr>
        <w:rFonts w:hint="default"/>
        <w:lang w:val="ru-RU" w:eastAsia="en-US" w:bidi="ar-SA"/>
      </w:rPr>
    </w:lvl>
    <w:lvl w:ilvl="6">
      <w:start w:val="1"/>
      <w:numFmt w:val="bullet"/>
      <w:isLgl w:val="false"/>
      <w:suff w:val="tab"/>
      <w:lvlText w:val="•"/>
      <w:lvlJc w:val="left"/>
      <w:pPr>
        <w:ind w:left="6303" w:hanging="152"/>
      </w:pPr>
      <w:rPr>
        <w:rFonts w:hint="default"/>
        <w:lang w:val="ru-RU" w:eastAsia="en-US" w:bidi="ar-SA"/>
      </w:rPr>
    </w:lvl>
    <w:lvl w:ilvl="7">
      <w:start w:val="1"/>
      <w:numFmt w:val="bullet"/>
      <w:isLgl w:val="false"/>
      <w:suff w:val="tab"/>
      <w:lvlText w:val="•"/>
      <w:lvlJc w:val="left"/>
      <w:pPr>
        <w:ind w:left="7194" w:hanging="152"/>
      </w:pPr>
      <w:rPr>
        <w:rFonts w:hint="default"/>
        <w:lang w:val="ru-RU" w:eastAsia="en-US" w:bidi="ar-SA"/>
      </w:rPr>
    </w:lvl>
    <w:lvl w:ilvl="8">
      <w:start w:val="1"/>
      <w:numFmt w:val="bullet"/>
      <w:isLgl w:val="false"/>
      <w:suff w:val="tab"/>
      <w:lvlText w:val="•"/>
      <w:lvlJc w:val="left"/>
      <w:pPr>
        <w:ind w:left="8085" w:hanging="152"/>
      </w:pPr>
      <w:rPr>
        <w:rFonts w:hint="default"/>
        <w:lang w:val="ru-RU" w:eastAsia="en-US" w:bidi="ar-SA"/>
      </w:rPr>
    </w:lvl>
  </w:abstractNum>
  <w:abstractNum w:abstractNumId="24">
    <w:multiLevelType w:val="hybridMultilevel"/>
    <w:lvl w:ilvl="0">
      <w:start w:val="3"/>
      <w:numFmt w:val="decimal"/>
      <w:isLgl w:val="false"/>
      <w:suff w:val="tab"/>
      <w:lvlText w:val="%1."/>
      <w:lvlJc w:val="left"/>
      <w:pPr>
        <w:ind w:left="585" w:hanging="585"/>
      </w:pPr>
      <w:rPr>
        <w:rFonts w:hint="default"/>
      </w:rPr>
    </w:lvl>
    <w:lvl w:ilvl="1">
      <w:start w:val="3"/>
      <w:numFmt w:val="decimal"/>
      <w:isLgl w:val="false"/>
      <w:suff w:val="tab"/>
      <w:lvlText w:val="%1.%2."/>
      <w:lvlJc w:val="left"/>
      <w:pPr>
        <w:ind w:left="720" w:hanging="720"/>
      </w:pPr>
      <w:rPr>
        <w:rFonts w:hint="default"/>
      </w:rPr>
    </w:lvl>
    <w:lvl w:ilvl="2">
      <w:start w:val="2"/>
      <w:numFmt w:val="decimal"/>
      <w:isLgl w:val="false"/>
      <w:suff w:val="tab"/>
      <w:lvlText w:val="%1.%2.%3."/>
      <w:lvlJc w:val="left"/>
      <w:pPr>
        <w:ind w:left="720" w:hanging="720"/>
      </w:pPr>
      <w:rPr>
        <w:rFonts w:hint="default"/>
      </w:rPr>
    </w:lvl>
    <w:lvl w:ilvl="3">
      <w:start w:val="1"/>
      <w:numFmt w:val="decimal"/>
      <w:isLgl w:val="false"/>
      <w:suff w:val="tab"/>
      <w:lvlText w:val="%1.%2.%3.%4."/>
      <w:lvlJc w:val="left"/>
      <w:pPr>
        <w:ind w:left="1080" w:hanging="108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440" w:hanging="144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800" w:hanging="1800"/>
      </w:pPr>
      <w:rPr>
        <w:rFonts w:hint="default"/>
      </w:rPr>
    </w:lvl>
    <w:lvl w:ilvl="8">
      <w:start w:val="1"/>
      <w:numFmt w:val="decimal"/>
      <w:isLgl w:val="false"/>
      <w:suff w:val="tab"/>
      <w:lvlText w:val="%1.%2.%3.%4.%5.%6.%7.%8.%9."/>
      <w:lvlJc w:val="left"/>
      <w:pPr>
        <w:ind w:left="1800" w:hanging="1800"/>
      </w:pPr>
      <w:rPr>
        <w:rFonts w:hint="default"/>
      </w:rPr>
    </w:lvl>
  </w:abstractNum>
  <w:abstractNum w:abstractNumId="25">
    <w:multiLevelType w:val="hybridMultilevel"/>
    <w:lvl w:ilvl="0">
      <w:start w:val="1"/>
      <w:numFmt w:val="bullet"/>
      <w:isLgl w:val="false"/>
      <w:suff w:val="tab"/>
      <w:lvlText w:val="–"/>
      <w:lvlJc w:val="left"/>
      <w:pPr>
        <w:ind w:left="1305" w:hanging="360"/>
      </w:pPr>
      <w:rPr>
        <w:rFonts w:hint="default" w:ascii="Times New Roman" w:hAnsi="Times New Roman" w:eastAsia="Times New Roman" w:cs="Times New Roman"/>
        <w:b w:val="0"/>
        <w:bCs w:val="0"/>
        <w:i w:val="0"/>
        <w:iCs w:val="0"/>
        <w:spacing w:val="0"/>
        <w:sz w:val="26"/>
        <w:szCs w:val="26"/>
        <w:lang w:val="ru-RU" w:eastAsia="en-US" w:bidi="ar-SA"/>
      </w:rPr>
    </w:lvl>
    <w:lvl w:ilvl="1">
      <w:start w:val="1"/>
      <w:numFmt w:val="bullet"/>
      <w:isLgl w:val="false"/>
      <w:suff w:val="tab"/>
      <w:lvlText w:val="o"/>
      <w:lvlJc w:val="left"/>
      <w:pPr>
        <w:ind w:left="2025" w:hanging="360"/>
      </w:pPr>
      <w:rPr>
        <w:rFonts w:hint="default" w:ascii="Courier New" w:hAnsi="Courier New" w:cs="Courier New"/>
      </w:rPr>
    </w:lvl>
    <w:lvl w:ilvl="2">
      <w:start w:val="1"/>
      <w:numFmt w:val="bullet"/>
      <w:isLgl w:val="false"/>
      <w:suff w:val="tab"/>
      <w:lvlText w:val=""/>
      <w:lvlJc w:val="left"/>
      <w:pPr>
        <w:ind w:left="2745" w:hanging="360"/>
      </w:pPr>
      <w:rPr>
        <w:rFonts w:hint="default" w:ascii="Wingdings" w:hAnsi="Wingdings"/>
      </w:rPr>
    </w:lvl>
    <w:lvl w:ilvl="3">
      <w:start w:val="1"/>
      <w:numFmt w:val="bullet"/>
      <w:isLgl w:val="false"/>
      <w:suff w:val="tab"/>
      <w:lvlText w:val=""/>
      <w:lvlJc w:val="left"/>
      <w:pPr>
        <w:ind w:left="3465" w:hanging="360"/>
      </w:pPr>
      <w:rPr>
        <w:rFonts w:hint="default" w:ascii="Symbol" w:hAnsi="Symbol"/>
      </w:rPr>
    </w:lvl>
    <w:lvl w:ilvl="4">
      <w:start w:val="1"/>
      <w:numFmt w:val="bullet"/>
      <w:isLgl w:val="false"/>
      <w:suff w:val="tab"/>
      <w:lvlText w:val="o"/>
      <w:lvlJc w:val="left"/>
      <w:pPr>
        <w:ind w:left="4185" w:hanging="360"/>
      </w:pPr>
      <w:rPr>
        <w:rFonts w:hint="default" w:ascii="Courier New" w:hAnsi="Courier New" w:cs="Courier New"/>
      </w:rPr>
    </w:lvl>
    <w:lvl w:ilvl="5">
      <w:start w:val="1"/>
      <w:numFmt w:val="bullet"/>
      <w:isLgl w:val="false"/>
      <w:suff w:val="tab"/>
      <w:lvlText w:val=""/>
      <w:lvlJc w:val="left"/>
      <w:pPr>
        <w:ind w:left="4905" w:hanging="360"/>
      </w:pPr>
      <w:rPr>
        <w:rFonts w:hint="default" w:ascii="Wingdings" w:hAnsi="Wingdings"/>
      </w:rPr>
    </w:lvl>
    <w:lvl w:ilvl="6">
      <w:start w:val="1"/>
      <w:numFmt w:val="bullet"/>
      <w:isLgl w:val="false"/>
      <w:suff w:val="tab"/>
      <w:lvlText w:val=""/>
      <w:lvlJc w:val="left"/>
      <w:pPr>
        <w:ind w:left="5625" w:hanging="360"/>
      </w:pPr>
      <w:rPr>
        <w:rFonts w:hint="default" w:ascii="Symbol" w:hAnsi="Symbol"/>
      </w:rPr>
    </w:lvl>
    <w:lvl w:ilvl="7">
      <w:start w:val="1"/>
      <w:numFmt w:val="bullet"/>
      <w:isLgl w:val="false"/>
      <w:suff w:val="tab"/>
      <w:lvlText w:val="o"/>
      <w:lvlJc w:val="left"/>
      <w:pPr>
        <w:ind w:left="6345" w:hanging="360"/>
      </w:pPr>
      <w:rPr>
        <w:rFonts w:hint="default" w:ascii="Courier New" w:hAnsi="Courier New" w:cs="Courier New"/>
      </w:rPr>
    </w:lvl>
    <w:lvl w:ilvl="8">
      <w:start w:val="1"/>
      <w:numFmt w:val="bullet"/>
      <w:isLgl w:val="false"/>
      <w:suff w:val="tab"/>
      <w:lvlText w:val=""/>
      <w:lvlJc w:val="left"/>
      <w:pPr>
        <w:ind w:left="7065" w:hanging="360"/>
      </w:pPr>
      <w:rPr>
        <w:rFonts w:hint="default" w:ascii="Wingdings" w:hAnsi="Wingdings"/>
      </w:rPr>
    </w:lvl>
  </w:abstractNum>
  <w:abstractNum w:abstractNumId="26">
    <w:multiLevelType w:val="hybridMultilevel"/>
    <w:lvl w:ilvl="0">
      <w:start w:val="1"/>
      <w:numFmt w:val="decimal"/>
      <w:isLgl w:val="false"/>
      <w:suff w:val="tab"/>
      <w:lvlText w:val="%1"/>
      <w:lvlJc w:val="left"/>
      <w:pPr>
        <w:ind w:left="4163" w:hanging="454"/>
      </w:pPr>
      <w:rPr>
        <w:rFonts w:hint="default"/>
        <w:lang w:val="ru-RU" w:eastAsia="en-US" w:bidi="ar-SA"/>
      </w:rPr>
    </w:lvl>
    <w:lvl w:ilvl="1">
      <w:start w:val="2"/>
      <w:numFmt w:val="decimal"/>
      <w:isLgl w:val="false"/>
      <w:suff w:val="tab"/>
      <w:lvlText w:val="%1.%2."/>
      <w:lvlJc w:val="left"/>
      <w:pPr>
        <w:ind w:left="4163" w:hanging="454"/>
        <w:jc w:val="right"/>
      </w:pPr>
      <w:rPr>
        <w:rFonts w:hint="default" w:ascii="Times New Roman" w:hAnsi="Times New Roman" w:eastAsia="Times New Roman" w:cs="Times New Roman"/>
        <w:b/>
        <w:bCs/>
        <w:i w:val="0"/>
        <w:iCs w:val="0"/>
        <w:spacing w:val="0"/>
        <w:sz w:val="28"/>
        <w:szCs w:val="28"/>
        <w:lang w:val="ru-RU" w:eastAsia="en-US" w:bidi="ar-SA"/>
      </w:rPr>
    </w:lvl>
    <w:lvl w:ilvl="2">
      <w:start w:val="1"/>
      <w:numFmt w:val="decimal"/>
      <w:isLgl w:val="false"/>
      <w:suff w:val="tab"/>
      <w:lvlText w:val="%1.%2.%3."/>
      <w:lvlJc w:val="left"/>
      <w:pPr>
        <w:ind w:left="1373" w:hanging="732"/>
      </w:pPr>
      <w:rPr>
        <w:rFonts w:hint="default" w:ascii="Times New Roman" w:hAnsi="Times New Roman" w:eastAsia="Times New Roman" w:cs="Times New Roman"/>
        <w:b w:val="0"/>
        <w:bCs w:val="0"/>
        <w:i w:val="0"/>
        <w:iCs w:val="0"/>
        <w:spacing w:val="0"/>
        <w:sz w:val="28"/>
        <w:szCs w:val="28"/>
        <w:lang w:val="ru-RU" w:eastAsia="en-US" w:bidi="ar-SA"/>
      </w:rPr>
    </w:lvl>
    <w:lvl w:ilvl="3">
      <w:start w:val="1"/>
      <w:numFmt w:val="bullet"/>
      <w:isLgl w:val="false"/>
      <w:suff w:val="tab"/>
      <w:lvlText w:val="•"/>
      <w:lvlJc w:val="left"/>
      <w:pPr>
        <w:ind w:left="4873" w:hanging="732"/>
      </w:pPr>
      <w:rPr>
        <w:rFonts w:hint="default"/>
        <w:lang w:val="ru-RU" w:eastAsia="en-US" w:bidi="ar-SA"/>
      </w:rPr>
    </w:lvl>
    <w:lvl w:ilvl="4">
      <w:start w:val="1"/>
      <w:numFmt w:val="bullet"/>
      <w:isLgl w:val="false"/>
      <w:suff w:val="tab"/>
      <w:lvlText w:val="•"/>
      <w:lvlJc w:val="left"/>
      <w:pPr>
        <w:ind w:left="5586" w:hanging="732"/>
      </w:pPr>
      <w:rPr>
        <w:rFonts w:hint="default"/>
        <w:lang w:val="ru-RU" w:eastAsia="en-US" w:bidi="ar-SA"/>
      </w:rPr>
    </w:lvl>
    <w:lvl w:ilvl="5">
      <w:start w:val="1"/>
      <w:numFmt w:val="bullet"/>
      <w:isLgl w:val="false"/>
      <w:suff w:val="tab"/>
      <w:lvlText w:val="•"/>
      <w:lvlJc w:val="left"/>
      <w:pPr>
        <w:ind w:left="6299" w:hanging="732"/>
      </w:pPr>
      <w:rPr>
        <w:rFonts w:hint="default"/>
        <w:lang w:val="ru-RU" w:eastAsia="en-US" w:bidi="ar-SA"/>
      </w:rPr>
    </w:lvl>
    <w:lvl w:ilvl="6">
      <w:start w:val="1"/>
      <w:numFmt w:val="bullet"/>
      <w:isLgl w:val="false"/>
      <w:suff w:val="tab"/>
      <w:lvlText w:val="•"/>
      <w:lvlJc w:val="left"/>
      <w:pPr>
        <w:ind w:left="7013" w:hanging="732"/>
      </w:pPr>
      <w:rPr>
        <w:rFonts w:hint="default"/>
        <w:lang w:val="ru-RU" w:eastAsia="en-US" w:bidi="ar-SA"/>
      </w:rPr>
    </w:lvl>
    <w:lvl w:ilvl="7">
      <w:start w:val="1"/>
      <w:numFmt w:val="bullet"/>
      <w:isLgl w:val="false"/>
      <w:suff w:val="tab"/>
      <w:lvlText w:val="•"/>
      <w:lvlJc w:val="left"/>
      <w:pPr>
        <w:ind w:left="7726" w:hanging="732"/>
      </w:pPr>
      <w:rPr>
        <w:rFonts w:hint="default"/>
        <w:lang w:val="ru-RU" w:eastAsia="en-US" w:bidi="ar-SA"/>
      </w:rPr>
    </w:lvl>
    <w:lvl w:ilvl="8">
      <w:start w:val="1"/>
      <w:numFmt w:val="bullet"/>
      <w:isLgl w:val="false"/>
      <w:suff w:val="tab"/>
      <w:lvlText w:val="•"/>
      <w:lvlJc w:val="left"/>
      <w:pPr>
        <w:ind w:left="8439" w:hanging="732"/>
      </w:pPr>
      <w:rPr>
        <w:rFonts w:hint="default"/>
        <w:lang w:val="ru-RU" w:eastAsia="en-US" w:bidi="ar-SA"/>
      </w:rPr>
    </w:lvl>
  </w:abstractNum>
  <w:abstractNum w:abstractNumId="27">
    <w:multiLevelType w:val="hybridMultilevel"/>
    <w:lvl w:ilvl="0">
      <w:start w:val="1"/>
      <w:numFmt w:val="bullet"/>
      <w:isLgl w:val="false"/>
      <w:suff w:val="tab"/>
      <w:lvlText w:val="-"/>
      <w:lvlJc w:val="left"/>
      <w:pPr>
        <w:ind w:left="102" w:hanging="399"/>
      </w:pPr>
      <w:rPr>
        <w:rFonts w:hint="default" w:ascii="Times New Roman" w:hAnsi="Times New Roman" w:eastAsia="Times New Roman" w:cs="Times New Roman"/>
        <w:spacing w:val="0"/>
        <w:lang w:val="ru-RU" w:eastAsia="en-US" w:bidi="ar-SA"/>
      </w:rPr>
    </w:lvl>
    <w:lvl w:ilvl="1">
      <w:start w:val="1"/>
      <w:numFmt w:val="bullet"/>
      <w:isLgl w:val="false"/>
      <w:suff w:val="tab"/>
      <w:lvlText w:val="•"/>
      <w:lvlJc w:val="left"/>
      <w:pPr>
        <w:ind w:left="1076" w:hanging="399"/>
      </w:pPr>
      <w:rPr>
        <w:rFonts w:hint="default"/>
        <w:lang w:val="ru-RU" w:eastAsia="en-US" w:bidi="ar-SA"/>
      </w:rPr>
    </w:lvl>
    <w:lvl w:ilvl="2">
      <w:start w:val="1"/>
      <w:numFmt w:val="bullet"/>
      <w:isLgl w:val="false"/>
      <w:suff w:val="tab"/>
      <w:lvlText w:val="•"/>
      <w:lvlJc w:val="left"/>
      <w:pPr>
        <w:ind w:left="2053" w:hanging="399"/>
      </w:pPr>
      <w:rPr>
        <w:rFonts w:hint="default"/>
        <w:lang w:val="ru-RU" w:eastAsia="en-US" w:bidi="ar-SA"/>
      </w:rPr>
    </w:lvl>
    <w:lvl w:ilvl="3">
      <w:start w:val="1"/>
      <w:numFmt w:val="bullet"/>
      <w:isLgl w:val="false"/>
      <w:suff w:val="tab"/>
      <w:lvlText w:val="•"/>
      <w:lvlJc w:val="left"/>
      <w:pPr>
        <w:ind w:left="3029" w:hanging="399"/>
      </w:pPr>
      <w:rPr>
        <w:rFonts w:hint="default"/>
        <w:lang w:val="ru-RU" w:eastAsia="en-US" w:bidi="ar-SA"/>
      </w:rPr>
    </w:lvl>
    <w:lvl w:ilvl="4">
      <w:start w:val="1"/>
      <w:numFmt w:val="bullet"/>
      <w:isLgl w:val="false"/>
      <w:suff w:val="tab"/>
      <w:lvlText w:val="•"/>
      <w:lvlJc w:val="left"/>
      <w:pPr>
        <w:ind w:left="4006" w:hanging="399"/>
      </w:pPr>
      <w:rPr>
        <w:rFonts w:hint="default"/>
        <w:lang w:val="ru-RU" w:eastAsia="en-US" w:bidi="ar-SA"/>
      </w:rPr>
    </w:lvl>
    <w:lvl w:ilvl="5">
      <w:start w:val="1"/>
      <w:numFmt w:val="bullet"/>
      <w:isLgl w:val="false"/>
      <w:suff w:val="tab"/>
      <w:lvlText w:val="•"/>
      <w:lvlJc w:val="left"/>
      <w:pPr>
        <w:ind w:left="4983" w:hanging="399"/>
      </w:pPr>
      <w:rPr>
        <w:rFonts w:hint="default"/>
        <w:lang w:val="ru-RU" w:eastAsia="en-US" w:bidi="ar-SA"/>
      </w:rPr>
    </w:lvl>
    <w:lvl w:ilvl="6">
      <w:start w:val="1"/>
      <w:numFmt w:val="bullet"/>
      <w:isLgl w:val="false"/>
      <w:suff w:val="tab"/>
      <w:lvlText w:val="•"/>
      <w:lvlJc w:val="left"/>
      <w:pPr>
        <w:ind w:left="5959" w:hanging="399"/>
      </w:pPr>
      <w:rPr>
        <w:rFonts w:hint="default"/>
        <w:lang w:val="ru-RU" w:eastAsia="en-US" w:bidi="ar-SA"/>
      </w:rPr>
    </w:lvl>
    <w:lvl w:ilvl="7">
      <w:start w:val="1"/>
      <w:numFmt w:val="bullet"/>
      <w:isLgl w:val="false"/>
      <w:suff w:val="tab"/>
      <w:lvlText w:val="•"/>
      <w:lvlJc w:val="left"/>
      <w:pPr>
        <w:ind w:left="6936" w:hanging="399"/>
      </w:pPr>
      <w:rPr>
        <w:rFonts w:hint="default"/>
        <w:lang w:val="ru-RU" w:eastAsia="en-US" w:bidi="ar-SA"/>
      </w:rPr>
    </w:lvl>
    <w:lvl w:ilvl="8">
      <w:start w:val="1"/>
      <w:numFmt w:val="bullet"/>
      <w:isLgl w:val="false"/>
      <w:suff w:val="tab"/>
      <w:lvlText w:val="•"/>
      <w:lvlJc w:val="left"/>
      <w:pPr>
        <w:ind w:left="7913" w:hanging="399"/>
      </w:pPr>
      <w:rPr>
        <w:rFonts w:hint="default"/>
        <w:lang w:val="ru-RU" w:eastAsia="en-US" w:bidi="ar-SA"/>
      </w:rPr>
    </w:lvl>
  </w:abstractNum>
  <w:abstractNum w:abstractNumId="28">
    <w:multiLevelType w:val="hybridMultilevel"/>
    <w:lvl w:ilvl="0">
      <w:start w:val="1"/>
      <w:numFmt w:val="decimal"/>
      <w:isLgl w:val="false"/>
      <w:suff w:val="tab"/>
      <w:lvlText w:val="%1."/>
      <w:lvlJc w:val="left"/>
      <w:pPr>
        <w:ind w:left="450" w:hanging="450"/>
      </w:pPr>
      <w:rPr>
        <w:rFonts w:hint="default"/>
      </w:rPr>
    </w:lvl>
    <w:lvl w:ilvl="1">
      <w:start w:val="1"/>
      <w:numFmt w:val="decimal"/>
      <w:isLgl w:val="false"/>
      <w:suff w:val="tab"/>
      <w:lvlText w:val="%1.%2."/>
      <w:lvlJc w:val="left"/>
      <w:pPr>
        <w:ind w:left="1429" w:hanging="720"/>
      </w:pPr>
      <w:rPr>
        <w:rFonts w:hint="default"/>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3207" w:hanging="108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985" w:hanging="1440"/>
      </w:pPr>
      <w:rPr>
        <w:rFonts w:hint="default"/>
      </w:rPr>
    </w:lvl>
    <w:lvl w:ilvl="6">
      <w:start w:val="1"/>
      <w:numFmt w:val="decimal"/>
      <w:isLgl w:val="false"/>
      <w:suff w:val="tab"/>
      <w:lvlText w:val="%1.%2.%3.%4.%5.%6.%7."/>
      <w:lvlJc w:val="left"/>
      <w:pPr>
        <w:ind w:left="6054" w:hanging="1800"/>
      </w:pPr>
      <w:rPr>
        <w:rFonts w:hint="default"/>
      </w:rPr>
    </w:lvl>
    <w:lvl w:ilvl="7">
      <w:start w:val="1"/>
      <w:numFmt w:val="decimal"/>
      <w:isLgl w:val="false"/>
      <w:suff w:val="tab"/>
      <w:lvlText w:val="%1.%2.%3.%4.%5.%6.%7.%8."/>
      <w:lvlJc w:val="left"/>
      <w:pPr>
        <w:ind w:left="6763" w:hanging="1800"/>
      </w:pPr>
      <w:rPr>
        <w:rFonts w:hint="default"/>
      </w:rPr>
    </w:lvl>
    <w:lvl w:ilvl="8">
      <w:start w:val="1"/>
      <w:numFmt w:val="decimal"/>
      <w:isLgl w:val="false"/>
      <w:suff w:val="tab"/>
      <w:lvlText w:val="%1.%2.%3.%4.%5.%6.%7.%8.%9."/>
      <w:lvlJc w:val="left"/>
      <w:pPr>
        <w:ind w:left="7832" w:hanging="2160"/>
      </w:pPr>
      <w:rPr>
        <w:rFonts w:hint="default"/>
      </w:rPr>
    </w:lvl>
  </w:abstractNum>
  <w:abstractNum w:abstractNumId="29">
    <w:multiLevelType w:val="hybridMultilevel"/>
    <w:lvl w:ilvl="0">
      <w:start w:val="1"/>
      <w:numFmt w:val="decimal"/>
      <w:isLgl w:val="false"/>
      <w:suff w:val="tab"/>
      <w:lvlText w:val="%1."/>
      <w:lvlJc w:val="left"/>
      <w:pPr>
        <w:ind w:left="720" w:hanging="360"/>
      </w:pPr>
      <w:rPr>
        <w:rFonts w:hint="default" w:ascii="Times New Roman" w:hAnsi="Times New Roman" w:eastAsia="Calibri"/>
        <w:b w:val="0"/>
        <w:sz w:val="26"/>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0">
    <w:multiLevelType w:val="hybridMultilevel"/>
    <w:lvl w:ilvl="0">
      <w:start w:val="2"/>
      <w:numFmt w:val="decimal"/>
      <w:isLgl w:val="false"/>
      <w:suff w:val="tab"/>
      <w:lvlText w:val="%1."/>
      <w:lvlJc w:val="left"/>
      <w:pPr>
        <w:ind w:left="885" w:hanging="885"/>
      </w:pPr>
      <w:rPr>
        <w:rFonts w:hint="default"/>
      </w:rPr>
    </w:lvl>
    <w:lvl w:ilvl="1">
      <w:start w:val="4"/>
      <w:numFmt w:val="decimal"/>
      <w:isLgl w:val="false"/>
      <w:suff w:val="tab"/>
      <w:lvlText w:val="%1.%2."/>
      <w:lvlJc w:val="left"/>
      <w:pPr>
        <w:ind w:left="1168" w:hanging="885"/>
      </w:pPr>
      <w:rPr>
        <w:rFonts w:hint="default"/>
      </w:rPr>
    </w:lvl>
    <w:lvl w:ilvl="2">
      <w:start w:val="2"/>
      <w:numFmt w:val="decimal"/>
      <w:isLgl w:val="false"/>
      <w:suff w:val="tab"/>
      <w:lvlText w:val="%1.%2.%3."/>
      <w:lvlJc w:val="left"/>
      <w:pPr>
        <w:ind w:left="1451" w:hanging="885"/>
      </w:pPr>
      <w:rPr>
        <w:rFonts w:hint="default"/>
      </w:rPr>
    </w:lvl>
    <w:lvl w:ilvl="3">
      <w:start w:val="1"/>
      <w:numFmt w:val="decimal"/>
      <w:isLgl w:val="false"/>
      <w:suff w:val="tab"/>
      <w:lvlText w:val="%1.%2.%3.%4."/>
      <w:lvlJc w:val="left"/>
      <w:pPr>
        <w:ind w:left="1929" w:hanging="1080"/>
      </w:pPr>
      <w:rPr>
        <w:rFonts w:hint="default"/>
      </w:rPr>
    </w:lvl>
    <w:lvl w:ilvl="4">
      <w:start w:val="1"/>
      <w:numFmt w:val="decimal"/>
      <w:isLgl w:val="false"/>
      <w:suff w:val="tab"/>
      <w:lvlText w:val="%1.%2.%3.%4.%5."/>
      <w:lvlJc w:val="left"/>
      <w:pPr>
        <w:ind w:left="2212" w:hanging="1080"/>
      </w:pPr>
      <w:rPr>
        <w:rFonts w:hint="default"/>
      </w:rPr>
    </w:lvl>
    <w:lvl w:ilvl="5">
      <w:start w:val="1"/>
      <w:numFmt w:val="decimal"/>
      <w:isLgl w:val="false"/>
      <w:suff w:val="tab"/>
      <w:lvlText w:val="%1.%2.%3.%4.%5.%6."/>
      <w:lvlJc w:val="left"/>
      <w:pPr>
        <w:ind w:left="2855" w:hanging="1440"/>
      </w:pPr>
      <w:rPr>
        <w:rFonts w:hint="default"/>
      </w:rPr>
    </w:lvl>
    <w:lvl w:ilvl="6">
      <w:start w:val="1"/>
      <w:numFmt w:val="decimal"/>
      <w:isLgl w:val="false"/>
      <w:suff w:val="tab"/>
      <w:lvlText w:val="%1.%2.%3.%4.%5.%6.%7."/>
      <w:lvlJc w:val="left"/>
      <w:pPr>
        <w:ind w:left="3498" w:hanging="1800"/>
      </w:pPr>
      <w:rPr>
        <w:rFonts w:hint="default"/>
      </w:rPr>
    </w:lvl>
    <w:lvl w:ilvl="7">
      <w:start w:val="1"/>
      <w:numFmt w:val="decimal"/>
      <w:isLgl w:val="false"/>
      <w:suff w:val="tab"/>
      <w:lvlText w:val="%1.%2.%3.%4.%5.%6.%7.%8."/>
      <w:lvlJc w:val="left"/>
      <w:pPr>
        <w:ind w:left="3781" w:hanging="1800"/>
      </w:pPr>
      <w:rPr>
        <w:rFonts w:hint="default"/>
      </w:rPr>
    </w:lvl>
    <w:lvl w:ilvl="8">
      <w:start w:val="1"/>
      <w:numFmt w:val="decimal"/>
      <w:isLgl w:val="false"/>
      <w:suff w:val="tab"/>
      <w:lvlText w:val="%1.%2.%3.%4.%5.%6.%7.%8.%9."/>
      <w:lvlJc w:val="left"/>
      <w:pPr>
        <w:ind w:left="4424" w:hanging="2160"/>
      </w:pPr>
      <w:rPr>
        <w:rFonts w:hint="default"/>
      </w:rPr>
    </w:lvl>
  </w:abstractNum>
  <w:abstractNum w:abstractNumId="31">
    <w:multiLevelType w:val="hybridMultilevel"/>
    <w:lvl w:ilvl="0">
      <w:start w:val="1"/>
      <w:numFmt w:val="bullet"/>
      <w:isLgl w:val="false"/>
      <w:suff w:val="tab"/>
      <w:lvlText w:val="–"/>
      <w:lvlJc w:val="left"/>
      <w:pPr>
        <w:ind w:left="1305" w:hanging="360"/>
      </w:pPr>
      <w:rPr>
        <w:rFonts w:hint="default" w:ascii="Times New Roman" w:hAnsi="Times New Roman" w:eastAsia="Times New Roman" w:cs="Times New Roman"/>
        <w:b w:val="0"/>
        <w:bCs w:val="0"/>
        <w:i w:val="0"/>
        <w:iCs w:val="0"/>
        <w:spacing w:val="0"/>
        <w:sz w:val="26"/>
        <w:szCs w:val="26"/>
        <w:lang w:val="ru-RU" w:eastAsia="en-US" w:bidi="ar-SA"/>
      </w:rPr>
    </w:lvl>
    <w:lvl w:ilvl="1">
      <w:start w:val="1"/>
      <w:numFmt w:val="bullet"/>
      <w:isLgl w:val="false"/>
      <w:suff w:val="tab"/>
      <w:lvlText w:val="o"/>
      <w:lvlJc w:val="left"/>
      <w:pPr>
        <w:ind w:left="2025" w:hanging="360"/>
      </w:pPr>
      <w:rPr>
        <w:rFonts w:hint="default" w:ascii="Courier New" w:hAnsi="Courier New" w:cs="Courier New"/>
      </w:rPr>
    </w:lvl>
    <w:lvl w:ilvl="2">
      <w:start w:val="1"/>
      <w:numFmt w:val="bullet"/>
      <w:isLgl w:val="false"/>
      <w:suff w:val="tab"/>
      <w:lvlText w:val=""/>
      <w:lvlJc w:val="left"/>
      <w:pPr>
        <w:ind w:left="2745" w:hanging="360"/>
      </w:pPr>
      <w:rPr>
        <w:rFonts w:hint="default" w:ascii="Wingdings" w:hAnsi="Wingdings"/>
      </w:rPr>
    </w:lvl>
    <w:lvl w:ilvl="3">
      <w:start w:val="1"/>
      <w:numFmt w:val="bullet"/>
      <w:isLgl w:val="false"/>
      <w:suff w:val="tab"/>
      <w:lvlText w:val=""/>
      <w:lvlJc w:val="left"/>
      <w:pPr>
        <w:ind w:left="3465" w:hanging="360"/>
      </w:pPr>
      <w:rPr>
        <w:rFonts w:hint="default" w:ascii="Symbol" w:hAnsi="Symbol"/>
      </w:rPr>
    </w:lvl>
    <w:lvl w:ilvl="4">
      <w:start w:val="1"/>
      <w:numFmt w:val="bullet"/>
      <w:isLgl w:val="false"/>
      <w:suff w:val="tab"/>
      <w:lvlText w:val="o"/>
      <w:lvlJc w:val="left"/>
      <w:pPr>
        <w:ind w:left="4185" w:hanging="360"/>
      </w:pPr>
      <w:rPr>
        <w:rFonts w:hint="default" w:ascii="Courier New" w:hAnsi="Courier New" w:cs="Courier New"/>
      </w:rPr>
    </w:lvl>
    <w:lvl w:ilvl="5">
      <w:start w:val="1"/>
      <w:numFmt w:val="bullet"/>
      <w:isLgl w:val="false"/>
      <w:suff w:val="tab"/>
      <w:lvlText w:val=""/>
      <w:lvlJc w:val="left"/>
      <w:pPr>
        <w:ind w:left="4905" w:hanging="360"/>
      </w:pPr>
      <w:rPr>
        <w:rFonts w:hint="default" w:ascii="Wingdings" w:hAnsi="Wingdings"/>
      </w:rPr>
    </w:lvl>
    <w:lvl w:ilvl="6">
      <w:start w:val="1"/>
      <w:numFmt w:val="bullet"/>
      <w:isLgl w:val="false"/>
      <w:suff w:val="tab"/>
      <w:lvlText w:val=""/>
      <w:lvlJc w:val="left"/>
      <w:pPr>
        <w:ind w:left="5625" w:hanging="360"/>
      </w:pPr>
      <w:rPr>
        <w:rFonts w:hint="default" w:ascii="Symbol" w:hAnsi="Symbol"/>
      </w:rPr>
    </w:lvl>
    <w:lvl w:ilvl="7">
      <w:start w:val="1"/>
      <w:numFmt w:val="bullet"/>
      <w:isLgl w:val="false"/>
      <w:suff w:val="tab"/>
      <w:lvlText w:val="o"/>
      <w:lvlJc w:val="left"/>
      <w:pPr>
        <w:ind w:left="6345" w:hanging="360"/>
      </w:pPr>
      <w:rPr>
        <w:rFonts w:hint="default" w:ascii="Courier New" w:hAnsi="Courier New" w:cs="Courier New"/>
      </w:rPr>
    </w:lvl>
    <w:lvl w:ilvl="8">
      <w:start w:val="1"/>
      <w:numFmt w:val="bullet"/>
      <w:isLgl w:val="false"/>
      <w:suff w:val="tab"/>
      <w:lvlText w:val=""/>
      <w:lvlJc w:val="left"/>
      <w:pPr>
        <w:ind w:left="7065" w:hanging="360"/>
      </w:pPr>
      <w:rPr>
        <w:rFonts w:hint="default" w:ascii="Wingdings" w:hAnsi="Wingdings"/>
      </w:rPr>
    </w:lvl>
  </w:abstractNum>
  <w:abstractNum w:abstractNumId="32">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33">
    <w:multiLevelType w:val="hybridMultilevel"/>
    <w:lvl w:ilvl="0">
      <w:start w:val="1"/>
      <w:numFmt w:val="decimal"/>
      <w:isLgl w:val="false"/>
      <w:suff w:val="tab"/>
      <w:lvlText w:val="%1)"/>
      <w:lvlJc w:val="left"/>
      <w:pPr>
        <w:ind w:left="1729" w:hanging="102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34">
    <w:multiLevelType w:val="hybridMultilevel"/>
    <w:lvl w:ilvl="0">
      <w:start w:val="1"/>
      <w:numFmt w:val="bullet"/>
      <w:isLgl w:val="false"/>
      <w:suff w:val="tab"/>
      <w:lvlText w:val="–"/>
      <w:lvlJc w:val="left"/>
      <w:pPr>
        <w:ind w:left="1305" w:hanging="360"/>
      </w:pPr>
      <w:rPr>
        <w:rFonts w:hint="default" w:ascii="Times New Roman" w:hAnsi="Times New Roman" w:eastAsia="Times New Roman" w:cs="Times New Roman"/>
        <w:b w:val="0"/>
        <w:bCs w:val="0"/>
        <w:i w:val="0"/>
        <w:iCs w:val="0"/>
        <w:spacing w:val="0"/>
        <w:sz w:val="26"/>
        <w:szCs w:val="26"/>
        <w:lang w:val="ru-RU" w:eastAsia="en-US" w:bidi="ar-SA"/>
      </w:rPr>
    </w:lvl>
    <w:lvl w:ilvl="1">
      <w:start w:val="1"/>
      <w:numFmt w:val="bullet"/>
      <w:isLgl w:val="false"/>
      <w:suff w:val="tab"/>
      <w:lvlText w:val="o"/>
      <w:lvlJc w:val="left"/>
      <w:pPr>
        <w:ind w:left="2025" w:hanging="360"/>
      </w:pPr>
      <w:rPr>
        <w:rFonts w:hint="default" w:ascii="Courier New" w:hAnsi="Courier New" w:cs="Courier New"/>
      </w:rPr>
    </w:lvl>
    <w:lvl w:ilvl="2">
      <w:start w:val="1"/>
      <w:numFmt w:val="bullet"/>
      <w:isLgl w:val="false"/>
      <w:suff w:val="tab"/>
      <w:lvlText w:val=""/>
      <w:lvlJc w:val="left"/>
      <w:pPr>
        <w:ind w:left="2745" w:hanging="360"/>
      </w:pPr>
      <w:rPr>
        <w:rFonts w:hint="default" w:ascii="Wingdings" w:hAnsi="Wingdings"/>
      </w:rPr>
    </w:lvl>
    <w:lvl w:ilvl="3">
      <w:start w:val="1"/>
      <w:numFmt w:val="bullet"/>
      <w:isLgl w:val="false"/>
      <w:suff w:val="tab"/>
      <w:lvlText w:val=""/>
      <w:lvlJc w:val="left"/>
      <w:pPr>
        <w:ind w:left="3465" w:hanging="360"/>
      </w:pPr>
      <w:rPr>
        <w:rFonts w:hint="default" w:ascii="Symbol" w:hAnsi="Symbol"/>
      </w:rPr>
    </w:lvl>
    <w:lvl w:ilvl="4">
      <w:start w:val="1"/>
      <w:numFmt w:val="bullet"/>
      <w:isLgl w:val="false"/>
      <w:suff w:val="tab"/>
      <w:lvlText w:val="o"/>
      <w:lvlJc w:val="left"/>
      <w:pPr>
        <w:ind w:left="4185" w:hanging="360"/>
      </w:pPr>
      <w:rPr>
        <w:rFonts w:hint="default" w:ascii="Courier New" w:hAnsi="Courier New" w:cs="Courier New"/>
      </w:rPr>
    </w:lvl>
    <w:lvl w:ilvl="5">
      <w:start w:val="1"/>
      <w:numFmt w:val="bullet"/>
      <w:isLgl w:val="false"/>
      <w:suff w:val="tab"/>
      <w:lvlText w:val=""/>
      <w:lvlJc w:val="left"/>
      <w:pPr>
        <w:ind w:left="4905" w:hanging="360"/>
      </w:pPr>
      <w:rPr>
        <w:rFonts w:hint="default" w:ascii="Wingdings" w:hAnsi="Wingdings"/>
      </w:rPr>
    </w:lvl>
    <w:lvl w:ilvl="6">
      <w:start w:val="1"/>
      <w:numFmt w:val="bullet"/>
      <w:isLgl w:val="false"/>
      <w:suff w:val="tab"/>
      <w:lvlText w:val=""/>
      <w:lvlJc w:val="left"/>
      <w:pPr>
        <w:ind w:left="5625" w:hanging="360"/>
      </w:pPr>
      <w:rPr>
        <w:rFonts w:hint="default" w:ascii="Symbol" w:hAnsi="Symbol"/>
      </w:rPr>
    </w:lvl>
    <w:lvl w:ilvl="7">
      <w:start w:val="1"/>
      <w:numFmt w:val="bullet"/>
      <w:isLgl w:val="false"/>
      <w:suff w:val="tab"/>
      <w:lvlText w:val="o"/>
      <w:lvlJc w:val="left"/>
      <w:pPr>
        <w:ind w:left="6345" w:hanging="360"/>
      </w:pPr>
      <w:rPr>
        <w:rFonts w:hint="default" w:ascii="Courier New" w:hAnsi="Courier New" w:cs="Courier New"/>
      </w:rPr>
    </w:lvl>
    <w:lvl w:ilvl="8">
      <w:start w:val="1"/>
      <w:numFmt w:val="bullet"/>
      <w:isLgl w:val="false"/>
      <w:suff w:val="tab"/>
      <w:lvlText w:val=""/>
      <w:lvlJc w:val="left"/>
      <w:pPr>
        <w:ind w:left="7065" w:hanging="360"/>
      </w:pPr>
      <w:rPr>
        <w:rFonts w:hint="default" w:ascii="Wingdings" w:hAnsi="Wingdings"/>
      </w:rPr>
    </w:lvl>
  </w:abstractNum>
  <w:abstractNum w:abstractNumId="35">
    <w:multiLevelType w:val="hybridMultilevel"/>
    <w:lvl w:ilvl="0">
      <w:start w:val="3"/>
      <w:numFmt w:val="decimal"/>
      <w:isLgl w:val="false"/>
      <w:suff w:val="tab"/>
      <w:lvlText w:val="%1."/>
      <w:lvlJc w:val="left"/>
      <w:pPr>
        <w:ind w:left="885" w:hanging="885"/>
      </w:pPr>
      <w:rPr>
        <w:rFonts w:hint="default"/>
      </w:rPr>
    </w:lvl>
    <w:lvl w:ilvl="1">
      <w:start w:val="3"/>
      <w:numFmt w:val="decimal"/>
      <w:isLgl w:val="false"/>
      <w:suff w:val="tab"/>
      <w:lvlText w:val="%1.%2."/>
      <w:lvlJc w:val="left"/>
      <w:pPr>
        <w:ind w:left="885" w:hanging="885"/>
      </w:pPr>
      <w:rPr>
        <w:rFonts w:hint="default"/>
      </w:rPr>
    </w:lvl>
    <w:lvl w:ilvl="2">
      <w:start w:val="1"/>
      <w:numFmt w:val="decimal"/>
      <w:isLgl w:val="false"/>
      <w:suff w:val="tab"/>
      <w:lvlText w:val="%1.%2.%3."/>
      <w:lvlJc w:val="left"/>
      <w:pPr>
        <w:ind w:left="4146" w:hanging="885"/>
      </w:pPr>
      <w:rPr>
        <w:rFonts w:hint="default"/>
      </w:rPr>
    </w:lvl>
    <w:lvl w:ilvl="3">
      <w:start w:val="3"/>
      <w:numFmt w:val="decimal"/>
      <w:isLgl w:val="false"/>
      <w:suff w:val="tab"/>
      <w:lvlText w:val="%1.%2.%3.%4."/>
      <w:lvlJc w:val="left"/>
      <w:pPr>
        <w:ind w:left="1080" w:hanging="108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440" w:hanging="1440"/>
      </w:pPr>
      <w:rPr>
        <w:rFonts w:hint="default"/>
      </w:rPr>
    </w:lvl>
    <w:lvl w:ilvl="6">
      <w:start w:val="1"/>
      <w:numFmt w:val="decimal"/>
      <w:isLgl w:val="false"/>
      <w:suff w:val="tab"/>
      <w:lvlText w:val="%1.%2.%3.%4.%5.%6.%7."/>
      <w:lvlJc w:val="left"/>
      <w:pPr>
        <w:ind w:left="1800" w:hanging="1800"/>
      </w:pPr>
      <w:rPr>
        <w:rFonts w:hint="default"/>
      </w:rPr>
    </w:lvl>
    <w:lvl w:ilvl="7">
      <w:start w:val="1"/>
      <w:numFmt w:val="decimal"/>
      <w:isLgl w:val="false"/>
      <w:suff w:val="tab"/>
      <w:lvlText w:val="%1.%2.%3.%4.%5.%6.%7.%8."/>
      <w:lvlJc w:val="left"/>
      <w:pPr>
        <w:ind w:left="1800" w:hanging="1800"/>
      </w:pPr>
      <w:rPr>
        <w:rFonts w:hint="default"/>
      </w:rPr>
    </w:lvl>
    <w:lvl w:ilvl="8">
      <w:start w:val="1"/>
      <w:numFmt w:val="decimal"/>
      <w:isLgl w:val="false"/>
      <w:suff w:val="tab"/>
      <w:lvlText w:val="%1.%2.%3.%4.%5.%6.%7.%8.%9."/>
      <w:lvlJc w:val="left"/>
      <w:pPr>
        <w:ind w:left="2160" w:hanging="2160"/>
      </w:pPr>
      <w:rPr>
        <w:rFonts w:hint="default"/>
      </w:rPr>
    </w:lvl>
  </w:abstractNum>
  <w:abstractNum w:abstractNumId="36">
    <w:multiLevelType w:val="hybridMultilevel"/>
    <w:lvl w:ilvl="0">
      <w:start w:val="1"/>
      <w:numFmt w:val="decimal"/>
      <w:isLgl w:val="false"/>
      <w:suff w:val="tab"/>
      <w:lvlText w:val="%1."/>
      <w:lvlJc w:val="left"/>
      <w:pPr>
        <w:ind w:left="720" w:hanging="360"/>
      </w:pPr>
      <w:rPr>
        <w:rFonts w:hint="default"/>
        <w:sz w:val="28"/>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7">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8">
    <w:multiLevelType w:val="hybridMultilevel"/>
    <w:lvl w:ilvl="0">
      <w:start w:val="1"/>
      <w:numFmt w:val="decimal"/>
      <w:isLgl w:val="false"/>
      <w:suff w:val="tab"/>
      <w:lvlText w:val="%1."/>
      <w:lvlJc w:val="left"/>
      <w:pPr>
        <w:ind w:left="1906" w:hanging="1140"/>
      </w:pPr>
      <w:rPr>
        <w:rFonts w:hint="default"/>
      </w:rPr>
    </w:lvl>
    <w:lvl w:ilvl="1">
      <w:start w:val="1"/>
      <w:numFmt w:val="lowerLetter"/>
      <w:isLgl w:val="false"/>
      <w:suff w:val="tab"/>
      <w:lvlText w:val="%2."/>
      <w:lvlJc w:val="left"/>
      <w:pPr>
        <w:ind w:left="1846" w:hanging="360"/>
      </w:pPr>
    </w:lvl>
    <w:lvl w:ilvl="2">
      <w:start w:val="1"/>
      <w:numFmt w:val="lowerRoman"/>
      <w:isLgl w:val="false"/>
      <w:suff w:val="tab"/>
      <w:lvlText w:val="%3."/>
      <w:lvlJc w:val="right"/>
      <w:pPr>
        <w:ind w:left="2566" w:hanging="180"/>
      </w:pPr>
    </w:lvl>
    <w:lvl w:ilvl="3">
      <w:start w:val="1"/>
      <w:numFmt w:val="decimal"/>
      <w:isLgl w:val="false"/>
      <w:suff w:val="tab"/>
      <w:lvlText w:val="%4."/>
      <w:lvlJc w:val="left"/>
      <w:pPr>
        <w:ind w:left="3286" w:hanging="360"/>
      </w:pPr>
    </w:lvl>
    <w:lvl w:ilvl="4">
      <w:start w:val="1"/>
      <w:numFmt w:val="lowerLetter"/>
      <w:isLgl w:val="false"/>
      <w:suff w:val="tab"/>
      <w:lvlText w:val="%5."/>
      <w:lvlJc w:val="left"/>
      <w:pPr>
        <w:ind w:left="4006" w:hanging="360"/>
      </w:pPr>
    </w:lvl>
    <w:lvl w:ilvl="5">
      <w:start w:val="1"/>
      <w:numFmt w:val="lowerRoman"/>
      <w:isLgl w:val="false"/>
      <w:suff w:val="tab"/>
      <w:lvlText w:val="%6."/>
      <w:lvlJc w:val="right"/>
      <w:pPr>
        <w:ind w:left="4726" w:hanging="180"/>
      </w:pPr>
    </w:lvl>
    <w:lvl w:ilvl="6">
      <w:start w:val="1"/>
      <w:numFmt w:val="decimal"/>
      <w:isLgl w:val="false"/>
      <w:suff w:val="tab"/>
      <w:lvlText w:val="%7."/>
      <w:lvlJc w:val="left"/>
      <w:pPr>
        <w:ind w:left="5446" w:hanging="360"/>
      </w:pPr>
    </w:lvl>
    <w:lvl w:ilvl="7">
      <w:start w:val="1"/>
      <w:numFmt w:val="lowerLetter"/>
      <w:isLgl w:val="false"/>
      <w:suff w:val="tab"/>
      <w:lvlText w:val="%8."/>
      <w:lvlJc w:val="left"/>
      <w:pPr>
        <w:ind w:left="6166" w:hanging="360"/>
      </w:pPr>
    </w:lvl>
    <w:lvl w:ilvl="8">
      <w:start w:val="1"/>
      <w:numFmt w:val="lowerRoman"/>
      <w:isLgl w:val="false"/>
      <w:suff w:val="tab"/>
      <w:lvlText w:val="%9."/>
      <w:lvlJc w:val="right"/>
      <w:pPr>
        <w:ind w:left="6886" w:hanging="180"/>
      </w:pPr>
    </w:lvl>
  </w:abstractNum>
  <w:abstractNum w:abstractNumId="39">
    <w:multiLevelType w:val="hybridMultilevel"/>
    <w:lvl w:ilvl="0">
      <w:start w:val="1"/>
      <w:numFmt w:val="decimal"/>
      <w:isLgl w:val="false"/>
      <w:suff w:val="tab"/>
      <w:lvlText w:val="%1."/>
      <w:lvlJc w:val="left"/>
      <w:pPr>
        <w:ind w:left="1080" w:hanging="360"/>
      </w:pPr>
      <w:rPr>
        <w:rFonts w:hint="default"/>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40">
    <w:multiLevelType w:val="hybridMultilevel"/>
    <w:lvl w:ilvl="0">
      <w:start w:val="1"/>
      <w:numFmt w:val="bullet"/>
      <w:isLgl w:val="false"/>
      <w:suff w:val="tab"/>
      <w:lvlText w:val="–"/>
      <w:lvlJc w:val="left"/>
      <w:pPr>
        <w:ind w:left="720" w:hanging="360"/>
      </w:pPr>
      <w:rPr>
        <w:rFonts w:hint="default" w:ascii="Times New Roman" w:hAnsi="Times New Roman" w:eastAsia="Times New Roman" w:cs="Times New Roman"/>
        <w:b w:val="0"/>
        <w:bCs w:val="0"/>
        <w:i w:val="0"/>
        <w:iCs w:val="0"/>
        <w:spacing w:val="0"/>
        <w:sz w:val="26"/>
        <w:szCs w:val="26"/>
        <w:lang w:val="ru-RU" w:eastAsia="en-US" w:bidi="ar-SA"/>
      </w:rPr>
    </w:lvl>
    <w:lvl w:ilvl="1">
      <w:start w:val="1"/>
      <w:numFmt w:val="bullet"/>
      <w:isLgl w:val="false"/>
      <w:suff w:val="tab"/>
      <w:lvlText w:val="–"/>
      <w:lvlJc w:val="left"/>
      <w:pPr>
        <w:ind w:left="1440" w:hanging="360"/>
      </w:pPr>
      <w:rPr>
        <w:rFonts w:hint="default" w:ascii="Times New Roman" w:hAnsi="Times New Roman" w:eastAsia="Times New Roman" w:cs="Times New Roman"/>
        <w:b w:val="0"/>
        <w:bCs w:val="0"/>
        <w:i w:val="0"/>
        <w:iCs w:val="0"/>
        <w:spacing w:val="0"/>
        <w:sz w:val="26"/>
        <w:szCs w:val="26"/>
        <w:lang w:val="ru-RU" w:eastAsia="en-US" w:bidi="ar-SA"/>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41">
    <w:multiLevelType w:val="hybridMultilevel"/>
    <w:lvl w:ilvl="0">
      <w:start w:val="1"/>
      <w:numFmt w:val="upperRoman"/>
      <w:isLgl w:val="false"/>
      <w:suff w:val="tab"/>
      <w:lvlText w:val="%1."/>
      <w:lvlJc w:val="left"/>
      <w:pPr>
        <w:ind w:left="1080" w:hanging="720"/>
      </w:pPr>
      <w:rPr>
        <w:rFonts w:hint="default"/>
        <w:b/>
        <w:sz w:val="32"/>
        <w:szCs w:val="32"/>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2">
    <w:multiLevelType w:val="hybridMultilevel"/>
    <w:lvl w:ilvl="0">
      <w:start w:val="1"/>
      <w:numFmt w:val="decimal"/>
      <w:isLgl w:val="false"/>
      <w:suff w:val="tab"/>
      <w:lvlText w:val="%1."/>
      <w:lvlJc w:val="left"/>
      <w:pPr>
        <w:ind w:left="303" w:hanging="360"/>
      </w:pPr>
      <w:rPr>
        <w:rFonts w:hint="default"/>
      </w:rPr>
    </w:lvl>
    <w:lvl w:ilvl="1">
      <w:start w:val="1"/>
      <w:numFmt w:val="lowerLetter"/>
      <w:isLgl w:val="false"/>
      <w:suff w:val="tab"/>
      <w:lvlText w:val="%2."/>
      <w:lvlJc w:val="left"/>
      <w:pPr>
        <w:ind w:left="1023" w:hanging="360"/>
      </w:pPr>
    </w:lvl>
    <w:lvl w:ilvl="2">
      <w:start w:val="1"/>
      <w:numFmt w:val="lowerRoman"/>
      <w:isLgl w:val="false"/>
      <w:suff w:val="tab"/>
      <w:lvlText w:val="%3."/>
      <w:lvlJc w:val="right"/>
      <w:pPr>
        <w:ind w:left="1743" w:hanging="180"/>
      </w:pPr>
    </w:lvl>
    <w:lvl w:ilvl="3">
      <w:start w:val="1"/>
      <w:numFmt w:val="decimal"/>
      <w:isLgl w:val="false"/>
      <w:suff w:val="tab"/>
      <w:lvlText w:val="%4."/>
      <w:lvlJc w:val="left"/>
      <w:pPr>
        <w:ind w:left="2463" w:hanging="360"/>
      </w:pPr>
    </w:lvl>
    <w:lvl w:ilvl="4">
      <w:start w:val="1"/>
      <w:numFmt w:val="lowerLetter"/>
      <w:isLgl w:val="false"/>
      <w:suff w:val="tab"/>
      <w:lvlText w:val="%5."/>
      <w:lvlJc w:val="left"/>
      <w:pPr>
        <w:ind w:left="3183" w:hanging="360"/>
      </w:pPr>
    </w:lvl>
    <w:lvl w:ilvl="5">
      <w:start w:val="1"/>
      <w:numFmt w:val="lowerRoman"/>
      <w:isLgl w:val="false"/>
      <w:suff w:val="tab"/>
      <w:lvlText w:val="%6."/>
      <w:lvlJc w:val="right"/>
      <w:pPr>
        <w:ind w:left="3903" w:hanging="180"/>
      </w:pPr>
    </w:lvl>
    <w:lvl w:ilvl="6">
      <w:start w:val="1"/>
      <w:numFmt w:val="decimal"/>
      <w:isLgl w:val="false"/>
      <w:suff w:val="tab"/>
      <w:lvlText w:val="%7."/>
      <w:lvlJc w:val="left"/>
      <w:pPr>
        <w:ind w:left="4623" w:hanging="360"/>
      </w:pPr>
    </w:lvl>
    <w:lvl w:ilvl="7">
      <w:start w:val="1"/>
      <w:numFmt w:val="lowerLetter"/>
      <w:isLgl w:val="false"/>
      <w:suff w:val="tab"/>
      <w:lvlText w:val="%8."/>
      <w:lvlJc w:val="left"/>
      <w:pPr>
        <w:ind w:left="5343" w:hanging="360"/>
      </w:pPr>
    </w:lvl>
    <w:lvl w:ilvl="8">
      <w:start w:val="1"/>
      <w:numFmt w:val="lowerRoman"/>
      <w:isLgl w:val="false"/>
      <w:suff w:val="tab"/>
      <w:lvlText w:val="%9."/>
      <w:lvlJc w:val="right"/>
      <w:pPr>
        <w:ind w:left="6063" w:hanging="180"/>
      </w:pPr>
    </w:lvl>
  </w:abstractNum>
  <w:abstractNum w:abstractNumId="43">
    <w:multiLevelType w:val="hybridMultilevel"/>
    <w:lvl w:ilvl="0">
      <w:start w:val="1"/>
      <w:numFmt w:val="bullet"/>
      <w:isLgl w:val="false"/>
      <w:suff w:val="tab"/>
      <w:lvlText w:val="–"/>
      <w:lvlJc w:val="left"/>
      <w:pPr>
        <w:ind w:left="1305" w:hanging="360"/>
      </w:pPr>
      <w:rPr>
        <w:rFonts w:hint="default" w:ascii="Times New Roman" w:hAnsi="Times New Roman" w:eastAsia="Times New Roman" w:cs="Times New Roman"/>
        <w:b w:val="0"/>
        <w:bCs w:val="0"/>
        <w:i w:val="0"/>
        <w:iCs w:val="0"/>
        <w:spacing w:val="0"/>
        <w:sz w:val="26"/>
        <w:szCs w:val="26"/>
        <w:lang w:val="ru-RU" w:eastAsia="en-US" w:bidi="ar-SA"/>
      </w:rPr>
    </w:lvl>
    <w:lvl w:ilvl="1">
      <w:start w:val="1"/>
      <w:numFmt w:val="bullet"/>
      <w:isLgl w:val="false"/>
      <w:suff w:val="tab"/>
      <w:lvlText w:val="o"/>
      <w:lvlJc w:val="left"/>
      <w:pPr>
        <w:ind w:left="2025" w:hanging="360"/>
      </w:pPr>
      <w:rPr>
        <w:rFonts w:hint="default" w:ascii="Courier New" w:hAnsi="Courier New" w:cs="Courier New"/>
      </w:rPr>
    </w:lvl>
    <w:lvl w:ilvl="2">
      <w:start w:val="1"/>
      <w:numFmt w:val="bullet"/>
      <w:isLgl w:val="false"/>
      <w:suff w:val="tab"/>
      <w:lvlText w:val=""/>
      <w:lvlJc w:val="left"/>
      <w:pPr>
        <w:ind w:left="2745" w:hanging="360"/>
      </w:pPr>
      <w:rPr>
        <w:rFonts w:hint="default" w:ascii="Wingdings" w:hAnsi="Wingdings"/>
      </w:rPr>
    </w:lvl>
    <w:lvl w:ilvl="3">
      <w:start w:val="1"/>
      <w:numFmt w:val="bullet"/>
      <w:isLgl w:val="false"/>
      <w:suff w:val="tab"/>
      <w:lvlText w:val=""/>
      <w:lvlJc w:val="left"/>
      <w:pPr>
        <w:ind w:left="3465" w:hanging="360"/>
      </w:pPr>
      <w:rPr>
        <w:rFonts w:hint="default" w:ascii="Symbol" w:hAnsi="Symbol"/>
      </w:rPr>
    </w:lvl>
    <w:lvl w:ilvl="4">
      <w:start w:val="1"/>
      <w:numFmt w:val="bullet"/>
      <w:isLgl w:val="false"/>
      <w:suff w:val="tab"/>
      <w:lvlText w:val="o"/>
      <w:lvlJc w:val="left"/>
      <w:pPr>
        <w:ind w:left="4185" w:hanging="360"/>
      </w:pPr>
      <w:rPr>
        <w:rFonts w:hint="default" w:ascii="Courier New" w:hAnsi="Courier New" w:cs="Courier New"/>
      </w:rPr>
    </w:lvl>
    <w:lvl w:ilvl="5">
      <w:start w:val="1"/>
      <w:numFmt w:val="bullet"/>
      <w:isLgl w:val="false"/>
      <w:suff w:val="tab"/>
      <w:lvlText w:val=""/>
      <w:lvlJc w:val="left"/>
      <w:pPr>
        <w:ind w:left="4905" w:hanging="360"/>
      </w:pPr>
      <w:rPr>
        <w:rFonts w:hint="default" w:ascii="Wingdings" w:hAnsi="Wingdings"/>
      </w:rPr>
    </w:lvl>
    <w:lvl w:ilvl="6">
      <w:start w:val="1"/>
      <w:numFmt w:val="bullet"/>
      <w:isLgl w:val="false"/>
      <w:suff w:val="tab"/>
      <w:lvlText w:val=""/>
      <w:lvlJc w:val="left"/>
      <w:pPr>
        <w:ind w:left="5625" w:hanging="360"/>
      </w:pPr>
      <w:rPr>
        <w:rFonts w:hint="default" w:ascii="Symbol" w:hAnsi="Symbol"/>
      </w:rPr>
    </w:lvl>
    <w:lvl w:ilvl="7">
      <w:start w:val="1"/>
      <w:numFmt w:val="bullet"/>
      <w:isLgl w:val="false"/>
      <w:suff w:val="tab"/>
      <w:lvlText w:val="o"/>
      <w:lvlJc w:val="left"/>
      <w:pPr>
        <w:ind w:left="6345" w:hanging="360"/>
      </w:pPr>
      <w:rPr>
        <w:rFonts w:hint="default" w:ascii="Courier New" w:hAnsi="Courier New" w:cs="Courier New"/>
      </w:rPr>
    </w:lvl>
    <w:lvl w:ilvl="8">
      <w:start w:val="1"/>
      <w:numFmt w:val="bullet"/>
      <w:isLgl w:val="false"/>
      <w:suff w:val="tab"/>
      <w:lvlText w:val=""/>
      <w:lvlJc w:val="left"/>
      <w:pPr>
        <w:ind w:left="7065" w:hanging="360"/>
      </w:pPr>
      <w:rPr>
        <w:rFonts w:hint="default" w:ascii="Wingdings" w:hAnsi="Wingdings"/>
      </w:rPr>
    </w:lvl>
  </w:abstractNum>
  <w:abstractNum w:abstractNumId="44">
    <w:multiLevelType w:val="hybridMultilevel"/>
    <w:lvl w:ilvl="0">
      <w:start w:val="1"/>
      <w:numFmt w:val="decimal"/>
      <w:isLgl w:val="false"/>
      <w:suff w:val="tab"/>
      <w:lvlText w:val="%1)"/>
      <w:lvlJc w:val="left"/>
      <w:pPr>
        <w:ind w:left="900" w:hanging="360"/>
      </w:pPr>
      <w:rPr>
        <w:rFonts w:hint="default"/>
      </w:rPr>
    </w:lvl>
    <w:lvl w:ilvl="1">
      <w:start w:val="1"/>
      <w:numFmt w:val="bullet"/>
      <w:isLgl w:val="false"/>
      <w:suff w:val="tab"/>
      <w:lvlText w:val="o"/>
      <w:lvlJc w:val="left"/>
      <w:pPr>
        <w:ind w:left="1620" w:hanging="360"/>
      </w:pPr>
      <w:rPr>
        <w:rFonts w:hint="default" w:ascii="Courier New" w:hAnsi="Courier New" w:cs="Courier New"/>
      </w:rPr>
    </w:lvl>
    <w:lvl w:ilvl="2">
      <w:start w:val="1"/>
      <w:numFmt w:val="bullet"/>
      <w:isLgl w:val="false"/>
      <w:suff w:val="tab"/>
      <w:lvlText w:val=""/>
      <w:lvlJc w:val="left"/>
      <w:pPr>
        <w:ind w:left="2340" w:hanging="360"/>
      </w:pPr>
      <w:rPr>
        <w:rFonts w:hint="default" w:ascii="Wingdings" w:hAnsi="Wingdings"/>
      </w:rPr>
    </w:lvl>
    <w:lvl w:ilvl="3">
      <w:start w:val="1"/>
      <w:numFmt w:val="bullet"/>
      <w:isLgl w:val="false"/>
      <w:suff w:val="tab"/>
      <w:lvlText w:val=""/>
      <w:lvlJc w:val="left"/>
      <w:pPr>
        <w:ind w:left="3060" w:hanging="360"/>
      </w:pPr>
      <w:rPr>
        <w:rFonts w:hint="default" w:ascii="Symbol" w:hAnsi="Symbol"/>
      </w:rPr>
    </w:lvl>
    <w:lvl w:ilvl="4">
      <w:start w:val="1"/>
      <w:numFmt w:val="bullet"/>
      <w:isLgl w:val="false"/>
      <w:suff w:val="tab"/>
      <w:lvlText w:val="o"/>
      <w:lvlJc w:val="left"/>
      <w:pPr>
        <w:ind w:left="3780" w:hanging="360"/>
      </w:pPr>
      <w:rPr>
        <w:rFonts w:hint="default" w:ascii="Courier New" w:hAnsi="Courier New" w:cs="Courier New"/>
      </w:rPr>
    </w:lvl>
    <w:lvl w:ilvl="5">
      <w:start w:val="1"/>
      <w:numFmt w:val="bullet"/>
      <w:isLgl w:val="false"/>
      <w:suff w:val="tab"/>
      <w:lvlText w:val=""/>
      <w:lvlJc w:val="left"/>
      <w:pPr>
        <w:ind w:left="4500" w:hanging="360"/>
      </w:pPr>
      <w:rPr>
        <w:rFonts w:hint="default" w:ascii="Wingdings" w:hAnsi="Wingdings"/>
      </w:rPr>
    </w:lvl>
    <w:lvl w:ilvl="6">
      <w:start w:val="1"/>
      <w:numFmt w:val="bullet"/>
      <w:isLgl w:val="false"/>
      <w:suff w:val="tab"/>
      <w:lvlText w:val=""/>
      <w:lvlJc w:val="left"/>
      <w:pPr>
        <w:ind w:left="5220" w:hanging="360"/>
      </w:pPr>
      <w:rPr>
        <w:rFonts w:hint="default" w:ascii="Symbol" w:hAnsi="Symbol"/>
      </w:rPr>
    </w:lvl>
    <w:lvl w:ilvl="7">
      <w:start w:val="1"/>
      <w:numFmt w:val="bullet"/>
      <w:isLgl w:val="false"/>
      <w:suff w:val="tab"/>
      <w:lvlText w:val="o"/>
      <w:lvlJc w:val="left"/>
      <w:pPr>
        <w:ind w:left="5940" w:hanging="360"/>
      </w:pPr>
      <w:rPr>
        <w:rFonts w:hint="default" w:ascii="Courier New" w:hAnsi="Courier New" w:cs="Courier New"/>
      </w:rPr>
    </w:lvl>
    <w:lvl w:ilvl="8">
      <w:start w:val="1"/>
      <w:numFmt w:val="bullet"/>
      <w:isLgl w:val="false"/>
      <w:suff w:val="tab"/>
      <w:lvlText w:val=""/>
      <w:lvlJc w:val="left"/>
      <w:pPr>
        <w:ind w:left="6660" w:hanging="360"/>
      </w:pPr>
      <w:rPr>
        <w:rFonts w:hint="default" w:ascii="Wingdings" w:hAnsi="Wingdings"/>
      </w:rPr>
    </w:lvl>
  </w:abstractNum>
  <w:abstractNum w:abstractNumId="45">
    <w:multiLevelType w:val="hybridMultilevel"/>
    <w:lvl w:ilvl="0">
      <w:start w:val="5"/>
      <w:numFmt w:val="decimal"/>
      <w:isLgl w:val="false"/>
      <w:suff w:val="tab"/>
      <w:lvlText w:val="%1."/>
      <w:lvlJc w:val="left"/>
      <w:pPr>
        <w:ind w:left="585" w:hanging="585"/>
      </w:pPr>
      <w:rPr>
        <w:rFonts w:hint="default"/>
      </w:rPr>
    </w:lvl>
    <w:lvl w:ilvl="1">
      <w:start w:val="1"/>
      <w:numFmt w:val="decimal"/>
      <w:isLgl w:val="false"/>
      <w:suff w:val="tab"/>
      <w:lvlText w:val="%1.%2."/>
      <w:lvlJc w:val="left"/>
      <w:pPr>
        <w:ind w:left="1713" w:hanging="720"/>
      </w:pPr>
      <w:rPr>
        <w:rFonts w:hint="default"/>
      </w:rPr>
    </w:lvl>
    <w:lvl w:ilvl="2">
      <w:start w:val="1"/>
      <w:numFmt w:val="decimal"/>
      <w:isLgl w:val="false"/>
      <w:suff w:val="tab"/>
      <w:lvlText w:val="%1.%2.%3."/>
      <w:lvlJc w:val="left"/>
      <w:pPr>
        <w:ind w:left="1713" w:hanging="720"/>
      </w:pPr>
      <w:rPr>
        <w:rFonts w:hint="default"/>
      </w:rPr>
    </w:lvl>
    <w:lvl w:ilvl="3">
      <w:start w:val="1"/>
      <w:numFmt w:val="decimal"/>
      <w:isLgl w:val="false"/>
      <w:suff w:val="tab"/>
      <w:lvlText w:val="%1.%2.%3.%4."/>
      <w:lvlJc w:val="left"/>
      <w:pPr>
        <w:ind w:left="4695" w:hanging="1080"/>
      </w:pPr>
      <w:rPr>
        <w:rFonts w:hint="default"/>
      </w:rPr>
    </w:lvl>
    <w:lvl w:ilvl="4">
      <w:start w:val="1"/>
      <w:numFmt w:val="decimal"/>
      <w:isLgl w:val="false"/>
      <w:suff w:val="tab"/>
      <w:lvlText w:val="%1.%2.%3.%4.%5."/>
      <w:lvlJc w:val="left"/>
      <w:pPr>
        <w:ind w:left="5900" w:hanging="1080"/>
      </w:pPr>
      <w:rPr>
        <w:rFonts w:hint="default"/>
      </w:rPr>
    </w:lvl>
    <w:lvl w:ilvl="5">
      <w:start w:val="1"/>
      <w:numFmt w:val="decimal"/>
      <w:isLgl w:val="false"/>
      <w:suff w:val="tab"/>
      <w:lvlText w:val="%1.%2.%3.%4.%5.%6."/>
      <w:lvlJc w:val="left"/>
      <w:pPr>
        <w:ind w:left="7465" w:hanging="1440"/>
      </w:pPr>
      <w:rPr>
        <w:rFonts w:hint="default"/>
      </w:rPr>
    </w:lvl>
    <w:lvl w:ilvl="6">
      <w:start w:val="1"/>
      <w:numFmt w:val="decimal"/>
      <w:isLgl w:val="false"/>
      <w:suff w:val="tab"/>
      <w:lvlText w:val="%1.%2.%3.%4.%5.%6.%7."/>
      <w:lvlJc w:val="left"/>
      <w:pPr>
        <w:ind w:left="8670" w:hanging="1440"/>
      </w:pPr>
      <w:rPr>
        <w:rFonts w:hint="default"/>
      </w:rPr>
    </w:lvl>
    <w:lvl w:ilvl="7">
      <w:start w:val="1"/>
      <w:numFmt w:val="decimal"/>
      <w:isLgl w:val="false"/>
      <w:suff w:val="tab"/>
      <w:lvlText w:val="%1.%2.%3.%4.%5.%6.%7.%8."/>
      <w:lvlJc w:val="left"/>
      <w:pPr>
        <w:ind w:left="10235" w:hanging="1800"/>
      </w:pPr>
      <w:rPr>
        <w:rFonts w:hint="default"/>
      </w:rPr>
    </w:lvl>
    <w:lvl w:ilvl="8">
      <w:start w:val="1"/>
      <w:numFmt w:val="decimal"/>
      <w:isLgl w:val="false"/>
      <w:suff w:val="tab"/>
      <w:lvlText w:val="%1.%2.%3.%4.%5.%6.%7.%8.%9."/>
      <w:lvlJc w:val="left"/>
      <w:pPr>
        <w:ind w:left="11440" w:hanging="1800"/>
      </w:pPr>
      <w:rPr>
        <w:rFonts w:hint="default"/>
      </w:rPr>
    </w:lvl>
  </w:abstractNum>
  <w:abstractNum w:abstractNumId="46">
    <w:multiLevelType w:val="hybridMultilevel"/>
    <w:lvl w:ilvl="0">
      <w:start w:val="3"/>
      <w:numFmt w:val="decimal"/>
      <w:isLgl w:val="false"/>
      <w:suff w:val="tab"/>
      <w:lvlText w:val="%1"/>
      <w:lvlJc w:val="left"/>
      <w:pPr>
        <w:ind w:left="810" w:hanging="810"/>
      </w:pPr>
      <w:rPr>
        <w:rFonts w:hint="default"/>
      </w:rPr>
    </w:lvl>
    <w:lvl w:ilvl="1">
      <w:start w:val="3"/>
      <w:numFmt w:val="decimal"/>
      <w:isLgl w:val="false"/>
      <w:suff w:val="tab"/>
      <w:lvlText w:val="%1.%2"/>
      <w:lvlJc w:val="left"/>
      <w:pPr>
        <w:ind w:left="952" w:hanging="810"/>
      </w:pPr>
      <w:rPr>
        <w:rFonts w:hint="default"/>
      </w:rPr>
    </w:lvl>
    <w:lvl w:ilvl="2">
      <w:start w:val="2"/>
      <w:numFmt w:val="decimal"/>
      <w:isLgl w:val="false"/>
      <w:suff w:val="tab"/>
      <w:lvlText w:val="%1.%2.%3"/>
      <w:lvlJc w:val="left"/>
      <w:pPr>
        <w:ind w:left="1094" w:hanging="810"/>
      </w:pPr>
      <w:rPr>
        <w:rFonts w:hint="default"/>
      </w:rPr>
    </w:lvl>
    <w:lvl w:ilvl="3">
      <w:start w:val="1"/>
      <w:numFmt w:val="decimal"/>
      <w:isLgl w:val="false"/>
      <w:suff w:val="tab"/>
      <w:lvlText w:val="%1.%2.%3.%4"/>
      <w:lvlJc w:val="left"/>
      <w:pPr>
        <w:ind w:left="1506" w:hanging="1080"/>
      </w:pPr>
      <w:rPr>
        <w:rFonts w:hint="default"/>
      </w:rPr>
    </w:lvl>
    <w:lvl w:ilvl="4">
      <w:start w:val="1"/>
      <w:numFmt w:val="decimal"/>
      <w:isLgl w:val="false"/>
      <w:suff w:val="tab"/>
      <w:lvlText w:val="%1.%2.%3.%4.%5"/>
      <w:lvlJc w:val="left"/>
      <w:pPr>
        <w:ind w:left="1648" w:hanging="1080"/>
      </w:pPr>
      <w:rPr>
        <w:rFonts w:hint="default"/>
      </w:rPr>
    </w:lvl>
    <w:lvl w:ilvl="5">
      <w:start w:val="1"/>
      <w:numFmt w:val="decimal"/>
      <w:isLgl w:val="false"/>
      <w:suff w:val="tab"/>
      <w:lvlText w:val="%1.%2.%3.%4.%5.%6"/>
      <w:lvlJc w:val="left"/>
      <w:pPr>
        <w:ind w:left="2150" w:hanging="1440"/>
      </w:pPr>
      <w:rPr>
        <w:rFonts w:hint="default"/>
      </w:rPr>
    </w:lvl>
    <w:lvl w:ilvl="6">
      <w:start w:val="1"/>
      <w:numFmt w:val="decimal"/>
      <w:isLgl w:val="false"/>
      <w:suff w:val="tab"/>
      <w:lvlText w:val="%1.%2.%3.%4.%5.%6.%7"/>
      <w:lvlJc w:val="left"/>
      <w:pPr>
        <w:ind w:left="2292" w:hanging="1440"/>
      </w:pPr>
      <w:rPr>
        <w:rFonts w:hint="default"/>
      </w:rPr>
    </w:lvl>
    <w:lvl w:ilvl="7">
      <w:start w:val="1"/>
      <w:numFmt w:val="decimal"/>
      <w:isLgl w:val="false"/>
      <w:suff w:val="tab"/>
      <w:lvlText w:val="%1.%2.%3.%4.%5.%6.%7.%8"/>
      <w:lvlJc w:val="left"/>
      <w:pPr>
        <w:ind w:left="2794" w:hanging="1800"/>
      </w:pPr>
      <w:rPr>
        <w:rFonts w:hint="default"/>
      </w:rPr>
    </w:lvl>
    <w:lvl w:ilvl="8">
      <w:start w:val="1"/>
      <w:numFmt w:val="decimal"/>
      <w:isLgl w:val="false"/>
      <w:suff w:val="tab"/>
      <w:lvlText w:val="%1.%2.%3.%4.%5.%6.%7.%8.%9"/>
      <w:lvlJc w:val="left"/>
      <w:pPr>
        <w:ind w:left="3296" w:hanging="2160"/>
      </w:pPr>
      <w:rPr>
        <w:rFonts w:hint="default"/>
      </w:rPr>
    </w:lvl>
  </w:abstractNum>
  <w:abstractNum w:abstractNumId="47">
    <w:multiLevelType w:val="hybridMultilevel"/>
    <w:lvl w:ilvl="0">
      <w:start w:val="3"/>
      <w:numFmt w:val="decimal"/>
      <w:isLgl w:val="false"/>
      <w:suff w:val="tab"/>
      <w:lvlText w:val="%1."/>
      <w:lvlJc w:val="left"/>
      <w:pPr>
        <w:ind w:left="780" w:hanging="780"/>
      </w:pPr>
      <w:rPr>
        <w:rFonts w:hint="default"/>
      </w:rPr>
    </w:lvl>
    <w:lvl w:ilvl="1">
      <w:start w:val="4"/>
      <w:numFmt w:val="decimal"/>
      <w:isLgl w:val="false"/>
      <w:suff w:val="tab"/>
      <w:lvlText w:val="%1.%2."/>
      <w:lvlJc w:val="left"/>
      <w:pPr>
        <w:ind w:left="1773" w:hanging="780"/>
      </w:pPr>
      <w:rPr>
        <w:rFonts w:hint="default"/>
      </w:rPr>
    </w:lvl>
    <w:lvl w:ilvl="2">
      <w:start w:val="1"/>
      <w:numFmt w:val="decimal"/>
      <w:isLgl w:val="false"/>
      <w:suff w:val="tab"/>
      <w:lvlText w:val="%1.%2.%3."/>
      <w:lvlJc w:val="left"/>
      <w:pPr>
        <w:ind w:left="1880" w:hanging="780"/>
      </w:pPr>
      <w:rPr>
        <w:rFonts w:hint="default"/>
      </w:rPr>
    </w:lvl>
    <w:lvl w:ilvl="3">
      <w:start w:val="1"/>
      <w:numFmt w:val="decimal"/>
      <w:isLgl w:val="false"/>
      <w:suff w:val="tab"/>
      <w:lvlText w:val="%1.%2.%3.%4."/>
      <w:lvlJc w:val="left"/>
      <w:pPr>
        <w:ind w:left="2215" w:hanging="1080"/>
      </w:pPr>
      <w:rPr>
        <w:rFonts w:hint="default"/>
      </w:rPr>
    </w:lvl>
    <w:lvl w:ilvl="4">
      <w:start w:val="1"/>
      <w:numFmt w:val="decimal"/>
      <w:isLgl w:val="false"/>
      <w:suff w:val="tab"/>
      <w:lvlText w:val="%1.%2.%3.%4.%5."/>
      <w:lvlJc w:val="left"/>
      <w:pPr>
        <w:ind w:left="3280" w:hanging="1080"/>
      </w:pPr>
      <w:rPr>
        <w:rFonts w:hint="default"/>
      </w:rPr>
    </w:lvl>
    <w:lvl w:ilvl="5">
      <w:start w:val="1"/>
      <w:numFmt w:val="decimal"/>
      <w:isLgl w:val="false"/>
      <w:suff w:val="tab"/>
      <w:lvlText w:val="%1.%2.%3.%4.%5.%6."/>
      <w:lvlJc w:val="left"/>
      <w:pPr>
        <w:ind w:left="4190" w:hanging="1440"/>
      </w:pPr>
      <w:rPr>
        <w:rFonts w:hint="default"/>
      </w:rPr>
    </w:lvl>
    <w:lvl w:ilvl="6">
      <w:start w:val="1"/>
      <w:numFmt w:val="decimal"/>
      <w:isLgl w:val="false"/>
      <w:suff w:val="tab"/>
      <w:lvlText w:val="%1.%2.%3.%4.%5.%6.%7."/>
      <w:lvlJc w:val="left"/>
      <w:pPr>
        <w:ind w:left="4740" w:hanging="1440"/>
      </w:pPr>
      <w:rPr>
        <w:rFonts w:hint="default"/>
      </w:rPr>
    </w:lvl>
    <w:lvl w:ilvl="7">
      <w:start w:val="1"/>
      <w:numFmt w:val="decimal"/>
      <w:isLgl w:val="false"/>
      <w:suff w:val="tab"/>
      <w:lvlText w:val="%1.%2.%3.%4.%5.%6.%7.%8."/>
      <w:lvlJc w:val="left"/>
      <w:pPr>
        <w:ind w:left="5650" w:hanging="1800"/>
      </w:pPr>
      <w:rPr>
        <w:rFonts w:hint="default"/>
      </w:rPr>
    </w:lvl>
    <w:lvl w:ilvl="8">
      <w:start w:val="1"/>
      <w:numFmt w:val="decimal"/>
      <w:isLgl w:val="false"/>
      <w:suff w:val="tab"/>
      <w:lvlText w:val="%1.%2.%3.%4.%5.%6.%7.%8.%9."/>
      <w:lvlJc w:val="left"/>
      <w:pPr>
        <w:ind w:left="6200" w:hanging="1800"/>
      </w:pPr>
      <w:rPr>
        <w:rFonts w:hint="default"/>
      </w:rPr>
    </w:lvl>
  </w:abstractNum>
  <w:abstractNum w:abstractNumId="48">
    <w:multiLevelType w:val="hybridMultilevel"/>
    <w:lvl w:ilvl="0">
      <w:start w:val="1"/>
      <w:numFmt w:val="bullet"/>
      <w:isLgl w:val="false"/>
      <w:suff w:val="tab"/>
      <w:lvlText w:val="–"/>
      <w:lvlJc w:val="left"/>
      <w:pPr>
        <w:ind w:left="720" w:hanging="360"/>
      </w:pPr>
      <w:rPr>
        <w:rFonts w:hint="default" w:ascii="Times New Roman" w:hAnsi="Times New Roman" w:eastAsia="Times New Roman" w:cs="Times New Roman"/>
        <w:b w:val="0"/>
        <w:bCs w:val="0"/>
        <w:i w:val="0"/>
        <w:iCs w:val="0"/>
        <w:spacing w:val="0"/>
        <w:sz w:val="26"/>
        <w:szCs w:val="26"/>
        <w:lang w:val="ru-RU" w:eastAsia="en-US" w:bidi="ar-SA"/>
      </w:rPr>
    </w:lvl>
    <w:lvl w:ilvl="1">
      <w:start w:val="1"/>
      <w:numFmt w:val="bullet"/>
      <w:isLgl w:val="false"/>
      <w:suff w:val="tab"/>
      <w:lvlText w:val="–"/>
      <w:lvlJc w:val="left"/>
      <w:pPr>
        <w:ind w:left="1440" w:hanging="360"/>
      </w:pPr>
      <w:rPr>
        <w:rFonts w:hint="default" w:ascii="Times New Roman" w:hAnsi="Times New Roman" w:eastAsia="Times New Roman" w:cs="Times New Roman"/>
        <w:b w:val="0"/>
        <w:bCs w:val="0"/>
        <w:i w:val="0"/>
        <w:iCs w:val="0"/>
        <w:spacing w:val="0"/>
        <w:sz w:val="26"/>
        <w:szCs w:val="26"/>
        <w:lang w:val="ru-RU" w:eastAsia="en-US" w:bidi="ar-SA"/>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49">
    <w:multiLevelType w:val="hybridMultilevel"/>
    <w:lvl w:ilvl="0">
      <w:start w:val="1"/>
      <w:numFmt w:val="decimal"/>
      <w:isLgl w:val="false"/>
      <w:suff w:val="tab"/>
      <w:lvlText w:val="%1."/>
      <w:lvlJc w:val="left"/>
      <w:pPr>
        <w:ind w:left="720" w:hanging="360"/>
      </w:pPr>
      <w:rPr>
        <w:rFonts w:hint="default" w:ascii="Times New Roman" w:hAnsi="Times New Roman" w:eastAsia="Calibri"/>
        <w:b w:val="0"/>
        <w:sz w:val="26"/>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num w:numId="1">
    <w:abstractNumId w:val="39"/>
  </w:num>
  <w:num w:numId="2">
    <w:abstractNumId w:val="3"/>
  </w:num>
  <w:num w:numId="3">
    <w:abstractNumId w:val="28"/>
  </w:num>
  <w:num w:numId="4">
    <w:abstractNumId w:val="9"/>
  </w:num>
  <w:num w:numId="5">
    <w:abstractNumId w:val="44"/>
  </w:num>
  <w:num w:numId="6">
    <w:abstractNumId w:val="29"/>
  </w:num>
  <w:num w:numId="7">
    <w:abstractNumId w:val="41"/>
  </w:num>
  <w:num w:numId="8">
    <w:abstractNumId w:val="8"/>
  </w:num>
  <w:num w:numId="9">
    <w:abstractNumId w:val="11"/>
  </w:num>
  <w:num w:numId="10">
    <w:abstractNumId w:val="49"/>
  </w:num>
  <w:num w:numId="11">
    <w:abstractNumId w:val="33"/>
  </w:num>
  <w:num w:numId="12">
    <w:abstractNumId w:val="37"/>
  </w:num>
  <w:num w:numId="13">
    <w:abstractNumId w:val="32"/>
  </w:num>
  <w:num w:numId="14">
    <w:abstractNumId w:val="12"/>
  </w:num>
  <w:num w:numId="15">
    <w:abstractNumId w:val="19"/>
  </w:num>
  <w:num w:numId="16">
    <w:abstractNumId w:val="42"/>
  </w:num>
  <w:num w:numId="17">
    <w:abstractNumId w:val="38"/>
  </w:num>
  <w:num w:numId="18">
    <w:abstractNumId w:val="0"/>
  </w:num>
  <w:num w:numId="19">
    <w:abstractNumId w:val="1"/>
  </w:num>
  <w:num w:numId="20">
    <w:abstractNumId w:val="2"/>
  </w:num>
  <w:num w:numId="21">
    <w:abstractNumId w:val="5"/>
  </w:num>
  <w:num w:numId="22">
    <w:abstractNumId w:val="17"/>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36"/>
  </w:num>
  <w:num w:numId="26">
    <w:abstractNumId w:val="23"/>
  </w:num>
  <w:num w:numId="27">
    <w:abstractNumId w:val="6"/>
  </w:num>
  <w:num w:numId="28">
    <w:abstractNumId w:val="27"/>
  </w:num>
  <w:num w:numId="29">
    <w:abstractNumId w:val="26"/>
  </w:num>
  <w:num w:numId="30">
    <w:abstractNumId w:val="16"/>
  </w:num>
  <w:num w:numId="31">
    <w:abstractNumId w:val="7"/>
  </w:num>
  <w:num w:numId="32">
    <w:abstractNumId w:val="45"/>
  </w:num>
  <w:num w:numId="33">
    <w:abstractNumId w:val="40"/>
  </w:num>
  <w:num w:numId="34">
    <w:abstractNumId w:val="13"/>
  </w:num>
  <w:num w:numId="35">
    <w:abstractNumId w:val="48"/>
  </w:num>
  <w:num w:numId="36">
    <w:abstractNumId w:val="18"/>
  </w:num>
  <w:num w:numId="37">
    <w:abstractNumId w:val="22"/>
  </w:num>
  <w:num w:numId="38">
    <w:abstractNumId w:val="25"/>
  </w:num>
  <w:num w:numId="39">
    <w:abstractNumId w:val="43"/>
  </w:num>
  <w:num w:numId="40">
    <w:abstractNumId w:val="15"/>
  </w:num>
  <w:num w:numId="41">
    <w:abstractNumId w:val="34"/>
  </w:num>
  <w:num w:numId="42">
    <w:abstractNumId w:val="31"/>
  </w:num>
  <w:num w:numId="43">
    <w:abstractNumId w:val="14"/>
  </w:num>
  <w:num w:numId="44">
    <w:abstractNumId w:val="20"/>
  </w:num>
  <w:num w:numId="45">
    <w:abstractNumId w:val="10"/>
  </w:num>
  <w:num w:numId="46">
    <w:abstractNumId w:val="24"/>
  </w:num>
  <w:num w:numId="47">
    <w:abstractNumId w:val="46"/>
  </w:num>
  <w:num w:numId="48">
    <w:abstractNumId w:val="35"/>
  </w:num>
  <w:num w:numId="49">
    <w:abstractNumId w:val="47"/>
  </w:num>
  <w:num w:numId="5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tru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New Roman" w:hAnsi="Times New Roman" w:cs="Times New Roman" w:eastAsiaTheme="minorHAnsi"/>
        <w:sz w:val="24"/>
        <w:szCs w:val="24"/>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797"/>
    <w:next w:val="797"/>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799"/>
    <w:link w:val="13"/>
    <w:uiPriority w:val="9"/>
    <w:rPr>
      <w:rFonts w:ascii="Arial" w:hAnsi="Arial" w:eastAsia="Arial" w:cs="Arial"/>
      <w:sz w:val="40"/>
      <w:szCs w:val="40"/>
    </w:rPr>
  </w:style>
  <w:style w:type="character" w:styleId="16">
    <w:name w:val="Heading 2 Char"/>
    <w:basedOn w:val="799"/>
    <w:link w:val="798"/>
    <w:uiPriority w:val="9"/>
    <w:rPr>
      <w:rFonts w:ascii="Arial" w:hAnsi="Arial" w:eastAsia="Arial" w:cs="Arial"/>
      <w:sz w:val="34"/>
    </w:rPr>
  </w:style>
  <w:style w:type="paragraph" w:styleId="17">
    <w:name w:val="Heading 3"/>
    <w:basedOn w:val="797"/>
    <w:next w:val="797"/>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799"/>
    <w:link w:val="17"/>
    <w:uiPriority w:val="9"/>
    <w:rPr>
      <w:rFonts w:ascii="Arial" w:hAnsi="Arial" w:eastAsia="Arial" w:cs="Arial"/>
      <w:sz w:val="30"/>
      <w:szCs w:val="30"/>
    </w:rPr>
  </w:style>
  <w:style w:type="paragraph" w:styleId="19">
    <w:name w:val="Heading 4"/>
    <w:basedOn w:val="797"/>
    <w:next w:val="797"/>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799"/>
    <w:link w:val="19"/>
    <w:uiPriority w:val="9"/>
    <w:rPr>
      <w:rFonts w:ascii="Arial" w:hAnsi="Arial" w:eastAsia="Arial" w:cs="Arial"/>
      <w:b/>
      <w:bCs/>
      <w:sz w:val="26"/>
      <w:szCs w:val="26"/>
    </w:rPr>
  </w:style>
  <w:style w:type="paragraph" w:styleId="21">
    <w:name w:val="Heading 5"/>
    <w:basedOn w:val="797"/>
    <w:next w:val="797"/>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799"/>
    <w:link w:val="21"/>
    <w:uiPriority w:val="9"/>
    <w:rPr>
      <w:rFonts w:ascii="Arial" w:hAnsi="Arial" w:eastAsia="Arial" w:cs="Arial"/>
      <w:b/>
      <w:bCs/>
      <w:sz w:val="24"/>
      <w:szCs w:val="24"/>
    </w:rPr>
  </w:style>
  <w:style w:type="paragraph" w:styleId="23">
    <w:name w:val="Heading 6"/>
    <w:basedOn w:val="797"/>
    <w:next w:val="797"/>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799"/>
    <w:link w:val="23"/>
    <w:uiPriority w:val="9"/>
    <w:rPr>
      <w:rFonts w:ascii="Arial" w:hAnsi="Arial" w:eastAsia="Arial" w:cs="Arial"/>
      <w:b/>
      <w:bCs/>
      <w:sz w:val="22"/>
      <w:szCs w:val="22"/>
    </w:rPr>
  </w:style>
  <w:style w:type="paragraph" w:styleId="25">
    <w:name w:val="Heading 7"/>
    <w:basedOn w:val="797"/>
    <w:next w:val="797"/>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799"/>
    <w:link w:val="25"/>
    <w:uiPriority w:val="9"/>
    <w:rPr>
      <w:rFonts w:ascii="Arial" w:hAnsi="Arial" w:eastAsia="Arial" w:cs="Arial"/>
      <w:b/>
      <w:bCs/>
      <w:i/>
      <w:iCs/>
      <w:sz w:val="22"/>
      <w:szCs w:val="22"/>
    </w:rPr>
  </w:style>
  <w:style w:type="paragraph" w:styleId="27">
    <w:name w:val="Heading 8"/>
    <w:basedOn w:val="797"/>
    <w:next w:val="797"/>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799"/>
    <w:link w:val="27"/>
    <w:uiPriority w:val="9"/>
    <w:rPr>
      <w:rFonts w:ascii="Arial" w:hAnsi="Arial" w:eastAsia="Arial" w:cs="Arial"/>
      <w:i/>
      <w:iCs/>
      <w:sz w:val="22"/>
      <w:szCs w:val="22"/>
    </w:rPr>
  </w:style>
  <w:style w:type="paragraph" w:styleId="29">
    <w:name w:val="Heading 9"/>
    <w:basedOn w:val="797"/>
    <w:next w:val="797"/>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799"/>
    <w:link w:val="29"/>
    <w:uiPriority w:val="9"/>
    <w:rPr>
      <w:rFonts w:ascii="Arial" w:hAnsi="Arial" w:eastAsia="Arial" w:cs="Arial"/>
      <w:i/>
      <w:iCs/>
      <w:sz w:val="21"/>
      <w:szCs w:val="21"/>
    </w:rPr>
  </w:style>
  <w:style w:type="paragraph" w:styleId="34">
    <w:name w:val="Title"/>
    <w:basedOn w:val="797"/>
    <w:next w:val="797"/>
    <w:link w:val="35"/>
    <w:uiPriority w:val="10"/>
    <w:qFormat/>
    <w:pPr>
      <w:contextualSpacing/>
      <w:spacing w:before="300" w:after="200"/>
    </w:pPr>
    <w:rPr>
      <w:sz w:val="48"/>
      <w:szCs w:val="48"/>
    </w:rPr>
  </w:style>
  <w:style w:type="character" w:styleId="35">
    <w:name w:val="Title Char"/>
    <w:basedOn w:val="799"/>
    <w:link w:val="34"/>
    <w:uiPriority w:val="10"/>
    <w:rPr>
      <w:sz w:val="48"/>
      <w:szCs w:val="48"/>
    </w:rPr>
  </w:style>
  <w:style w:type="paragraph" w:styleId="36">
    <w:name w:val="Subtitle"/>
    <w:basedOn w:val="797"/>
    <w:next w:val="797"/>
    <w:link w:val="37"/>
    <w:uiPriority w:val="11"/>
    <w:qFormat/>
    <w:pPr>
      <w:spacing w:before="200" w:after="200"/>
    </w:pPr>
    <w:rPr>
      <w:sz w:val="24"/>
      <w:szCs w:val="24"/>
    </w:rPr>
  </w:style>
  <w:style w:type="character" w:styleId="37">
    <w:name w:val="Subtitle Char"/>
    <w:basedOn w:val="799"/>
    <w:link w:val="36"/>
    <w:uiPriority w:val="11"/>
    <w:rPr>
      <w:sz w:val="24"/>
      <w:szCs w:val="24"/>
    </w:rPr>
  </w:style>
  <w:style w:type="paragraph" w:styleId="38">
    <w:name w:val="Quote"/>
    <w:basedOn w:val="797"/>
    <w:next w:val="797"/>
    <w:link w:val="39"/>
    <w:uiPriority w:val="29"/>
    <w:qFormat/>
    <w:pPr>
      <w:ind w:left="720" w:right="720"/>
    </w:pPr>
    <w:rPr>
      <w:i/>
    </w:rPr>
  </w:style>
  <w:style w:type="character" w:styleId="39">
    <w:name w:val="Quote Char"/>
    <w:link w:val="38"/>
    <w:uiPriority w:val="29"/>
    <w:rPr>
      <w:i/>
    </w:rPr>
  </w:style>
  <w:style w:type="paragraph" w:styleId="40">
    <w:name w:val="Intense Quote"/>
    <w:basedOn w:val="797"/>
    <w:next w:val="797"/>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character" w:styleId="43">
    <w:name w:val="Header Char"/>
    <w:basedOn w:val="799"/>
    <w:link w:val="806"/>
    <w:uiPriority w:val="99"/>
  </w:style>
  <w:style w:type="character" w:styleId="45">
    <w:name w:val="Footer Char"/>
    <w:basedOn w:val="799"/>
    <w:link w:val="809"/>
    <w:uiPriority w:val="99"/>
  </w:style>
  <w:style w:type="character" w:styleId="47">
    <w:name w:val="Caption Char"/>
    <w:basedOn w:val="826"/>
    <w:link w:val="809"/>
    <w:uiPriority w:val="99"/>
  </w:style>
  <w:style w:type="table" w:styleId="49">
    <w:name w:val="Table Grid Light"/>
    <w:basedOn w:val="800"/>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800"/>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800"/>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80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80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80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800"/>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800"/>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800"/>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800"/>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800"/>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800"/>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800"/>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800"/>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800"/>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800"/>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800"/>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800"/>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800"/>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800"/>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800"/>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800"/>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800"/>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800"/>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800"/>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800"/>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800"/>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800"/>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800"/>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800"/>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800"/>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800"/>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800"/>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800"/>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80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80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80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80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80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80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80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800"/>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800"/>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800"/>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800"/>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800"/>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800"/>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800"/>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800"/>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800"/>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800"/>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800"/>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800"/>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800"/>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800"/>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800"/>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800"/>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800"/>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800"/>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800"/>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800"/>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800"/>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800"/>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800"/>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800"/>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800"/>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800"/>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800"/>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800"/>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800"/>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800"/>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800"/>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800"/>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800"/>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800"/>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800"/>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800"/>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800"/>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800"/>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800"/>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800"/>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800"/>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800"/>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800"/>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800"/>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800"/>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800"/>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800"/>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800"/>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800"/>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800"/>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800"/>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800"/>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800"/>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800"/>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800"/>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800"/>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800"/>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800"/>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800"/>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800"/>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800"/>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800"/>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800"/>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80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80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80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80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80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80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80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800"/>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800"/>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800"/>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800"/>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800"/>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800"/>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800"/>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800"/>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800"/>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800"/>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800"/>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800"/>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800"/>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800"/>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6">
    <w:name w:val="Footnote Text Char"/>
    <w:link w:val="827"/>
    <w:uiPriority w:val="99"/>
    <w:rPr>
      <w:sz w:val="18"/>
    </w:rPr>
  </w:style>
  <w:style w:type="paragraph" w:styleId="178">
    <w:name w:val="endnote text"/>
    <w:basedOn w:val="797"/>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799"/>
    <w:uiPriority w:val="99"/>
    <w:semiHidden/>
    <w:unhideWhenUsed/>
    <w:rPr>
      <w:vertAlign w:val="superscript"/>
    </w:rPr>
  </w:style>
  <w:style w:type="paragraph" w:styleId="181">
    <w:name w:val="toc 1"/>
    <w:basedOn w:val="797"/>
    <w:next w:val="797"/>
    <w:uiPriority w:val="39"/>
    <w:unhideWhenUsed/>
    <w:pPr>
      <w:ind w:left="0" w:right="0" w:firstLine="0"/>
      <w:spacing w:after="57"/>
    </w:pPr>
  </w:style>
  <w:style w:type="paragraph" w:styleId="182">
    <w:name w:val="toc 2"/>
    <w:basedOn w:val="797"/>
    <w:next w:val="797"/>
    <w:uiPriority w:val="39"/>
    <w:unhideWhenUsed/>
    <w:pPr>
      <w:ind w:left="283" w:right="0" w:firstLine="0"/>
      <w:spacing w:after="57"/>
    </w:pPr>
  </w:style>
  <w:style w:type="paragraph" w:styleId="183">
    <w:name w:val="toc 3"/>
    <w:basedOn w:val="797"/>
    <w:next w:val="797"/>
    <w:uiPriority w:val="39"/>
    <w:unhideWhenUsed/>
    <w:pPr>
      <w:ind w:left="567" w:right="0" w:firstLine="0"/>
      <w:spacing w:after="57"/>
    </w:pPr>
  </w:style>
  <w:style w:type="paragraph" w:styleId="184">
    <w:name w:val="toc 4"/>
    <w:basedOn w:val="797"/>
    <w:next w:val="797"/>
    <w:uiPriority w:val="39"/>
    <w:unhideWhenUsed/>
    <w:pPr>
      <w:ind w:left="850" w:right="0" w:firstLine="0"/>
      <w:spacing w:after="57"/>
    </w:pPr>
  </w:style>
  <w:style w:type="paragraph" w:styleId="185">
    <w:name w:val="toc 5"/>
    <w:basedOn w:val="797"/>
    <w:next w:val="797"/>
    <w:uiPriority w:val="39"/>
    <w:unhideWhenUsed/>
    <w:pPr>
      <w:ind w:left="1134" w:right="0" w:firstLine="0"/>
      <w:spacing w:after="57"/>
    </w:pPr>
  </w:style>
  <w:style w:type="paragraph" w:styleId="186">
    <w:name w:val="toc 6"/>
    <w:basedOn w:val="797"/>
    <w:next w:val="797"/>
    <w:uiPriority w:val="39"/>
    <w:unhideWhenUsed/>
    <w:pPr>
      <w:ind w:left="1417" w:right="0" w:firstLine="0"/>
      <w:spacing w:after="57"/>
    </w:pPr>
  </w:style>
  <w:style w:type="paragraph" w:styleId="187">
    <w:name w:val="toc 7"/>
    <w:basedOn w:val="797"/>
    <w:next w:val="797"/>
    <w:uiPriority w:val="39"/>
    <w:unhideWhenUsed/>
    <w:pPr>
      <w:ind w:left="1701" w:right="0" w:firstLine="0"/>
      <w:spacing w:after="57"/>
    </w:pPr>
  </w:style>
  <w:style w:type="paragraph" w:styleId="188">
    <w:name w:val="toc 8"/>
    <w:basedOn w:val="797"/>
    <w:next w:val="797"/>
    <w:uiPriority w:val="39"/>
    <w:unhideWhenUsed/>
    <w:pPr>
      <w:ind w:left="1984" w:right="0" w:firstLine="0"/>
      <w:spacing w:after="57"/>
    </w:pPr>
  </w:style>
  <w:style w:type="paragraph" w:styleId="189">
    <w:name w:val="toc 9"/>
    <w:basedOn w:val="797"/>
    <w:next w:val="797"/>
    <w:uiPriority w:val="39"/>
    <w:unhideWhenUsed/>
    <w:pPr>
      <w:ind w:left="2268" w:right="0" w:firstLine="0"/>
      <w:spacing w:after="57"/>
    </w:pPr>
  </w:style>
  <w:style w:type="paragraph" w:styleId="190">
    <w:name w:val="TOC Heading"/>
    <w:uiPriority w:val="39"/>
    <w:unhideWhenUsed/>
  </w:style>
  <w:style w:type="paragraph" w:styleId="191">
    <w:name w:val="table of figures"/>
    <w:basedOn w:val="797"/>
    <w:next w:val="797"/>
    <w:uiPriority w:val="99"/>
    <w:unhideWhenUsed/>
    <w:pPr>
      <w:spacing w:after="0" w:afterAutospacing="0"/>
    </w:pPr>
  </w:style>
  <w:style w:type="paragraph" w:styleId="797" w:default="1">
    <w:name w:val="Normal"/>
    <w:qFormat/>
    <w:pPr>
      <w:jc w:val="left"/>
    </w:pPr>
    <w:rPr>
      <w:rFonts w:eastAsia="Calibri"/>
      <w:sz w:val="20"/>
      <w:szCs w:val="20"/>
      <w:lang w:eastAsia="ru-RU"/>
    </w:rPr>
  </w:style>
  <w:style w:type="paragraph" w:styleId="798">
    <w:name w:val="Heading 2"/>
    <w:basedOn w:val="797"/>
    <w:link w:val="805"/>
    <w:uiPriority w:val="9"/>
    <w:qFormat/>
    <w:pPr>
      <w:ind w:left="-57" w:right="-57"/>
      <w:jc w:val="center"/>
      <w:spacing w:before="100" w:beforeAutospacing="1" w:after="100" w:afterAutospacing="1"/>
      <w:widowControl w:val="off"/>
      <w:outlineLvl w:val="1"/>
    </w:pPr>
    <w:rPr>
      <w:rFonts w:eastAsia="Times New Roman"/>
      <w:b/>
      <w:bCs/>
      <w:sz w:val="36"/>
      <w:szCs w:val="36"/>
    </w:rPr>
  </w:style>
  <w:style w:type="character" w:styleId="799" w:default="1">
    <w:name w:val="Default Paragraph Font"/>
    <w:uiPriority w:val="1"/>
    <w:semiHidden/>
    <w:unhideWhenUsed/>
  </w:style>
  <w:style w:type="table" w:styleId="800" w:default="1">
    <w:name w:val="Normal Table"/>
    <w:uiPriority w:val="99"/>
    <w:semiHidden/>
    <w:unhideWhenUsed/>
    <w:tblPr>
      <w:tblInd w:w="0" w:type="dxa"/>
      <w:tblCellMar>
        <w:left w:w="108" w:type="dxa"/>
        <w:top w:w="0" w:type="dxa"/>
        <w:right w:w="108" w:type="dxa"/>
        <w:bottom w:w="0" w:type="dxa"/>
      </w:tblCellMar>
    </w:tblPr>
  </w:style>
  <w:style w:type="numbering" w:styleId="801" w:default="1">
    <w:name w:val="No List"/>
    <w:uiPriority w:val="99"/>
    <w:semiHidden/>
    <w:unhideWhenUsed/>
  </w:style>
  <w:style w:type="table" w:styleId="802">
    <w:name w:val="Table Grid"/>
    <w:basedOn w:val="800"/>
    <w:uiPriority w:val="59"/>
    <w:pPr>
      <w:jc w:val="left"/>
    </w:pPr>
    <w:rPr>
      <w:sz w:val="28"/>
      <w:szCs w:val="28"/>
    </w:r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character" w:styleId="803">
    <w:name w:val="Hyperlink"/>
    <w:uiPriority w:val="99"/>
    <w:rPr>
      <w:color w:val="0000ff"/>
      <w:u w:val="single"/>
    </w:rPr>
  </w:style>
  <w:style w:type="paragraph" w:styleId="804">
    <w:name w:val="List Paragraph"/>
    <w:basedOn w:val="797"/>
    <w:link w:val="920"/>
    <w:uiPriority w:val="34"/>
    <w:qFormat/>
    <w:pPr>
      <w:contextualSpacing/>
      <w:ind w:left="720"/>
    </w:pPr>
  </w:style>
  <w:style w:type="character" w:styleId="805" w:customStyle="1">
    <w:name w:val="Заголовок 2 Знак"/>
    <w:basedOn w:val="799"/>
    <w:link w:val="798"/>
    <w:uiPriority w:val="9"/>
    <w:rPr>
      <w:rFonts w:eastAsia="Times New Roman"/>
      <w:b/>
      <w:bCs/>
      <w:sz w:val="36"/>
      <w:szCs w:val="36"/>
    </w:rPr>
  </w:style>
  <w:style w:type="paragraph" w:styleId="806">
    <w:name w:val="Header"/>
    <w:basedOn w:val="797"/>
    <w:link w:val="807"/>
    <w:uiPriority w:val="99"/>
    <w:pPr>
      <w:tabs>
        <w:tab w:val="center" w:pos="4677" w:leader="none"/>
        <w:tab w:val="right" w:pos="9355" w:leader="none"/>
      </w:tabs>
    </w:pPr>
    <w:rPr>
      <w:rFonts w:eastAsia="Times New Roman"/>
      <w:sz w:val="24"/>
      <w:szCs w:val="24"/>
    </w:rPr>
  </w:style>
  <w:style w:type="character" w:styleId="807" w:customStyle="1">
    <w:name w:val="Верхний колонтитул Знак"/>
    <w:basedOn w:val="799"/>
    <w:link w:val="806"/>
    <w:uiPriority w:val="99"/>
    <w:rPr>
      <w:rFonts w:eastAsia="Times New Roman"/>
    </w:rPr>
  </w:style>
  <w:style w:type="character" w:styleId="808">
    <w:name w:val="page number"/>
    <w:basedOn w:val="799"/>
  </w:style>
  <w:style w:type="paragraph" w:styleId="809">
    <w:name w:val="Footer"/>
    <w:basedOn w:val="797"/>
    <w:link w:val="810"/>
    <w:uiPriority w:val="99"/>
    <w:pPr>
      <w:tabs>
        <w:tab w:val="center" w:pos="4677" w:leader="none"/>
        <w:tab w:val="right" w:pos="9355" w:leader="none"/>
      </w:tabs>
    </w:pPr>
    <w:rPr>
      <w:rFonts w:eastAsia="Times New Roman"/>
      <w:sz w:val="24"/>
      <w:szCs w:val="24"/>
    </w:rPr>
  </w:style>
  <w:style w:type="character" w:styleId="810" w:customStyle="1">
    <w:name w:val="Нижний колонтитул Знак"/>
    <w:basedOn w:val="799"/>
    <w:link w:val="809"/>
    <w:uiPriority w:val="99"/>
    <w:rPr>
      <w:rFonts w:eastAsia="Times New Roman"/>
    </w:rPr>
  </w:style>
  <w:style w:type="paragraph" w:styleId="811" w:customStyle="1">
    <w:name w:val="Абзац списка1"/>
    <w:basedOn w:val="797"/>
    <w:pPr>
      <w:contextualSpacing/>
      <w:ind w:left="720"/>
      <w:spacing w:after="200" w:line="276" w:lineRule="auto"/>
    </w:pPr>
    <w:rPr>
      <w:rFonts w:ascii="Calibri" w:hAnsi="Calibri" w:eastAsia="Times New Roman"/>
      <w:sz w:val="22"/>
      <w:szCs w:val="22"/>
      <w:lang w:eastAsia="en-US"/>
    </w:rPr>
  </w:style>
  <w:style w:type="paragraph" w:styleId="812">
    <w:name w:val="Normal (Web)"/>
    <w:basedOn w:val="797"/>
    <w:uiPriority w:val="99"/>
    <w:unhideWhenUsed/>
    <w:pPr>
      <w:spacing w:before="100" w:beforeAutospacing="1" w:after="100" w:afterAutospacing="1"/>
    </w:pPr>
    <w:rPr>
      <w:rFonts w:eastAsia="Times New Roman"/>
      <w:sz w:val="24"/>
      <w:szCs w:val="24"/>
    </w:rPr>
  </w:style>
  <w:style w:type="paragraph" w:styleId="813">
    <w:name w:val="No Spacing"/>
    <w:link w:val="814"/>
    <w:qFormat/>
    <w:pPr>
      <w:jc w:val="left"/>
    </w:pPr>
    <w:rPr>
      <w:rFonts w:eastAsia="Times New Roman"/>
      <w:lang w:eastAsia="ru-RU"/>
    </w:rPr>
  </w:style>
  <w:style w:type="character" w:styleId="814" w:customStyle="1">
    <w:name w:val="Без интервала Знак"/>
    <w:link w:val="813"/>
    <w:rPr>
      <w:rFonts w:eastAsia="Times New Roman"/>
      <w:lang w:eastAsia="ru-RU"/>
    </w:rPr>
  </w:style>
  <w:style w:type="paragraph" w:styleId="815" w:customStyle="1">
    <w:name w:val="consplusnormal"/>
    <w:basedOn w:val="797"/>
    <w:pPr>
      <w:spacing w:before="100" w:beforeAutospacing="1" w:after="100" w:afterAutospacing="1"/>
    </w:pPr>
    <w:rPr>
      <w:rFonts w:eastAsia="Times New Roman"/>
      <w:sz w:val="24"/>
      <w:szCs w:val="24"/>
    </w:rPr>
  </w:style>
  <w:style w:type="paragraph" w:styleId="816">
    <w:name w:val="Balloon Text"/>
    <w:basedOn w:val="797"/>
    <w:link w:val="817"/>
    <w:uiPriority w:val="99"/>
    <w:rPr>
      <w:rFonts w:ascii="Tahoma" w:hAnsi="Tahoma" w:eastAsia="Times New Roman"/>
      <w:sz w:val="16"/>
      <w:szCs w:val="16"/>
    </w:rPr>
  </w:style>
  <w:style w:type="character" w:styleId="817" w:customStyle="1">
    <w:name w:val="Текст выноски Знак"/>
    <w:basedOn w:val="799"/>
    <w:link w:val="816"/>
    <w:uiPriority w:val="99"/>
    <w:rPr>
      <w:rFonts w:ascii="Tahoma" w:hAnsi="Tahoma" w:eastAsia="Times New Roman"/>
      <w:sz w:val="16"/>
      <w:szCs w:val="16"/>
    </w:rPr>
  </w:style>
  <w:style w:type="character" w:styleId="818">
    <w:name w:val="line number"/>
  </w:style>
  <w:style w:type="numbering" w:styleId="819" w:customStyle="1">
    <w:name w:val="Нет списка1"/>
    <w:next w:val="801"/>
    <w:uiPriority w:val="99"/>
    <w:semiHidden/>
    <w:unhideWhenUsed/>
  </w:style>
  <w:style w:type="paragraph" w:styleId="820" w:customStyle="1">
    <w:name w:val="Стиль"/>
    <w:uiPriority w:val="99"/>
    <w:pPr>
      <w:jc w:val="left"/>
      <w:widowControl w:val="off"/>
    </w:pPr>
    <w:rPr>
      <w:rFonts w:eastAsia="Times New Roman"/>
      <w:lang w:eastAsia="ru-RU"/>
    </w:rPr>
  </w:style>
  <w:style w:type="paragraph" w:styleId="821" w:customStyle="1">
    <w:name w:val="ConsPlusNormal"/>
    <w:pPr>
      <w:ind w:firstLine="720"/>
      <w:jc w:val="left"/>
      <w:widowControl w:val="off"/>
    </w:pPr>
    <w:rPr>
      <w:rFonts w:ascii="Arial" w:hAnsi="Arial" w:eastAsia="Times New Roman" w:cs="Arial"/>
      <w:sz w:val="20"/>
      <w:szCs w:val="20"/>
      <w:lang w:eastAsia="ru-RU"/>
    </w:rPr>
  </w:style>
  <w:style w:type="paragraph" w:styleId="822" w:customStyle="1">
    <w:name w:val="ConsPlusTitle"/>
    <w:pPr>
      <w:jc w:val="left"/>
      <w:widowControl w:val="off"/>
    </w:pPr>
    <w:rPr>
      <w:rFonts w:eastAsia="Times New Roman"/>
      <w:b/>
      <w:bCs/>
      <w:lang w:eastAsia="ru-RU"/>
    </w:rPr>
  </w:style>
  <w:style w:type="paragraph" w:styleId="823" w:customStyle="1">
    <w:name w:val="ConsPlusCell"/>
    <w:uiPriority w:val="99"/>
    <w:pPr>
      <w:jc w:val="left"/>
      <w:widowControl w:val="off"/>
    </w:pPr>
    <w:rPr>
      <w:rFonts w:ascii="Calibri" w:hAnsi="Calibri" w:eastAsia="Times New Roman" w:cs="Calibri"/>
      <w:sz w:val="22"/>
      <w:szCs w:val="22"/>
      <w:lang w:eastAsia="ru-RU"/>
    </w:rPr>
  </w:style>
  <w:style w:type="paragraph" w:styleId="824" w:customStyle="1">
    <w:name w:val="Стиль1"/>
    <w:basedOn w:val="797"/>
    <w:link w:val="825"/>
    <w:pPr>
      <w:ind w:left="-57" w:right="-57" w:firstLine="709"/>
      <w:jc w:val="both"/>
      <w:widowControl w:val="off"/>
    </w:pPr>
    <w:rPr>
      <w:rFonts w:eastAsia="Times New Roman"/>
      <w:sz w:val="28"/>
      <w:szCs w:val="28"/>
    </w:rPr>
  </w:style>
  <w:style w:type="character" w:styleId="825" w:customStyle="1">
    <w:name w:val="Стиль1 Знак"/>
    <w:link w:val="824"/>
    <w:rPr>
      <w:rFonts w:eastAsia="Times New Roman"/>
      <w:sz w:val="28"/>
      <w:szCs w:val="28"/>
    </w:rPr>
  </w:style>
  <w:style w:type="paragraph" w:styleId="826">
    <w:name w:val="Caption"/>
    <w:basedOn w:val="797"/>
    <w:next w:val="797"/>
    <w:qFormat/>
    <w:pPr>
      <w:spacing w:after="200"/>
    </w:pPr>
    <w:rPr>
      <w:rFonts w:ascii="Calibri" w:hAnsi="Calibri" w:eastAsia="Times New Roman"/>
      <w:b/>
      <w:bCs/>
      <w:color w:val="4f81bd"/>
      <w:sz w:val="18"/>
      <w:szCs w:val="18"/>
      <w:lang w:eastAsia="en-US"/>
    </w:rPr>
  </w:style>
  <w:style w:type="paragraph" w:styleId="827">
    <w:name w:val="footnote text"/>
    <w:basedOn w:val="797"/>
    <w:link w:val="828"/>
    <w:uiPriority w:val="99"/>
    <w:rPr>
      <w:rFonts w:eastAsia="Times New Roman"/>
    </w:rPr>
  </w:style>
  <w:style w:type="character" w:styleId="828" w:customStyle="1">
    <w:name w:val="Текст сноски Знак"/>
    <w:basedOn w:val="799"/>
    <w:link w:val="827"/>
    <w:uiPriority w:val="99"/>
    <w:rPr>
      <w:rFonts w:eastAsia="Times New Roman"/>
      <w:sz w:val="20"/>
      <w:szCs w:val="20"/>
      <w:lang w:eastAsia="ru-RU"/>
    </w:rPr>
  </w:style>
  <w:style w:type="character" w:styleId="829">
    <w:name w:val="footnote reference"/>
    <w:uiPriority w:val="99"/>
    <w:rPr>
      <w:vertAlign w:val="superscript"/>
    </w:rPr>
  </w:style>
  <w:style w:type="character" w:styleId="830">
    <w:name w:val="FollowedHyperlink"/>
    <w:uiPriority w:val="99"/>
    <w:unhideWhenUsed/>
    <w:rPr>
      <w:color w:val="800080"/>
      <w:u w:val="single"/>
    </w:rPr>
  </w:style>
  <w:style w:type="paragraph" w:styleId="831" w:customStyle="1">
    <w:name w:val="xl66"/>
    <w:basedOn w:val="797"/>
    <w:pPr>
      <w:spacing w:before="100" w:beforeAutospacing="1" w:after="100" w:afterAutospacing="1"/>
      <w:shd w:val="clear" w:color="000000" w:fill="ffffff"/>
    </w:pPr>
    <w:rPr>
      <w:rFonts w:eastAsia="Times New Roman"/>
      <w:sz w:val="24"/>
      <w:szCs w:val="24"/>
    </w:rPr>
  </w:style>
  <w:style w:type="paragraph" w:styleId="832" w:customStyle="1">
    <w:name w:val="xl67"/>
    <w:basedOn w:val="797"/>
    <w:pPr>
      <w:spacing w:before="100" w:beforeAutospacing="1" w:after="100" w:afterAutospacing="1"/>
      <w:shd w:val="clear" w:color="000000" w:fill="ffffff"/>
    </w:pPr>
    <w:rPr>
      <w:rFonts w:eastAsia="Times New Roman"/>
      <w:sz w:val="24"/>
      <w:szCs w:val="24"/>
    </w:rPr>
  </w:style>
  <w:style w:type="paragraph" w:styleId="833" w:customStyle="1">
    <w:name w:val="xl68"/>
    <w:basedOn w:val="797"/>
    <w:pPr>
      <w:jc w:val="both"/>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rFonts w:eastAsia="Times New Roman"/>
      <w:color w:val="000000"/>
      <w:sz w:val="24"/>
      <w:szCs w:val="24"/>
    </w:rPr>
  </w:style>
  <w:style w:type="paragraph" w:styleId="834" w:customStyle="1">
    <w:name w:val="xl69"/>
    <w:basedOn w:val="797"/>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rFonts w:eastAsia="Times New Roman"/>
      <w:color w:val="000000"/>
      <w:sz w:val="24"/>
      <w:szCs w:val="24"/>
    </w:rPr>
  </w:style>
  <w:style w:type="paragraph" w:styleId="835" w:customStyle="1">
    <w:name w:val="xl70"/>
    <w:basedOn w:val="797"/>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rFonts w:eastAsia="Times New Roman"/>
      <w:b/>
      <w:bCs/>
      <w:color w:val="000000"/>
      <w:sz w:val="24"/>
      <w:szCs w:val="24"/>
    </w:rPr>
  </w:style>
  <w:style w:type="paragraph" w:styleId="836" w:customStyle="1">
    <w:name w:val="xl71"/>
    <w:basedOn w:val="797"/>
    <w:pPr>
      <w:jc w:val="both"/>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rFonts w:eastAsia="Times New Roman"/>
      <w:color w:val="4f81bd"/>
      <w:sz w:val="24"/>
      <w:szCs w:val="24"/>
    </w:rPr>
  </w:style>
  <w:style w:type="paragraph" w:styleId="837" w:customStyle="1">
    <w:name w:val="xl72"/>
    <w:basedOn w:val="797"/>
    <w:pPr>
      <w:jc w:val="both"/>
      <w:spacing w:before="100" w:beforeAutospacing="1" w:after="100" w:afterAutospacing="1"/>
      <w:shd w:val="clear" w:color="000000" w:fill="f2dcdb"/>
      <w:pBdr>
        <w:top w:val="single" w:color="000000" w:sz="4" w:space="0"/>
        <w:left w:val="single" w:color="000000" w:sz="4" w:space="0"/>
        <w:bottom w:val="single" w:color="000000" w:sz="4" w:space="0"/>
        <w:right w:val="single" w:color="000000" w:sz="4" w:space="0"/>
      </w:pBdr>
    </w:pPr>
    <w:rPr>
      <w:rFonts w:eastAsia="Times New Roman"/>
      <w:b/>
      <w:bCs/>
      <w:color w:val="8db4e2"/>
      <w:sz w:val="24"/>
      <w:szCs w:val="24"/>
    </w:rPr>
  </w:style>
  <w:style w:type="paragraph" w:styleId="838" w:customStyle="1">
    <w:name w:val="xl73"/>
    <w:basedOn w:val="797"/>
    <w:pPr>
      <w:jc w:val="both"/>
      <w:spacing w:before="100" w:beforeAutospacing="1" w:after="100" w:afterAutospacing="1"/>
      <w:shd w:val="clear" w:color="000000" w:fill="f2dcdb"/>
      <w:pBdr>
        <w:top w:val="single" w:color="000000" w:sz="4" w:space="0"/>
        <w:left w:val="single" w:color="000000" w:sz="4" w:space="0"/>
        <w:bottom w:val="single" w:color="000000" w:sz="4" w:space="0"/>
        <w:right w:val="single" w:color="000000" w:sz="4" w:space="0"/>
      </w:pBdr>
    </w:pPr>
    <w:rPr>
      <w:rFonts w:eastAsia="Times New Roman"/>
      <w:b/>
      <w:bCs/>
      <w:color w:val="4f81bd"/>
      <w:sz w:val="24"/>
      <w:szCs w:val="24"/>
    </w:rPr>
  </w:style>
  <w:style w:type="paragraph" w:styleId="839" w:customStyle="1">
    <w:name w:val="xl74"/>
    <w:basedOn w:val="797"/>
    <w:pPr>
      <w:jc w:val="both"/>
      <w:spacing w:before="100" w:beforeAutospacing="1" w:after="100" w:afterAutospacing="1"/>
      <w:shd w:val="clear" w:color="000000" w:fill="c4d79b"/>
      <w:pBdr>
        <w:top w:val="single" w:color="000000" w:sz="4" w:space="0"/>
        <w:left w:val="single" w:color="000000" w:sz="4" w:space="0"/>
        <w:bottom w:val="single" w:color="000000" w:sz="4" w:space="0"/>
        <w:right w:val="single" w:color="000000" w:sz="4" w:space="0"/>
      </w:pBdr>
    </w:pPr>
    <w:rPr>
      <w:rFonts w:eastAsia="Times New Roman"/>
      <w:b/>
      <w:bCs/>
      <w:color w:val="000000"/>
      <w:sz w:val="24"/>
      <w:szCs w:val="24"/>
    </w:rPr>
  </w:style>
  <w:style w:type="paragraph" w:styleId="840" w:customStyle="1">
    <w:name w:val="xl75"/>
    <w:basedOn w:val="797"/>
    <w:pPr>
      <w:jc w:val="both"/>
      <w:spacing w:before="100" w:beforeAutospacing="1" w:after="100" w:afterAutospacing="1"/>
      <w:shd w:val="clear" w:color="000000" w:fill="ddd9c4"/>
      <w:pBdr>
        <w:top w:val="single" w:color="000000" w:sz="4" w:space="0"/>
        <w:left w:val="single" w:color="000000" w:sz="4" w:space="0"/>
        <w:bottom w:val="single" w:color="000000" w:sz="4" w:space="0"/>
        <w:right w:val="single" w:color="000000" w:sz="4" w:space="0"/>
      </w:pBdr>
    </w:pPr>
    <w:rPr>
      <w:rFonts w:eastAsia="Times New Roman"/>
      <w:b/>
      <w:bCs/>
      <w:color w:val="000000"/>
      <w:sz w:val="24"/>
      <w:szCs w:val="24"/>
    </w:rPr>
  </w:style>
  <w:style w:type="paragraph" w:styleId="841" w:customStyle="1">
    <w:name w:val="xl76"/>
    <w:basedOn w:val="797"/>
    <w:pPr>
      <w:jc w:val="center"/>
      <w:spacing w:before="100" w:beforeAutospacing="1" w:after="100" w:afterAutospacing="1"/>
      <w:shd w:val="clear" w:color="000000" w:fill="c4d79b"/>
      <w:pBdr>
        <w:top w:val="single" w:color="000000" w:sz="4" w:space="0"/>
        <w:left w:val="single" w:color="000000" w:sz="4" w:space="0"/>
        <w:bottom w:val="single" w:color="000000" w:sz="4" w:space="0"/>
        <w:right w:val="single" w:color="000000" w:sz="4" w:space="0"/>
      </w:pBdr>
    </w:pPr>
    <w:rPr>
      <w:rFonts w:eastAsia="Times New Roman"/>
      <w:color w:val="000000"/>
      <w:sz w:val="24"/>
      <w:szCs w:val="24"/>
    </w:rPr>
  </w:style>
  <w:style w:type="paragraph" w:styleId="842" w:customStyle="1">
    <w:name w:val="xl77"/>
    <w:basedOn w:val="797"/>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rFonts w:eastAsia="Times New Roman"/>
      <w:color w:val="000000"/>
      <w:sz w:val="24"/>
      <w:szCs w:val="24"/>
    </w:rPr>
  </w:style>
  <w:style w:type="paragraph" w:styleId="843" w:customStyle="1">
    <w:name w:val="xl78"/>
    <w:basedOn w:val="797"/>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rFonts w:eastAsia="Times New Roman"/>
      <w:color w:val="000000"/>
      <w:sz w:val="24"/>
      <w:szCs w:val="24"/>
    </w:rPr>
  </w:style>
  <w:style w:type="paragraph" w:styleId="844" w:customStyle="1">
    <w:name w:val="xl79"/>
    <w:basedOn w:val="797"/>
    <w:pPr>
      <w:jc w:val="center"/>
      <w:spacing w:before="100" w:beforeAutospacing="1" w:after="100" w:afterAutospacing="1"/>
      <w:shd w:val="clear" w:color="000000" w:fill="ddd9c4"/>
      <w:pBdr>
        <w:top w:val="single" w:color="000000" w:sz="4" w:space="0"/>
        <w:left w:val="single" w:color="000000" w:sz="4" w:space="0"/>
        <w:bottom w:val="single" w:color="000000" w:sz="4" w:space="0"/>
        <w:right w:val="single" w:color="000000" w:sz="4" w:space="0"/>
      </w:pBdr>
    </w:pPr>
    <w:rPr>
      <w:rFonts w:eastAsia="Times New Roman"/>
      <w:b/>
      <w:bCs/>
      <w:color w:val="000000"/>
      <w:sz w:val="24"/>
      <w:szCs w:val="24"/>
    </w:rPr>
  </w:style>
  <w:style w:type="paragraph" w:styleId="845" w:customStyle="1">
    <w:name w:val="xl80"/>
    <w:basedOn w:val="797"/>
    <w:pPr>
      <w:jc w:val="center"/>
      <w:spacing w:before="100" w:beforeAutospacing="1" w:after="100" w:afterAutospacing="1"/>
      <w:shd w:val="clear" w:color="000000" w:fill="f2dcdb"/>
      <w:pBdr>
        <w:top w:val="single" w:color="000000" w:sz="4" w:space="0"/>
        <w:left w:val="single" w:color="000000" w:sz="4" w:space="0"/>
        <w:bottom w:val="single" w:color="000000" w:sz="4" w:space="0"/>
        <w:right w:val="single" w:color="000000" w:sz="4" w:space="0"/>
      </w:pBdr>
    </w:pPr>
    <w:rPr>
      <w:rFonts w:eastAsia="Times New Roman"/>
      <w:color w:val="4f81bd"/>
      <w:sz w:val="24"/>
      <w:szCs w:val="24"/>
    </w:rPr>
  </w:style>
  <w:style w:type="paragraph" w:styleId="846" w:customStyle="1">
    <w:name w:val="xl81"/>
    <w:basedOn w:val="797"/>
    <w:pPr>
      <w:jc w:val="center"/>
      <w:spacing w:before="100" w:beforeAutospacing="1" w:after="100" w:afterAutospacing="1"/>
      <w:shd w:val="clear" w:color="000000" w:fill="f2dcdb"/>
      <w:pBdr>
        <w:top w:val="single" w:color="000000" w:sz="4" w:space="0"/>
        <w:left w:val="single" w:color="000000" w:sz="4" w:space="0"/>
        <w:bottom w:val="single" w:color="000000" w:sz="4" w:space="0"/>
        <w:right w:val="single" w:color="000000" w:sz="4" w:space="0"/>
      </w:pBdr>
    </w:pPr>
    <w:rPr>
      <w:rFonts w:eastAsia="Times New Roman"/>
      <w:color w:val="000000"/>
      <w:sz w:val="24"/>
      <w:szCs w:val="24"/>
    </w:rPr>
  </w:style>
  <w:style w:type="paragraph" w:styleId="847" w:customStyle="1">
    <w:name w:val="xl82"/>
    <w:basedOn w:val="797"/>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rFonts w:eastAsia="Times New Roman"/>
      <w:color w:val="4f81bd"/>
      <w:sz w:val="24"/>
      <w:szCs w:val="24"/>
    </w:rPr>
  </w:style>
  <w:style w:type="paragraph" w:styleId="848" w:customStyle="1">
    <w:name w:val="xl83"/>
    <w:basedOn w:val="797"/>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rFonts w:eastAsia="Times New Roman"/>
      <w:color w:val="000000"/>
      <w:sz w:val="24"/>
      <w:szCs w:val="24"/>
    </w:rPr>
  </w:style>
  <w:style w:type="paragraph" w:styleId="849" w:customStyle="1">
    <w:name w:val="xl84"/>
    <w:basedOn w:val="797"/>
    <w:pPr>
      <w:spacing w:before="100" w:beforeAutospacing="1" w:after="100" w:afterAutospacing="1"/>
    </w:pPr>
    <w:rPr>
      <w:rFonts w:eastAsia="Times New Roman"/>
      <w:color w:val="000000"/>
      <w:sz w:val="24"/>
      <w:szCs w:val="24"/>
    </w:rPr>
  </w:style>
  <w:style w:type="paragraph" w:styleId="850" w:customStyle="1">
    <w:name w:val="xl85"/>
    <w:basedOn w:val="797"/>
    <w:pPr>
      <w:spacing w:before="100" w:beforeAutospacing="1" w:after="100" w:afterAutospacing="1"/>
    </w:pPr>
    <w:rPr>
      <w:rFonts w:eastAsia="Times New Roman"/>
      <w:color w:val="000000"/>
      <w:sz w:val="24"/>
      <w:szCs w:val="24"/>
    </w:rPr>
  </w:style>
  <w:style w:type="paragraph" w:styleId="851" w:customStyle="1">
    <w:name w:val="xl86"/>
    <w:basedOn w:val="797"/>
    <w:pPr>
      <w:jc w:val="center"/>
      <w:spacing w:before="100" w:beforeAutospacing="1" w:after="100" w:afterAutospacing="1"/>
      <w:shd w:val="clear" w:color="000000" w:fill="f2dcdb"/>
      <w:pBdr>
        <w:top w:val="single" w:color="000000" w:sz="4" w:space="0"/>
        <w:left w:val="single" w:color="000000" w:sz="4" w:space="0"/>
        <w:bottom w:val="single" w:color="000000" w:sz="4" w:space="0"/>
        <w:right w:val="single" w:color="000000" w:sz="4" w:space="0"/>
      </w:pBdr>
    </w:pPr>
    <w:rPr>
      <w:rFonts w:eastAsia="Times New Roman"/>
      <w:color w:val="000000"/>
      <w:sz w:val="24"/>
      <w:szCs w:val="24"/>
    </w:rPr>
  </w:style>
  <w:style w:type="paragraph" w:styleId="852" w:customStyle="1">
    <w:name w:val="xl87"/>
    <w:basedOn w:val="797"/>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rFonts w:eastAsia="Times New Roman"/>
      <w:sz w:val="24"/>
      <w:szCs w:val="24"/>
    </w:rPr>
  </w:style>
  <w:style w:type="paragraph" w:styleId="853" w:customStyle="1">
    <w:name w:val="xl88"/>
    <w:basedOn w:val="797"/>
    <w:pPr>
      <w:jc w:val="center"/>
      <w:spacing w:before="100" w:beforeAutospacing="1" w:after="100" w:afterAutospacing="1"/>
      <w:shd w:val="clear" w:color="000000" w:fill="f2dcdb"/>
      <w:pBdr>
        <w:top w:val="single" w:color="000000" w:sz="4" w:space="0"/>
        <w:left w:val="single" w:color="000000" w:sz="4" w:space="0"/>
        <w:bottom w:val="single" w:color="000000" w:sz="4" w:space="0"/>
        <w:right w:val="single" w:color="000000" w:sz="4" w:space="0"/>
      </w:pBdr>
    </w:pPr>
    <w:rPr>
      <w:rFonts w:eastAsia="Times New Roman"/>
      <w:color w:val="000000"/>
      <w:sz w:val="24"/>
      <w:szCs w:val="24"/>
    </w:rPr>
  </w:style>
  <w:style w:type="paragraph" w:styleId="854" w:customStyle="1">
    <w:name w:val="xl89"/>
    <w:basedOn w:val="797"/>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rFonts w:eastAsia="Times New Roman"/>
      <w:color w:val="000000"/>
      <w:sz w:val="24"/>
      <w:szCs w:val="24"/>
    </w:rPr>
  </w:style>
  <w:style w:type="paragraph" w:styleId="855" w:customStyle="1">
    <w:name w:val="xl90"/>
    <w:basedOn w:val="797"/>
    <w:pPr>
      <w:jc w:val="center"/>
      <w:spacing w:before="100" w:beforeAutospacing="1" w:after="100" w:afterAutospacing="1"/>
      <w:shd w:val="clear" w:color="000000" w:fill="f2dcdb"/>
      <w:pBdr>
        <w:top w:val="single" w:color="000000" w:sz="4" w:space="0"/>
        <w:left w:val="single" w:color="000000" w:sz="4" w:space="0"/>
        <w:bottom w:val="single" w:color="000000" w:sz="4" w:space="0"/>
        <w:right w:val="single" w:color="000000" w:sz="4" w:space="0"/>
      </w:pBdr>
    </w:pPr>
    <w:rPr>
      <w:rFonts w:eastAsia="Times New Roman"/>
      <w:color w:val="000000"/>
      <w:sz w:val="24"/>
      <w:szCs w:val="24"/>
    </w:rPr>
  </w:style>
  <w:style w:type="paragraph" w:styleId="856" w:customStyle="1">
    <w:name w:val="xl91"/>
    <w:basedOn w:val="797"/>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rFonts w:eastAsia="Times New Roman"/>
      <w:color w:val="000000"/>
      <w:sz w:val="24"/>
      <w:szCs w:val="24"/>
    </w:rPr>
  </w:style>
  <w:style w:type="paragraph" w:styleId="857" w:customStyle="1">
    <w:name w:val="xl92"/>
    <w:basedOn w:val="797"/>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rFonts w:eastAsia="Times New Roman"/>
      <w:color w:val="4f81bd"/>
      <w:sz w:val="24"/>
      <w:szCs w:val="24"/>
    </w:rPr>
  </w:style>
  <w:style w:type="paragraph" w:styleId="858" w:customStyle="1">
    <w:name w:val="xl93"/>
    <w:basedOn w:val="797"/>
    <w:pPr>
      <w:jc w:val="center"/>
      <w:spacing w:before="100" w:beforeAutospacing="1" w:after="100" w:afterAutospacing="1"/>
      <w:shd w:val="clear" w:color="000000" w:fill="c4d79b"/>
      <w:pBdr>
        <w:top w:val="single" w:color="000000" w:sz="4" w:space="0"/>
        <w:left w:val="single" w:color="000000" w:sz="4" w:space="0"/>
        <w:bottom w:val="single" w:color="000000" w:sz="4" w:space="0"/>
        <w:right w:val="single" w:color="000000" w:sz="4" w:space="0"/>
      </w:pBdr>
    </w:pPr>
    <w:rPr>
      <w:rFonts w:eastAsia="Times New Roman"/>
      <w:color w:val="000000"/>
      <w:sz w:val="24"/>
      <w:szCs w:val="24"/>
    </w:rPr>
  </w:style>
  <w:style w:type="paragraph" w:styleId="859" w:customStyle="1">
    <w:name w:val="xl94"/>
    <w:basedOn w:val="797"/>
    <w:pPr>
      <w:spacing w:before="100" w:beforeAutospacing="1" w:after="100" w:afterAutospacing="1"/>
      <w:shd w:val="clear" w:color="000000" w:fill="ffffff"/>
    </w:pPr>
    <w:rPr>
      <w:rFonts w:eastAsia="Times New Roman"/>
      <w:color w:val="4f81bd"/>
      <w:sz w:val="24"/>
      <w:szCs w:val="24"/>
    </w:rPr>
  </w:style>
  <w:style w:type="paragraph" w:styleId="860" w:customStyle="1">
    <w:name w:val="xl95"/>
    <w:basedOn w:val="797"/>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rFonts w:eastAsia="Times New Roman"/>
      <w:color w:val="000000"/>
      <w:sz w:val="24"/>
      <w:szCs w:val="24"/>
    </w:rPr>
  </w:style>
  <w:style w:type="paragraph" w:styleId="861" w:customStyle="1">
    <w:name w:val="xl96"/>
    <w:basedOn w:val="797"/>
    <w:pPr>
      <w:spacing w:before="100" w:beforeAutospacing="1" w:after="100" w:afterAutospacing="1"/>
      <w:shd w:val="clear" w:color="000000" w:fill="ffffff"/>
      <w:pBdr>
        <w:top w:val="single" w:color="000000" w:sz="4" w:space="0"/>
        <w:left w:val="single" w:color="000000" w:sz="4" w:space="0"/>
        <w:right w:val="single" w:color="000000" w:sz="4" w:space="0"/>
      </w:pBdr>
    </w:pPr>
    <w:rPr>
      <w:rFonts w:eastAsia="Times New Roman"/>
      <w:color w:val="4f81bd"/>
      <w:sz w:val="24"/>
      <w:szCs w:val="24"/>
    </w:rPr>
  </w:style>
  <w:style w:type="paragraph" w:styleId="862" w:customStyle="1">
    <w:name w:val="xl97"/>
    <w:basedOn w:val="797"/>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rFonts w:eastAsia="Times New Roman"/>
      <w:color w:val="4f81bd"/>
      <w:sz w:val="24"/>
      <w:szCs w:val="24"/>
    </w:rPr>
  </w:style>
  <w:style w:type="paragraph" w:styleId="863" w:customStyle="1">
    <w:name w:val="xl98"/>
    <w:basedOn w:val="797"/>
    <w:pPr>
      <w:spacing w:before="100" w:beforeAutospacing="1" w:after="100" w:afterAutospacing="1"/>
      <w:shd w:val="clear" w:color="000000" w:fill="ffffff"/>
      <w:pBdr>
        <w:top w:val="single" w:color="000000" w:sz="4" w:space="0"/>
        <w:left w:val="single" w:color="000000" w:sz="4" w:space="0"/>
        <w:right w:val="single" w:color="000000" w:sz="4" w:space="0"/>
      </w:pBdr>
    </w:pPr>
    <w:rPr>
      <w:rFonts w:eastAsia="Times New Roman"/>
      <w:color w:val="4f81bd"/>
      <w:sz w:val="24"/>
      <w:szCs w:val="24"/>
    </w:rPr>
  </w:style>
  <w:style w:type="paragraph" w:styleId="864" w:customStyle="1">
    <w:name w:val="xl99"/>
    <w:basedOn w:val="797"/>
    <w:pPr>
      <w:spacing w:before="100" w:beforeAutospacing="1" w:after="100" w:afterAutospacing="1"/>
      <w:shd w:val="clear" w:color="000000" w:fill="ffffff"/>
      <w:pBdr>
        <w:left w:val="single" w:color="000000" w:sz="4" w:space="0"/>
        <w:right w:val="single" w:color="000000" w:sz="4" w:space="0"/>
      </w:pBdr>
    </w:pPr>
    <w:rPr>
      <w:rFonts w:eastAsia="Times New Roman"/>
      <w:b/>
      <w:bCs/>
      <w:color w:val="4f81bd"/>
      <w:sz w:val="24"/>
      <w:szCs w:val="24"/>
    </w:rPr>
  </w:style>
  <w:style w:type="paragraph" w:styleId="865" w:customStyle="1">
    <w:name w:val="xl100"/>
    <w:basedOn w:val="797"/>
    <w:pPr>
      <w:spacing w:before="100" w:beforeAutospacing="1" w:after="100" w:afterAutospacing="1"/>
      <w:shd w:val="clear" w:color="000000" w:fill="ffffff"/>
      <w:pBdr>
        <w:left w:val="single" w:color="000000" w:sz="4" w:space="0"/>
        <w:bottom w:val="single" w:color="000000" w:sz="4" w:space="0"/>
        <w:right w:val="single" w:color="000000" w:sz="4" w:space="0"/>
      </w:pBdr>
    </w:pPr>
    <w:rPr>
      <w:rFonts w:eastAsia="Times New Roman"/>
      <w:b/>
      <w:bCs/>
      <w:color w:val="4f81bd"/>
      <w:sz w:val="24"/>
      <w:szCs w:val="24"/>
    </w:rPr>
  </w:style>
  <w:style w:type="paragraph" w:styleId="866" w:customStyle="1">
    <w:name w:val="xl101"/>
    <w:basedOn w:val="797"/>
    <w:pPr>
      <w:jc w:val="center"/>
      <w:spacing w:before="100" w:beforeAutospacing="1" w:after="100" w:afterAutospacing="1"/>
      <w:shd w:val="clear" w:color="000000" w:fill="ffffff"/>
      <w:pBdr>
        <w:top w:val="single" w:color="000000" w:sz="4" w:space="0"/>
        <w:left w:val="single" w:color="000000" w:sz="4" w:space="0"/>
        <w:right w:val="single" w:color="000000" w:sz="4" w:space="0"/>
      </w:pBdr>
    </w:pPr>
    <w:rPr>
      <w:rFonts w:eastAsia="Times New Roman"/>
      <w:b/>
      <w:bCs/>
      <w:color w:val="000000"/>
      <w:sz w:val="24"/>
      <w:szCs w:val="24"/>
    </w:rPr>
  </w:style>
  <w:style w:type="paragraph" w:styleId="867" w:customStyle="1">
    <w:name w:val="xl102"/>
    <w:basedOn w:val="797"/>
    <w:pPr>
      <w:jc w:val="center"/>
      <w:spacing w:before="100" w:beforeAutospacing="1" w:after="100" w:afterAutospacing="1"/>
      <w:shd w:val="clear" w:color="000000" w:fill="ffffff"/>
      <w:pBdr>
        <w:left w:val="single" w:color="000000" w:sz="4" w:space="0"/>
        <w:right w:val="single" w:color="000000" w:sz="4" w:space="0"/>
      </w:pBdr>
    </w:pPr>
    <w:rPr>
      <w:rFonts w:eastAsia="Times New Roman"/>
      <w:b/>
      <w:bCs/>
      <w:color w:val="000000"/>
      <w:sz w:val="24"/>
      <w:szCs w:val="24"/>
    </w:rPr>
  </w:style>
  <w:style w:type="paragraph" w:styleId="868" w:customStyle="1">
    <w:name w:val="xl103"/>
    <w:basedOn w:val="797"/>
    <w:pPr>
      <w:jc w:val="center"/>
      <w:spacing w:before="100" w:beforeAutospacing="1" w:after="100" w:afterAutospacing="1"/>
      <w:shd w:val="clear" w:color="000000" w:fill="ffffff"/>
      <w:pBdr>
        <w:left w:val="single" w:color="000000" w:sz="4" w:space="0"/>
        <w:bottom w:val="single" w:color="000000" w:sz="4" w:space="0"/>
        <w:right w:val="single" w:color="000000" w:sz="4" w:space="0"/>
      </w:pBdr>
    </w:pPr>
    <w:rPr>
      <w:rFonts w:eastAsia="Times New Roman"/>
      <w:b/>
      <w:bCs/>
      <w:color w:val="000000"/>
      <w:sz w:val="24"/>
      <w:szCs w:val="24"/>
    </w:rPr>
  </w:style>
  <w:style w:type="paragraph" w:styleId="869" w:customStyle="1">
    <w:name w:val="xl104"/>
    <w:basedOn w:val="797"/>
    <w:pPr>
      <w:jc w:val="center"/>
      <w:spacing w:before="100" w:beforeAutospacing="1" w:after="100" w:afterAutospacing="1"/>
      <w:shd w:val="clear" w:color="000000" w:fill="ffffff"/>
      <w:pBdr>
        <w:top w:val="single" w:color="000000" w:sz="4" w:space="0"/>
        <w:left w:val="single" w:color="000000" w:sz="4" w:space="0"/>
        <w:bottom w:val="single" w:color="000000" w:sz="4" w:space="0"/>
      </w:pBdr>
    </w:pPr>
    <w:rPr>
      <w:rFonts w:eastAsia="Times New Roman"/>
      <w:b/>
      <w:bCs/>
      <w:color w:val="000000"/>
      <w:sz w:val="24"/>
      <w:szCs w:val="24"/>
    </w:rPr>
  </w:style>
  <w:style w:type="paragraph" w:styleId="870" w:customStyle="1">
    <w:name w:val="xl105"/>
    <w:basedOn w:val="797"/>
    <w:pPr>
      <w:jc w:val="center"/>
      <w:spacing w:before="100" w:beforeAutospacing="1" w:after="100" w:afterAutospacing="1"/>
      <w:shd w:val="clear" w:color="000000" w:fill="ffffff"/>
      <w:pBdr>
        <w:top w:val="single" w:color="000000" w:sz="4" w:space="0"/>
        <w:bottom w:val="single" w:color="000000" w:sz="4" w:space="0"/>
      </w:pBdr>
    </w:pPr>
    <w:rPr>
      <w:rFonts w:eastAsia="Times New Roman"/>
      <w:b/>
      <w:bCs/>
      <w:color w:val="000000"/>
      <w:sz w:val="24"/>
      <w:szCs w:val="24"/>
    </w:rPr>
  </w:style>
  <w:style w:type="paragraph" w:styleId="871" w:customStyle="1">
    <w:name w:val="xl106"/>
    <w:basedOn w:val="797"/>
    <w:pPr>
      <w:jc w:val="center"/>
      <w:spacing w:before="100" w:beforeAutospacing="1" w:after="100" w:afterAutospacing="1"/>
      <w:shd w:val="clear" w:color="000000" w:fill="ffffff"/>
      <w:pBdr>
        <w:top w:val="single" w:color="000000" w:sz="4" w:space="0"/>
        <w:bottom w:val="single" w:color="000000" w:sz="4" w:space="0"/>
        <w:right w:val="single" w:color="000000" w:sz="4" w:space="0"/>
      </w:pBdr>
    </w:pPr>
    <w:rPr>
      <w:rFonts w:eastAsia="Times New Roman"/>
      <w:b/>
      <w:bCs/>
      <w:color w:val="000000"/>
      <w:sz w:val="24"/>
      <w:szCs w:val="24"/>
    </w:rPr>
  </w:style>
  <w:style w:type="paragraph" w:styleId="872" w:customStyle="1">
    <w:name w:val="xl107"/>
    <w:basedOn w:val="797"/>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rFonts w:eastAsia="Times New Roman"/>
      <w:b/>
      <w:bCs/>
      <w:color w:val="000000"/>
      <w:sz w:val="24"/>
      <w:szCs w:val="24"/>
    </w:rPr>
  </w:style>
  <w:style w:type="paragraph" w:styleId="873" w:customStyle="1">
    <w:name w:val="xl108"/>
    <w:basedOn w:val="797"/>
    <w:pPr>
      <w:spacing w:before="100" w:beforeAutospacing="1" w:after="100" w:afterAutospacing="1"/>
      <w:shd w:val="clear" w:color="000000" w:fill="ffffff"/>
      <w:pBdr>
        <w:top w:val="single" w:color="000000" w:sz="4" w:space="0"/>
        <w:left w:val="single" w:color="000000" w:sz="4" w:space="0"/>
        <w:right w:val="single" w:color="000000" w:sz="4" w:space="0"/>
      </w:pBdr>
    </w:pPr>
    <w:rPr>
      <w:rFonts w:eastAsia="Times New Roman"/>
      <w:b/>
      <w:bCs/>
      <w:color w:val="000000"/>
      <w:sz w:val="24"/>
      <w:szCs w:val="24"/>
    </w:rPr>
  </w:style>
  <w:style w:type="paragraph" w:styleId="874" w:customStyle="1">
    <w:name w:val="xl109"/>
    <w:basedOn w:val="797"/>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rFonts w:eastAsia="Times New Roman"/>
      <w:b/>
      <w:bCs/>
      <w:color w:val="000000"/>
      <w:sz w:val="24"/>
      <w:szCs w:val="24"/>
    </w:rPr>
  </w:style>
  <w:style w:type="paragraph" w:styleId="875" w:customStyle="1">
    <w:name w:val="xl110"/>
    <w:basedOn w:val="797"/>
    <w:pPr>
      <w:spacing w:before="100" w:beforeAutospacing="1" w:after="100" w:afterAutospacing="1"/>
      <w:shd w:val="clear" w:color="000000" w:fill="ffffff"/>
      <w:pBdr>
        <w:top w:val="single" w:color="000000" w:sz="4" w:space="0"/>
        <w:left w:val="single" w:color="000000" w:sz="4" w:space="0"/>
        <w:right w:val="single" w:color="000000" w:sz="4" w:space="0"/>
      </w:pBdr>
    </w:pPr>
    <w:rPr>
      <w:rFonts w:eastAsia="Times New Roman"/>
      <w:b/>
      <w:bCs/>
      <w:color w:val="000000"/>
      <w:sz w:val="24"/>
      <w:szCs w:val="24"/>
    </w:rPr>
  </w:style>
  <w:style w:type="paragraph" w:styleId="876" w:customStyle="1">
    <w:name w:val="xl111"/>
    <w:basedOn w:val="797"/>
    <w:pPr>
      <w:spacing w:before="100" w:beforeAutospacing="1" w:after="100" w:afterAutospacing="1"/>
      <w:shd w:val="clear" w:color="000000" w:fill="ffffff"/>
      <w:pBdr>
        <w:top w:val="single" w:color="000000" w:sz="4" w:space="0"/>
        <w:left w:val="single" w:color="000000" w:sz="4" w:space="0"/>
        <w:right w:val="single" w:color="000000" w:sz="4" w:space="0"/>
      </w:pBdr>
    </w:pPr>
    <w:rPr>
      <w:rFonts w:eastAsia="Times New Roman"/>
      <w:color w:val="000000"/>
      <w:sz w:val="24"/>
      <w:szCs w:val="24"/>
    </w:rPr>
  </w:style>
  <w:style w:type="paragraph" w:styleId="877" w:customStyle="1">
    <w:name w:val="xl112"/>
    <w:basedOn w:val="797"/>
    <w:pPr>
      <w:spacing w:before="100" w:beforeAutospacing="1" w:after="100" w:afterAutospacing="1"/>
      <w:shd w:val="clear" w:color="000000" w:fill="ffffff"/>
      <w:pBdr>
        <w:left w:val="single" w:color="000000" w:sz="4" w:space="0"/>
        <w:right w:val="single" w:color="000000" w:sz="4" w:space="0"/>
      </w:pBdr>
    </w:pPr>
    <w:rPr>
      <w:rFonts w:eastAsia="Times New Roman"/>
      <w:color w:val="000000"/>
      <w:sz w:val="24"/>
      <w:szCs w:val="24"/>
    </w:rPr>
  </w:style>
  <w:style w:type="paragraph" w:styleId="878" w:customStyle="1">
    <w:name w:val="xl113"/>
    <w:basedOn w:val="797"/>
    <w:pPr>
      <w:spacing w:before="100" w:beforeAutospacing="1" w:after="100" w:afterAutospacing="1"/>
      <w:shd w:val="clear" w:color="000000" w:fill="ffffff"/>
      <w:pBdr>
        <w:left w:val="single" w:color="000000" w:sz="4" w:space="0"/>
        <w:bottom w:val="single" w:color="000000" w:sz="4" w:space="0"/>
        <w:right w:val="single" w:color="000000" w:sz="4" w:space="0"/>
      </w:pBdr>
    </w:pPr>
    <w:rPr>
      <w:rFonts w:eastAsia="Times New Roman"/>
      <w:color w:val="000000"/>
      <w:sz w:val="24"/>
      <w:szCs w:val="24"/>
    </w:rPr>
  </w:style>
  <w:style w:type="paragraph" w:styleId="879" w:customStyle="1">
    <w:name w:val="xl114"/>
    <w:basedOn w:val="797"/>
    <w:pPr>
      <w:spacing w:before="100" w:beforeAutospacing="1" w:after="100" w:afterAutospacing="1"/>
      <w:shd w:val="clear" w:color="000000" w:fill="ffffff"/>
      <w:pBdr>
        <w:top w:val="single" w:color="000000" w:sz="4" w:space="0"/>
        <w:left w:val="single" w:color="000000" w:sz="4" w:space="0"/>
        <w:right w:val="single" w:color="000000" w:sz="4" w:space="0"/>
      </w:pBdr>
    </w:pPr>
    <w:rPr>
      <w:rFonts w:eastAsia="Times New Roman"/>
      <w:color w:val="000000"/>
      <w:sz w:val="24"/>
      <w:szCs w:val="24"/>
    </w:rPr>
  </w:style>
  <w:style w:type="paragraph" w:styleId="880" w:customStyle="1">
    <w:name w:val="xl115"/>
    <w:basedOn w:val="797"/>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rFonts w:eastAsia="Times New Roman"/>
      <w:color w:val="000000"/>
      <w:sz w:val="24"/>
      <w:szCs w:val="24"/>
    </w:rPr>
  </w:style>
  <w:style w:type="paragraph" w:styleId="881" w:customStyle="1">
    <w:name w:val="xl116"/>
    <w:basedOn w:val="797"/>
    <w:pPr>
      <w:jc w:val="center"/>
      <w:spacing w:before="100" w:beforeAutospacing="1" w:after="100" w:afterAutospacing="1"/>
      <w:shd w:val="clear" w:color="000000" w:fill="ffffff"/>
      <w:pBdr>
        <w:top w:val="single" w:color="000000" w:sz="4" w:space="0"/>
        <w:left w:val="single" w:color="000000" w:sz="4" w:space="0"/>
        <w:right w:val="single" w:color="000000" w:sz="4" w:space="0"/>
      </w:pBdr>
    </w:pPr>
    <w:rPr>
      <w:rFonts w:eastAsia="Times New Roman"/>
      <w:color w:val="000000"/>
      <w:sz w:val="24"/>
      <w:szCs w:val="24"/>
    </w:rPr>
  </w:style>
  <w:style w:type="paragraph" w:styleId="882" w:customStyle="1">
    <w:name w:val="xl117"/>
    <w:basedOn w:val="797"/>
    <w:pPr>
      <w:jc w:val="center"/>
      <w:spacing w:before="100" w:beforeAutospacing="1" w:after="100" w:afterAutospacing="1"/>
      <w:shd w:val="clear" w:color="000000" w:fill="ffffff"/>
      <w:pBdr>
        <w:left w:val="single" w:color="000000" w:sz="4" w:space="0"/>
        <w:right w:val="single" w:color="000000" w:sz="4" w:space="0"/>
      </w:pBdr>
    </w:pPr>
    <w:rPr>
      <w:rFonts w:eastAsia="Times New Roman"/>
      <w:color w:val="000000"/>
      <w:sz w:val="24"/>
      <w:szCs w:val="24"/>
    </w:rPr>
  </w:style>
  <w:style w:type="paragraph" w:styleId="883" w:customStyle="1">
    <w:name w:val="xl118"/>
    <w:basedOn w:val="797"/>
    <w:pPr>
      <w:jc w:val="center"/>
      <w:spacing w:before="100" w:beforeAutospacing="1" w:after="100" w:afterAutospacing="1"/>
      <w:shd w:val="clear" w:color="000000" w:fill="ffffff"/>
      <w:pBdr>
        <w:left w:val="single" w:color="000000" w:sz="4" w:space="0"/>
        <w:bottom w:val="single" w:color="000000" w:sz="4" w:space="0"/>
        <w:right w:val="single" w:color="000000" w:sz="4" w:space="0"/>
      </w:pBdr>
    </w:pPr>
    <w:rPr>
      <w:rFonts w:eastAsia="Times New Roman"/>
      <w:color w:val="000000"/>
      <w:sz w:val="24"/>
      <w:szCs w:val="24"/>
    </w:rPr>
  </w:style>
  <w:style w:type="paragraph" w:styleId="884" w:customStyle="1">
    <w:name w:val="xl119"/>
    <w:basedOn w:val="797"/>
    <w:pPr>
      <w:jc w:val="center"/>
      <w:spacing w:before="100" w:beforeAutospacing="1" w:after="100" w:afterAutospacing="1"/>
      <w:shd w:val="clear" w:color="000000" w:fill="ffffff"/>
      <w:pBdr>
        <w:top w:val="single" w:color="000000" w:sz="4" w:space="0"/>
        <w:left w:val="single" w:color="000000" w:sz="4" w:space="0"/>
        <w:right w:val="single" w:color="000000" w:sz="4" w:space="0"/>
      </w:pBdr>
    </w:pPr>
    <w:rPr>
      <w:rFonts w:eastAsia="Times New Roman"/>
      <w:color w:val="4f81bd"/>
      <w:sz w:val="24"/>
      <w:szCs w:val="24"/>
    </w:rPr>
  </w:style>
  <w:style w:type="paragraph" w:styleId="885" w:customStyle="1">
    <w:name w:val="xl120"/>
    <w:basedOn w:val="797"/>
    <w:pPr>
      <w:jc w:val="center"/>
      <w:spacing w:before="100" w:beforeAutospacing="1" w:after="100" w:afterAutospacing="1"/>
      <w:shd w:val="clear" w:color="000000" w:fill="ffffff"/>
      <w:pBdr>
        <w:left w:val="single" w:color="000000" w:sz="4" w:space="0"/>
        <w:right w:val="single" w:color="000000" w:sz="4" w:space="0"/>
      </w:pBdr>
    </w:pPr>
    <w:rPr>
      <w:rFonts w:eastAsia="Times New Roman"/>
      <w:color w:val="4f81bd"/>
      <w:sz w:val="24"/>
      <w:szCs w:val="24"/>
    </w:rPr>
  </w:style>
  <w:style w:type="paragraph" w:styleId="886" w:customStyle="1">
    <w:name w:val="xl121"/>
    <w:basedOn w:val="797"/>
    <w:pPr>
      <w:jc w:val="center"/>
      <w:spacing w:before="100" w:beforeAutospacing="1" w:after="100" w:afterAutospacing="1"/>
      <w:shd w:val="clear" w:color="000000" w:fill="ffffff"/>
      <w:pBdr>
        <w:left w:val="single" w:color="000000" w:sz="4" w:space="0"/>
        <w:bottom w:val="single" w:color="000000" w:sz="4" w:space="0"/>
        <w:right w:val="single" w:color="000000" w:sz="4" w:space="0"/>
      </w:pBdr>
    </w:pPr>
    <w:rPr>
      <w:rFonts w:eastAsia="Times New Roman"/>
      <w:color w:val="4f81bd"/>
      <w:sz w:val="24"/>
      <w:szCs w:val="24"/>
    </w:rPr>
  </w:style>
  <w:style w:type="paragraph" w:styleId="887" w:customStyle="1">
    <w:name w:val="xl122"/>
    <w:basedOn w:val="797"/>
    <w:pPr>
      <w:jc w:val="center"/>
      <w:spacing w:before="100" w:beforeAutospacing="1" w:after="100" w:afterAutospacing="1"/>
      <w:shd w:val="clear" w:color="000000" w:fill="ffffff"/>
      <w:pBdr>
        <w:top w:val="single" w:color="000000" w:sz="4" w:space="0"/>
        <w:left w:val="single" w:color="000000" w:sz="4" w:space="0"/>
        <w:right w:val="single" w:color="000000" w:sz="4" w:space="0"/>
      </w:pBdr>
    </w:pPr>
    <w:rPr>
      <w:rFonts w:eastAsia="Times New Roman"/>
      <w:b/>
      <w:bCs/>
      <w:color w:val="4f81bd"/>
      <w:sz w:val="24"/>
      <w:szCs w:val="24"/>
    </w:rPr>
  </w:style>
  <w:style w:type="paragraph" w:styleId="888" w:customStyle="1">
    <w:name w:val="xl123"/>
    <w:basedOn w:val="797"/>
    <w:pPr>
      <w:jc w:val="center"/>
      <w:spacing w:before="100" w:beforeAutospacing="1" w:after="100" w:afterAutospacing="1"/>
      <w:shd w:val="clear" w:color="000000" w:fill="ffffff"/>
      <w:pBdr>
        <w:left w:val="single" w:color="000000" w:sz="4" w:space="0"/>
        <w:right w:val="single" w:color="000000" w:sz="4" w:space="0"/>
      </w:pBdr>
    </w:pPr>
    <w:rPr>
      <w:rFonts w:eastAsia="Times New Roman"/>
      <w:b/>
      <w:bCs/>
      <w:color w:val="4f81bd"/>
      <w:sz w:val="24"/>
      <w:szCs w:val="24"/>
    </w:rPr>
  </w:style>
  <w:style w:type="paragraph" w:styleId="889" w:customStyle="1">
    <w:name w:val="xl124"/>
    <w:basedOn w:val="797"/>
    <w:pPr>
      <w:jc w:val="center"/>
      <w:spacing w:before="100" w:beforeAutospacing="1" w:after="100" w:afterAutospacing="1"/>
      <w:shd w:val="clear" w:color="000000" w:fill="ffffff"/>
      <w:pBdr>
        <w:left w:val="single" w:color="000000" w:sz="4" w:space="0"/>
        <w:bottom w:val="single" w:color="000000" w:sz="4" w:space="0"/>
        <w:right w:val="single" w:color="000000" w:sz="4" w:space="0"/>
      </w:pBdr>
    </w:pPr>
    <w:rPr>
      <w:rFonts w:eastAsia="Times New Roman"/>
      <w:b/>
      <w:bCs/>
      <w:color w:val="4f81bd"/>
      <w:sz w:val="24"/>
      <w:szCs w:val="24"/>
    </w:rPr>
  </w:style>
  <w:style w:type="paragraph" w:styleId="890" w:customStyle="1">
    <w:name w:val="xl125"/>
    <w:basedOn w:val="797"/>
    <w:pPr>
      <w:jc w:val="center"/>
      <w:spacing w:before="100" w:beforeAutospacing="1" w:after="100" w:afterAutospacing="1"/>
      <w:shd w:val="clear" w:color="000000" w:fill="ffff00"/>
      <w:pBdr>
        <w:top w:val="single" w:color="000000" w:sz="4" w:space="0"/>
        <w:left w:val="single" w:color="000000" w:sz="4" w:space="0"/>
        <w:bottom w:val="single" w:color="000000" w:sz="4" w:space="0"/>
      </w:pBdr>
    </w:pPr>
    <w:rPr>
      <w:rFonts w:eastAsia="Times New Roman"/>
      <w:color w:val="000000"/>
      <w:sz w:val="24"/>
      <w:szCs w:val="24"/>
    </w:rPr>
  </w:style>
  <w:style w:type="paragraph" w:styleId="891" w:customStyle="1">
    <w:name w:val="xl126"/>
    <w:basedOn w:val="797"/>
    <w:pPr>
      <w:jc w:val="center"/>
      <w:spacing w:before="100" w:beforeAutospacing="1" w:after="100" w:afterAutospacing="1"/>
      <w:shd w:val="clear" w:color="000000" w:fill="ffff00"/>
      <w:pBdr>
        <w:top w:val="single" w:color="000000" w:sz="4" w:space="0"/>
        <w:bottom w:val="single" w:color="000000" w:sz="4" w:space="0"/>
      </w:pBdr>
    </w:pPr>
    <w:rPr>
      <w:rFonts w:eastAsia="Times New Roman"/>
      <w:color w:val="000000"/>
      <w:sz w:val="24"/>
      <w:szCs w:val="24"/>
    </w:rPr>
  </w:style>
  <w:style w:type="paragraph" w:styleId="892" w:customStyle="1">
    <w:name w:val="xl127"/>
    <w:basedOn w:val="797"/>
    <w:pPr>
      <w:jc w:val="center"/>
      <w:spacing w:before="100" w:beforeAutospacing="1" w:after="100" w:afterAutospacing="1"/>
      <w:shd w:val="clear" w:color="000000" w:fill="ffff00"/>
      <w:pBdr>
        <w:top w:val="single" w:color="000000" w:sz="4" w:space="0"/>
        <w:bottom w:val="single" w:color="000000" w:sz="4" w:space="0"/>
        <w:right w:val="single" w:color="000000" w:sz="4" w:space="0"/>
      </w:pBdr>
    </w:pPr>
    <w:rPr>
      <w:rFonts w:eastAsia="Times New Roman"/>
      <w:color w:val="000000"/>
      <w:sz w:val="24"/>
      <w:szCs w:val="24"/>
    </w:rPr>
  </w:style>
  <w:style w:type="paragraph" w:styleId="893" w:customStyle="1">
    <w:name w:val="xl128"/>
    <w:basedOn w:val="797"/>
    <w:pPr>
      <w:spacing w:before="100" w:beforeAutospacing="1" w:after="100" w:afterAutospacing="1"/>
      <w:shd w:val="clear" w:color="000000" w:fill="ffff00"/>
      <w:pBdr>
        <w:top w:val="single" w:color="000000" w:sz="4" w:space="0"/>
        <w:left w:val="single" w:color="000000" w:sz="4" w:space="0"/>
        <w:bottom w:val="single" w:color="000000" w:sz="4" w:space="0"/>
      </w:pBdr>
    </w:pPr>
    <w:rPr>
      <w:rFonts w:eastAsia="Times New Roman"/>
      <w:color w:val="000000"/>
      <w:sz w:val="24"/>
      <w:szCs w:val="24"/>
    </w:rPr>
  </w:style>
  <w:style w:type="paragraph" w:styleId="894" w:customStyle="1">
    <w:name w:val="xl129"/>
    <w:basedOn w:val="797"/>
    <w:pPr>
      <w:spacing w:before="100" w:beforeAutospacing="1" w:after="100" w:afterAutospacing="1"/>
      <w:shd w:val="clear" w:color="000000" w:fill="ffff00"/>
      <w:pBdr>
        <w:top w:val="single" w:color="000000" w:sz="4" w:space="0"/>
        <w:bottom w:val="single" w:color="000000" w:sz="4" w:space="0"/>
      </w:pBdr>
    </w:pPr>
    <w:rPr>
      <w:rFonts w:eastAsia="Times New Roman"/>
      <w:color w:val="000000"/>
      <w:sz w:val="24"/>
      <w:szCs w:val="24"/>
    </w:rPr>
  </w:style>
  <w:style w:type="paragraph" w:styleId="895" w:customStyle="1">
    <w:name w:val="xl130"/>
    <w:basedOn w:val="797"/>
    <w:pPr>
      <w:spacing w:before="100" w:beforeAutospacing="1" w:after="100" w:afterAutospacing="1"/>
      <w:shd w:val="clear" w:color="000000" w:fill="ffff00"/>
      <w:pBdr>
        <w:top w:val="single" w:color="000000" w:sz="4" w:space="0"/>
        <w:bottom w:val="single" w:color="000000" w:sz="4" w:space="0"/>
        <w:right w:val="single" w:color="000000" w:sz="4" w:space="0"/>
      </w:pBdr>
    </w:pPr>
    <w:rPr>
      <w:rFonts w:eastAsia="Times New Roman"/>
      <w:color w:val="000000"/>
      <w:sz w:val="24"/>
      <w:szCs w:val="24"/>
    </w:rPr>
  </w:style>
  <w:style w:type="paragraph" w:styleId="896" w:customStyle="1">
    <w:name w:val="xl131"/>
    <w:basedOn w:val="797"/>
    <w:pPr>
      <w:spacing w:before="100" w:beforeAutospacing="1" w:after="100" w:afterAutospacing="1"/>
      <w:shd w:val="clear" w:color="000000" w:fill="ffffff"/>
      <w:pBdr>
        <w:top w:val="single" w:color="000000" w:sz="4" w:space="0"/>
        <w:left w:val="single" w:color="000000" w:sz="4" w:space="0"/>
        <w:bottom w:val="single" w:color="000000" w:sz="4" w:space="0"/>
      </w:pBdr>
    </w:pPr>
    <w:rPr>
      <w:rFonts w:eastAsia="Times New Roman"/>
      <w:b/>
      <w:bCs/>
      <w:color w:val="4f81bd"/>
      <w:sz w:val="24"/>
      <w:szCs w:val="24"/>
    </w:rPr>
  </w:style>
  <w:style w:type="paragraph" w:styleId="897" w:customStyle="1">
    <w:name w:val="xl132"/>
    <w:basedOn w:val="797"/>
    <w:pPr>
      <w:spacing w:before="100" w:beforeAutospacing="1" w:after="100" w:afterAutospacing="1"/>
      <w:shd w:val="clear" w:color="000000" w:fill="ffffff"/>
      <w:pBdr>
        <w:top w:val="single" w:color="000000" w:sz="4" w:space="0"/>
        <w:bottom w:val="single" w:color="000000" w:sz="4" w:space="0"/>
      </w:pBdr>
    </w:pPr>
    <w:rPr>
      <w:rFonts w:eastAsia="Times New Roman"/>
      <w:b/>
      <w:bCs/>
      <w:color w:val="4f81bd"/>
      <w:sz w:val="24"/>
      <w:szCs w:val="24"/>
    </w:rPr>
  </w:style>
  <w:style w:type="paragraph" w:styleId="898" w:customStyle="1">
    <w:name w:val="xl133"/>
    <w:basedOn w:val="797"/>
    <w:pPr>
      <w:spacing w:before="100" w:beforeAutospacing="1" w:after="100" w:afterAutospacing="1"/>
      <w:shd w:val="clear" w:color="000000" w:fill="ffffff"/>
      <w:pBdr>
        <w:top w:val="single" w:color="000000" w:sz="4" w:space="0"/>
        <w:bottom w:val="single" w:color="000000" w:sz="4" w:space="0"/>
        <w:right w:val="single" w:color="000000" w:sz="4" w:space="0"/>
      </w:pBdr>
    </w:pPr>
    <w:rPr>
      <w:rFonts w:eastAsia="Times New Roman"/>
      <w:b/>
      <w:bCs/>
      <w:color w:val="4f81bd"/>
      <w:sz w:val="24"/>
      <w:szCs w:val="24"/>
    </w:rPr>
  </w:style>
  <w:style w:type="paragraph" w:styleId="899" w:customStyle="1">
    <w:name w:val="xl134"/>
    <w:basedOn w:val="797"/>
    <w:pPr>
      <w:spacing w:before="100" w:beforeAutospacing="1" w:after="100" w:afterAutospacing="1"/>
      <w:shd w:val="clear" w:color="000000" w:fill="ffff00"/>
      <w:pBdr>
        <w:top w:val="single" w:color="000000" w:sz="4" w:space="0"/>
        <w:left w:val="single" w:color="000000" w:sz="4" w:space="0"/>
        <w:bottom w:val="single" w:color="000000" w:sz="4" w:space="0"/>
      </w:pBdr>
    </w:pPr>
    <w:rPr>
      <w:rFonts w:eastAsia="Times New Roman"/>
      <w:b/>
      <w:bCs/>
      <w:color w:val="4f81bd"/>
      <w:sz w:val="24"/>
      <w:szCs w:val="24"/>
    </w:rPr>
  </w:style>
  <w:style w:type="paragraph" w:styleId="900" w:customStyle="1">
    <w:name w:val="xl135"/>
    <w:basedOn w:val="797"/>
    <w:pPr>
      <w:spacing w:before="100" w:beforeAutospacing="1" w:after="100" w:afterAutospacing="1"/>
      <w:shd w:val="clear" w:color="000000" w:fill="ffff00"/>
      <w:pBdr>
        <w:top w:val="single" w:color="000000" w:sz="4" w:space="0"/>
        <w:bottom w:val="single" w:color="000000" w:sz="4" w:space="0"/>
      </w:pBdr>
    </w:pPr>
    <w:rPr>
      <w:rFonts w:eastAsia="Times New Roman"/>
      <w:b/>
      <w:bCs/>
      <w:color w:val="4f81bd"/>
      <w:sz w:val="24"/>
      <w:szCs w:val="24"/>
    </w:rPr>
  </w:style>
  <w:style w:type="paragraph" w:styleId="901" w:customStyle="1">
    <w:name w:val="xl136"/>
    <w:basedOn w:val="797"/>
    <w:pPr>
      <w:spacing w:before="100" w:beforeAutospacing="1" w:after="100" w:afterAutospacing="1"/>
      <w:shd w:val="clear" w:color="000000" w:fill="ffff00"/>
      <w:pBdr>
        <w:top w:val="single" w:color="000000" w:sz="4" w:space="0"/>
        <w:bottom w:val="single" w:color="000000" w:sz="4" w:space="0"/>
        <w:right w:val="single" w:color="000000" w:sz="4" w:space="0"/>
      </w:pBdr>
    </w:pPr>
    <w:rPr>
      <w:rFonts w:eastAsia="Times New Roman"/>
      <w:b/>
      <w:bCs/>
      <w:color w:val="4f81bd"/>
      <w:sz w:val="24"/>
      <w:szCs w:val="24"/>
    </w:rPr>
  </w:style>
  <w:style w:type="paragraph" w:styleId="902" w:customStyle="1">
    <w:name w:val="xl137"/>
    <w:basedOn w:val="797"/>
    <w:pPr>
      <w:jc w:val="center"/>
      <w:spacing w:before="100" w:beforeAutospacing="1" w:after="100" w:afterAutospacing="1"/>
      <w:shd w:val="clear" w:color="000000" w:fill="ffff00"/>
      <w:pBdr>
        <w:top w:val="single" w:color="000000" w:sz="4" w:space="0"/>
        <w:left w:val="single" w:color="000000" w:sz="4" w:space="0"/>
        <w:bottom w:val="single" w:color="000000" w:sz="4" w:space="0"/>
      </w:pBdr>
    </w:pPr>
    <w:rPr>
      <w:rFonts w:eastAsia="Times New Roman"/>
      <w:b/>
      <w:bCs/>
      <w:color w:val="000000"/>
      <w:sz w:val="24"/>
      <w:szCs w:val="24"/>
    </w:rPr>
  </w:style>
  <w:style w:type="paragraph" w:styleId="903" w:customStyle="1">
    <w:name w:val="xl138"/>
    <w:basedOn w:val="797"/>
    <w:pPr>
      <w:jc w:val="center"/>
      <w:spacing w:before="100" w:beforeAutospacing="1" w:after="100" w:afterAutospacing="1"/>
      <w:shd w:val="clear" w:color="000000" w:fill="ffff00"/>
      <w:pBdr>
        <w:top w:val="single" w:color="000000" w:sz="4" w:space="0"/>
        <w:bottom w:val="single" w:color="000000" w:sz="4" w:space="0"/>
      </w:pBdr>
    </w:pPr>
    <w:rPr>
      <w:rFonts w:eastAsia="Times New Roman"/>
      <w:b/>
      <w:bCs/>
      <w:color w:val="000000"/>
      <w:sz w:val="24"/>
      <w:szCs w:val="24"/>
    </w:rPr>
  </w:style>
  <w:style w:type="paragraph" w:styleId="904" w:customStyle="1">
    <w:name w:val="xl139"/>
    <w:basedOn w:val="797"/>
    <w:pPr>
      <w:jc w:val="center"/>
      <w:spacing w:before="100" w:beforeAutospacing="1" w:after="100" w:afterAutospacing="1"/>
      <w:shd w:val="clear" w:color="000000" w:fill="ffff00"/>
      <w:pBdr>
        <w:top w:val="single" w:color="000000" w:sz="4" w:space="0"/>
        <w:bottom w:val="single" w:color="000000" w:sz="4" w:space="0"/>
        <w:right w:val="single" w:color="000000" w:sz="4" w:space="0"/>
      </w:pBdr>
    </w:pPr>
    <w:rPr>
      <w:rFonts w:eastAsia="Times New Roman"/>
      <w:b/>
      <w:bCs/>
      <w:color w:val="000000"/>
      <w:sz w:val="24"/>
      <w:szCs w:val="24"/>
    </w:rPr>
  </w:style>
  <w:style w:type="paragraph" w:styleId="905" w:customStyle="1">
    <w:name w:val="xl140"/>
    <w:basedOn w:val="797"/>
    <w:pPr>
      <w:jc w:val="center"/>
      <w:spacing w:before="100" w:beforeAutospacing="1" w:after="100" w:afterAutospacing="1"/>
      <w:shd w:val="clear" w:color="000000" w:fill="ffffff"/>
      <w:pBdr>
        <w:top w:val="single" w:color="000000" w:sz="4" w:space="0"/>
        <w:bottom w:val="single" w:color="000000" w:sz="4" w:space="0"/>
        <w:right w:val="single" w:color="000000" w:sz="4" w:space="0"/>
      </w:pBdr>
    </w:pPr>
    <w:rPr>
      <w:rFonts w:eastAsia="Times New Roman"/>
      <w:b/>
      <w:bCs/>
      <w:color w:val="000000"/>
      <w:sz w:val="24"/>
      <w:szCs w:val="24"/>
    </w:rPr>
  </w:style>
  <w:style w:type="paragraph" w:styleId="906" w:customStyle="1">
    <w:name w:val="Абзац списка2"/>
    <w:basedOn w:val="797"/>
    <w:pPr>
      <w:contextualSpacing/>
      <w:ind w:left="720"/>
      <w:spacing w:after="200" w:line="276" w:lineRule="auto"/>
    </w:pPr>
    <w:rPr>
      <w:rFonts w:ascii="Calibri" w:hAnsi="Calibri" w:eastAsia="Times New Roman"/>
      <w:sz w:val="22"/>
      <w:szCs w:val="22"/>
      <w:lang w:eastAsia="en-US"/>
    </w:rPr>
  </w:style>
  <w:style w:type="character" w:styleId="907" w:customStyle="1">
    <w:name w:val="Основной текст Знак1"/>
    <w:link w:val="908"/>
    <w:uiPriority w:val="99"/>
    <w:rPr>
      <w:spacing w:val="3"/>
      <w:sz w:val="26"/>
      <w:szCs w:val="26"/>
      <w:shd w:val="clear" w:color="auto" w:fill="ffffff"/>
    </w:rPr>
  </w:style>
  <w:style w:type="paragraph" w:styleId="908">
    <w:name w:val="Body Text"/>
    <w:basedOn w:val="797"/>
    <w:link w:val="907"/>
    <w:uiPriority w:val="99"/>
    <w:pPr>
      <w:jc w:val="both"/>
      <w:spacing w:before="780" w:line="322" w:lineRule="exact"/>
      <w:shd w:val="clear" w:color="auto" w:fill="ffffff"/>
      <w:widowControl w:val="off"/>
    </w:pPr>
    <w:rPr>
      <w:rFonts w:eastAsiaTheme="minorHAnsi"/>
      <w:spacing w:val="3"/>
      <w:sz w:val="26"/>
      <w:szCs w:val="26"/>
      <w:lang w:eastAsia="en-US"/>
    </w:rPr>
  </w:style>
  <w:style w:type="character" w:styleId="909" w:customStyle="1">
    <w:name w:val="Основной текст Знак"/>
    <w:basedOn w:val="799"/>
    <w:uiPriority w:val="99"/>
    <w:semiHidden/>
    <w:rPr>
      <w:rFonts w:eastAsia="Calibri"/>
      <w:sz w:val="20"/>
      <w:szCs w:val="20"/>
      <w:lang w:eastAsia="ru-RU"/>
    </w:rPr>
  </w:style>
  <w:style w:type="character" w:styleId="910" w:customStyle="1">
    <w:name w:val="Основной текст (4)_"/>
    <w:link w:val="911"/>
    <w:uiPriority w:val="99"/>
    <w:rPr>
      <w:b/>
      <w:bCs/>
      <w:spacing w:val="4"/>
      <w:sz w:val="26"/>
      <w:szCs w:val="26"/>
      <w:shd w:val="clear" w:color="auto" w:fill="ffffff"/>
    </w:rPr>
  </w:style>
  <w:style w:type="paragraph" w:styleId="911" w:customStyle="1">
    <w:name w:val="Основной текст (4)1"/>
    <w:basedOn w:val="797"/>
    <w:link w:val="910"/>
    <w:uiPriority w:val="99"/>
    <w:pPr>
      <w:spacing w:before="780" w:after="780" w:line="322" w:lineRule="exact"/>
      <w:shd w:val="clear" w:color="auto" w:fill="ffffff"/>
      <w:widowControl w:val="off"/>
    </w:pPr>
    <w:rPr>
      <w:rFonts w:eastAsiaTheme="minorHAnsi"/>
      <w:b/>
      <w:bCs/>
      <w:spacing w:val="4"/>
      <w:sz w:val="26"/>
      <w:szCs w:val="26"/>
      <w:lang w:eastAsia="en-US"/>
    </w:rPr>
  </w:style>
  <w:style w:type="paragraph" w:styleId="912" w:customStyle="1">
    <w:name w:val="ConsPlusTitlePage"/>
    <w:pPr>
      <w:jc w:val="left"/>
      <w:widowControl w:val="off"/>
    </w:pPr>
    <w:rPr>
      <w:rFonts w:ascii="Tahoma" w:hAnsi="Tahoma" w:eastAsia="Times New Roman" w:cs="Tahoma"/>
      <w:sz w:val="20"/>
      <w:szCs w:val="20"/>
      <w:lang w:eastAsia="ru-RU"/>
    </w:rPr>
  </w:style>
  <w:style w:type="paragraph" w:styleId="913" w:customStyle="1">
    <w:name w:val="ConsPlusNonformat"/>
    <w:pPr>
      <w:jc w:val="left"/>
      <w:widowControl w:val="off"/>
    </w:pPr>
    <w:rPr>
      <w:rFonts w:ascii="Courier New" w:hAnsi="Courier New" w:eastAsia="Times New Roman" w:cs="Courier New"/>
      <w:sz w:val="20"/>
      <w:szCs w:val="20"/>
      <w:lang w:eastAsia="ru-RU"/>
    </w:rPr>
  </w:style>
  <w:style w:type="character" w:styleId="914" w:customStyle="1">
    <w:name w:val="Основной текст (3)_"/>
    <w:basedOn w:val="799"/>
    <w:link w:val="915"/>
    <w:rPr>
      <w:rFonts w:eastAsia="Times New Roman"/>
      <w:b/>
      <w:bCs/>
      <w:sz w:val="26"/>
      <w:szCs w:val="26"/>
      <w:shd w:val="clear" w:color="auto" w:fill="ffffff"/>
    </w:rPr>
  </w:style>
  <w:style w:type="paragraph" w:styleId="915" w:customStyle="1">
    <w:name w:val="Основной текст (3)"/>
    <w:basedOn w:val="797"/>
    <w:link w:val="914"/>
    <w:pPr>
      <w:spacing w:before="240" w:after="240" w:line="298" w:lineRule="exact"/>
      <w:shd w:val="clear" w:color="auto" w:fill="ffffff"/>
      <w:widowControl w:val="off"/>
    </w:pPr>
    <w:rPr>
      <w:rFonts w:eastAsia="Times New Roman"/>
      <w:b/>
      <w:bCs/>
      <w:sz w:val="26"/>
      <w:szCs w:val="26"/>
      <w:lang w:eastAsia="en-US"/>
    </w:rPr>
  </w:style>
  <w:style w:type="character" w:styleId="916" w:customStyle="1">
    <w:name w:val="Заголовок №1_"/>
    <w:basedOn w:val="799"/>
    <w:link w:val="918"/>
    <w:rPr>
      <w:rFonts w:eastAsia="Times New Roman"/>
      <w:b/>
      <w:bCs/>
      <w:sz w:val="26"/>
      <w:szCs w:val="26"/>
      <w:shd w:val="clear" w:color="auto" w:fill="ffffff"/>
    </w:rPr>
  </w:style>
  <w:style w:type="character" w:styleId="917" w:customStyle="1">
    <w:name w:val="Основной текст (2)_"/>
    <w:basedOn w:val="799"/>
    <w:link w:val="919"/>
    <w:rPr>
      <w:rFonts w:eastAsia="Times New Roman"/>
      <w:sz w:val="26"/>
      <w:szCs w:val="26"/>
      <w:shd w:val="clear" w:color="auto" w:fill="ffffff"/>
    </w:rPr>
  </w:style>
  <w:style w:type="paragraph" w:styleId="918" w:customStyle="1">
    <w:name w:val="Заголовок №1"/>
    <w:basedOn w:val="797"/>
    <w:link w:val="916"/>
    <w:pPr>
      <w:ind w:hanging="1360"/>
      <w:jc w:val="center"/>
      <w:spacing w:before="240" w:line="293" w:lineRule="exact"/>
      <w:shd w:val="clear" w:color="auto" w:fill="ffffff"/>
      <w:widowControl w:val="off"/>
      <w:outlineLvl w:val="0"/>
    </w:pPr>
    <w:rPr>
      <w:rFonts w:eastAsia="Times New Roman"/>
      <w:b/>
      <w:bCs/>
      <w:sz w:val="26"/>
      <w:szCs w:val="26"/>
      <w:lang w:eastAsia="en-US"/>
    </w:rPr>
  </w:style>
  <w:style w:type="paragraph" w:styleId="919" w:customStyle="1">
    <w:name w:val="Основной текст (2)"/>
    <w:basedOn w:val="797"/>
    <w:link w:val="917"/>
    <w:pPr>
      <w:spacing w:line="274" w:lineRule="exact"/>
      <w:shd w:val="clear" w:color="auto" w:fill="ffffff"/>
      <w:widowControl w:val="off"/>
    </w:pPr>
    <w:rPr>
      <w:rFonts w:eastAsia="Times New Roman"/>
      <w:sz w:val="26"/>
      <w:szCs w:val="26"/>
      <w:lang w:eastAsia="en-US"/>
    </w:rPr>
  </w:style>
  <w:style w:type="character" w:styleId="920" w:customStyle="1">
    <w:name w:val="Абзац списка Знак"/>
    <w:basedOn w:val="799"/>
    <w:link w:val="804"/>
    <w:uiPriority w:val="34"/>
    <w:qFormat/>
    <w:rPr>
      <w:rFonts w:eastAsia="Calibri"/>
      <w:sz w:val="20"/>
      <w:szCs w:val="20"/>
      <w:lang w:eastAsia="ru-RU"/>
    </w:rPr>
  </w:style>
  <w:style w:type="table" w:styleId="921" w:customStyle="1">
    <w:name w:val="Table Normal"/>
    <w:uiPriority w:val="2"/>
    <w:semiHidden/>
    <w:unhideWhenUsed/>
    <w:qFormat/>
    <w:pPr>
      <w:jc w:val="left"/>
      <w:widowControl w:val="off"/>
    </w:pPr>
    <w:rPr>
      <w:rFonts w:asciiTheme="minorHAnsi" w:hAnsiTheme="minorHAnsi" w:cstheme="minorBidi"/>
      <w:sz w:val="22"/>
      <w:szCs w:val="22"/>
      <w:lang w:val="en-US"/>
    </w:rPr>
    <w:tblPr>
      <w:tblInd w:w="0" w:type="dxa"/>
      <w:tblCellMar>
        <w:left w:w="0" w:type="dxa"/>
        <w:top w:w="0" w:type="dxa"/>
        <w:right w:w="0" w:type="dxa"/>
        <w:bottom w:w="0" w:type="dxa"/>
      </w:tblCellMar>
    </w:tblPr>
  </w:style>
  <w:style w:type="paragraph" w:styleId="922" w:customStyle="1">
    <w:name w:val="Table Paragraph"/>
    <w:basedOn w:val="797"/>
    <w:uiPriority w:val="1"/>
    <w:qFormat/>
    <w:pPr>
      <w:ind w:left="104"/>
      <w:spacing w:line="315" w:lineRule="exact"/>
      <w:widowControl w:val="off"/>
    </w:pPr>
    <w:rPr>
      <w:rFonts w:eastAsia="Times New Roman"/>
      <w:sz w:val="22"/>
      <w:szCs w:val="22"/>
      <w:lang w:eastAsia="en-US"/>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customXml" Target="../customXml/item1.xml" /><Relationship Id="rId13" Type="http://schemas.openxmlformats.org/officeDocument/2006/relationships/image" Target="media/image1.png"/><Relationship Id="rId14" Type="http://schemas.openxmlformats.org/officeDocument/2006/relationships/oleObject" Target="embeddings/oleObject1.bin"/><Relationship Id="rId15" Type="http://schemas.openxmlformats.org/officeDocument/2006/relationships/hyperlink" Target="consultantplus://offline/ref=6442D8D2B4700683CCA97F0A842E97A896DC940182D86E1DEE75A0C06948E1DA8C56C68D809D0FA1D2C37E952E38C59B8D7D14A149FC3EC1M6z5K" TargetMode="External"/><Relationship Id="rId16" Type="http://schemas.openxmlformats.org/officeDocument/2006/relationships/hyperlink" Target="consultantplus://offline/ref=6442D8D2B4700683CCA97F0A842E97A891D4990E81D26E1DEE75A0C06948E1DA8C56C68D809D0EAFD5C37E952E38C59B8D7D14A149FC3EC1M6z5K" TargetMode="External"/><Relationship Id="rId17" Type="http://schemas.openxmlformats.org/officeDocument/2006/relationships/hyperlink" Target="consultantplus://offline/ref=6442D8D2B4700683CCA961079242CDA596D7CF0489D8604ABB2AFB9D3E41EB8DCB199FCFC4900FA6D1CF22C3613999DEDD6E15A649FE3CDD65F5AEM4zDK" TargetMode="External"/><Relationship Id="rId18" Type="http://schemas.openxmlformats.org/officeDocument/2006/relationships/hyperlink" Target="http://www.&#1074;&#1077;&#1081;&#1076;&#1077;&#1083;&#1077;&#1074;&#1089;&#1082;&#1072;&#1103;&#1073;&#1080;&#1073;&#1083;&#1080;&#1086;&#1090;&#1077;&#1082;&#1072;.&#1088;&#1092;" TargetMode="External"/><Relationship Id="rId19" Type="http://schemas.openxmlformats.org/officeDocument/2006/relationships/hyperlink" Target="mailto:veidbiblio@ve.belregion.ru" TargetMode="External"/><Relationship Id="rId20" Type="http://schemas.openxmlformats.org/officeDocument/2006/relationships/hyperlink" Target="mailto:detbiblio@ve.belregion.ru" TargetMode="External"/><Relationship Id="rId21" Type="http://schemas.openxmlformats.org/officeDocument/2006/relationships/hyperlink" Target="mailto:viktoropolbibl@ve.belregion.ru" TargetMode="External"/><Relationship Id="rId22" Type="http://schemas.openxmlformats.org/officeDocument/2006/relationships/hyperlink" Target="mailto:dolgoebibl@ve.belregion.ru" TargetMode="External"/><Relationship Id="rId23" Type="http://schemas.openxmlformats.org/officeDocument/2006/relationships/hyperlink" Target="mailto:malakeevobibl@ve.belregion.ru" TargetMode="External"/><Relationship Id="rId24" Type="http://schemas.openxmlformats.org/officeDocument/2006/relationships/hyperlink" Target="mailto:klimenkibibl@ve.belregion.ru" TargetMode="External"/><Relationship Id="rId25" Type="http://schemas.openxmlformats.org/officeDocument/2006/relationships/hyperlink" Target="mailto:bollipbibl@ve.belregion.ru" TargetMode="External"/><Relationship Id="rId26" Type="http://schemas.openxmlformats.org/officeDocument/2006/relationships/hyperlink" Target="mailto:bryanskiebibl@ve.belregion.ru" TargetMode="External"/><Relationship Id="rId27" Type="http://schemas.openxmlformats.org/officeDocument/2006/relationships/hyperlink" Target="mailto:kubrakibibl@ve.belregion.ru" TargetMode="External"/><Relationship Id="rId28" Type="http://schemas.openxmlformats.org/officeDocument/2006/relationships/hyperlink" Target="mailto:nikolaevkabibl@ve.belregion.ru" TargetMode="External"/><Relationship Id="rId29" Type="http://schemas.openxmlformats.org/officeDocument/2006/relationships/hyperlink" Target="mailto:popasnoebibl@ve.belregion.ru" TargetMode="External"/><Relationship Id="rId30" Type="http://schemas.openxmlformats.org/officeDocument/2006/relationships/hyperlink" Target="mailto:degtyarnoebibl@ve.belregion.ru" TargetMode="External"/><Relationship Id="rId31" Type="http://schemas.openxmlformats.org/officeDocument/2006/relationships/hyperlink" Target="mailto:bankinobibl@ve.belregion.ru" TargetMode="External"/><Relationship Id="rId32" Type="http://schemas.openxmlformats.org/officeDocument/2006/relationships/hyperlink" Target="mailto:oleynikibibl@ve.belregion.ru" TargetMode="External"/><Relationship Id="rId33" Type="http://schemas.openxmlformats.org/officeDocument/2006/relationships/hyperlink" Target="mailto:zeninobibl@ve.belregion.ru" TargetMode="External"/><Relationship Id="rId34" Type="http://schemas.openxmlformats.org/officeDocument/2006/relationships/hyperlink" Target="mailto:belplesbibl@ve.belregion.ru" TargetMode="External"/><Relationship Id="rId35" Type="http://schemas.openxmlformats.org/officeDocument/2006/relationships/hyperlink" Target="mailto:belkolbibl@ve.belregion.ru" TargetMode="External"/><Relationship Id="rId36" Type="http://schemas.openxmlformats.org/officeDocument/2006/relationships/hyperlink" Target="mailto:soloncibibl@ve.belregion.ru" TargetMode="External"/><Relationship Id="rId37" Type="http://schemas.openxmlformats.org/officeDocument/2006/relationships/hyperlink" Target="mailto:zakutskoebibl@ve.belregion.ru"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365DC2-B17C-4E2F-A1ED-AAB273A30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Р7-Офис/7.4.0.223</Application>
  <Company>Microsoft</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revision>199</cp:revision>
  <dcterms:created xsi:type="dcterms:W3CDTF">2025-01-29T10:07:00Z</dcterms:created>
  <dcterms:modified xsi:type="dcterms:W3CDTF">2025-03-26T13:22:31Z</dcterms:modified>
</cp:coreProperties>
</file>