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DC" w:rsidRDefault="00F809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2843DC" w:rsidRDefault="00F809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публичных консультаций посредством сбора замечаний и предложений организаций и граждан в рамках анализа проекта</w:t>
      </w:r>
    </w:p>
    <w:p w:rsidR="002843DC" w:rsidRDefault="00F809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2843DC" w:rsidRDefault="002843D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2843DC">
        <w:tc>
          <w:tcPr>
            <w:tcW w:w="9854" w:type="dxa"/>
          </w:tcPr>
          <w:p w:rsidR="002843DC" w:rsidRDefault="00F80964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  <w:p w:rsidR="002843DC" w:rsidRDefault="00F8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>
              <w:rPr>
                <w:b/>
                <w:sz w:val="24"/>
                <w:szCs w:val="24"/>
              </w:rPr>
              <w:t>проекту</w:t>
            </w:r>
          </w:p>
          <w:p w:rsidR="002843DC" w:rsidRDefault="00F8096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при осуществ</w:t>
            </w:r>
            <w:r>
              <w:rPr>
                <w:b/>
                <w:sz w:val="24"/>
                <w:szCs w:val="24"/>
              </w:rPr>
              <w:t xml:space="preserve">лении муниципального лесного контроля в границах муниципального района «Вейделевский район» Белгородской области на 2025год» </w:t>
            </w:r>
          </w:p>
          <w:p w:rsidR="002843DC" w:rsidRDefault="00F8096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(наименование нормативного правового администрации Вейделевского района)</w:t>
            </w:r>
          </w:p>
          <w:p w:rsidR="002843DC" w:rsidRDefault="00F8096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2843DC">
        <w:tc>
          <w:tcPr>
            <w:tcW w:w="9854" w:type="dxa"/>
          </w:tcPr>
          <w:p w:rsidR="002843DC" w:rsidRDefault="00F809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2843DC" w:rsidRDefault="00F809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Белгородская обл., п. Вейдел</w:t>
            </w:r>
            <w:r>
              <w:rPr>
                <w:sz w:val="24"/>
                <w:szCs w:val="24"/>
              </w:rPr>
              <w:t xml:space="preserve">евка, ул. Центральная, 38, а также по адресу электронной почты: </w:t>
            </w:r>
            <w:r>
              <w:rPr>
                <w:sz w:val="24"/>
                <w:szCs w:val="24"/>
                <w:lang w:val="en-US"/>
              </w:rPr>
              <w:t>veidapk</w:t>
            </w:r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ve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belregion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2843DC" w:rsidRDefault="00F809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Pr="00851169">
              <w:rPr>
                <w:sz w:val="24"/>
                <w:szCs w:val="24"/>
              </w:rPr>
              <w:t>2</w:t>
            </w:r>
            <w:r w:rsidR="00851169">
              <w:rPr>
                <w:sz w:val="24"/>
                <w:szCs w:val="24"/>
              </w:rPr>
              <w:t>7</w:t>
            </w:r>
            <w:r w:rsidRPr="00851169">
              <w:rPr>
                <w:sz w:val="24"/>
                <w:szCs w:val="24"/>
              </w:rPr>
              <w:t xml:space="preserve">.09.2024 </w:t>
            </w:r>
            <w:r w:rsidRPr="00851169">
              <w:rPr>
                <w:sz w:val="24"/>
                <w:szCs w:val="24"/>
              </w:rPr>
              <w:t xml:space="preserve">года по </w:t>
            </w:r>
            <w:r w:rsidR="00851169">
              <w:rPr>
                <w:sz w:val="24"/>
                <w:szCs w:val="24"/>
              </w:rPr>
              <w:t>10</w:t>
            </w:r>
            <w:r w:rsidRPr="00851169">
              <w:rPr>
                <w:sz w:val="24"/>
                <w:szCs w:val="24"/>
              </w:rPr>
              <w:t>.10.2024</w:t>
            </w:r>
            <w:r w:rsidR="00851169">
              <w:rPr>
                <w:sz w:val="24"/>
                <w:szCs w:val="24"/>
              </w:rPr>
              <w:t xml:space="preserve"> </w:t>
            </w:r>
            <w:r w:rsidRPr="00851169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>.</w:t>
            </w:r>
          </w:p>
          <w:p w:rsidR="002843DC" w:rsidRDefault="00F809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</w:t>
            </w:r>
            <w:r>
              <w:rPr>
                <w:sz w:val="24"/>
                <w:szCs w:val="24"/>
              </w:rPr>
              <w:t>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2024 год, который до</w:t>
            </w:r>
            <w:r>
              <w:rPr>
                <w:sz w:val="24"/>
                <w:szCs w:val="24"/>
              </w:rPr>
              <w:t xml:space="preserve"> 01.03.2025 в составе ежегодного доклада об антимонопольном комплаенсе будет размещен на официальном сайте администрации Вейделевского района в разделе «Антимонопольный комплаенс».</w:t>
            </w:r>
          </w:p>
          <w:p w:rsidR="002843DC" w:rsidRDefault="002843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2843DC" w:rsidRDefault="00F809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2843DC" w:rsidRDefault="00F809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Анкета участника публичных консультаций в фо</w:t>
            </w:r>
            <w:r>
              <w:rPr>
                <w:sz w:val="24"/>
                <w:szCs w:val="24"/>
              </w:rPr>
              <w:t xml:space="preserve">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2843DC" w:rsidRDefault="00F809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2843DC" w:rsidRDefault="00F809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2843DC" w:rsidRDefault="00F809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Обоснование необходимости реализации</w:t>
            </w:r>
            <w:r>
              <w:rPr>
                <w:sz w:val="24"/>
                <w:szCs w:val="24"/>
              </w:rPr>
              <w:t xml:space="preserve">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2843DC" w:rsidRDefault="00F8096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 - официальный сайт Администрации</w:t>
            </w:r>
            <w:r>
              <w:rPr>
                <w:sz w:val="24"/>
                <w:szCs w:val="24"/>
              </w:rPr>
              <w:t xml:space="preserve"> Вейделевского района </w:t>
            </w:r>
            <w:r>
              <w:rPr>
                <w:i/>
                <w:sz w:val="24"/>
                <w:szCs w:val="24"/>
              </w:rPr>
              <w:t xml:space="preserve">(наименование </w:t>
            </w:r>
            <w:r>
              <w:rPr>
                <w:bCs/>
                <w:i/>
                <w:sz w:val="24"/>
                <w:szCs w:val="24"/>
                <w:lang w:eastAsia="en-US"/>
              </w:rPr>
              <w:t>администрации района</w:t>
            </w:r>
            <w:r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раздел «Антимонопольный комплаенс»: </w:t>
            </w:r>
            <w:hyperlink r:id="rId8" w:tooltip="https://vejdelevskij-r31.gosweb.gosuslugi.ru/deyatelnost/napravleniya-deyatelnosti/antimonopolnyy-komplaens" w:history="1">
              <w:r>
                <w:rPr>
                  <w:rStyle w:val="afa"/>
                  <w:color w:val="000000"/>
                  <w:sz w:val="24"/>
                  <w:szCs w:val="24"/>
                </w:rPr>
                <w:t>https://vejdelevskij-r31.gosweb.gosuslugi.ru/deyatelnost/napravleniya-deyatelnosti/antimonopolnyy-komplaens</w:t>
              </w:r>
            </w:hyperlink>
          </w:p>
        </w:tc>
      </w:tr>
      <w:tr w:rsidR="002843DC">
        <w:tc>
          <w:tcPr>
            <w:tcW w:w="9854" w:type="dxa"/>
          </w:tcPr>
          <w:p w:rsidR="002843DC" w:rsidRDefault="00F809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</w:t>
            </w:r>
          </w:p>
          <w:p w:rsidR="00851169" w:rsidRDefault="00F809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Юматов Павел Владимирович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i/>
                <w:sz w:val="24"/>
                <w:szCs w:val="24"/>
              </w:rPr>
              <w:t>Начальник отдела природопол</w:t>
            </w:r>
            <w:r>
              <w:rPr>
                <w:i/>
                <w:sz w:val="24"/>
                <w:szCs w:val="24"/>
              </w:rPr>
              <w:t>ьзования, освоения современных технологий и технической политики в АПК –главный агроном</w:t>
            </w:r>
            <w:r>
              <w:rPr>
                <w:i/>
                <w:sz w:val="24"/>
                <w:szCs w:val="24"/>
              </w:rPr>
              <w:t>.</w:t>
            </w:r>
          </w:p>
          <w:p w:rsidR="002843DC" w:rsidRDefault="00F809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2843DC" w:rsidRDefault="00F809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</w:t>
            </w:r>
          </w:p>
        </w:tc>
      </w:tr>
    </w:tbl>
    <w:p w:rsidR="002843DC" w:rsidRDefault="002843DC">
      <w:pPr>
        <w:jc w:val="right"/>
        <w:rPr>
          <w:b/>
          <w:sz w:val="28"/>
          <w:szCs w:val="28"/>
        </w:rPr>
      </w:pPr>
    </w:p>
    <w:p w:rsidR="002843DC" w:rsidRDefault="002843DC">
      <w:pPr>
        <w:jc w:val="right"/>
        <w:rPr>
          <w:b/>
          <w:sz w:val="28"/>
          <w:szCs w:val="28"/>
        </w:rPr>
      </w:pPr>
    </w:p>
    <w:p w:rsidR="002843DC" w:rsidRDefault="002843DC">
      <w:pPr>
        <w:jc w:val="right"/>
        <w:rPr>
          <w:b/>
          <w:sz w:val="28"/>
          <w:szCs w:val="28"/>
        </w:rPr>
      </w:pPr>
    </w:p>
    <w:p w:rsidR="002843DC" w:rsidRDefault="002843DC">
      <w:pPr>
        <w:jc w:val="right"/>
        <w:rPr>
          <w:b/>
          <w:sz w:val="28"/>
          <w:szCs w:val="28"/>
        </w:rPr>
      </w:pPr>
    </w:p>
    <w:p w:rsidR="002843DC" w:rsidRDefault="002843DC">
      <w:pPr>
        <w:rPr>
          <w:b/>
          <w:sz w:val="28"/>
          <w:szCs w:val="28"/>
        </w:rPr>
      </w:pPr>
    </w:p>
    <w:p w:rsidR="002843DC" w:rsidRDefault="002843DC">
      <w:pPr>
        <w:jc w:val="center"/>
        <w:rPr>
          <w:b/>
          <w:sz w:val="28"/>
          <w:szCs w:val="28"/>
        </w:rPr>
      </w:pPr>
    </w:p>
    <w:p w:rsidR="002843DC" w:rsidRDefault="002843DC">
      <w:pPr>
        <w:jc w:val="center"/>
        <w:rPr>
          <w:b/>
          <w:sz w:val="28"/>
          <w:szCs w:val="28"/>
        </w:rPr>
      </w:pPr>
    </w:p>
    <w:p w:rsidR="002843DC" w:rsidRDefault="002843DC">
      <w:pPr>
        <w:jc w:val="center"/>
        <w:rPr>
          <w:b/>
          <w:sz w:val="28"/>
          <w:szCs w:val="28"/>
        </w:rPr>
      </w:pPr>
    </w:p>
    <w:p w:rsidR="002843DC" w:rsidRDefault="002843DC">
      <w:pPr>
        <w:jc w:val="center"/>
        <w:rPr>
          <w:b/>
          <w:sz w:val="28"/>
          <w:szCs w:val="28"/>
        </w:rPr>
      </w:pPr>
    </w:p>
    <w:p w:rsidR="002843DC" w:rsidRDefault="00F80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Анкета</w:t>
      </w:r>
    </w:p>
    <w:p w:rsidR="002843DC" w:rsidRDefault="00F8096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2843DC" w:rsidRDefault="002843DC">
      <w:pPr>
        <w:jc w:val="center"/>
        <w:rPr>
          <w:b/>
          <w:sz w:val="28"/>
          <w:szCs w:val="28"/>
        </w:rPr>
      </w:pPr>
    </w:p>
    <w:p w:rsidR="002843DC" w:rsidRDefault="00F80964">
      <w:pPr>
        <w:pStyle w:val="ac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p w:rsidR="002843DC" w:rsidRDefault="002843DC">
      <w:pPr>
        <w:pStyle w:val="ac"/>
        <w:ind w:left="0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5217"/>
      </w:tblGrid>
      <w:tr w:rsidR="002843DC">
        <w:tc>
          <w:tcPr>
            <w:tcW w:w="4672" w:type="dxa"/>
          </w:tcPr>
          <w:p w:rsidR="002843DC" w:rsidRDefault="00F80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</w:t>
            </w:r>
            <w:r>
              <w:rPr>
                <w:sz w:val="24"/>
                <w:szCs w:val="24"/>
              </w:rPr>
              <w:t>и)</w:t>
            </w:r>
          </w:p>
        </w:tc>
        <w:tc>
          <w:tcPr>
            <w:tcW w:w="5217" w:type="dxa"/>
          </w:tcPr>
          <w:p w:rsidR="002843DC" w:rsidRDefault="00F80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АПК, природопользования и развития сельских территорий администрации Вейделевского района</w:t>
            </w:r>
          </w:p>
        </w:tc>
      </w:tr>
      <w:tr w:rsidR="002843DC">
        <w:tc>
          <w:tcPr>
            <w:tcW w:w="4672" w:type="dxa"/>
          </w:tcPr>
          <w:p w:rsidR="002843DC" w:rsidRDefault="00F80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217" w:type="dxa"/>
          </w:tcPr>
          <w:p w:rsidR="002843DC" w:rsidRDefault="00F80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органов местного самоуправления</w:t>
            </w:r>
          </w:p>
        </w:tc>
      </w:tr>
      <w:tr w:rsidR="002843DC">
        <w:tc>
          <w:tcPr>
            <w:tcW w:w="4672" w:type="dxa"/>
          </w:tcPr>
          <w:p w:rsidR="002843DC" w:rsidRDefault="00F80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217" w:type="dxa"/>
          </w:tcPr>
          <w:p w:rsidR="002843DC" w:rsidRDefault="00F80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3105001455</w:t>
            </w:r>
          </w:p>
        </w:tc>
      </w:tr>
      <w:tr w:rsidR="002843DC">
        <w:tc>
          <w:tcPr>
            <w:tcW w:w="4672" w:type="dxa"/>
          </w:tcPr>
          <w:p w:rsidR="002843DC" w:rsidRDefault="00F80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217" w:type="dxa"/>
          </w:tcPr>
          <w:p w:rsidR="002843DC" w:rsidRDefault="00F809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Юматов Правел Владимирович</w:t>
            </w:r>
          </w:p>
        </w:tc>
      </w:tr>
      <w:tr w:rsidR="002843DC">
        <w:tc>
          <w:tcPr>
            <w:tcW w:w="4672" w:type="dxa"/>
          </w:tcPr>
          <w:p w:rsidR="002843DC" w:rsidRDefault="00F80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217" w:type="dxa"/>
          </w:tcPr>
          <w:p w:rsidR="002843DC" w:rsidRDefault="00F809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8(47 237) 5-52-90</w:t>
            </w:r>
          </w:p>
        </w:tc>
      </w:tr>
      <w:tr w:rsidR="002843DC">
        <w:tc>
          <w:tcPr>
            <w:tcW w:w="4672" w:type="dxa"/>
          </w:tcPr>
          <w:p w:rsidR="002843DC" w:rsidRDefault="00F80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17" w:type="dxa"/>
          </w:tcPr>
          <w:p w:rsidR="002843DC" w:rsidRDefault="00F809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veidapk@ve.belregion.ru</w:t>
            </w:r>
          </w:p>
        </w:tc>
      </w:tr>
    </w:tbl>
    <w:p w:rsidR="002843DC" w:rsidRDefault="002843DC">
      <w:pPr>
        <w:jc w:val="center"/>
        <w:rPr>
          <w:sz w:val="28"/>
          <w:szCs w:val="28"/>
          <w:highlight w:val="yellow"/>
        </w:rPr>
      </w:pPr>
    </w:p>
    <w:p w:rsidR="002843DC" w:rsidRDefault="00F80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2843DC">
        <w:trPr>
          <w:trHeight w:val="1669"/>
        </w:trPr>
        <w:tc>
          <w:tcPr>
            <w:tcW w:w="9854" w:type="dxa"/>
          </w:tcPr>
          <w:p w:rsidR="002843DC" w:rsidRDefault="00F80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постановления </w:t>
            </w:r>
            <w:r>
              <w:rPr>
                <w:sz w:val="24"/>
                <w:szCs w:val="24"/>
              </w:rPr>
      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лесного контроля в границах муниципального района «Вейделевский район» Белгородской области на 2025 год» </w:t>
            </w:r>
          </w:p>
          <w:p w:rsidR="002843DC" w:rsidRDefault="00F8096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(наименование пр</w:t>
            </w:r>
            <w:r>
              <w:rPr>
                <w:i/>
                <w:sz w:val="24"/>
                <w:szCs w:val="24"/>
              </w:rPr>
              <w:t>оекта нормативного правового акта администрации Вейделевского района – заполняет администрация Вейделевского района до размещения формы на официальном сайте)</w:t>
            </w:r>
          </w:p>
        </w:tc>
      </w:tr>
      <w:tr w:rsidR="002843DC">
        <w:tc>
          <w:tcPr>
            <w:tcW w:w="9854" w:type="dxa"/>
          </w:tcPr>
          <w:p w:rsidR="002843DC" w:rsidRDefault="00F8096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Могут ли положения проекта нормативного правового акта оказать влияние на конкуренцию на рынка</w:t>
            </w:r>
            <w:r>
              <w:rPr>
                <w:sz w:val="24"/>
                <w:szCs w:val="24"/>
                <w:lang w:eastAsia="en-US"/>
              </w:rPr>
              <w:t>х товаров, работ, услуг Вейделевского района?</w:t>
            </w:r>
          </w:p>
        </w:tc>
      </w:tr>
      <w:tr w:rsidR="002843DC">
        <w:trPr>
          <w:trHeight w:val="235"/>
        </w:trPr>
        <w:tc>
          <w:tcPr>
            <w:tcW w:w="9854" w:type="dxa"/>
          </w:tcPr>
          <w:p w:rsidR="002843DC" w:rsidRDefault="002843DC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843DC">
        <w:tc>
          <w:tcPr>
            <w:tcW w:w="9854" w:type="dxa"/>
          </w:tcPr>
          <w:p w:rsidR="002843DC" w:rsidRDefault="00F8096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Вейделевского района?</w:t>
            </w:r>
          </w:p>
        </w:tc>
      </w:tr>
      <w:tr w:rsidR="002843DC">
        <w:tc>
          <w:tcPr>
            <w:tcW w:w="9854" w:type="dxa"/>
          </w:tcPr>
          <w:p w:rsidR="002843DC" w:rsidRDefault="002843D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2843DC">
        <w:tc>
          <w:tcPr>
            <w:tcW w:w="9854" w:type="dxa"/>
          </w:tcPr>
          <w:p w:rsidR="002843DC" w:rsidRDefault="00F8096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Вейделевского района?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sz w:val="24"/>
                <w:szCs w:val="24"/>
                <w:lang w:eastAsia="en-US"/>
              </w:rPr>
              <w:t>нормативного правового акт</w:t>
            </w:r>
            <w:r>
              <w:rPr>
                <w:sz w:val="24"/>
                <w:szCs w:val="24"/>
                <w:lang w:eastAsia="en-US"/>
              </w:rPr>
              <w:t>а и их содержание.</w:t>
            </w:r>
          </w:p>
        </w:tc>
      </w:tr>
      <w:tr w:rsidR="002843DC">
        <w:tc>
          <w:tcPr>
            <w:tcW w:w="9854" w:type="dxa"/>
          </w:tcPr>
          <w:p w:rsidR="002843DC" w:rsidRDefault="002843D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2843DC">
        <w:tc>
          <w:tcPr>
            <w:tcW w:w="9854" w:type="dxa"/>
          </w:tcPr>
          <w:p w:rsidR="002843DC" w:rsidRDefault="00F8096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2843DC">
        <w:tc>
          <w:tcPr>
            <w:tcW w:w="9854" w:type="dxa"/>
          </w:tcPr>
          <w:p w:rsidR="002843DC" w:rsidRDefault="002843D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2843DC">
        <w:tc>
          <w:tcPr>
            <w:tcW w:w="9854" w:type="dxa"/>
          </w:tcPr>
          <w:p w:rsidR="002843DC" w:rsidRDefault="00F8096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2843DC">
        <w:tc>
          <w:tcPr>
            <w:tcW w:w="9854" w:type="dxa"/>
          </w:tcPr>
          <w:p w:rsidR="002843DC" w:rsidRDefault="002843D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2843DC">
        <w:tc>
          <w:tcPr>
            <w:tcW w:w="9854" w:type="dxa"/>
          </w:tcPr>
          <w:p w:rsidR="002843DC" w:rsidRDefault="00F8096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Какие </w:t>
            </w:r>
            <w:r>
              <w:rPr>
                <w:sz w:val="24"/>
                <w:szCs w:val="24"/>
              </w:rPr>
              <w:t>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2843DC">
        <w:tc>
          <w:tcPr>
            <w:tcW w:w="9854" w:type="dxa"/>
          </w:tcPr>
          <w:p w:rsidR="002843DC" w:rsidRDefault="002843D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2843DC">
        <w:tc>
          <w:tcPr>
            <w:tcW w:w="9854" w:type="dxa"/>
          </w:tcPr>
          <w:p w:rsidR="002843DC" w:rsidRDefault="00F8096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7.Ваши замечания и предложения по </w:t>
            </w:r>
            <w:r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2843DC">
        <w:tc>
          <w:tcPr>
            <w:tcW w:w="9854" w:type="dxa"/>
          </w:tcPr>
          <w:p w:rsidR="002843DC" w:rsidRDefault="002843D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843DC">
        <w:tc>
          <w:tcPr>
            <w:tcW w:w="9854" w:type="dxa"/>
          </w:tcPr>
          <w:p w:rsidR="002843DC" w:rsidRDefault="00F809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Белгородская обл., п.Вейделевка, ул.Центральная, 38, а также по адресу электронной почты:  veidapk@ve.belregion.ru</w:t>
            </w:r>
          </w:p>
          <w:p w:rsidR="002843DC" w:rsidRDefault="00F80964" w:rsidP="008511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"/>
                <w:szCs w:val="2"/>
                <w:highlight w:val="yellow"/>
              </w:rPr>
            </w:pPr>
            <w:r>
              <w:rPr>
                <w:sz w:val="24"/>
                <w:szCs w:val="24"/>
              </w:rPr>
              <w:t xml:space="preserve">Сроки приема предложений и замечаний: </w:t>
            </w:r>
            <w:bookmarkStart w:id="0" w:name="_GoBack"/>
            <w:r w:rsidRPr="00851169">
              <w:rPr>
                <w:sz w:val="24"/>
                <w:szCs w:val="24"/>
              </w:rPr>
              <w:t xml:space="preserve">с </w:t>
            </w:r>
            <w:r w:rsidRPr="00851169">
              <w:rPr>
                <w:sz w:val="24"/>
                <w:szCs w:val="24"/>
              </w:rPr>
              <w:t>2</w:t>
            </w:r>
            <w:r w:rsidR="00851169" w:rsidRPr="00851169">
              <w:rPr>
                <w:sz w:val="24"/>
                <w:szCs w:val="24"/>
              </w:rPr>
              <w:t>7</w:t>
            </w:r>
            <w:r w:rsidRPr="00851169">
              <w:rPr>
                <w:sz w:val="24"/>
                <w:szCs w:val="24"/>
              </w:rPr>
              <w:t xml:space="preserve">.09.2024 </w:t>
            </w:r>
            <w:r w:rsidRPr="00851169">
              <w:rPr>
                <w:sz w:val="24"/>
                <w:szCs w:val="24"/>
              </w:rPr>
              <w:t xml:space="preserve">года по </w:t>
            </w:r>
            <w:r w:rsidR="00851169" w:rsidRPr="00851169">
              <w:rPr>
                <w:sz w:val="24"/>
                <w:szCs w:val="24"/>
              </w:rPr>
              <w:t>10</w:t>
            </w:r>
            <w:r w:rsidRPr="00851169">
              <w:rPr>
                <w:sz w:val="24"/>
                <w:szCs w:val="24"/>
              </w:rPr>
              <w:t xml:space="preserve">.10.2024 </w:t>
            </w:r>
            <w:r w:rsidRPr="00851169">
              <w:rPr>
                <w:sz w:val="24"/>
                <w:szCs w:val="24"/>
              </w:rPr>
              <w:t>года</w:t>
            </w:r>
            <w:bookmarkEnd w:id="0"/>
          </w:p>
        </w:tc>
      </w:tr>
    </w:tbl>
    <w:p w:rsidR="002843DC" w:rsidRDefault="00F80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Обоснование </w:t>
      </w:r>
    </w:p>
    <w:p w:rsidR="002843DC" w:rsidRDefault="00F80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2843DC" w:rsidRDefault="002843D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2843DC">
        <w:tc>
          <w:tcPr>
            <w:tcW w:w="9570" w:type="dxa"/>
          </w:tcPr>
          <w:p w:rsidR="002843DC" w:rsidRDefault="00F80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</w:t>
            </w:r>
            <w:r>
              <w:rPr>
                <w:sz w:val="24"/>
                <w:szCs w:val="24"/>
              </w:rPr>
              <w:t xml:space="preserve">м при осуществлении муниципального лесного контроля в границах муниципального района «Вейделевский район» Белгородской области на 2025 год» </w:t>
            </w:r>
          </w:p>
          <w:p w:rsidR="002843DC" w:rsidRDefault="00F80964">
            <w:pPr>
              <w:jc w:val="center"/>
              <w:rPr>
                <w:i/>
              </w:rPr>
            </w:pPr>
            <w:r>
              <w:rPr>
                <w:i/>
              </w:rPr>
              <w:t xml:space="preserve"> (наименование проекта нормативного правового акта администрации Вейделевского района)</w:t>
            </w:r>
          </w:p>
          <w:p w:rsidR="002843DC" w:rsidRDefault="00F8096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Управление АПК, природопольз</w:t>
            </w:r>
            <w:r>
              <w:rPr>
                <w:sz w:val="24"/>
                <w:szCs w:val="24"/>
                <w:u w:val="single"/>
              </w:rPr>
              <w:t xml:space="preserve">ования и развития сельских территорий администрации Вейделевского района </w:t>
            </w:r>
          </w:p>
          <w:p w:rsidR="002843DC" w:rsidRDefault="00F8096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</w:rPr>
              <w:t>(наименование структурного подразделения администрации Вейделевского района, подготовившего данный проект нормативного правового акта)</w:t>
            </w:r>
          </w:p>
        </w:tc>
      </w:tr>
      <w:tr w:rsidR="002843DC">
        <w:tc>
          <w:tcPr>
            <w:tcW w:w="9570" w:type="dxa"/>
          </w:tcPr>
          <w:p w:rsidR="002843DC" w:rsidRDefault="00F8096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Обоснование необходимости принятия норматив</w:t>
            </w:r>
            <w:r>
              <w:rPr>
                <w:sz w:val="24"/>
                <w:szCs w:val="24"/>
                <w:lang w:eastAsia="en-US"/>
              </w:rPr>
              <w:t>ного правового акта (основания, концепция, цели, задачи, последствия принятия):</w:t>
            </w:r>
          </w:p>
        </w:tc>
      </w:tr>
      <w:tr w:rsidR="002843DC">
        <w:tc>
          <w:tcPr>
            <w:tcW w:w="9570" w:type="dxa"/>
          </w:tcPr>
          <w:p w:rsidR="002843DC" w:rsidRDefault="00F8096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 xml:space="preserve"> соответствии с требованиями Федерального закона от 31.04.2020 г. № 248-ФЗ "О государственном контроле (надзоре) и муниципальном контроле в Российской Федерации"</w:t>
            </w:r>
          </w:p>
        </w:tc>
      </w:tr>
      <w:tr w:rsidR="002843DC">
        <w:tc>
          <w:tcPr>
            <w:tcW w:w="9570" w:type="dxa"/>
          </w:tcPr>
          <w:p w:rsidR="002843DC" w:rsidRDefault="00F8096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Информац</w:t>
            </w:r>
            <w:r>
              <w:rPr>
                <w:sz w:val="24"/>
                <w:szCs w:val="24"/>
                <w:lang w:eastAsia="en-US"/>
              </w:rPr>
              <w:t>ия о влиянии положений проекта нормативного правового акта на состояние конкурентной среды на рынках товаров, работ, услуг Вейделевского района (окажет/не окажет, если окажет, укажите какое влияние и на какие товарные рынки): не окажет</w:t>
            </w:r>
          </w:p>
        </w:tc>
      </w:tr>
      <w:tr w:rsidR="002843DC">
        <w:tc>
          <w:tcPr>
            <w:tcW w:w="9570" w:type="dxa"/>
          </w:tcPr>
          <w:p w:rsidR="002843DC" w:rsidRDefault="00F8096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Информация о пол</w:t>
            </w:r>
            <w:r>
              <w:rPr>
                <w:sz w:val="24"/>
                <w:szCs w:val="24"/>
              </w:rPr>
              <w:t xml:space="preserve">ожениях </w:t>
            </w:r>
            <w:r>
              <w:rPr>
                <w:sz w:val="24"/>
                <w:szCs w:val="24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Вейделевского района (отсутствуют/присутствуют, если присутствуют, отразите короткое обоснование их на</w:t>
            </w:r>
            <w:r>
              <w:rPr>
                <w:sz w:val="24"/>
                <w:szCs w:val="24"/>
                <w:lang w:eastAsia="en-US"/>
              </w:rPr>
              <w:t>личия):</w:t>
            </w:r>
          </w:p>
        </w:tc>
      </w:tr>
      <w:tr w:rsidR="002843DC">
        <w:tc>
          <w:tcPr>
            <w:tcW w:w="9570" w:type="dxa"/>
          </w:tcPr>
          <w:p w:rsidR="002843DC" w:rsidRDefault="00F8096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2843DC" w:rsidRDefault="002843DC">
      <w:pPr>
        <w:rPr>
          <w:sz w:val="28"/>
          <w:szCs w:val="28"/>
        </w:rPr>
      </w:pPr>
    </w:p>
    <w:p w:rsidR="002843DC" w:rsidRDefault="002843DC">
      <w:pPr>
        <w:jc w:val="right"/>
        <w:rPr>
          <w:sz w:val="28"/>
          <w:szCs w:val="28"/>
        </w:rPr>
      </w:pPr>
    </w:p>
    <w:p w:rsidR="002843DC" w:rsidRDefault="002843DC">
      <w:pPr>
        <w:jc w:val="right"/>
        <w:rPr>
          <w:sz w:val="28"/>
          <w:szCs w:val="28"/>
        </w:rPr>
      </w:pPr>
    </w:p>
    <w:p w:rsidR="002843DC" w:rsidRDefault="002843DC">
      <w:pPr>
        <w:jc w:val="right"/>
        <w:rPr>
          <w:sz w:val="28"/>
          <w:szCs w:val="28"/>
        </w:rPr>
      </w:pPr>
    </w:p>
    <w:p w:rsidR="002843DC" w:rsidRDefault="002843DC">
      <w:pPr>
        <w:jc w:val="right"/>
        <w:rPr>
          <w:sz w:val="28"/>
          <w:szCs w:val="28"/>
        </w:rPr>
      </w:pPr>
    </w:p>
    <w:p w:rsidR="002843DC" w:rsidRDefault="002843DC">
      <w:pPr>
        <w:jc w:val="right"/>
        <w:rPr>
          <w:sz w:val="28"/>
          <w:szCs w:val="28"/>
          <w:lang w:val="en-US"/>
        </w:rPr>
      </w:pPr>
    </w:p>
    <w:p w:rsidR="002843DC" w:rsidRDefault="002843DC">
      <w:pPr>
        <w:jc w:val="right"/>
        <w:rPr>
          <w:sz w:val="28"/>
          <w:szCs w:val="28"/>
        </w:rPr>
      </w:pPr>
    </w:p>
    <w:p w:rsidR="002843DC" w:rsidRDefault="002843DC">
      <w:pPr>
        <w:jc w:val="right"/>
        <w:rPr>
          <w:sz w:val="28"/>
          <w:szCs w:val="28"/>
        </w:rPr>
      </w:pPr>
    </w:p>
    <w:p w:rsidR="002843DC" w:rsidRDefault="002843DC">
      <w:pPr>
        <w:jc w:val="right"/>
        <w:rPr>
          <w:sz w:val="28"/>
          <w:szCs w:val="28"/>
        </w:rPr>
      </w:pPr>
    </w:p>
    <w:p w:rsidR="002843DC" w:rsidRDefault="002843DC">
      <w:pPr>
        <w:jc w:val="right"/>
        <w:rPr>
          <w:sz w:val="28"/>
          <w:szCs w:val="28"/>
        </w:rPr>
      </w:pPr>
    </w:p>
    <w:p w:rsidR="002843DC" w:rsidRDefault="002843DC">
      <w:pPr>
        <w:jc w:val="right"/>
        <w:rPr>
          <w:sz w:val="28"/>
          <w:szCs w:val="28"/>
        </w:rPr>
      </w:pPr>
    </w:p>
    <w:p w:rsidR="002843DC" w:rsidRDefault="002843DC">
      <w:pPr>
        <w:jc w:val="right"/>
        <w:rPr>
          <w:sz w:val="28"/>
          <w:szCs w:val="28"/>
        </w:rPr>
      </w:pPr>
    </w:p>
    <w:p w:rsidR="002843DC" w:rsidRDefault="002843DC">
      <w:pPr>
        <w:jc w:val="right"/>
        <w:rPr>
          <w:sz w:val="28"/>
          <w:szCs w:val="28"/>
        </w:rPr>
      </w:pPr>
    </w:p>
    <w:p w:rsidR="002843DC" w:rsidRDefault="002843DC">
      <w:pPr>
        <w:rPr>
          <w:sz w:val="28"/>
          <w:szCs w:val="28"/>
        </w:rPr>
      </w:pPr>
    </w:p>
    <w:p w:rsidR="002843DC" w:rsidRDefault="002843DC">
      <w:pPr>
        <w:rPr>
          <w:sz w:val="28"/>
          <w:szCs w:val="28"/>
        </w:rPr>
      </w:pPr>
    </w:p>
    <w:p w:rsidR="002843DC" w:rsidRDefault="002843DC">
      <w:pPr>
        <w:rPr>
          <w:sz w:val="28"/>
          <w:szCs w:val="28"/>
        </w:rPr>
      </w:pPr>
    </w:p>
    <w:p w:rsidR="002843DC" w:rsidRDefault="002843DC">
      <w:pPr>
        <w:jc w:val="right"/>
        <w:rPr>
          <w:sz w:val="28"/>
          <w:szCs w:val="28"/>
        </w:rPr>
      </w:pPr>
    </w:p>
    <w:p w:rsidR="002843DC" w:rsidRDefault="002843DC">
      <w:pPr>
        <w:jc w:val="right"/>
        <w:rPr>
          <w:sz w:val="28"/>
          <w:szCs w:val="28"/>
        </w:rPr>
      </w:pPr>
    </w:p>
    <w:p w:rsidR="002843DC" w:rsidRDefault="002843DC">
      <w:pPr>
        <w:jc w:val="right"/>
        <w:rPr>
          <w:sz w:val="28"/>
          <w:szCs w:val="28"/>
        </w:rPr>
      </w:pPr>
    </w:p>
    <w:p w:rsidR="002843DC" w:rsidRDefault="002843DC">
      <w:pPr>
        <w:jc w:val="right"/>
        <w:rPr>
          <w:sz w:val="28"/>
          <w:szCs w:val="28"/>
        </w:rPr>
      </w:pPr>
    </w:p>
    <w:p w:rsidR="002843DC" w:rsidRDefault="002843DC">
      <w:pPr>
        <w:jc w:val="right"/>
        <w:rPr>
          <w:sz w:val="28"/>
          <w:szCs w:val="28"/>
        </w:rPr>
      </w:pPr>
    </w:p>
    <w:p w:rsidR="002843DC" w:rsidRDefault="002843DC">
      <w:pPr>
        <w:jc w:val="right"/>
        <w:rPr>
          <w:sz w:val="28"/>
          <w:szCs w:val="28"/>
        </w:rPr>
      </w:pPr>
    </w:p>
    <w:p w:rsidR="002843DC" w:rsidRDefault="002843DC">
      <w:pPr>
        <w:jc w:val="right"/>
        <w:rPr>
          <w:sz w:val="28"/>
          <w:szCs w:val="28"/>
        </w:rPr>
      </w:pPr>
    </w:p>
    <w:p w:rsidR="002843DC" w:rsidRDefault="00F80964">
      <w:pPr>
        <w:contextualSpacing/>
        <w:jc w:val="center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object w:dxaOrig="2985" w:dyaOrig="3631">
          <v:shape id="_x0000_i0" o:spid="_x0000_i1025" type="#_x0000_t75" style="width:58.5pt;height:70.5pt;mso-wrap-distance-left:0;mso-wrap-distance-top:0;mso-wrap-distance-right:0;mso-wrap-distance-bottom:0" o:ole="">
            <v:imagedata r:id="rId9" o:title=""/>
            <v:path textboxrect="0,0,0,0"/>
          </v:shape>
          <o:OLEObject Type="Embed" ProgID="PBrush" ShapeID="_x0000_i0" DrawAspect="Content" ObjectID="_1788864521" r:id="rId10"/>
        </w:object>
      </w:r>
    </w:p>
    <w:p w:rsidR="002843DC" w:rsidRDefault="002843DC">
      <w:pPr>
        <w:contextualSpacing/>
      </w:pPr>
    </w:p>
    <w:p w:rsidR="002843DC" w:rsidRDefault="00F8096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2843DC" w:rsidRDefault="00F8096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ВЕЙДЕЛЕВСКОГО РАЙОНА</w:t>
      </w:r>
    </w:p>
    <w:p w:rsidR="002843DC" w:rsidRDefault="00F8096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:rsidR="002843DC" w:rsidRDefault="00F80964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п.Вейделевка</w:t>
      </w:r>
    </w:p>
    <w:p w:rsidR="002843DC" w:rsidRDefault="002843DC">
      <w:pPr>
        <w:contextualSpacing/>
        <w:jc w:val="center"/>
        <w:rPr>
          <w:sz w:val="28"/>
          <w:szCs w:val="28"/>
        </w:rPr>
      </w:pPr>
    </w:p>
    <w:p w:rsidR="002843DC" w:rsidRDefault="00F80964">
      <w:pPr>
        <w:jc w:val="center"/>
        <w:rPr>
          <w:sz w:val="28"/>
        </w:rPr>
      </w:pPr>
      <w:r>
        <w:rPr>
          <w:sz w:val="28"/>
        </w:rPr>
        <w:t>“____”_______________2024г.                                                         № ______</w:t>
      </w:r>
    </w:p>
    <w:p w:rsidR="002843DC" w:rsidRDefault="002843DC">
      <w:pPr>
        <w:pStyle w:val="aff8"/>
        <w:rPr>
          <w:rFonts w:ascii="Times New Roman" w:hAnsi="Times New Roman"/>
          <w:b/>
          <w:sz w:val="28"/>
          <w:szCs w:val="28"/>
        </w:rPr>
      </w:pPr>
    </w:p>
    <w:p w:rsidR="002843DC" w:rsidRDefault="00F809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</w:t>
      </w:r>
    </w:p>
    <w:p w:rsidR="002843DC" w:rsidRDefault="00F809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рисков причинения вреда (ущерба) </w:t>
      </w:r>
    </w:p>
    <w:p w:rsidR="002843DC" w:rsidRDefault="00F809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охраняемым законом ценностям при </w:t>
      </w:r>
    </w:p>
    <w:p w:rsidR="002843DC" w:rsidRDefault="00F809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осуществлении муниципального лесного </w:t>
      </w:r>
    </w:p>
    <w:p w:rsidR="002843DC" w:rsidRDefault="00F809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контроля в границах муниципального района </w:t>
      </w:r>
    </w:p>
    <w:p w:rsidR="002843DC" w:rsidRDefault="00F8096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«Вейделевский район» Белгородской области на 2025 год</w:t>
      </w:r>
    </w:p>
    <w:p w:rsidR="002843DC" w:rsidRDefault="002843DC">
      <w:pPr>
        <w:rPr>
          <w:b/>
          <w:sz w:val="28"/>
          <w:szCs w:val="28"/>
        </w:rPr>
      </w:pPr>
    </w:p>
    <w:p w:rsidR="002843DC" w:rsidRDefault="002843DC">
      <w:pPr>
        <w:rPr>
          <w:b/>
          <w:sz w:val="28"/>
          <w:szCs w:val="28"/>
        </w:rPr>
      </w:pPr>
    </w:p>
    <w:p w:rsidR="002843DC" w:rsidRDefault="00F8096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соответстви</w:t>
      </w:r>
      <w:r>
        <w:rPr>
          <w:rFonts w:eastAsia="Times New Roman"/>
          <w:sz w:val="28"/>
          <w:szCs w:val="28"/>
        </w:rPr>
        <w:t xml:space="preserve">и с требованиями Федерального закона от 31.04.2020 г.     № 248-ФЗ «О государственном контроле (надзоре) и муниципальном контроле в Российской Федерации», руководствуясь Федеральным законом от 06.10.2003 г. №131-ФЗ «Об общих принципах организации местного </w:t>
      </w:r>
      <w:r>
        <w:rPr>
          <w:rFonts w:eastAsia="Times New Roman"/>
          <w:sz w:val="28"/>
          <w:szCs w:val="28"/>
        </w:rPr>
        <w:t xml:space="preserve">самоуправления в Российской Федерации» </w:t>
      </w:r>
      <w:r>
        <w:rPr>
          <w:rFonts w:eastAsia="Times New Roman"/>
          <w:b/>
          <w:sz w:val="28"/>
          <w:szCs w:val="28"/>
        </w:rPr>
        <w:t xml:space="preserve">постановляю: </w:t>
      </w:r>
    </w:p>
    <w:p w:rsidR="002843DC" w:rsidRDefault="00F80964">
      <w:pPr>
        <w:pStyle w:val="ac"/>
        <w:numPr>
          <w:ilvl w:val="0"/>
          <w:numId w:val="1"/>
        </w:numPr>
        <w:ind w:left="0" w:firstLine="709"/>
        <w:jc w:val="both"/>
        <w:rPr>
          <w:bCs/>
          <w:spacing w:val="1"/>
          <w:sz w:val="28"/>
          <w:szCs w:val="28"/>
        </w:rPr>
      </w:pPr>
      <w:r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в границах муниципального района «Вейделевский район» Белгородской области муниципального </w:t>
      </w:r>
      <w:r>
        <w:rPr>
          <w:sz w:val="28"/>
          <w:szCs w:val="28"/>
        </w:rPr>
        <w:t>лесного контроля на 2025 год (прилагается).</w:t>
      </w:r>
    </w:p>
    <w:p w:rsidR="002843DC" w:rsidRDefault="00F80964">
      <w:pPr>
        <w:pStyle w:val="ac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начальника управления по организационно-контрольной и кадровой работе администрации Вейделевского района - начальнику организационно-контрольного отдела администрации Вейделевского района Гончаренко О</w:t>
      </w:r>
      <w:r>
        <w:rPr>
          <w:sz w:val="28"/>
          <w:szCs w:val="28"/>
        </w:rPr>
        <w:t>.Н.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района».</w:t>
      </w:r>
    </w:p>
    <w:p w:rsidR="002843DC" w:rsidRDefault="00F80964">
      <w:pPr>
        <w:pStyle w:val="ac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отдела делопроизводства, писем по связ</w:t>
      </w:r>
      <w:r>
        <w:rPr>
          <w:sz w:val="28"/>
          <w:szCs w:val="28"/>
        </w:rPr>
        <w:t>ям с общественностью и СМИ администрации Вейделевского района Авериной Н.В. обеспечить размещение настоящего постановления на официальном сайте администрации Вейделевского района Белгородской области.</w:t>
      </w:r>
    </w:p>
    <w:p w:rsidR="002843DC" w:rsidRDefault="00F80964">
      <w:pPr>
        <w:pStyle w:val="ac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</w:t>
      </w:r>
      <w:r>
        <w:rPr>
          <w:sz w:val="28"/>
          <w:szCs w:val="28"/>
        </w:rPr>
        <w:t>ить на заместителя главы администрации района – начальника управления АПК, природопользования и развития сельских территорий администрации Вейделевского района Панину Г.В.</w:t>
      </w:r>
    </w:p>
    <w:p w:rsidR="002843DC" w:rsidRDefault="002843DC">
      <w:pPr>
        <w:pStyle w:val="ac"/>
        <w:ind w:left="0"/>
        <w:jc w:val="both"/>
        <w:rPr>
          <w:b/>
          <w:sz w:val="28"/>
        </w:rPr>
      </w:pPr>
    </w:p>
    <w:p w:rsidR="002843DC" w:rsidRDefault="00F80964">
      <w:pPr>
        <w:pStyle w:val="ac"/>
        <w:ind w:left="0"/>
        <w:jc w:val="both"/>
        <w:rPr>
          <w:sz w:val="28"/>
          <w:szCs w:val="28"/>
        </w:rPr>
      </w:pPr>
      <w:r>
        <w:rPr>
          <w:b/>
          <w:sz w:val="28"/>
        </w:rPr>
        <w:t>Глава администрации</w:t>
      </w:r>
    </w:p>
    <w:p w:rsidR="002843DC" w:rsidRDefault="00F80964">
      <w:pPr>
        <w:pStyle w:val="ConsPlusNormal"/>
        <w:jc w:val="both"/>
        <w:rPr>
          <w:b/>
          <w:sz w:val="26"/>
          <w:szCs w:val="26"/>
        </w:rPr>
      </w:pPr>
      <w:r>
        <w:rPr>
          <w:rFonts w:ascii="Times New Roman" w:hAnsi="Times New Roman"/>
          <w:b/>
          <w:sz w:val="28"/>
        </w:rPr>
        <w:t>Вейделевского района                                                                       А. Самойлова</w:t>
      </w:r>
    </w:p>
    <w:p w:rsidR="002843DC" w:rsidRDefault="002843DC">
      <w:pPr>
        <w:ind w:left="4963"/>
        <w:jc w:val="center"/>
        <w:rPr>
          <w:b/>
          <w:bCs/>
          <w:sz w:val="28"/>
          <w:szCs w:val="28"/>
          <w:lang w:eastAsia="en-US"/>
        </w:rPr>
      </w:pPr>
    </w:p>
    <w:p w:rsidR="002843DC" w:rsidRDefault="00F80964">
      <w:pPr>
        <w:ind w:left="4963"/>
        <w:jc w:val="center"/>
        <w:rPr>
          <w:b/>
          <w:bCs/>
          <w:sz w:val="28"/>
          <w:szCs w:val="28"/>
          <w:lang w:eastAsia="en-US"/>
        </w:rPr>
      </w:pPr>
      <w:r>
        <w:rPr>
          <w:b/>
          <w:sz w:val="28"/>
          <w:lang w:eastAsia="en-US"/>
        </w:rPr>
        <w:lastRenderedPageBreak/>
        <w:t>Приложение</w:t>
      </w:r>
    </w:p>
    <w:p w:rsidR="002843DC" w:rsidRDefault="00F80964">
      <w:pPr>
        <w:ind w:left="4963"/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к постановлению администрации Вейделевского района</w:t>
      </w:r>
    </w:p>
    <w:p w:rsidR="002843DC" w:rsidRDefault="00F80964">
      <w:pPr>
        <w:ind w:left="4963"/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от «____» _________ 2024г.  №_____</w:t>
      </w:r>
    </w:p>
    <w:p w:rsidR="002843DC" w:rsidRDefault="002843DC">
      <w:pPr>
        <w:ind w:left="4963"/>
        <w:rPr>
          <w:b/>
          <w:sz w:val="28"/>
          <w:lang w:eastAsia="en-US"/>
        </w:rPr>
      </w:pPr>
    </w:p>
    <w:p w:rsidR="002843DC" w:rsidRDefault="00F80964">
      <w:pPr>
        <w:ind w:left="496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Утверждена:</w:t>
      </w:r>
    </w:p>
    <w:p w:rsidR="002843DC" w:rsidRDefault="00F80964">
      <w:pPr>
        <w:ind w:left="496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постановлением администрации</w:t>
      </w:r>
    </w:p>
    <w:p w:rsidR="002843DC" w:rsidRDefault="00F80964">
      <w:pPr>
        <w:ind w:left="496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Вейделевского района</w:t>
      </w:r>
    </w:p>
    <w:p w:rsidR="002843DC" w:rsidRDefault="00F80964">
      <w:pPr>
        <w:ind w:left="496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от «__» ________ 2024 года № ____</w:t>
      </w:r>
    </w:p>
    <w:p w:rsidR="002843DC" w:rsidRDefault="002843DC">
      <w:pPr>
        <w:rPr>
          <w:b/>
          <w:sz w:val="28"/>
          <w:szCs w:val="28"/>
          <w:lang w:eastAsia="en-US"/>
        </w:rPr>
      </w:pPr>
    </w:p>
    <w:p w:rsidR="002843DC" w:rsidRDefault="002843DC">
      <w:pPr>
        <w:rPr>
          <w:b/>
          <w:sz w:val="28"/>
          <w:szCs w:val="28"/>
          <w:lang w:eastAsia="en-US"/>
        </w:rPr>
      </w:pPr>
    </w:p>
    <w:p w:rsidR="002843DC" w:rsidRDefault="002843DC">
      <w:pPr>
        <w:tabs>
          <w:tab w:val="left" w:pos="5103"/>
        </w:tabs>
        <w:jc w:val="right"/>
        <w:rPr>
          <w:b/>
          <w:sz w:val="26"/>
          <w:szCs w:val="26"/>
        </w:rPr>
      </w:pPr>
    </w:p>
    <w:p w:rsidR="002843DC" w:rsidRDefault="00F80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2843DC" w:rsidRDefault="00F80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лесного контроля в границах муниципального района «Вейделевский район» Белгородс</w:t>
      </w:r>
      <w:r>
        <w:rPr>
          <w:b/>
          <w:sz w:val="28"/>
          <w:szCs w:val="28"/>
        </w:rPr>
        <w:t>кой области на 2025 год</w:t>
      </w:r>
    </w:p>
    <w:p w:rsidR="002843DC" w:rsidRDefault="002843DC">
      <w:pPr>
        <w:ind w:firstLine="567"/>
        <w:jc w:val="both"/>
        <w:outlineLvl w:val="0"/>
        <w:rPr>
          <w:sz w:val="28"/>
          <w:szCs w:val="28"/>
        </w:rPr>
      </w:pPr>
    </w:p>
    <w:p w:rsidR="002843DC" w:rsidRDefault="00F80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профилактики рисков </w:t>
      </w:r>
      <w:r>
        <w:rPr>
          <w:sz w:val="28"/>
          <w:szCs w:val="28"/>
          <w:lang w:eastAsia="en-US"/>
        </w:rPr>
        <w:t>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</w:t>
      </w:r>
      <w:r>
        <w:rPr>
          <w:sz w:val="28"/>
          <w:szCs w:val="28"/>
          <w:lang w:eastAsia="en-US"/>
        </w:rPr>
        <w:t xml:space="preserve">ем Правительства Российской Федерации от            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</w:t>
      </w:r>
      <w:r>
        <w:rPr>
          <w:sz w:val="28"/>
          <w:szCs w:val="28"/>
        </w:rPr>
        <w:t>целях  с</w:t>
      </w:r>
      <w:r>
        <w:rPr>
          <w:sz w:val="28"/>
          <w:szCs w:val="28"/>
        </w:rPr>
        <w:t>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</w:t>
      </w:r>
      <w:r>
        <w:rPr>
          <w:sz w:val="28"/>
          <w:szCs w:val="28"/>
        </w:rPr>
        <w:t>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843DC" w:rsidRDefault="00F8096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и подлежит исполнению</w:t>
      </w:r>
      <w:r>
        <w:rPr>
          <w:sz w:val="28"/>
          <w:szCs w:val="28"/>
          <w:lang w:eastAsia="en-US"/>
        </w:rPr>
        <w:t xml:space="preserve"> администрацией</w:t>
      </w:r>
      <w:r>
        <w:rPr>
          <w:sz w:val="28"/>
          <w:szCs w:val="28"/>
        </w:rPr>
        <w:t xml:space="preserve"> муниципального района «Вейделевский район»</w:t>
      </w:r>
      <w:r>
        <w:rPr>
          <w:sz w:val="28"/>
          <w:szCs w:val="28"/>
          <w:lang w:eastAsia="en-US"/>
        </w:rPr>
        <w:t xml:space="preserve"> Белгородской области.</w:t>
      </w:r>
    </w:p>
    <w:p w:rsidR="002843DC" w:rsidRDefault="002843DC">
      <w:pPr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2843DC" w:rsidRDefault="00F80964">
      <w:pPr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2843DC" w:rsidRDefault="002843DC">
      <w:pPr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2843DC" w:rsidRDefault="00F80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Вид муниципального конт</w:t>
      </w:r>
      <w:r>
        <w:rPr>
          <w:sz w:val="28"/>
          <w:szCs w:val="28"/>
        </w:rPr>
        <w:t>роля: муниципальный лесной контроль.</w:t>
      </w:r>
    </w:p>
    <w:p w:rsidR="002843DC" w:rsidRDefault="00F809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в отношении лесных участков, находящихся в собственности муниц</w:t>
      </w:r>
      <w:r>
        <w:rPr>
          <w:rFonts w:ascii="Times New Roman" w:hAnsi="Times New Roman"/>
          <w:sz w:val="28"/>
          <w:szCs w:val="28"/>
        </w:rPr>
        <w:t>ипального образования,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</w:t>
      </w:r>
      <w:r>
        <w:rPr>
          <w:rFonts w:ascii="Times New Roman" w:hAnsi="Times New Roman"/>
          <w:sz w:val="28"/>
          <w:szCs w:val="28"/>
        </w:rPr>
        <w:t xml:space="preserve">ми правовыми актами Белгородской  области в области </w:t>
      </w:r>
      <w:r>
        <w:rPr>
          <w:rFonts w:ascii="Times New Roman" w:hAnsi="Times New Roman"/>
          <w:sz w:val="28"/>
          <w:szCs w:val="28"/>
        </w:rPr>
        <w:lastRenderedPageBreak/>
        <w:t>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2843DC" w:rsidRDefault="00F80964">
      <w:pPr>
        <w:pStyle w:val="ac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решений, принимае</w:t>
      </w:r>
      <w:r>
        <w:rPr>
          <w:sz w:val="28"/>
          <w:szCs w:val="28"/>
        </w:rPr>
        <w:t>мых по результатам контрольных мероприятий.</w:t>
      </w:r>
    </w:p>
    <w:p w:rsidR="002843DC" w:rsidRDefault="00F80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2843DC" w:rsidRDefault="00F80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</w:t>
      </w:r>
      <w:r>
        <w:rPr>
          <w:sz w:val="28"/>
          <w:szCs w:val="28"/>
          <w:lang w:eastAsia="en-US"/>
        </w:rPr>
        <w:t xml:space="preserve"> рисков причинения вреда (ущерба) охраняемым законо</w:t>
      </w:r>
      <w:r>
        <w:rPr>
          <w:sz w:val="28"/>
          <w:szCs w:val="28"/>
          <w:lang w:eastAsia="en-US"/>
        </w:rPr>
        <w:t>м ценностям</w:t>
      </w:r>
      <w:r>
        <w:rPr>
          <w:sz w:val="28"/>
          <w:szCs w:val="28"/>
        </w:rPr>
        <w:t xml:space="preserve"> администрацией в 2024 году осуществляются следующие мероприятия:</w:t>
      </w:r>
    </w:p>
    <w:p w:rsidR="002843DC" w:rsidRDefault="00F80964">
      <w:pPr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 официальном сайте адм</w:t>
      </w:r>
      <w:r>
        <w:rPr>
          <w:sz w:val="28"/>
          <w:szCs w:val="28"/>
        </w:rPr>
        <w:t>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2843DC" w:rsidRDefault="00F80964">
      <w:pPr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</w:t>
      </w:r>
      <w:r>
        <w:rPr>
          <w:sz w:val="28"/>
          <w:szCs w:val="28"/>
        </w:rPr>
        <w:t xml:space="preserve">дствах массовой информации; </w:t>
      </w:r>
    </w:p>
    <w:p w:rsidR="002843DC" w:rsidRDefault="00F80964">
      <w:pPr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</w:t>
      </w:r>
      <w:r>
        <w:rPr>
          <w:sz w:val="28"/>
          <w:szCs w:val="28"/>
        </w:rPr>
        <w:t>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843DC" w:rsidRDefault="00F80964">
      <w:pPr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предостережений о недопустимости нарушения обязательных требова</w:t>
      </w:r>
      <w:r>
        <w:rPr>
          <w:sz w:val="28"/>
          <w:szCs w:val="28"/>
        </w:rPr>
        <w:t xml:space="preserve">ний в рамках статьи 49 </w:t>
      </w:r>
      <w:r>
        <w:rPr>
          <w:sz w:val="28"/>
          <w:szCs w:val="28"/>
          <w:shd w:val="clear" w:color="auto" w:fill="FFFFFF"/>
        </w:rPr>
        <w:t>Федерального закона от 31 июля 2020 г. № 248-ФЗ «О государственном контроле (надзоре) и муниципальном контроле в Российской Федерации"</w:t>
      </w:r>
      <w:r>
        <w:rPr>
          <w:sz w:val="28"/>
          <w:szCs w:val="28"/>
        </w:rPr>
        <w:t>.</w:t>
      </w:r>
    </w:p>
    <w:p w:rsidR="002843DC" w:rsidRDefault="00F8096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 2024 года администрацией выдано 0 предостережений о недопустимости нарушения обязате</w:t>
      </w:r>
      <w:r>
        <w:rPr>
          <w:sz w:val="28"/>
          <w:szCs w:val="28"/>
        </w:rPr>
        <w:t>льных требований.</w:t>
      </w:r>
    </w:p>
    <w:p w:rsidR="002843DC" w:rsidRDefault="002843DC">
      <w:pPr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2843DC" w:rsidRDefault="00F80964">
      <w:pPr>
        <w:ind w:firstLine="709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2. Цели и задачи реализации программы профилактики</w:t>
      </w:r>
    </w:p>
    <w:p w:rsidR="002843DC" w:rsidRDefault="002843DC">
      <w:pPr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2843DC" w:rsidRDefault="00F80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Целями профилактической работы являются:</w:t>
      </w:r>
    </w:p>
    <w:p w:rsidR="002843DC" w:rsidRDefault="00F80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843DC" w:rsidRDefault="00F80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</w:t>
      </w:r>
      <w:r>
        <w:rPr>
          <w:sz w:val="28"/>
          <w:szCs w:val="28"/>
        </w:rPr>
        <w:t xml:space="preserve">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843DC" w:rsidRDefault="00F80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</w:t>
      </w:r>
      <w:r>
        <w:rPr>
          <w:sz w:val="28"/>
          <w:szCs w:val="28"/>
        </w:rPr>
        <w:t>блюдения;</w:t>
      </w:r>
    </w:p>
    <w:p w:rsidR="002843DC" w:rsidRDefault="00F80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843DC" w:rsidRDefault="00F80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:rsidR="002843DC" w:rsidRDefault="00F80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2843DC" w:rsidRDefault="00F80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профилактической работы являются:</w:t>
      </w:r>
    </w:p>
    <w:p w:rsidR="002843DC" w:rsidRDefault="00F80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2843DC" w:rsidRDefault="00F80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выявление причин, факторов и условий, способствующих нарушениям </w:t>
      </w:r>
      <w:r>
        <w:rPr>
          <w:sz w:val="28"/>
          <w:szCs w:val="28"/>
        </w:rPr>
        <w:t>обязательных требований, разработка мероприятий, направленных на устранение нарушений обязательных требований;</w:t>
      </w:r>
    </w:p>
    <w:p w:rsidR="002843DC" w:rsidRDefault="00F80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843DC" w:rsidRDefault="00F80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мероприя</w:t>
      </w:r>
      <w:r>
        <w:rPr>
          <w:sz w:val="28"/>
          <w:szCs w:val="28"/>
        </w:rPr>
        <w:t>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843DC" w:rsidRDefault="00F80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с</w:t>
      </w:r>
      <w:r>
        <w:rPr>
          <w:sz w:val="28"/>
          <w:szCs w:val="28"/>
          <w:shd w:val="clear" w:color="auto" w:fill="FFFFFF"/>
        </w:rPr>
        <w:t>амостоятельная оценка соблюдения обязательных тр</w:t>
      </w:r>
      <w:r>
        <w:rPr>
          <w:sz w:val="28"/>
          <w:szCs w:val="28"/>
          <w:shd w:val="clear" w:color="auto" w:fill="FFFFFF"/>
        </w:rPr>
        <w:t>ебований (самообследование) не предусмотрена, следовательно, в программе способы самообследования в автоматизированном режиме не определены (ч. 1 ст. 51 № 248-ФЗ).</w:t>
      </w:r>
    </w:p>
    <w:p w:rsidR="002843DC" w:rsidRDefault="002843DC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843DC" w:rsidRDefault="002843DC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843DC" w:rsidRDefault="002843DC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843DC" w:rsidRDefault="00F80964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______________________________________________</w:t>
      </w:r>
    </w:p>
    <w:p w:rsidR="002843DC" w:rsidRDefault="002843DC">
      <w:pPr>
        <w:rPr>
          <w:b/>
          <w:sz w:val="26"/>
          <w:szCs w:val="26"/>
        </w:rPr>
      </w:pPr>
    </w:p>
    <w:p w:rsidR="002843DC" w:rsidRDefault="002843DC">
      <w:pPr>
        <w:rPr>
          <w:b/>
          <w:sz w:val="26"/>
          <w:szCs w:val="26"/>
        </w:rPr>
      </w:pPr>
    </w:p>
    <w:p w:rsidR="002843DC" w:rsidRDefault="002843DC">
      <w:pPr>
        <w:rPr>
          <w:b/>
          <w:sz w:val="26"/>
          <w:szCs w:val="26"/>
        </w:rPr>
      </w:pPr>
    </w:p>
    <w:p w:rsidR="002843DC" w:rsidRDefault="002843DC">
      <w:pPr>
        <w:rPr>
          <w:b/>
          <w:sz w:val="26"/>
          <w:szCs w:val="26"/>
        </w:rPr>
      </w:pPr>
    </w:p>
    <w:p w:rsidR="002843DC" w:rsidRDefault="002843DC">
      <w:pPr>
        <w:rPr>
          <w:b/>
          <w:sz w:val="26"/>
          <w:szCs w:val="26"/>
        </w:rPr>
      </w:pPr>
    </w:p>
    <w:p w:rsidR="002843DC" w:rsidRDefault="002843DC">
      <w:pPr>
        <w:rPr>
          <w:b/>
          <w:sz w:val="26"/>
          <w:szCs w:val="26"/>
        </w:rPr>
      </w:pPr>
    </w:p>
    <w:p w:rsidR="002843DC" w:rsidRDefault="002843DC">
      <w:pPr>
        <w:rPr>
          <w:b/>
          <w:sz w:val="26"/>
          <w:szCs w:val="26"/>
        </w:rPr>
      </w:pPr>
    </w:p>
    <w:p w:rsidR="002843DC" w:rsidRDefault="002843DC">
      <w:pPr>
        <w:rPr>
          <w:b/>
          <w:sz w:val="26"/>
          <w:szCs w:val="26"/>
        </w:rPr>
      </w:pPr>
    </w:p>
    <w:p w:rsidR="002843DC" w:rsidRDefault="002843DC">
      <w:pPr>
        <w:rPr>
          <w:b/>
          <w:sz w:val="26"/>
          <w:szCs w:val="26"/>
        </w:rPr>
      </w:pPr>
    </w:p>
    <w:p w:rsidR="002843DC" w:rsidRDefault="002843DC">
      <w:pPr>
        <w:rPr>
          <w:b/>
          <w:sz w:val="26"/>
          <w:szCs w:val="26"/>
        </w:rPr>
      </w:pPr>
    </w:p>
    <w:p w:rsidR="002843DC" w:rsidRDefault="002843DC">
      <w:pPr>
        <w:rPr>
          <w:b/>
          <w:sz w:val="26"/>
          <w:szCs w:val="26"/>
        </w:rPr>
      </w:pPr>
    </w:p>
    <w:p w:rsidR="002843DC" w:rsidRDefault="002843DC">
      <w:pPr>
        <w:rPr>
          <w:b/>
          <w:sz w:val="26"/>
          <w:szCs w:val="26"/>
        </w:rPr>
      </w:pPr>
    </w:p>
    <w:p w:rsidR="002843DC" w:rsidRDefault="002843DC">
      <w:pPr>
        <w:rPr>
          <w:b/>
          <w:sz w:val="26"/>
          <w:szCs w:val="26"/>
        </w:rPr>
      </w:pPr>
    </w:p>
    <w:p w:rsidR="002843DC" w:rsidRDefault="002843DC">
      <w:pPr>
        <w:rPr>
          <w:b/>
          <w:sz w:val="26"/>
          <w:szCs w:val="26"/>
        </w:rPr>
      </w:pPr>
    </w:p>
    <w:p w:rsidR="002843DC" w:rsidRDefault="002843DC">
      <w:pPr>
        <w:rPr>
          <w:b/>
          <w:sz w:val="26"/>
          <w:szCs w:val="26"/>
        </w:rPr>
      </w:pPr>
    </w:p>
    <w:p w:rsidR="002843DC" w:rsidRDefault="002843DC">
      <w:pPr>
        <w:rPr>
          <w:b/>
          <w:sz w:val="26"/>
          <w:szCs w:val="26"/>
        </w:rPr>
      </w:pPr>
    </w:p>
    <w:p w:rsidR="002843DC" w:rsidRDefault="002843DC">
      <w:pPr>
        <w:rPr>
          <w:b/>
          <w:sz w:val="26"/>
          <w:szCs w:val="26"/>
        </w:rPr>
      </w:pPr>
    </w:p>
    <w:p w:rsidR="002843DC" w:rsidRDefault="002843DC">
      <w:pPr>
        <w:rPr>
          <w:b/>
          <w:sz w:val="26"/>
          <w:szCs w:val="26"/>
        </w:rPr>
      </w:pPr>
    </w:p>
    <w:p w:rsidR="002843DC" w:rsidRDefault="002843DC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  <w:sectPr w:rsidR="002843DC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2843DC" w:rsidRDefault="00F8096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Раздел 3 Перечень профилактических мероприятий,</w:t>
      </w:r>
    </w:p>
    <w:p w:rsidR="002843DC" w:rsidRDefault="00F80964">
      <w:pPr>
        <w:jc w:val="center"/>
        <w:rPr>
          <w:b/>
          <w:sz w:val="28"/>
        </w:rPr>
      </w:pPr>
      <w:r>
        <w:rPr>
          <w:b/>
          <w:sz w:val="28"/>
        </w:rPr>
        <w:t>сроки (периодичность) их проведения</w:t>
      </w:r>
    </w:p>
    <w:p w:rsidR="002843DC" w:rsidRDefault="002843DC">
      <w:pPr>
        <w:jc w:val="center"/>
        <w:rPr>
          <w:b/>
          <w:sz w:val="28"/>
        </w:rPr>
      </w:pPr>
    </w:p>
    <w:tbl>
      <w:tblPr>
        <w:tblW w:w="155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5655"/>
        <w:gridCol w:w="3827"/>
        <w:gridCol w:w="5386"/>
      </w:tblGrid>
      <w:tr w:rsidR="002843DC">
        <w:trPr>
          <w:trHeight w:hRule="exact" w:val="45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DC" w:rsidRDefault="00F809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DC" w:rsidRDefault="00F80964">
            <w:pPr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DC" w:rsidRDefault="00F809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DC" w:rsidRDefault="00F809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2843DC">
        <w:trPr>
          <w:trHeight w:hRule="exact" w:val="178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3DC" w:rsidRDefault="00F80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3DC" w:rsidRDefault="00F80964">
            <w:pPr>
              <w:widowControl w:val="0"/>
              <w:ind w:right="131" w:firstLine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</w:p>
          <w:p w:rsidR="002843DC" w:rsidRDefault="00F80964">
            <w:pPr>
              <w:widowControl w:val="0"/>
              <w:ind w:right="131" w:firstLine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DC" w:rsidRDefault="00F80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3DC" w:rsidRDefault="00F80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природопользов</w:t>
            </w:r>
            <w:r>
              <w:rPr>
                <w:sz w:val="24"/>
                <w:szCs w:val="24"/>
              </w:rPr>
              <w:t>ания, освоения современных технологий производства сельскохозяйственной продукции и технической политики в АПК, управления АПК, природопользования и развития сельских территорий администрации Вейделевского района</w:t>
            </w:r>
          </w:p>
        </w:tc>
      </w:tr>
      <w:tr w:rsidR="002843DC">
        <w:trPr>
          <w:trHeight w:hRule="exact" w:val="311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3DC" w:rsidRDefault="00F80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3DC" w:rsidRDefault="00F80964">
            <w:pPr>
              <w:widowControl w:val="0"/>
              <w:ind w:right="131" w:firstLine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2843DC" w:rsidRDefault="00F80964">
            <w:pPr>
              <w:widowControl w:val="0"/>
              <w:ind w:right="131" w:firstLine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843DC" w:rsidRDefault="00F80964">
            <w:pPr>
              <w:widowControl w:val="0"/>
              <w:ind w:right="131" w:firstLine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</w:t>
            </w:r>
            <w:r>
              <w:rPr>
                <w:sz w:val="24"/>
                <w:szCs w:val="24"/>
              </w:rPr>
              <w:t>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3DC" w:rsidRDefault="00F8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2843DC" w:rsidRDefault="00F80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>
              <w:rPr>
                <w:sz w:val="24"/>
                <w:szCs w:val="24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3DC" w:rsidRDefault="00F80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природопользования, освоения современных технологий производства сельскохозяйственной продукции и тех</w:t>
            </w:r>
            <w:r>
              <w:rPr>
                <w:sz w:val="24"/>
                <w:szCs w:val="24"/>
              </w:rPr>
              <w:t>нической политики в АПК, управления АПК, природопользования и развития сельских территорий администрации Вейделевского района</w:t>
            </w:r>
          </w:p>
        </w:tc>
      </w:tr>
      <w:tr w:rsidR="002843DC">
        <w:trPr>
          <w:trHeight w:hRule="exact" w:val="312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3DC" w:rsidRDefault="00F80964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3DC" w:rsidRDefault="00F80964">
            <w:pPr>
              <w:widowControl w:val="0"/>
              <w:ind w:right="131" w:firstLine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предостережения</w:t>
            </w:r>
          </w:p>
          <w:p w:rsidR="002843DC" w:rsidRDefault="00F80964">
            <w:pPr>
              <w:widowControl w:val="0"/>
              <w:ind w:right="131" w:firstLine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</w:t>
            </w:r>
            <w:r>
              <w:rPr>
                <w:sz w:val="24"/>
                <w:szCs w:val="24"/>
              </w:rPr>
              <w:t xml:space="preserve">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3DC" w:rsidRDefault="00F80964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3DC" w:rsidRDefault="00F80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природопользования, освоения с</w:t>
            </w:r>
            <w:r>
              <w:rPr>
                <w:sz w:val="24"/>
                <w:szCs w:val="24"/>
              </w:rPr>
              <w:t>овременных технологий производства сельскохозяйственной продукции и технической политики в АПК, управления АПК, природопользования и развития сельских территорий администрации Вейделевского района</w:t>
            </w:r>
          </w:p>
        </w:tc>
      </w:tr>
      <w:tr w:rsidR="002843DC">
        <w:trPr>
          <w:trHeight w:hRule="exact" w:val="539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3DC" w:rsidRDefault="00F80964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3DC" w:rsidRDefault="00F80964">
            <w:pPr>
              <w:widowControl w:val="0"/>
              <w:ind w:right="131" w:firstLine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Консультирование.</w:t>
            </w:r>
          </w:p>
          <w:p w:rsidR="002843DC" w:rsidRDefault="00F80964">
            <w:pPr>
              <w:widowControl w:val="0"/>
              <w:ind w:right="131" w:firstLine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осуществляется в устн</w:t>
            </w:r>
            <w:r>
              <w:rPr>
                <w:sz w:val="24"/>
                <w:szCs w:val="24"/>
              </w:rPr>
              <w:t xml:space="preserve">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2843DC" w:rsidRDefault="00F80964">
            <w:pPr>
              <w:widowControl w:val="0"/>
              <w:ind w:right="131" w:firstLine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вопросов, по которым проводится консультирование: </w:t>
            </w:r>
          </w:p>
          <w:p w:rsidR="002843DC" w:rsidRDefault="00F80964">
            <w:pPr>
              <w:widowControl w:val="0"/>
              <w:ind w:right="131" w:firstLine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Организация и осуществление муниципального контроля. </w:t>
            </w:r>
          </w:p>
          <w:p w:rsidR="002843DC" w:rsidRDefault="00F80964">
            <w:pPr>
              <w:widowControl w:val="0"/>
              <w:ind w:right="131" w:firstLine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2843DC" w:rsidRDefault="00F80964">
            <w:pPr>
              <w:widowControl w:val="0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Получение информации о нормативных правовых актах (их отдельных положениях), содержащих обязат</w:t>
            </w:r>
            <w:r>
              <w:rPr>
                <w:sz w:val="24"/>
                <w:szCs w:val="24"/>
              </w:rPr>
              <w:t>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3DC" w:rsidRDefault="00F80964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по обращениям</w:t>
            </w:r>
          </w:p>
          <w:p w:rsidR="002843DC" w:rsidRDefault="00F80964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контролируемых лиц и их     представителей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3DC" w:rsidRDefault="00F80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природопользования, освоения современных технологий производства сельскохозяйственной продукции и технической политики в АПК, управления АПК, природопользования и развития сельских территорий администрации Вейделевского района</w:t>
            </w:r>
          </w:p>
        </w:tc>
      </w:tr>
      <w:tr w:rsidR="002843DC">
        <w:trPr>
          <w:trHeight w:hRule="exact" w:val="198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3DC" w:rsidRDefault="00F80964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  <w:p w:rsidR="002843DC" w:rsidRDefault="002843DC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3DC" w:rsidRDefault="00F80964">
            <w:pPr>
              <w:widowControl w:val="0"/>
              <w:ind w:right="131" w:firstLine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3DC" w:rsidRDefault="00F8096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год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3DC" w:rsidRDefault="00F80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природопользования, освоения современных технологий производства сельскохозяйственной продукции и технической политики в АПК, управления АПК, природопользования и развития сельских территорий администрации Вейдел</w:t>
            </w:r>
            <w:r>
              <w:rPr>
                <w:sz w:val="24"/>
                <w:szCs w:val="24"/>
              </w:rPr>
              <w:t>евского района</w:t>
            </w:r>
          </w:p>
        </w:tc>
      </w:tr>
    </w:tbl>
    <w:p w:rsidR="002843DC" w:rsidRDefault="002843DC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843DC" w:rsidRDefault="002843DC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843DC" w:rsidRDefault="002843DC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843DC" w:rsidRDefault="002843DC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843DC" w:rsidRDefault="002843DC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843DC" w:rsidRDefault="002843DC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843DC" w:rsidRDefault="002843DC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843DC" w:rsidRDefault="00F80964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 эффективности Программы</w:t>
      </w:r>
    </w:p>
    <w:p w:rsidR="002843DC" w:rsidRDefault="002843DC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W w:w="153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8505"/>
        <w:gridCol w:w="6080"/>
      </w:tblGrid>
      <w:tr w:rsidR="002843DC">
        <w:trPr>
          <w:trHeight w:hRule="exact" w:val="43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3DC" w:rsidRDefault="00F809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3DC" w:rsidRDefault="00F809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3DC" w:rsidRDefault="00F809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Величина</w:t>
            </w:r>
          </w:p>
        </w:tc>
      </w:tr>
      <w:tr w:rsidR="002843DC">
        <w:trPr>
          <w:trHeight w:hRule="exact" w:val="11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3DC" w:rsidRDefault="00F80964">
            <w:pPr>
              <w:ind w:firstLin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3DC" w:rsidRDefault="00F8096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</w:t>
            </w:r>
            <w:r>
              <w:rPr>
                <w:rFonts w:ascii="Times New Roman" w:hAnsi="Times New Roman"/>
                <w:sz w:val="24"/>
                <w:szCs w:val="24"/>
              </w:rPr>
              <w:t>ации»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3DC" w:rsidRDefault="00F80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2843DC">
        <w:trPr>
          <w:trHeight w:hRule="exact" w:val="84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3DC" w:rsidRDefault="00F80964">
            <w:pPr>
              <w:ind w:firstLin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3DC" w:rsidRDefault="00F80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3DC" w:rsidRDefault="00F80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/ Не исполнено</w:t>
            </w:r>
          </w:p>
        </w:tc>
      </w:tr>
      <w:tr w:rsidR="002843DC">
        <w:trPr>
          <w:trHeight w:hRule="exact" w:val="169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3DC" w:rsidRDefault="00F80964">
            <w:pPr>
              <w:widowControl w:val="0"/>
              <w:ind w:firstLine="6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3DC" w:rsidRDefault="00F8096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</w:t>
            </w:r>
            <w:r>
              <w:rPr>
                <w:rFonts w:ascii="Times New Roman" w:hAnsi="Times New Roman"/>
                <w:sz w:val="24"/>
                <w:szCs w:val="24"/>
              </w:rPr>
              <w:t>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3DC" w:rsidRDefault="00F80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 и более</w:t>
            </w:r>
          </w:p>
        </w:tc>
      </w:tr>
      <w:tr w:rsidR="002843DC">
        <w:trPr>
          <w:trHeight w:hRule="exact" w:val="75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3DC" w:rsidRDefault="00F80964">
            <w:pPr>
              <w:widowControl w:val="0"/>
              <w:spacing w:line="230" w:lineRule="exact"/>
              <w:ind w:left="220" w:firstLine="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3DC" w:rsidRDefault="00F80964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3DC" w:rsidRDefault="00F80964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2843DC" w:rsidRDefault="002843DC">
      <w:pPr>
        <w:rPr>
          <w:sz w:val="24"/>
          <w:szCs w:val="24"/>
        </w:rPr>
      </w:pPr>
    </w:p>
    <w:p w:rsidR="002843DC" w:rsidRDefault="002843DC">
      <w:pPr>
        <w:rPr>
          <w:sz w:val="24"/>
          <w:szCs w:val="24"/>
        </w:rPr>
      </w:pPr>
    </w:p>
    <w:p w:rsidR="002843DC" w:rsidRDefault="00F8096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:rsidR="002843DC" w:rsidRDefault="002843DC">
      <w:pPr>
        <w:rPr>
          <w:sz w:val="24"/>
          <w:szCs w:val="24"/>
        </w:rPr>
      </w:pPr>
    </w:p>
    <w:p w:rsidR="002843DC" w:rsidRDefault="002843DC">
      <w:pPr>
        <w:tabs>
          <w:tab w:val="left" w:pos="1048"/>
        </w:tabs>
        <w:jc w:val="both"/>
        <w:rPr>
          <w:b/>
          <w:bCs/>
          <w:sz w:val="28"/>
          <w:szCs w:val="28"/>
        </w:rPr>
        <w:sectPr w:rsidR="002843DC">
          <w:pgSz w:w="16838" w:h="11906" w:orient="landscape"/>
          <w:pgMar w:top="1418" w:right="709" w:bottom="907" w:left="1134" w:header="709" w:footer="709" w:gutter="0"/>
          <w:cols w:space="720"/>
          <w:titlePg/>
          <w:docGrid w:linePitch="360"/>
        </w:sectPr>
      </w:pPr>
    </w:p>
    <w:p w:rsidR="002843DC" w:rsidRDefault="002843DC">
      <w:pPr>
        <w:tabs>
          <w:tab w:val="left" w:pos="2250"/>
        </w:tabs>
        <w:rPr>
          <w:sz w:val="28"/>
          <w:szCs w:val="28"/>
        </w:rPr>
      </w:pPr>
    </w:p>
    <w:sectPr w:rsidR="002843DC">
      <w:pgSz w:w="11906" w:h="16838"/>
      <w:pgMar w:top="709" w:right="907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964" w:rsidRDefault="00F80964">
      <w:r>
        <w:separator/>
      </w:r>
    </w:p>
  </w:endnote>
  <w:endnote w:type="continuationSeparator" w:id="0">
    <w:p w:rsidR="00F80964" w:rsidRDefault="00F8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bertus Extra Bold"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964" w:rsidRDefault="00F80964">
      <w:r>
        <w:separator/>
      </w:r>
    </w:p>
  </w:footnote>
  <w:footnote w:type="continuationSeparator" w:id="0">
    <w:p w:rsidR="00F80964" w:rsidRDefault="00F80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12DDA"/>
    <w:multiLevelType w:val="hybridMultilevel"/>
    <w:tmpl w:val="8418F4D8"/>
    <w:lvl w:ilvl="0" w:tplc="C61E29AE">
      <w:start w:val="1"/>
      <w:numFmt w:val="decimal"/>
      <w:lvlText w:val="%1."/>
      <w:lvlJc w:val="left"/>
      <w:pPr>
        <w:ind w:left="1429" w:hanging="360"/>
      </w:pPr>
    </w:lvl>
    <w:lvl w:ilvl="1" w:tplc="7B0CFA98">
      <w:start w:val="1"/>
      <w:numFmt w:val="lowerLetter"/>
      <w:lvlText w:val="%2."/>
      <w:lvlJc w:val="left"/>
      <w:pPr>
        <w:ind w:left="2149" w:hanging="360"/>
      </w:pPr>
    </w:lvl>
    <w:lvl w:ilvl="2" w:tplc="382AFCCE">
      <w:start w:val="1"/>
      <w:numFmt w:val="lowerRoman"/>
      <w:lvlText w:val="%3."/>
      <w:lvlJc w:val="right"/>
      <w:pPr>
        <w:ind w:left="2869" w:hanging="180"/>
      </w:pPr>
    </w:lvl>
    <w:lvl w:ilvl="3" w:tplc="2D94EB86">
      <w:start w:val="1"/>
      <w:numFmt w:val="decimal"/>
      <w:lvlText w:val="%4."/>
      <w:lvlJc w:val="left"/>
      <w:pPr>
        <w:ind w:left="3589" w:hanging="360"/>
      </w:pPr>
    </w:lvl>
    <w:lvl w:ilvl="4" w:tplc="357E71E0">
      <w:start w:val="1"/>
      <w:numFmt w:val="lowerLetter"/>
      <w:lvlText w:val="%5."/>
      <w:lvlJc w:val="left"/>
      <w:pPr>
        <w:ind w:left="4309" w:hanging="360"/>
      </w:pPr>
    </w:lvl>
    <w:lvl w:ilvl="5" w:tplc="30AC87BA">
      <w:start w:val="1"/>
      <w:numFmt w:val="lowerRoman"/>
      <w:lvlText w:val="%6."/>
      <w:lvlJc w:val="right"/>
      <w:pPr>
        <w:ind w:left="5029" w:hanging="180"/>
      </w:pPr>
    </w:lvl>
    <w:lvl w:ilvl="6" w:tplc="79648808">
      <w:start w:val="1"/>
      <w:numFmt w:val="decimal"/>
      <w:lvlText w:val="%7."/>
      <w:lvlJc w:val="left"/>
      <w:pPr>
        <w:ind w:left="5749" w:hanging="360"/>
      </w:pPr>
    </w:lvl>
    <w:lvl w:ilvl="7" w:tplc="3D52E1FA">
      <w:start w:val="1"/>
      <w:numFmt w:val="lowerLetter"/>
      <w:lvlText w:val="%8."/>
      <w:lvlJc w:val="left"/>
      <w:pPr>
        <w:ind w:left="6469" w:hanging="360"/>
      </w:pPr>
    </w:lvl>
    <w:lvl w:ilvl="8" w:tplc="CA2A2492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D02424"/>
    <w:multiLevelType w:val="hybridMultilevel"/>
    <w:tmpl w:val="69DCBAAA"/>
    <w:lvl w:ilvl="0" w:tplc="A95239C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FE62C31E">
      <w:start w:val="1"/>
      <w:numFmt w:val="lowerLetter"/>
      <w:lvlText w:val="%2."/>
      <w:lvlJc w:val="left"/>
      <w:pPr>
        <w:ind w:left="1647" w:hanging="360"/>
      </w:pPr>
    </w:lvl>
    <w:lvl w:ilvl="2" w:tplc="C6A8A996">
      <w:start w:val="1"/>
      <w:numFmt w:val="lowerRoman"/>
      <w:lvlText w:val="%3."/>
      <w:lvlJc w:val="right"/>
      <w:pPr>
        <w:ind w:left="2367" w:hanging="180"/>
      </w:pPr>
    </w:lvl>
    <w:lvl w:ilvl="3" w:tplc="7D2C6BEE">
      <w:start w:val="1"/>
      <w:numFmt w:val="decimal"/>
      <w:lvlText w:val="%4."/>
      <w:lvlJc w:val="left"/>
      <w:pPr>
        <w:ind w:left="3087" w:hanging="360"/>
      </w:pPr>
    </w:lvl>
    <w:lvl w:ilvl="4" w:tplc="E068818C">
      <w:start w:val="1"/>
      <w:numFmt w:val="lowerLetter"/>
      <w:lvlText w:val="%5."/>
      <w:lvlJc w:val="left"/>
      <w:pPr>
        <w:ind w:left="3807" w:hanging="360"/>
      </w:pPr>
    </w:lvl>
    <w:lvl w:ilvl="5" w:tplc="3C1A1A52">
      <w:start w:val="1"/>
      <w:numFmt w:val="lowerRoman"/>
      <w:lvlText w:val="%6."/>
      <w:lvlJc w:val="right"/>
      <w:pPr>
        <w:ind w:left="4527" w:hanging="180"/>
      </w:pPr>
    </w:lvl>
    <w:lvl w:ilvl="6" w:tplc="047C44FA">
      <w:start w:val="1"/>
      <w:numFmt w:val="decimal"/>
      <w:lvlText w:val="%7."/>
      <w:lvlJc w:val="left"/>
      <w:pPr>
        <w:ind w:left="5247" w:hanging="360"/>
      </w:pPr>
    </w:lvl>
    <w:lvl w:ilvl="7" w:tplc="A31C0B2A">
      <w:start w:val="1"/>
      <w:numFmt w:val="lowerLetter"/>
      <w:lvlText w:val="%8."/>
      <w:lvlJc w:val="left"/>
      <w:pPr>
        <w:ind w:left="5967" w:hanging="360"/>
      </w:pPr>
    </w:lvl>
    <w:lvl w:ilvl="8" w:tplc="B1B60352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DC"/>
    <w:rsid w:val="002843DC"/>
    <w:rsid w:val="00851169"/>
    <w:rsid w:val="00F80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6DFA546-D7E0-4C79-95F1-068F8D46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a">
    <w:name w:val="Title"/>
    <w:basedOn w:val="a"/>
    <w:link w:val="ab"/>
    <w:uiPriority w:val="99"/>
    <w:qFormat/>
    <w:pPr>
      <w:jc w:val="center"/>
    </w:pPr>
    <w:rPr>
      <w:sz w:val="28"/>
      <w:szCs w:val="28"/>
    </w:rPr>
  </w:style>
  <w:style w:type="character" w:customStyle="1" w:styleId="ab">
    <w:name w:val="Название Знак"/>
    <w:link w:val="aa"/>
    <w:uiPriority w:val="9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25">
    <w:name w:val="заголовок 2"/>
    <w:basedOn w:val="a"/>
    <w:next w:val="a"/>
    <w:uiPriority w:val="99"/>
    <w:pPr>
      <w:keepNext/>
      <w:widowControl w:val="0"/>
      <w:spacing w:before="120"/>
      <w:jc w:val="both"/>
    </w:pPr>
    <w:rPr>
      <w:rFonts w:ascii="Albertus Extra Bold" w:hAnsi="Albertus Extra Bold"/>
      <w:b/>
      <w:sz w:val="38"/>
    </w:rPr>
  </w:style>
  <w:style w:type="paragraph" w:styleId="ac">
    <w:name w:val="List Paragraph"/>
    <w:basedOn w:val="a"/>
    <w:link w:val="ad"/>
    <w:qFormat/>
    <w:pPr>
      <w:ind w:left="720"/>
      <w:contextualSpacing/>
    </w:pPr>
  </w:style>
  <w:style w:type="paragraph" w:customStyle="1" w:styleId="ConsPlusNormal">
    <w:name w:val="ConsPlusNormal"/>
    <w:link w:val="ConsPlusNormal0"/>
    <w:rPr>
      <w:rFonts w:ascii="Arial" w:hAnsi="Arial"/>
      <w:sz w:val="22"/>
      <w:szCs w:val="22"/>
    </w:rPr>
  </w:style>
  <w:style w:type="paragraph" w:customStyle="1" w:styleId="ConsPlusTitle">
    <w:name w:val="ConsPlusTitle"/>
    <w:uiPriority w:val="99"/>
    <w:pPr>
      <w:widowControl w:val="0"/>
      <w:ind w:firstLine="709"/>
      <w:jc w:val="both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Balloon Text"/>
    <w:basedOn w:val="a"/>
    <w:link w:val="af"/>
    <w:uiPriority w:val="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(2) + Полужирный"/>
    <w:uiPriority w:val="99"/>
    <w:rPr>
      <w:rFonts w:ascii="Times New Roman" w:hAnsi="Times New Roman" w:cs="Times New Roman"/>
      <w:b/>
      <w:bCs/>
      <w:color w:val="000000"/>
      <w:spacing w:val="0"/>
      <w:position w:val="0"/>
      <w:sz w:val="28"/>
      <w:szCs w:val="28"/>
      <w:u w:val="none"/>
      <w:lang w:val="ru-RU" w:eastAsia="ru-RU"/>
    </w:rPr>
  </w:style>
  <w:style w:type="character" w:customStyle="1" w:styleId="27">
    <w:name w:val="Основной текст (2)"/>
    <w:uiPriority w:val="99"/>
    <w:rPr>
      <w:rFonts w:ascii="Times New Roman" w:hAnsi="Times New Roman" w:cs="Times New Roman"/>
      <w:color w:val="000000"/>
      <w:spacing w:val="0"/>
      <w:position w:val="0"/>
      <w:sz w:val="28"/>
      <w:szCs w:val="28"/>
      <w:u w:val="none"/>
      <w:lang w:val="ru-RU" w:eastAsia="ru-RU"/>
    </w:rPr>
  </w:style>
  <w:style w:type="table" w:styleId="af4">
    <w:name w:val="Table Grid"/>
    <w:basedOn w:val="a1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uiPriority w:val="99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</w:style>
  <w:style w:type="character" w:customStyle="1" w:styleId="af7">
    <w:name w:val="Текст примечания Знак"/>
    <w:link w:val="af6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Pr>
      <w:b/>
      <w:bCs/>
    </w:rPr>
  </w:style>
  <w:style w:type="character" w:customStyle="1" w:styleId="af9">
    <w:name w:val="Тема примечания Знак"/>
    <w:link w:val="af8"/>
    <w:uiPriority w:val="9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a">
    <w:name w:val="Hyperlink"/>
    <w:rPr>
      <w:rFonts w:cs="Times New Roman"/>
      <w:color w:val="0000FF"/>
      <w:u w:val="single"/>
    </w:rPr>
  </w:style>
  <w:style w:type="character" w:customStyle="1" w:styleId="afb">
    <w:name w:val="Основной текст + Полужирный"/>
    <w:uiPriority w:val="99"/>
    <w:rPr>
      <w:rFonts w:ascii="Times New Roman" w:hAnsi="Times New Roman" w:cs="Times New Roman"/>
      <w:b/>
      <w:bCs/>
      <w:color w:val="000000"/>
      <w:spacing w:val="-7"/>
      <w:position w:val="0"/>
      <w:sz w:val="25"/>
      <w:szCs w:val="25"/>
      <w:u w:val="none"/>
      <w:lang w:val="ru-RU"/>
    </w:rPr>
  </w:style>
  <w:style w:type="paragraph" w:customStyle="1" w:styleId="afc">
    <w:name w:val="Знак Знак Знак Знак"/>
    <w:basedOn w:val="a"/>
    <w:uiPriority w:val="99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fd">
    <w:name w:val="Body Text"/>
    <w:basedOn w:val="a"/>
    <w:link w:val="afe"/>
    <w:pPr>
      <w:jc w:val="both"/>
    </w:pPr>
    <w:rPr>
      <w:rFonts w:eastAsia="Times New Roman"/>
      <w:sz w:val="28"/>
      <w:lang w:val="en-US"/>
    </w:rPr>
  </w:style>
  <w:style w:type="character" w:customStyle="1" w:styleId="afe">
    <w:name w:val="Основной текст Знак"/>
    <w:link w:val="afd"/>
    <w:rPr>
      <w:rFonts w:ascii="Times New Roman" w:hAnsi="Times New Roman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rPr>
      <w:rFonts w:ascii="Arial" w:hAnsi="Arial"/>
      <w:sz w:val="22"/>
      <w:szCs w:val="22"/>
      <w:lang w:eastAsia="ru-RU" w:bidi="ar-SA"/>
    </w:rPr>
  </w:style>
  <w:style w:type="character" w:styleId="aff">
    <w:name w:val="page number"/>
    <w:rPr>
      <w:rFonts w:cs="Times New Roman"/>
    </w:rPr>
  </w:style>
  <w:style w:type="paragraph" w:customStyle="1" w:styleId="consplusnormal1">
    <w:name w:val="consplusnormal"/>
    <w:basedOn w:val="a"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0">
    <w:name w:val="Normal (Web)"/>
    <w:basedOn w:val="a"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1">
    <w:name w:val="Strong"/>
    <w:uiPriority w:val="99"/>
    <w:qFormat/>
    <w:rPr>
      <w:rFonts w:cs="Times New Roman"/>
      <w:b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 w:cs="Arial"/>
    </w:rPr>
  </w:style>
  <w:style w:type="table" w:customStyle="1" w:styleId="13">
    <w:name w:val="Сетка таблицы1"/>
    <w:uiPriority w:val="9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endnote text"/>
    <w:basedOn w:val="a"/>
    <w:link w:val="aff3"/>
    <w:uiPriority w:val="99"/>
    <w:rPr>
      <w:rFonts w:ascii="Calibri" w:eastAsia="Times New Roman" w:hAnsi="Calibri"/>
    </w:rPr>
  </w:style>
  <w:style w:type="character" w:customStyle="1" w:styleId="aff3">
    <w:name w:val="Текст концевой сноски Знак"/>
    <w:link w:val="aff2"/>
    <w:uiPriority w:val="99"/>
    <w:rPr>
      <w:rFonts w:ascii="Calibri" w:hAnsi="Calibri" w:cs="Times New Roman"/>
      <w:sz w:val="20"/>
      <w:szCs w:val="20"/>
    </w:rPr>
  </w:style>
  <w:style w:type="character" w:styleId="aff4">
    <w:name w:val="endnote reference"/>
    <w:uiPriority w:val="99"/>
    <w:rPr>
      <w:rFonts w:cs="Times New Roman"/>
      <w:vertAlign w:val="superscript"/>
    </w:rPr>
  </w:style>
  <w:style w:type="paragraph" w:styleId="aff5">
    <w:name w:val="footnote text"/>
    <w:basedOn w:val="a"/>
    <w:link w:val="aff6"/>
    <w:uiPriority w:val="99"/>
    <w:rPr>
      <w:rFonts w:ascii="Calibri" w:eastAsia="Times New Roman" w:hAnsi="Calibri"/>
    </w:rPr>
  </w:style>
  <w:style w:type="character" w:customStyle="1" w:styleId="aff6">
    <w:name w:val="Текст сноски Знак"/>
    <w:link w:val="aff5"/>
    <w:uiPriority w:val="99"/>
    <w:rPr>
      <w:rFonts w:ascii="Calibri" w:hAnsi="Calibri" w:cs="Times New Roman"/>
      <w:sz w:val="20"/>
      <w:szCs w:val="20"/>
    </w:rPr>
  </w:style>
  <w:style w:type="character" w:styleId="aff7">
    <w:name w:val="footnote reference"/>
    <w:uiPriority w:val="99"/>
    <w:rPr>
      <w:rFonts w:cs="Times New Roman"/>
      <w:vertAlign w:val="superscript"/>
    </w:rPr>
  </w:style>
  <w:style w:type="character" w:customStyle="1" w:styleId="ad">
    <w:name w:val="Абзац списка Знак"/>
    <w:link w:val="ac"/>
    <w:rPr>
      <w:rFonts w:ascii="Times New Roman" w:hAnsi="Times New Roman"/>
      <w:sz w:val="20"/>
      <w:lang w:eastAsia="ru-RU"/>
    </w:rPr>
  </w:style>
  <w:style w:type="paragraph" w:styleId="aff8">
    <w:name w:val="No Spacing"/>
    <w:link w:val="aff9"/>
    <w:uiPriority w:val="1"/>
    <w:qFormat/>
    <w:rPr>
      <w:sz w:val="22"/>
      <w:szCs w:val="22"/>
      <w:lang w:eastAsia="en-US"/>
    </w:rPr>
  </w:style>
  <w:style w:type="character" w:customStyle="1" w:styleId="affa">
    <w:name w:val="Основной текст_"/>
    <w:link w:val="14"/>
    <w:rPr>
      <w:sz w:val="27"/>
      <w:shd w:val="clear" w:color="auto" w:fill="FFFFFF"/>
    </w:rPr>
  </w:style>
  <w:style w:type="paragraph" w:customStyle="1" w:styleId="14">
    <w:name w:val="Основной текст14"/>
    <w:basedOn w:val="a"/>
    <w:link w:val="affa"/>
    <w:pPr>
      <w:shd w:val="clear" w:color="auto" w:fill="FFFFFF"/>
      <w:spacing w:before="1740" w:after="300" w:line="293" w:lineRule="exact"/>
      <w:ind w:hanging="560"/>
    </w:pPr>
    <w:rPr>
      <w:rFonts w:ascii="Calibri" w:hAnsi="Calibri"/>
      <w:sz w:val="27"/>
    </w:rPr>
  </w:style>
  <w:style w:type="character" w:styleId="HTML">
    <w:name w:val="HTML Sample"/>
    <w:uiPriority w:val="99"/>
    <w:rPr>
      <w:rFonts w:ascii="Courier New" w:hAnsi="Courier New" w:cs="Times New Roman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Arial" w:eastAsia="Times New Roman" w:hAnsi="Arial" w:cs="Arial"/>
    </w:rPr>
  </w:style>
  <w:style w:type="table" w:customStyle="1" w:styleId="110">
    <w:name w:val="Сетка таблицы1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uiPriority w:val="9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6">
    <w:name w:val="Без интервала1"/>
    <w:uiPriority w:val="99"/>
    <w:rPr>
      <w:rFonts w:ascii="Times New Roman" w:hAnsi="Times New Roman"/>
      <w:sz w:val="24"/>
      <w:szCs w:val="24"/>
    </w:rPr>
  </w:style>
  <w:style w:type="paragraph" w:styleId="29">
    <w:name w:val="Body Text 2"/>
    <w:basedOn w:val="a"/>
    <w:link w:val="2a"/>
    <w:pPr>
      <w:spacing w:after="120" w:line="480" w:lineRule="auto"/>
    </w:pPr>
    <w:rPr>
      <w:rFonts w:ascii="Calibri" w:hAnsi="Calibri"/>
      <w:sz w:val="28"/>
    </w:rPr>
  </w:style>
  <w:style w:type="character" w:customStyle="1" w:styleId="BodyText2Char">
    <w:name w:val="Body Text 2 Char"/>
    <w:uiPriority w:val="99"/>
    <w:semiHidden/>
    <w:rPr>
      <w:rFonts w:ascii="Times New Roman" w:hAnsi="Times New Roman"/>
      <w:sz w:val="20"/>
      <w:szCs w:val="20"/>
    </w:rPr>
  </w:style>
  <w:style w:type="character" w:customStyle="1" w:styleId="9pt">
    <w:name w:val="Основной текст + 9 pt"/>
    <w:link w:val="17"/>
    <w:uiPriority w:val="99"/>
    <w:rPr>
      <w:b/>
      <w:sz w:val="18"/>
      <w:shd w:val="clear" w:color="auto" w:fill="FFFFFF"/>
    </w:rPr>
  </w:style>
  <w:style w:type="paragraph" w:customStyle="1" w:styleId="17">
    <w:name w:val="Заголовок №1"/>
    <w:basedOn w:val="a"/>
    <w:link w:val="9pt"/>
    <w:uiPriority w:val="99"/>
    <w:pPr>
      <w:widowControl w:val="0"/>
      <w:shd w:val="clear" w:color="auto" w:fill="FFFFFF"/>
      <w:spacing w:after="420" w:line="240" w:lineRule="atLeast"/>
      <w:ind w:hanging="1900"/>
      <w:jc w:val="center"/>
      <w:outlineLvl w:val="0"/>
    </w:pPr>
    <w:rPr>
      <w:rFonts w:ascii="Calibri" w:hAnsi="Calibri"/>
      <w:b/>
      <w:sz w:val="18"/>
      <w:shd w:val="clear" w:color="auto" w:fill="FFFFFF"/>
    </w:rPr>
  </w:style>
  <w:style w:type="character" w:customStyle="1" w:styleId="2b">
    <w:name w:val="Основной текст (2)_"/>
    <w:rPr>
      <w:b/>
      <w:sz w:val="26"/>
      <w:shd w:val="clear" w:color="auto" w:fill="FFFFFF"/>
    </w:rPr>
  </w:style>
  <w:style w:type="character" w:styleId="affb">
    <w:name w:val="FollowedHyperlink"/>
    <w:uiPriority w:val="99"/>
    <w:rPr>
      <w:color w:val="800080"/>
      <w:u w:val="single"/>
    </w:rPr>
  </w:style>
  <w:style w:type="character" w:customStyle="1" w:styleId="affc">
    <w:name w:val="Знак Знак"/>
    <w:uiPriority w:val="99"/>
    <w:rPr>
      <w:sz w:val="24"/>
    </w:rPr>
  </w:style>
  <w:style w:type="character" w:customStyle="1" w:styleId="2c">
    <w:name w:val="Знак Знак2"/>
    <w:uiPriority w:val="99"/>
    <w:rPr>
      <w:sz w:val="24"/>
    </w:rPr>
  </w:style>
  <w:style w:type="character" w:customStyle="1" w:styleId="34">
    <w:name w:val="Знак Знак3"/>
    <w:uiPriority w:val="99"/>
    <w:rPr>
      <w:sz w:val="28"/>
    </w:rPr>
  </w:style>
  <w:style w:type="character" w:customStyle="1" w:styleId="2a">
    <w:name w:val="Основной текст 2 Знак"/>
    <w:link w:val="29"/>
    <w:rPr>
      <w:sz w:val="28"/>
      <w:lang w:val="ru-RU" w:eastAsia="ru-RU"/>
    </w:rPr>
  </w:style>
  <w:style w:type="paragraph" w:customStyle="1" w:styleId="CharChar2">
    <w:name w:val="Char Char2"/>
    <w:basedOn w:val="a"/>
    <w:pPr>
      <w:widowControl w:val="0"/>
      <w:spacing w:after="160" w:line="240" w:lineRule="exact"/>
      <w:jc w:val="right"/>
    </w:pPr>
    <w:rPr>
      <w:sz w:val="26"/>
      <w:szCs w:val="26"/>
      <w:lang w:val="en-GB" w:eastAsia="en-US"/>
    </w:rPr>
  </w:style>
  <w:style w:type="character" w:customStyle="1" w:styleId="aff9">
    <w:name w:val="Без интервала Знак"/>
    <w:link w:val="aff8"/>
    <w:uiPriority w:val="99"/>
    <w:rPr>
      <w:sz w:val="22"/>
      <w:szCs w:val="22"/>
      <w:lang w:val="ru-RU" w:eastAsia="en-US" w:bidi="ar-SA"/>
    </w:rPr>
  </w:style>
  <w:style w:type="paragraph" w:customStyle="1" w:styleId="2d">
    <w:name w:val="Без интервала2"/>
    <w:link w:val="NoSpacing"/>
    <w:rPr>
      <w:rFonts w:eastAsia="Times New Roman"/>
      <w:sz w:val="22"/>
      <w:szCs w:val="22"/>
      <w:lang w:eastAsia="en-US"/>
    </w:rPr>
  </w:style>
  <w:style w:type="paragraph" w:customStyle="1" w:styleId="2e">
    <w:name w:val="Абзац списка2"/>
    <w:basedOn w:val="a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NoSpacing">
    <w:name w:val="No Spacing Знак"/>
    <w:link w:val="2d"/>
    <w:rPr>
      <w:rFonts w:eastAsia="Times New Roman"/>
      <w:sz w:val="22"/>
      <w:szCs w:val="22"/>
      <w:lang w:eastAsia="en-US" w:bidi="ar-SA"/>
    </w:rPr>
  </w:style>
  <w:style w:type="paragraph" w:customStyle="1" w:styleId="35">
    <w:name w:val="Без интервала3"/>
    <w:rPr>
      <w:rFonts w:eastAsia="Times New Roman"/>
      <w:sz w:val="22"/>
      <w:szCs w:val="22"/>
      <w:lang w:eastAsia="en-US"/>
    </w:rPr>
  </w:style>
  <w:style w:type="paragraph" w:customStyle="1" w:styleId="36">
    <w:name w:val="Абзац списка3"/>
    <w:basedOn w:val="a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paragraph" w:customStyle="1" w:styleId="43">
    <w:name w:val="Без интервала4"/>
    <w:rPr>
      <w:rFonts w:eastAsia="Times New Roman"/>
      <w:sz w:val="22"/>
      <w:szCs w:val="22"/>
      <w:lang w:eastAsia="en-US"/>
    </w:rPr>
  </w:style>
  <w:style w:type="paragraph" w:customStyle="1" w:styleId="44">
    <w:name w:val="Абзац списка4"/>
    <w:basedOn w:val="a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ConsPlusNormal10">
    <w:name w:val="ConsPlusNormal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jdelevskij-r31.gosweb.gosuslugi.ru/deyatelnost/napravleniya-deyatelnosti/antimonopolnyy-komplae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B7A25-F16F-4DB5-99C4-E3CE84BF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2937</Words>
  <Characters>16746</Characters>
  <Application>Microsoft Office Word</Application>
  <DocSecurity>0</DocSecurity>
  <Lines>139</Lines>
  <Paragraphs>39</Paragraphs>
  <ScaleCrop>false</ScaleCrop>
  <Company>Hewlett-Packard Company</Company>
  <LinksUpToDate>false</LinksUpToDate>
  <CharactersWithSpaces>19644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Анна Леонидовна</dc:creator>
  <cp:keywords/>
  <dc:description/>
  <cp:lastModifiedBy>Priemnay</cp:lastModifiedBy>
  <cp:revision>105</cp:revision>
  <dcterms:created xsi:type="dcterms:W3CDTF">2020-12-08T12:39:00Z</dcterms:created>
  <dcterms:modified xsi:type="dcterms:W3CDTF">2024-09-26T11:02:00Z</dcterms:modified>
</cp:coreProperties>
</file>