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C" w:rsidRPr="00C85E55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5E55">
        <w:rPr>
          <w:b/>
          <w:bCs/>
          <w:sz w:val="28"/>
          <w:szCs w:val="28"/>
        </w:rPr>
        <w:t xml:space="preserve">Уведомление </w:t>
      </w:r>
    </w:p>
    <w:p w:rsidR="00655EAC" w:rsidRPr="00C85E55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5E55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85E55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5E55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85E55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4"/>
      </w:tblGrid>
      <w:tr w:rsidR="00C85E55" w:rsidRPr="00C85E55" w:rsidTr="007229AC">
        <w:tc>
          <w:tcPr>
            <w:tcW w:w="9854" w:type="dxa"/>
          </w:tcPr>
          <w:p w:rsidR="00655EAC" w:rsidRPr="00C85E55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85E55" w:rsidRDefault="00655EAC" w:rsidP="007229AC">
            <w:pPr>
              <w:autoSpaceDE w:val="0"/>
              <w:autoSpaceDN w:val="0"/>
              <w:adjustRightInd w:val="0"/>
            </w:pPr>
          </w:p>
          <w:p w:rsidR="00E00026" w:rsidRPr="00E00026" w:rsidRDefault="00655EAC" w:rsidP="00E0002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C85E55">
              <w:rPr>
                <w:b/>
                <w:sz w:val="24"/>
                <w:szCs w:val="24"/>
              </w:rPr>
              <w:t>проекту</w:t>
            </w:r>
            <w:r w:rsidR="001E27EC" w:rsidRPr="00C85E55">
              <w:rPr>
                <w:b/>
                <w:sz w:val="24"/>
                <w:szCs w:val="24"/>
              </w:rPr>
              <w:t xml:space="preserve"> постановления адми</w:t>
            </w:r>
            <w:r w:rsidR="00C60DC8">
              <w:rPr>
                <w:b/>
                <w:sz w:val="24"/>
                <w:szCs w:val="24"/>
              </w:rPr>
              <w:t xml:space="preserve">нистрации Вейделевского района </w:t>
            </w:r>
            <w:r w:rsidR="00C60DC8" w:rsidRPr="00C60DC8">
              <w:rPr>
                <w:b/>
                <w:sz w:val="24"/>
                <w:szCs w:val="24"/>
              </w:rPr>
              <w:t>«</w:t>
            </w:r>
            <w:r w:rsidR="00E00026" w:rsidRPr="00E00026">
              <w:rPr>
                <w:b/>
                <w:sz w:val="24"/>
                <w:szCs w:val="24"/>
              </w:rPr>
              <w:t xml:space="preserve">О создании комиссии по увековечению </w:t>
            </w:r>
          </w:p>
          <w:p w:rsidR="00E00026" w:rsidRPr="00E00026" w:rsidRDefault="00E00026" w:rsidP="00E0002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0026">
              <w:rPr>
                <w:b/>
                <w:sz w:val="24"/>
                <w:szCs w:val="24"/>
              </w:rPr>
              <w:t>на те</w:t>
            </w:r>
            <w:r>
              <w:rPr>
                <w:b/>
                <w:sz w:val="24"/>
                <w:szCs w:val="24"/>
              </w:rPr>
              <w:t xml:space="preserve">рритории муниципального района </w:t>
            </w:r>
            <w:r w:rsidRPr="00E00026">
              <w:rPr>
                <w:b/>
                <w:sz w:val="24"/>
                <w:szCs w:val="24"/>
              </w:rPr>
              <w:t xml:space="preserve">«Вейделевский район» памяти </w:t>
            </w:r>
            <w:proofErr w:type="gramStart"/>
            <w:r w:rsidRPr="00E00026">
              <w:rPr>
                <w:b/>
                <w:sz w:val="24"/>
                <w:szCs w:val="24"/>
              </w:rPr>
              <w:t>выдающихся</w:t>
            </w:r>
            <w:proofErr w:type="gramEnd"/>
          </w:p>
          <w:p w:rsidR="00655EAC" w:rsidRPr="002A6023" w:rsidRDefault="00E00026" w:rsidP="00E0002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0026">
              <w:rPr>
                <w:b/>
                <w:sz w:val="24"/>
                <w:szCs w:val="24"/>
              </w:rPr>
              <w:t xml:space="preserve"> граждан и значимых событий</w:t>
            </w:r>
            <w:r w:rsidR="00C60DC8" w:rsidRPr="00C60DC8">
              <w:rPr>
                <w:b/>
                <w:sz w:val="24"/>
                <w:szCs w:val="24"/>
              </w:rPr>
              <w:t>»</w:t>
            </w:r>
          </w:p>
          <w:p w:rsidR="00655EAC" w:rsidRPr="00C85E55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85E55">
              <w:rPr>
                <w:i/>
              </w:rPr>
              <w:t>(наименование нормативного правового администрации Вейделевского района)</w:t>
            </w:r>
          </w:p>
          <w:p w:rsidR="00655EAC" w:rsidRPr="00C85E55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85E55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C85E55" w:rsidRPr="00C85E55" w:rsidTr="007229AC">
        <w:tc>
          <w:tcPr>
            <w:tcW w:w="9854" w:type="dxa"/>
          </w:tcPr>
          <w:p w:rsidR="00655EAC" w:rsidRPr="00C85E55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85E55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C85E55">
              <w:rPr>
                <w:sz w:val="24"/>
                <w:szCs w:val="24"/>
              </w:rPr>
              <w:t>.</w:t>
            </w:r>
          </w:p>
          <w:p w:rsidR="00655EAC" w:rsidRPr="00C85E55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 w:rsidR="001E27EC" w:rsidRPr="00C85E55">
              <w:rPr>
                <w:sz w:val="24"/>
                <w:szCs w:val="24"/>
              </w:rPr>
              <w:t>Белгородская область, п. Вей</w:t>
            </w:r>
            <w:r w:rsidR="00B03E53">
              <w:rPr>
                <w:sz w:val="24"/>
                <w:szCs w:val="24"/>
              </w:rPr>
              <w:t>делевка, ул. Центральная 43а, 2 этаж</w:t>
            </w:r>
            <w:r w:rsidR="00F85A63" w:rsidRPr="00C85E55">
              <w:rPr>
                <w:sz w:val="24"/>
                <w:szCs w:val="24"/>
              </w:rPr>
              <w:t>,</w:t>
            </w:r>
            <w:r w:rsidRPr="00C85E55">
              <w:rPr>
                <w:sz w:val="24"/>
                <w:szCs w:val="24"/>
              </w:rPr>
              <w:t xml:space="preserve"> а также по адресу электронной почты: </w:t>
            </w:r>
            <w:r w:rsidR="001E27EC" w:rsidRPr="00C85E55">
              <w:t xml:space="preserve"> </w:t>
            </w:r>
            <w:r w:rsidR="00B03E53">
              <w:rPr>
                <w:sz w:val="24"/>
                <w:szCs w:val="24"/>
                <w:lang w:val="en-US"/>
              </w:rPr>
              <w:t>cultura</w:t>
            </w:r>
            <w:r w:rsidR="001E27EC" w:rsidRPr="00C85E55">
              <w:rPr>
                <w:sz w:val="24"/>
                <w:szCs w:val="24"/>
              </w:rPr>
              <w:t>@ve.belregion.ru</w:t>
            </w:r>
            <w:r w:rsidRPr="00C85E55">
              <w:rPr>
                <w:sz w:val="24"/>
                <w:szCs w:val="24"/>
              </w:rPr>
              <w:t>.</w:t>
            </w:r>
          </w:p>
          <w:p w:rsidR="00655EAC" w:rsidRPr="006E15FF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 xml:space="preserve">Сроки приема замечаний и </w:t>
            </w:r>
            <w:r w:rsidRPr="006E15FF">
              <w:rPr>
                <w:sz w:val="24"/>
                <w:szCs w:val="24"/>
              </w:rPr>
              <w:t xml:space="preserve">предложений: с </w:t>
            </w:r>
            <w:r w:rsidR="00E00026" w:rsidRPr="006E15FF">
              <w:rPr>
                <w:sz w:val="24"/>
                <w:szCs w:val="24"/>
              </w:rPr>
              <w:t>30</w:t>
            </w:r>
            <w:r w:rsidR="005824EF" w:rsidRPr="006E15FF">
              <w:rPr>
                <w:sz w:val="24"/>
                <w:szCs w:val="24"/>
              </w:rPr>
              <w:t>.0</w:t>
            </w:r>
            <w:r w:rsidR="00E00026" w:rsidRPr="006E15FF">
              <w:rPr>
                <w:sz w:val="24"/>
                <w:szCs w:val="24"/>
              </w:rPr>
              <w:t>9</w:t>
            </w:r>
            <w:r w:rsidR="005824EF" w:rsidRPr="006E15FF">
              <w:rPr>
                <w:sz w:val="24"/>
                <w:szCs w:val="24"/>
              </w:rPr>
              <w:t xml:space="preserve">.2024 года по </w:t>
            </w:r>
            <w:r w:rsidR="006E15FF" w:rsidRPr="006E15FF">
              <w:rPr>
                <w:sz w:val="24"/>
                <w:szCs w:val="24"/>
              </w:rPr>
              <w:t>11</w:t>
            </w:r>
            <w:r w:rsidR="005824EF" w:rsidRPr="006E15FF">
              <w:rPr>
                <w:sz w:val="24"/>
                <w:szCs w:val="24"/>
              </w:rPr>
              <w:t>.</w:t>
            </w:r>
            <w:r w:rsidR="00E00026" w:rsidRPr="006E15FF">
              <w:rPr>
                <w:sz w:val="24"/>
                <w:szCs w:val="24"/>
              </w:rPr>
              <w:t>10</w:t>
            </w:r>
            <w:r w:rsidR="005824EF" w:rsidRPr="006E15FF">
              <w:rPr>
                <w:sz w:val="24"/>
                <w:szCs w:val="24"/>
              </w:rPr>
              <w:t>.2024 года</w:t>
            </w:r>
          </w:p>
          <w:p w:rsidR="00655EAC" w:rsidRPr="00C85E55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C85E55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1E27EC" w:rsidRPr="00C85E55">
              <w:rPr>
                <w:sz w:val="24"/>
                <w:szCs w:val="24"/>
              </w:rPr>
              <w:t>2</w:t>
            </w:r>
            <w:r w:rsidR="00DB02F6">
              <w:rPr>
                <w:sz w:val="24"/>
                <w:szCs w:val="24"/>
              </w:rPr>
              <w:t>4</w:t>
            </w:r>
            <w:r w:rsidRPr="00C85E55">
              <w:rPr>
                <w:sz w:val="24"/>
                <w:szCs w:val="24"/>
              </w:rPr>
              <w:t xml:space="preserve"> год </w:t>
            </w:r>
            <w:r w:rsidRPr="00C85E55">
              <w:rPr>
                <w:i/>
                <w:sz w:val="24"/>
                <w:szCs w:val="24"/>
              </w:rPr>
              <w:t>(указывается отчетный год)</w:t>
            </w:r>
            <w:r w:rsidRPr="00C85E55">
              <w:rPr>
                <w:sz w:val="24"/>
                <w:szCs w:val="24"/>
              </w:rPr>
              <w:t>, который до 01.03.20</w:t>
            </w:r>
            <w:r w:rsidR="001E27EC" w:rsidRPr="00C85E55">
              <w:rPr>
                <w:sz w:val="24"/>
                <w:szCs w:val="24"/>
              </w:rPr>
              <w:t>2</w:t>
            </w:r>
            <w:r w:rsidR="006C7CB4">
              <w:rPr>
                <w:sz w:val="24"/>
                <w:szCs w:val="24"/>
              </w:rPr>
              <w:t>5</w:t>
            </w:r>
            <w:r w:rsidR="00833A4D">
              <w:rPr>
                <w:sz w:val="24"/>
                <w:szCs w:val="24"/>
              </w:rPr>
              <w:t xml:space="preserve"> г.</w:t>
            </w:r>
            <w:r w:rsidRPr="00C85E55">
              <w:rPr>
                <w:sz w:val="24"/>
                <w:szCs w:val="24"/>
              </w:rPr>
              <w:t xml:space="preserve"> </w:t>
            </w:r>
            <w:r w:rsidRPr="00C85E55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85E55">
              <w:rPr>
                <w:sz w:val="24"/>
                <w:szCs w:val="24"/>
              </w:rPr>
              <w:t xml:space="preserve"> в составе ежегодного доклада об антимонопольном комплаенсе будет размещен на</w:t>
            </w:r>
            <w:proofErr w:type="gramEnd"/>
            <w:r w:rsidRPr="00C85E55">
              <w:rPr>
                <w:sz w:val="24"/>
                <w:szCs w:val="24"/>
              </w:rPr>
              <w:t xml:space="preserve"> официальном сайте администрации Вейделевского района в разделе «</w:t>
            </w:r>
            <w:proofErr w:type="gramStart"/>
            <w:r w:rsidRPr="00C85E55">
              <w:rPr>
                <w:sz w:val="24"/>
                <w:szCs w:val="24"/>
              </w:rPr>
              <w:t>Антимонопольный</w:t>
            </w:r>
            <w:proofErr w:type="gramEnd"/>
            <w:r w:rsidRPr="00C85E55">
              <w:rPr>
                <w:sz w:val="24"/>
                <w:szCs w:val="24"/>
              </w:rPr>
              <w:t xml:space="preserve"> комплаенс».</w:t>
            </w:r>
          </w:p>
          <w:p w:rsidR="00655EAC" w:rsidRPr="00C85E55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85E55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>К уведомлению прилагаются:</w:t>
            </w:r>
          </w:p>
          <w:p w:rsidR="00655EAC" w:rsidRPr="00C85E55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85E55">
              <w:rPr>
                <w:sz w:val="24"/>
                <w:szCs w:val="24"/>
                <w:lang w:val="en-US"/>
              </w:rPr>
              <w:t>word</w:t>
            </w:r>
            <w:r w:rsidRPr="00C85E55">
              <w:rPr>
                <w:sz w:val="24"/>
                <w:szCs w:val="24"/>
              </w:rPr>
              <w:t>.</w:t>
            </w:r>
          </w:p>
          <w:p w:rsidR="00655EAC" w:rsidRPr="00C85E55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>2. Те</w:t>
            </w:r>
            <w:proofErr w:type="gramStart"/>
            <w:r w:rsidRPr="00C85E55">
              <w:rPr>
                <w:sz w:val="24"/>
                <w:szCs w:val="24"/>
              </w:rPr>
              <w:t>кст пр</w:t>
            </w:r>
            <w:proofErr w:type="gramEnd"/>
            <w:r w:rsidRPr="00C85E55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C85E55">
              <w:rPr>
                <w:sz w:val="24"/>
                <w:szCs w:val="24"/>
                <w:lang w:val="en-US"/>
              </w:rPr>
              <w:t>word</w:t>
            </w:r>
            <w:r w:rsidRPr="00C85E55">
              <w:rPr>
                <w:sz w:val="24"/>
                <w:szCs w:val="24"/>
              </w:rPr>
              <w:t>.</w:t>
            </w:r>
          </w:p>
          <w:p w:rsidR="00655EAC" w:rsidRPr="00C85E55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C85E55">
              <w:rPr>
                <w:sz w:val="24"/>
                <w:szCs w:val="24"/>
                <w:lang w:val="en-US"/>
              </w:rPr>
              <w:t>word</w:t>
            </w:r>
            <w:r w:rsidRPr="00C85E55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85E55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85E55">
              <w:rPr>
                <w:sz w:val="24"/>
                <w:szCs w:val="24"/>
                <w:lang w:val="en-US"/>
              </w:rPr>
              <w:t>word</w:t>
            </w:r>
            <w:r w:rsidRPr="00C85E55">
              <w:rPr>
                <w:sz w:val="24"/>
                <w:szCs w:val="24"/>
              </w:rPr>
              <w:t>.</w:t>
            </w:r>
          </w:p>
          <w:p w:rsidR="00655EAC" w:rsidRPr="00C85E55" w:rsidRDefault="00655EAC" w:rsidP="00A573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 w:rsidRPr="00C85E55">
              <w:rPr>
                <w:sz w:val="24"/>
                <w:szCs w:val="24"/>
              </w:rPr>
              <w:t>официальный сайт администрации Вейделевского района,</w:t>
            </w:r>
            <w:r w:rsidRPr="00C85E55">
              <w:rPr>
                <w:sz w:val="24"/>
                <w:szCs w:val="24"/>
              </w:rPr>
              <w:t xml:space="preserve"> раздел «Антимонопольный комплаенс»: </w:t>
            </w:r>
            <w:r w:rsidR="00A41E1A" w:rsidRPr="00A41E1A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</w:p>
        </w:tc>
      </w:tr>
      <w:tr w:rsidR="00655EAC" w:rsidRPr="00C85E55" w:rsidTr="007229AC">
        <w:tc>
          <w:tcPr>
            <w:tcW w:w="9854" w:type="dxa"/>
          </w:tcPr>
          <w:p w:rsidR="00655EAC" w:rsidRPr="00C85E55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 xml:space="preserve">Контактное лицо: </w:t>
            </w:r>
          </w:p>
          <w:p w:rsidR="00655EAC" w:rsidRPr="00C85E55" w:rsidRDefault="00AE6860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Башкинцева</w:t>
            </w:r>
            <w:proofErr w:type="spellEnd"/>
            <w:r>
              <w:rPr>
                <w:i/>
                <w:sz w:val="24"/>
                <w:szCs w:val="24"/>
              </w:rPr>
              <w:t xml:space="preserve"> Елена Ивановна</w:t>
            </w:r>
            <w:r w:rsidR="001E27EC" w:rsidRPr="00C85E55">
              <w:rPr>
                <w:i/>
                <w:sz w:val="24"/>
                <w:szCs w:val="24"/>
              </w:rPr>
              <w:t xml:space="preserve"> – </w:t>
            </w:r>
            <w:r>
              <w:rPr>
                <w:i/>
                <w:sz w:val="24"/>
                <w:szCs w:val="24"/>
              </w:rPr>
              <w:t>главный специалист отдела библиотечной и музейной работы, материального обеспечения учреждений культуры, охраны и использования памятников управления культуры администрации Вейделевского района</w:t>
            </w:r>
            <w:r w:rsidR="00655EAC" w:rsidRPr="00C85E55">
              <w:rPr>
                <w:i/>
                <w:sz w:val="24"/>
                <w:szCs w:val="24"/>
              </w:rPr>
              <w:t>,</w:t>
            </w:r>
            <w:r w:rsidR="00DA28EE" w:rsidRPr="00C85E55">
              <w:rPr>
                <w:i/>
                <w:sz w:val="24"/>
                <w:szCs w:val="24"/>
              </w:rPr>
              <w:t xml:space="preserve"> 8(47237) 5-</w:t>
            </w:r>
            <w:r>
              <w:rPr>
                <w:i/>
                <w:sz w:val="24"/>
                <w:szCs w:val="24"/>
              </w:rPr>
              <w:t>52</w:t>
            </w:r>
            <w:r w:rsidR="00DA28EE" w:rsidRPr="00C85E55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76</w:t>
            </w:r>
            <w:r w:rsidR="00655EAC" w:rsidRPr="00C85E55">
              <w:rPr>
                <w:i/>
                <w:sz w:val="24"/>
                <w:szCs w:val="24"/>
              </w:rPr>
              <w:t>.</w:t>
            </w:r>
          </w:p>
          <w:p w:rsidR="00655EAC" w:rsidRPr="00C85E55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>Режим работы:</w:t>
            </w:r>
          </w:p>
          <w:p w:rsidR="00655EAC" w:rsidRPr="00C85E55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>с 8-00 до 17-00, перерыв с 12-00 до 13-00</w:t>
            </w:r>
          </w:p>
        </w:tc>
      </w:tr>
    </w:tbl>
    <w:p w:rsidR="00841E8C" w:rsidRPr="00C85E55" w:rsidRDefault="00841E8C"/>
    <w:p w:rsidR="00A22B7B" w:rsidRPr="00C85E55" w:rsidRDefault="00A22B7B"/>
    <w:p w:rsidR="003B1506" w:rsidRDefault="003B1506"/>
    <w:p w:rsidR="00CA7C66" w:rsidRDefault="00CA7C66"/>
    <w:p w:rsidR="00CA7C66" w:rsidRDefault="00CA7C66"/>
    <w:p w:rsidR="002A6023" w:rsidRDefault="002A6023" w:rsidP="00FE71EA">
      <w:pPr>
        <w:jc w:val="right"/>
        <w:rPr>
          <w:b/>
          <w:i/>
          <w:sz w:val="28"/>
          <w:szCs w:val="28"/>
        </w:rPr>
      </w:pPr>
    </w:p>
    <w:p w:rsidR="00FE71EA" w:rsidRPr="00C85E55" w:rsidRDefault="00FE71EA" w:rsidP="00FE71EA">
      <w:pPr>
        <w:jc w:val="right"/>
        <w:rPr>
          <w:b/>
          <w:i/>
          <w:sz w:val="28"/>
          <w:szCs w:val="28"/>
        </w:rPr>
      </w:pPr>
      <w:r w:rsidRPr="00C85E55">
        <w:rPr>
          <w:b/>
          <w:i/>
          <w:sz w:val="28"/>
          <w:szCs w:val="28"/>
        </w:rPr>
        <w:lastRenderedPageBreak/>
        <w:t>Приложение 1</w:t>
      </w:r>
    </w:p>
    <w:p w:rsidR="00FE71EA" w:rsidRPr="00C85E55" w:rsidRDefault="00FE71EA"/>
    <w:p w:rsidR="003B1506" w:rsidRPr="00C85E55" w:rsidRDefault="003B1506" w:rsidP="003B15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5E55">
        <w:rPr>
          <w:b/>
          <w:sz w:val="28"/>
          <w:szCs w:val="28"/>
        </w:rPr>
        <w:t>Анкета</w:t>
      </w:r>
    </w:p>
    <w:p w:rsidR="003B1506" w:rsidRPr="00C85E55" w:rsidRDefault="003B1506" w:rsidP="003B15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5E55">
        <w:rPr>
          <w:b/>
          <w:sz w:val="28"/>
          <w:szCs w:val="28"/>
        </w:rPr>
        <w:t xml:space="preserve">участника публичных консультаций, проводимых </w:t>
      </w:r>
      <w:r w:rsidRPr="00C85E55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85E55" w:rsidRDefault="003B1506" w:rsidP="003B1506">
      <w:pPr>
        <w:jc w:val="center"/>
        <w:rPr>
          <w:sz w:val="16"/>
          <w:szCs w:val="16"/>
          <w:highlight w:val="yellow"/>
        </w:rPr>
      </w:pPr>
    </w:p>
    <w:p w:rsidR="003B1506" w:rsidRPr="00C85E55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85E55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C85E55" w:rsidRPr="00C85E55" w:rsidTr="00C56794">
        <w:tc>
          <w:tcPr>
            <w:tcW w:w="4219" w:type="dxa"/>
            <w:shd w:val="clear" w:color="auto" w:fill="auto"/>
          </w:tcPr>
          <w:p w:rsidR="003B1506" w:rsidRPr="00C85E55" w:rsidRDefault="003B1506" w:rsidP="00D42B74">
            <w:pP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387" w:type="dxa"/>
            <w:shd w:val="clear" w:color="auto" w:fill="auto"/>
          </w:tcPr>
          <w:p w:rsidR="003B1506" w:rsidRPr="005824EF" w:rsidRDefault="004E4297" w:rsidP="007A6F3F">
            <w:pPr>
              <w:jc w:val="center"/>
              <w:rPr>
                <w:sz w:val="24"/>
                <w:szCs w:val="24"/>
              </w:rPr>
            </w:pPr>
            <w:r w:rsidRPr="005824EF">
              <w:rPr>
                <w:sz w:val="24"/>
                <w:szCs w:val="24"/>
              </w:rPr>
              <w:t xml:space="preserve">Администрация </w:t>
            </w:r>
            <w:r w:rsidR="007A6F3F" w:rsidRPr="005824EF">
              <w:rPr>
                <w:sz w:val="24"/>
                <w:szCs w:val="24"/>
              </w:rPr>
              <w:t>Вейделевского район</w:t>
            </w:r>
          </w:p>
        </w:tc>
      </w:tr>
      <w:tr w:rsidR="00C85E55" w:rsidRPr="00C85E55" w:rsidTr="00C56794">
        <w:tc>
          <w:tcPr>
            <w:tcW w:w="4219" w:type="dxa"/>
            <w:shd w:val="clear" w:color="auto" w:fill="auto"/>
          </w:tcPr>
          <w:p w:rsidR="003B1506" w:rsidRPr="00C85E55" w:rsidRDefault="003B1506" w:rsidP="00D42B74">
            <w:pP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387" w:type="dxa"/>
            <w:shd w:val="clear" w:color="auto" w:fill="auto"/>
          </w:tcPr>
          <w:p w:rsidR="003B1506" w:rsidRPr="005824EF" w:rsidRDefault="004E4297" w:rsidP="00D42B74">
            <w:pPr>
              <w:jc w:val="center"/>
              <w:rPr>
                <w:sz w:val="24"/>
                <w:szCs w:val="24"/>
              </w:rPr>
            </w:pPr>
            <w:r w:rsidRPr="005824EF">
              <w:rPr>
                <w:sz w:val="24"/>
                <w:szCs w:val="24"/>
              </w:rPr>
              <w:t>84.11.3  -  Деятельность органов местного самоуправления по управлению вопросами общего характера</w:t>
            </w:r>
          </w:p>
        </w:tc>
      </w:tr>
      <w:tr w:rsidR="00C85E55" w:rsidRPr="00C85E55" w:rsidTr="00C56794">
        <w:tc>
          <w:tcPr>
            <w:tcW w:w="4219" w:type="dxa"/>
            <w:shd w:val="clear" w:color="auto" w:fill="auto"/>
          </w:tcPr>
          <w:p w:rsidR="003B1506" w:rsidRPr="00C85E55" w:rsidRDefault="003B1506" w:rsidP="00D42B74">
            <w:pP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387" w:type="dxa"/>
            <w:shd w:val="clear" w:color="auto" w:fill="auto"/>
          </w:tcPr>
          <w:p w:rsidR="003B1506" w:rsidRPr="005824EF" w:rsidRDefault="004E4297" w:rsidP="00D42B74">
            <w:pPr>
              <w:jc w:val="center"/>
              <w:rPr>
                <w:sz w:val="24"/>
                <w:szCs w:val="24"/>
              </w:rPr>
            </w:pPr>
            <w:r w:rsidRPr="005824EF">
              <w:rPr>
                <w:sz w:val="24"/>
                <w:szCs w:val="24"/>
              </w:rPr>
              <w:t>3105001092</w:t>
            </w:r>
          </w:p>
        </w:tc>
      </w:tr>
      <w:tr w:rsidR="00C85E55" w:rsidRPr="00C85E55" w:rsidTr="00C56794">
        <w:tc>
          <w:tcPr>
            <w:tcW w:w="4219" w:type="dxa"/>
            <w:shd w:val="clear" w:color="auto" w:fill="auto"/>
          </w:tcPr>
          <w:p w:rsidR="003B1506" w:rsidRPr="00C85E55" w:rsidRDefault="003B1506" w:rsidP="00D42B74">
            <w:pP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387" w:type="dxa"/>
            <w:shd w:val="clear" w:color="auto" w:fill="auto"/>
          </w:tcPr>
          <w:p w:rsidR="003B1506" w:rsidRPr="005824EF" w:rsidRDefault="005824EF" w:rsidP="00D42B74">
            <w:pPr>
              <w:jc w:val="center"/>
              <w:rPr>
                <w:sz w:val="24"/>
                <w:szCs w:val="24"/>
              </w:rPr>
            </w:pPr>
            <w:r w:rsidRPr="005824EF">
              <w:rPr>
                <w:sz w:val="24"/>
                <w:szCs w:val="24"/>
              </w:rPr>
              <w:t>Администрация Вейделевского район</w:t>
            </w:r>
          </w:p>
        </w:tc>
      </w:tr>
      <w:tr w:rsidR="00C85E55" w:rsidRPr="00C85E55" w:rsidTr="00C56794">
        <w:tc>
          <w:tcPr>
            <w:tcW w:w="4219" w:type="dxa"/>
            <w:shd w:val="clear" w:color="auto" w:fill="auto"/>
          </w:tcPr>
          <w:p w:rsidR="003B1506" w:rsidRPr="00C85E55" w:rsidRDefault="003B1506" w:rsidP="00D42B74">
            <w:pP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387" w:type="dxa"/>
            <w:shd w:val="clear" w:color="auto" w:fill="auto"/>
          </w:tcPr>
          <w:p w:rsidR="003B1506" w:rsidRPr="005824EF" w:rsidRDefault="00D95267" w:rsidP="00D42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8-47237-5-52-76</w:t>
            </w:r>
          </w:p>
        </w:tc>
      </w:tr>
      <w:tr w:rsidR="003B1506" w:rsidRPr="00C85E55" w:rsidTr="00C56794">
        <w:tc>
          <w:tcPr>
            <w:tcW w:w="4219" w:type="dxa"/>
            <w:shd w:val="clear" w:color="auto" w:fill="auto"/>
          </w:tcPr>
          <w:p w:rsidR="003B1506" w:rsidRPr="00C85E55" w:rsidRDefault="003B1506" w:rsidP="00D42B74">
            <w:pP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387" w:type="dxa"/>
            <w:shd w:val="clear" w:color="auto" w:fill="auto"/>
          </w:tcPr>
          <w:p w:rsidR="003B1506" w:rsidRPr="00C85E55" w:rsidRDefault="00D95267" w:rsidP="00D42B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cultura</w:t>
            </w:r>
            <w:proofErr w:type="spellEnd"/>
            <w:r w:rsidR="00A41E1A" w:rsidRPr="00C85E55">
              <w:rPr>
                <w:sz w:val="24"/>
                <w:szCs w:val="24"/>
              </w:rPr>
              <w:t>@ve.belregion.ru</w:t>
            </w:r>
          </w:p>
        </w:tc>
      </w:tr>
    </w:tbl>
    <w:p w:rsidR="003B1506" w:rsidRPr="00C85E55" w:rsidRDefault="003B1506" w:rsidP="003B1506"/>
    <w:p w:rsidR="003B1506" w:rsidRPr="00C85E55" w:rsidRDefault="003B1506" w:rsidP="003B1506">
      <w:pPr>
        <w:jc w:val="center"/>
        <w:rPr>
          <w:sz w:val="28"/>
          <w:szCs w:val="28"/>
        </w:rPr>
      </w:pPr>
      <w:r w:rsidRPr="00C85E55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85E55" w:rsidRPr="00C85E55" w:rsidTr="00C56794">
        <w:tc>
          <w:tcPr>
            <w:tcW w:w="9639" w:type="dxa"/>
            <w:shd w:val="clear" w:color="auto" w:fill="auto"/>
          </w:tcPr>
          <w:p w:rsidR="003B1506" w:rsidRPr="00E00026" w:rsidRDefault="00E00026" w:rsidP="00E00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  <w:r w:rsidRPr="00E00026">
              <w:rPr>
                <w:sz w:val="24"/>
                <w:szCs w:val="24"/>
              </w:rPr>
              <w:t>постановления администрации Вейделевского района «О создании комиссии по</w:t>
            </w:r>
            <w:r>
              <w:rPr>
                <w:sz w:val="24"/>
                <w:szCs w:val="24"/>
              </w:rPr>
              <w:t xml:space="preserve"> увековечению </w:t>
            </w:r>
            <w:r w:rsidRPr="00E00026">
              <w:rPr>
                <w:sz w:val="24"/>
                <w:szCs w:val="24"/>
              </w:rPr>
              <w:t>на территории муниципального района «Вейдел</w:t>
            </w:r>
            <w:r>
              <w:rPr>
                <w:sz w:val="24"/>
                <w:szCs w:val="24"/>
              </w:rPr>
              <w:t>евский район» памяти выдающихся</w:t>
            </w:r>
            <w:r w:rsidRPr="00E00026">
              <w:rPr>
                <w:sz w:val="24"/>
                <w:szCs w:val="24"/>
              </w:rPr>
              <w:t xml:space="preserve"> граждан и значимых событий»</w:t>
            </w:r>
          </w:p>
        </w:tc>
      </w:tr>
      <w:tr w:rsidR="00C85E55" w:rsidRPr="00C85E55" w:rsidTr="00C56794">
        <w:tc>
          <w:tcPr>
            <w:tcW w:w="9639" w:type="dxa"/>
            <w:shd w:val="clear" w:color="auto" w:fill="auto"/>
          </w:tcPr>
          <w:p w:rsidR="003B1506" w:rsidRPr="00C85E55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85E55">
              <w:rPr>
                <w:sz w:val="24"/>
                <w:szCs w:val="24"/>
                <w:lang w:eastAsia="en-US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C85E55" w:rsidRPr="00C85E55" w:rsidTr="00C56794">
        <w:tc>
          <w:tcPr>
            <w:tcW w:w="9639" w:type="dxa"/>
            <w:shd w:val="clear" w:color="auto" w:fill="auto"/>
          </w:tcPr>
          <w:p w:rsidR="003B1506" w:rsidRPr="00C85E55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85E55" w:rsidRPr="00C85E55" w:rsidTr="00C56794">
        <w:tc>
          <w:tcPr>
            <w:tcW w:w="9639" w:type="dxa"/>
            <w:shd w:val="clear" w:color="auto" w:fill="auto"/>
          </w:tcPr>
          <w:p w:rsidR="003B1506" w:rsidRPr="00C85E55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85E55">
              <w:rPr>
                <w:sz w:val="24"/>
                <w:szCs w:val="24"/>
                <w:lang w:eastAsia="en-US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C85E55" w:rsidRPr="00C85E55" w:rsidTr="00C56794">
        <w:tc>
          <w:tcPr>
            <w:tcW w:w="9639" w:type="dxa"/>
            <w:shd w:val="clear" w:color="auto" w:fill="auto"/>
          </w:tcPr>
          <w:p w:rsidR="003B1506" w:rsidRPr="00C85E55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5E55" w:rsidRPr="00C85E55" w:rsidTr="00C56794">
        <w:tc>
          <w:tcPr>
            <w:tcW w:w="9639" w:type="dxa"/>
            <w:shd w:val="clear" w:color="auto" w:fill="auto"/>
          </w:tcPr>
          <w:p w:rsidR="003B1506" w:rsidRPr="00C85E55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 xml:space="preserve">3. </w:t>
            </w:r>
            <w:r w:rsidRPr="00C85E55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Вейделевского района? </w:t>
            </w:r>
            <w:r w:rsidRPr="00C85E55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85E55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5E55" w:rsidRPr="00C85E55" w:rsidTr="00C56794">
        <w:tc>
          <w:tcPr>
            <w:tcW w:w="9639" w:type="dxa"/>
            <w:shd w:val="clear" w:color="auto" w:fill="auto"/>
          </w:tcPr>
          <w:p w:rsidR="003B1506" w:rsidRPr="00C85E55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5E55" w:rsidRPr="00C85E55" w:rsidTr="00C56794">
        <w:tc>
          <w:tcPr>
            <w:tcW w:w="9639" w:type="dxa"/>
            <w:shd w:val="clear" w:color="auto" w:fill="auto"/>
          </w:tcPr>
          <w:p w:rsidR="003B1506" w:rsidRPr="00C85E55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85E55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5E55" w:rsidRPr="00C85E55" w:rsidTr="00C56794">
        <w:tc>
          <w:tcPr>
            <w:tcW w:w="9639" w:type="dxa"/>
            <w:shd w:val="clear" w:color="auto" w:fill="auto"/>
          </w:tcPr>
          <w:p w:rsidR="00F85A63" w:rsidRPr="00C85E55" w:rsidRDefault="00F85A63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5E55" w:rsidRPr="00C85E55" w:rsidTr="00C56794">
        <w:tc>
          <w:tcPr>
            <w:tcW w:w="9639" w:type="dxa"/>
            <w:shd w:val="clear" w:color="auto" w:fill="auto"/>
          </w:tcPr>
          <w:p w:rsidR="003B1506" w:rsidRPr="00C85E55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5E55" w:rsidRPr="00C85E55" w:rsidTr="00C56794">
        <w:tc>
          <w:tcPr>
            <w:tcW w:w="9639" w:type="dxa"/>
            <w:shd w:val="clear" w:color="auto" w:fill="auto"/>
          </w:tcPr>
          <w:p w:rsidR="003B1506" w:rsidRPr="00C85E55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5E55" w:rsidRPr="00C85E55" w:rsidTr="00C56794">
        <w:tc>
          <w:tcPr>
            <w:tcW w:w="9639" w:type="dxa"/>
            <w:shd w:val="clear" w:color="auto" w:fill="auto"/>
          </w:tcPr>
          <w:p w:rsidR="003B1506" w:rsidRPr="00C85E55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5E55" w:rsidRPr="00C85E55" w:rsidTr="00C56794">
        <w:tc>
          <w:tcPr>
            <w:tcW w:w="9639" w:type="dxa"/>
            <w:shd w:val="clear" w:color="auto" w:fill="auto"/>
          </w:tcPr>
          <w:p w:rsidR="003B1506" w:rsidRPr="00C85E55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5E55" w:rsidRPr="00C85E55" w:rsidTr="00C56794">
        <w:tc>
          <w:tcPr>
            <w:tcW w:w="9639" w:type="dxa"/>
            <w:shd w:val="clear" w:color="auto" w:fill="auto"/>
          </w:tcPr>
          <w:p w:rsidR="003B1506" w:rsidRPr="00C85E55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 xml:space="preserve">7. Ваши замечания и предложения по </w:t>
            </w:r>
            <w:r w:rsidRPr="00C85E55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85E55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85E55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C85E55" w:rsidRPr="00C85E55" w:rsidTr="00C56794">
        <w:tc>
          <w:tcPr>
            <w:tcW w:w="9639" w:type="dxa"/>
            <w:shd w:val="clear" w:color="auto" w:fill="auto"/>
          </w:tcPr>
          <w:p w:rsidR="003B1506" w:rsidRPr="00C85E55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5E55" w:rsidRPr="00C85E55" w:rsidTr="00C56794">
        <w:tc>
          <w:tcPr>
            <w:tcW w:w="9639" w:type="dxa"/>
            <w:shd w:val="clear" w:color="auto" w:fill="auto"/>
          </w:tcPr>
          <w:p w:rsidR="003B1506" w:rsidRPr="00C85E55" w:rsidRDefault="003B1506" w:rsidP="00D4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>Замечания и предложения принимаются по адресу: Белгородская обл., п.</w:t>
            </w:r>
            <w:r w:rsidR="00FB563C" w:rsidRPr="00C85E55">
              <w:rPr>
                <w:sz w:val="24"/>
                <w:szCs w:val="24"/>
              </w:rPr>
              <w:t xml:space="preserve"> </w:t>
            </w:r>
            <w:r w:rsidRPr="00C85E55">
              <w:rPr>
                <w:sz w:val="24"/>
                <w:szCs w:val="24"/>
              </w:rPr>
              <w:t>Вейделевка, ул.</w:t>
            </w:r>
            <w:r w:rsidR="00FB563C" w:rsidRPr="00C85E55">
              <w:rPr>
                <w:sz w:val="24"/>
                <w:szCs w:val="24"/>
              </w:rPr>
              <w:t xml:space="preserve"> </w:t>
            </w:r>
            <w:r w:rsidR="00D95267">
              <w:rPr>
                <w:sz w:val="24"/>
                <w:szCs w:val="24"/>
              </w:rPr>
              <w:t>Центральная, 43а</w:t>
            </w:r>
            <w:r w:rsidRPr="00C85E55">
              <w:rPr>
                <w:sz w:val="24"/>
                <w:szCs w:val="24"/>
              </w:rPr>
              <w:t xml:space="preserve">, </w:t>
            </w:r>
            <w:r w:rsidR="00D95267">
              <w:rPr>
                <w:sz w:val="24"/>
                <w:szCs w:val="24"/>
              </w:rPr>
              <w:t>второй этаж</w:t>
            </w:r>
            <w:r w:rsidRPr="00C85E55">
              <w:rPr>
                <w:sz w:val="24"/>
                <w:szCs w:val="24"/>
              </w:rPr>
              <w:t xml:space="preserve">, а также по адресу электронной почты: </w:t>
            </w:r>
            <w:r w:rsidR="00F85A63" w:rsidRPr="00C85E55">
              <w:rPr>
                <w:sz w:val="24"/>
                <w:szCs w:val="24"/>
              </w:rPr>
              <w:t xml:space="preserve"> </w:t>
            </w:r>
            <w:r w:rsidR="00D95267">
              <w:rPr>
                <w:sz w:val="24"/>
                <w:szCs w:val="24"/>
                <w:lang w:val="en-US"/>
              </w:rPr>
              <w:t>cultura</w:t>
            </w:r>
            <w:r w:rsidR="00A41E1A" w:rsidRPr="00C85E55">
              <w:rPr>
                <w:sz w:val="24"/>
                <w:szCs w:val="24"/>
              </w:rPr>
              <w:t>@ve.belregion.ru</w:t>
            </w:r>
          </w:p>
          <w:p w:rsidR="003B1506" w:rsidRPr="00C85E55" w:rsidRDefault="003B1506" w:rsidP="006E15FF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  <w:r w:rsidRPr="00C85E55">
              <w:rPr>
                <w:sz w:val="24"/>
                <w:szCs w:val="24"/>
              </w:rPr>
              <w:t>Сроки приема предложений и замечаний</w:t>
            </w:r>
            <w:r w:rsidRPr="005824EF">
              <w:rPr>
                <w:sz w:val="24"/>
                <w:szCs w:val="24"/>
              </w:rPr>
              <w:t xml:space="preserve">: </w:t>
            </w:r>
            <w:r w:rsidR="00E00026" w:rsidRPr="00E00026">
              <w:rPr>
                <w:sz w:val="24"/>
                <w:szCs w:val="24"/>
              </w:rPr>
              <w:t xml:space="preserve">с 30.09.2024 года по </w:t>
            </w:r>
            <w:r w:rsidR="006E15FF">
              <w:rPr>
                <w:sz w:val="24"/>
                <w:szCs w:val="24"/>
              </w:rPr>
              <w:t>11</w:t>
            </w:r>
            <w:bookmarkStart w:id="0" w:name="_GoBack"/>
            <w:bookmarkEnd w:id="0"/>
            <w:r w:rsidR="00E00026" w:rsidRPr="00E00026">
              <w:rPr>
                <w:sz w:val="24"/>
                <w:szCs w:val="24"/>
              </w:rPr>
              <w:t>.10.2024 года</w:t>
            </w:r>
          </w:p>
        </w:tc>
      </w:tr>
    </w:tbl>
    <w:p w:rsidR="00DB02F6" w:rsidRPr="00AE6860" w:rsidRDefault="00AE6860" w:rsidP="00AE6860">
      <w:pPr>
        <w:jc w:val="right"/>
        <w:rPr>
          <w:b/>
          <w:i/>
          <w:sz w:val="28"/>
          <w:szCs w:val="28"/>
        </w:rPr>
      </w:pPr>
      <w:r w:rsidRPr="00AE6860">
        <w:rPr>
          <w:b/>
          <w:i/>
          <w:sz w:val="28"/>
          <w:szCs w:val="28"/>
        </w:rPr>
        <w:lastRenderedPageBreak/>
        <w:t>Приложение 2</w:t>
      </w:r>
    </w:p>
    <w:p w:rsidR="00AE6860" w:rsidRDefault="00AE6860" w:rsidP="00DB02F6">
      <w:pPr>
        <w:jc w:val="both"/>
        <w:rPr>
          <w:sz w:val="28"/>
          <w:szCs w:val="28"/>
        </w:rPr>
      </w:pPr>
    </w:p>
    <w:p w:rsidR="00AE6860" w:rsidRPr="009A71E1" w:rsidRDefault="00AE6860" w:rsidP="00DB02F6">
      <w:pPr>
        <w:jc w:val="both"/>
        <w:rPr>
          <w:sz w:val="28"/>
          <w:szCs w:val="28"/>
        </w:rPr>
      </w:pPr>
    </w:p>
    <w:p w:rsidR="002A6023" w:rsidRPr="002A6023" w:rsidRDefault="002A6023" w:rsidP="002A6023">
      <w:pPr>
        <w:contextualSpacing/>
        <w:jc w:val="center"/>
        <w:rPr>
          <w:rFonts w:eastAsia="Times New Roman"/>
          <w:b/>
          <w:sz w:val="28"/>
          <w:szCs w:val="28"/>
          <w:lang w:val="en-US"/>
        </w:rPr>
      </w:pPr>
    </w:p>
    <w:p w:rsidR="002A6023" w:rsidRPr="002A6023" w:rsidRDefault="006E15FF" w:rsidP="002A6023">
      <w:pPr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8pt;margin-top:-26.8pt;width:52.95pt;height:65.25pt;z-index:251659264">
            <v:imagedata r:id="rId6" o:title=""/>
            <w10:wrap type="square" side="left"/>
          </v:shape>
          <o:OLEObject Type="Embed" ProgID="PBrush" ShapeID="_x0000_s1028" DrawAspect="Content" ObjectID="_1788933287" r:id="rId7"/>
        </w:pict>
      </w:r>
      <w:r w:rsidR="002A6023" w:rsidRPr="002A6023">
        <w:rPr>
          <w:rFonts w:eastAsia="Times New Roman"/>
          <w:sz w:val="24"/>
          <w:szCs w:val="24"/>
        </w:rPr>
        <w:br w:type="textWrapping" w:clear="all"/>
      </w:r>
      <w:proofErr w:type="gramStart"/>
      <w:r w:rsidR="002A6023" w:rsidRPr="002A6023">
        <w:rPr>
          <w:rFonts w:eastAsia="Times New Roman"/>
          <w:b/>
          <w:sz w:val="28"/>
          <w:szCs w:val="28"/>
        </w:rPr>
        <w:t>П</w:t>
      </w:r>
      <w:proofErr w:type="gramEnd"/>
      <w:r w:rsidR="002A6023" w:rsidRPr="002A6023">
        <w:rPr>
          <w:rFonts w:eastAsia="Times New Roman"/>
          <w:b/>
          <w:sz w:val="28"/>
          <w:szCs w:val="28"/>
        </w:rPr>
        <w:t xml:space="preserve"> О С Т А Н О В Л Е Н И Е</w:t>
      </w:r>
    </w:p>
    <w:p w:rsidR="002A6023" w:rsidRPr="002A6023" w:rsidRDefault="002A6023" w:rsidP="002A6023">
      <w:pPr>
        <w:contextualSpacing/>
        <w:jc w:val="center"/>
        <w:rPr>
          <w:rFonts w:eastAsia="Times New Roman"/>
          <w:b/>
          <w:sz w:val="28"/>
          <w:szCs w:val="28"/>
        </w:rPr>
      </w:pPr>
      <w:r w:rsidRPr="002A6023">
        <w:rPr>
          <w:rFonts w:eastAsia="Times New Roman"/>
          <w:b/>
          <w:sz w:val="28"/>
          <w:szCs w:val="28"/>
        </w:rPr>
        <w:t>АДМИНИСТРАЦИИ ВЕЙДЕЛЕВСКОГО РАЙОНА</w:t>
      </w:r>
    </w:p>
    <w:p w:rsidR="002A6023" w:rsidRPr="002A6023" w:rsidRDefault="002A6023" w:rsidP="002A6023">
      <w:pPr>
        <w:contextualSpacing/>
        <w:jc w:val="center"/>
        <w:rPr>
          <w:rFonts w:eastAsia="Times New Roman"/>
          <w:b/>
          <w:sz w:val="28"/>
          <w:szCs w:val="28"/>
        </w:rPr>
      </w:pPr>
      <w:r w:rsidRPr="002A6023">
        <w:rPr>
          <w:rFonts w:eastAsia="Times New Roman"/>
          <w:b/>
          <w:sz w:val="28"/>
          <w:szCs w:val="28"/>
        </w:rPr>
        <w:t>БЕЛГОРОДСКОЙ ОБЛАСТИ</w:t>
      </w:r>
    </w:p>
    <w:p w:rsidR="002A6023" w:rsidRPr="002A6023" w:rsidRDefault="002A6023" w:rsidP="002A6023">
      <w:pPr>
        <w:contextualSpacing/>
        <w:jc w:val="center"/>
        <w:rPr>
          <w:rFonts w:eastAsia="Times New Roman"/>
          <w:sz w:val="28"/>
          <w:szCs w:val="28"/>
        </w:rPr>
      </w:pPr>
      <w:r w:rsidRPr="002A6023">
        <w:rPr>
          <w:rFonts w:eastAsia="Times New Roman"/>
          <w:sz w:val="28"/>
          <w:szCs w:val="28"/>
        </w:rPr>
        <w:t>п. Вейделевка</w:t>
      </w:r>
    </w:p>
    <w:p w:rsidR="002A6023" w:rsidRPr="002A6023" w:rsidRDefault="002A6023" w:rsidP="002A6023">
      <w:pPr>
        <w:contextualSpacing/>
        <w:rPr>
          <w:rFonts w:eastAsia="Times New Roman"/>
          <w:b/>
          <w:sz w:val="16"/>
          <w:szCs w:val="24"/>
        </w:rPr>
      </w:pPr>
    </w:p>
    <w:p w:rsidR="002A6023" w:rsidRPr="002A6023" w:rsidRDefault="002A6023" w:rsidP="002A6023">
      <w:pPr>
        <w:rPr>
          <w:rFonts w:eastAsia="Times New Roman"/>
          <w:sz w:val="28"/>
          <w:szCs w:val="24"/>
        </w:rPr>
      </w:pPr>
      <w:r w:rsidRPr="002A6023">
        <w:rPr>
          <w:rFonts w:eastAsia="Times New Roman"/>
          <w:sz w:val="28"/>
          <w:szCs w:val="24"/>
        </w:rPr>
        <w:t xml:space="preserve">       “  ____ ”  _______  2024 г.                                                  №  _______</w:t>
      </w:r>
    </w:p>
    <w:p w:rsidR="002A6023" w:rsidRPr="002A6023" w:rsidRDefault="002A6023" w:rsidP="002A6023">
      <w:pPr>
        <w:contextualSpacing/>
        <w:rPr>
          <w:rFonts w:eastAsia="Times New Roman"/>
          <w:b/>
          <w:sz w:val="28"/>
          <w:szCs w:val="24"/>
        </w:rPr>
      </w:pPr>
    </w:p>
    <w:p w:rsidR="002A6023" w:rsidRPr="002A6023" w:rsidRDefault="002A6023" w:rsidP="002A6023">
      <w:pPr>
        <w:contextualSpacing/>
        <w:rPr>
          <w:rFonts w:eastAsia="Times New Roman"/>
          <w:b/>
          <w:sz w:val="28"/>
          <w:szCs w:val="24"/>
        </w:rPr>
      </w:pPr>
    </w:p>
    <w:p w:rsidR="00E00026" w:rsidRPr="00E00026" w:rsidRDefault="00E00026" w:rsidP="00E00026">
      <w:pPr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 xml:space="preserve">О создании комиссии по увековечению </w:t>
      </w:r>
    </w:p>
    <w:p w:rsidR="00E00026" w:rsidRPr="00E00026" w:rsidRDefault="00E00026" w:rsidP="00E00026">
      <w:pPr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 xml:space="preserve">на территории муниципального района </w:t>
      </w:r>
    </w:p>
    <w:p w:rsidR="00E00026" w:rsidRPr="00E00026" w:rsidRDefault="00E00026" w:rsidP="00E00026">
      <w:pPr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 xml:space="preserve">«Вейделевский район» памяти </w:t>
      </w:r>
      <w:proofErr w:type="gramStart"/>
      <w:r w:rsidRPr="00E00026">
        <w:rPr>
          <w:rFonts w:eastAsia="Times New Roman"/>
          <w:b/>
          <w:sz w:val="28"/>
          <w:szCs w:val="28"/>
        </w:rPr>
        <w:t>выдающихся</w:t>
      </w:r>
      <w:proofErr w:type="gramEnd"/>
    </w:p>
    <w:p w:rsidR="00E00026" w:rsidRPr="00E00026" w:rsidRDefault="00E00026" w:rsidP="00E00026">
      <w:pPr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 xml:space="preserve"> граждан и значимых событий </w:t>
      </w:r>
    </w:p>
    <w:p w:rsidR="00E00026" w:rsidRPr="00E00026" w:rsidRDefault="00E00026" w:rsidP="00E00026">
      <w:pPr>
        <w:rPr>
          <w:rFonts w:eastAsia="Times New Roman"/>
          <w:sz w:val="24"/>
          <w:szCs w:val="24"/>
        </w:rPr>
      </w:pPr>
    </w:p>
    <w:p w:rsidR="00E00026" w:rsidRPr="00E00026" w:rsidRDefault="00E00026" w:rsidP="00E00026">
      <w:pPr>
        <w:rPr>
          <w:rFonts w:eastAsia="Times New Roman"/>
          <w:sz w:val="24"/>
          <w:szCs w:val="24"/>
        </w:rPr>
      </w:pP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 xml:space="preserve">В целях развития и координации деятельности по увековечению </w:t>
      </w:r>
      <w:r w:rsidRPr="00E00026">
        <w:rPr>
          <w:rFonts w:eastAsia="Times New Roman"/>
          <w:color w:val="000000"/>
          <w:sz w:val="28"/>
          <w:szCs w:val="28"/>
          <w:lang w:bidi="ru-RU"/>
        </w:rPr>
        <w:t>выдающихся граждан Вейделевского района</w:t>
      </w:r>
      <w:r w:rsidRPr="00E00026">
        <w:rPr>
          <w:rFonts w:eastAsia="Times New Roman"/>
          <w:sz w:val="28"/>
          <w:szCs w:val="28"/>
        </w:rPr>
        <w:t xml:space="preserve"> и </w:t>
      </w:r>
      <w:r w:rsidRPr="00E00026">
        <w:rPr>
          <w:rFonts w:eastAsia="Times New Roman"/>
          <w:color w:val="000000"/>
          <w:sz w:val="28"/>
          <w:szCs w:val="28"/>
          <w:lang w:bidi="ru-RU"/>
        </w:rPr>
        <w:t>значимых событий</w:t>
      </w:r>
      <w:r w:rsidRPr="00E00026">
        <w:rPr>
          <w:rFonts w:eastAsia="Times New Roman"/>
          <w:sz w:val="28"/>
          <w:szCs w:val="28"/>
        </w:rPr>
        <w:t xml:space="preserve">, руководствуясь постановлением Губернатора Белгородской области от 23 сентября 2009 года №88 «О Белгородском областном координационном Совете по увековечению памяти выдающихся людей», в целях приведения нормативных правовых актов Вейделевского района в соответствие с действующим законодательством и в связи с организационно-штатными изменениями,  </w:t>
      </w:r>
      <w:proofErr w:type="gramStart"/>
      <w:r w:rsidRPr="00E00026">
        <w:rPr>
          <w:rFonts w:eastAsia="Times New Roman"/>
          <w:b/>
          <w:sz w:val="28"/>
          <w:szCs w:val="28"/>
        </w:rPr>
        <w:t>п</w:t>
      </w:r>
      <w:proofErr w:type="gramEnd"/>
      <w:r w:rsidRPr="00E00026">
        <w:rPr>
          <w:rFonts w:eastAsia="Times New Roman"/>
          <w:b/>
          <w:sz w:val="28"/>
          <w:szCs w:val="28"/>
        </w:rPr>
        <w:t xml:space="preserve"> о с т а н </w:t>
      </w:r>
      <w:proofErr w:type="gramStart"/>
      <w:r w:rsidRPr="00E00026">
        <w:rPr>
          <w:rFonts w:eastAsia="Times New Roman"/>
          <w:b/>
          <w:sz w:val="28"/>
          <w:szCs w:val="28"/>
        </w:rPr>
        <w:t>о</w:t>
      </w:r>
      <w:proofErr w:type="gramEnd"/>
      <w:r w:rsidRPr="00E00026">
        <w:rPr>
          <w:rFonts w:eastAsia="Times New Roman"/>
          <w:b/>
          <w:sz w:val="28"/>
          <w:szCs w:val="28"/>
        </w:rPr>
        <w:t xml:space="preserve"> в л я ю:</w:t>
      </w:r>
      <w:r w:rsidRPr="00E00026">
        <w:rPr>
          <w:rFonts w:eastAsia="Times New Roman"/>
          <w:sz w:val="24"/>
          <w:szCs w:val="24"/>
        </w:rPr>
        <w:t xml:space="preserve"> </w:t>
      </w:r>
    </w:p>
    <w:p w:rsidR="00E00026" w:rsidRPr="00E00026" w:rsidRDefault="00E00026" w:rsidP="00E00026">
      <w:pPr>
        <w:numPr>
          <w:ilvl w:val="0"/>
          <w:numId w:val="14"/>
        </w:numPr>
        <w:tabs>
          <w:tab w:val="left" w:pos="-1418"/>
          <w:tab w:val="left" w:pos="1134"/>
        </w:tabs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00026">
        <w:rPr>
          <w:rFonts w:eastAsia="Times New Roman"/>
          <w:color w:val="000000"/>
          <w:sz w:val="28"/>
          <w:szCs w:val="28"/>
          <w:lang w:bidi="ru-RU"/>
        </w:rPr>
        <w:t xml:space="preserve">Создать </w:t>
      </w:r>
      <w:r w:rsidRPr="00E00026">
        <w:rPr>
          <w:rFonts w:eastAsia="Times New Roman"/>
          <w:sz w:val="28"/>
          <w:szCs w:val="28"/>
        </w:rPr>
        <w:t>Комиссию по увековечению на территории муниципального района «Вейделевский район» памяти выдающихся граждан и значимых событий</w:t>
      </w:r>
      <w:r w:rsidRPr="00E00026">
        <w:rPr>
          <w:rFonts w:eastAsia="Times New Roman"/>
          <w:color w:val="000000"/>
          <w:sz w:val="28"/>
          <w:szCs w:val="28"/>
          <w:lang w:bidi="ru-RU"/>
        </w:rPr>
        <w:t xml:space="preserve"> и утвердить её состав</w:t>
      </w:r>
      <w:r w:rsidRPr="00E00026">
        <w:rPr>
          <w:rFonts w:eastAsia="Times New Roman"/>
          <w:sz w:val="24"/>
          <w:szCs w:val="24"/>
        </w:rPr>
        <w:t xml:space="preserve"> </w:t>
      </w:r>
      <w:r w:rsidRPr="00E00026">
        <w:rPr>
          <w:rFonts w:eastAsia="Times New Roman"/>
          <w:color w:val="000000"/>
          <w:sz w:val="28"/>
          <w:szCs w:val="28"/>
          <w:lang w:bidi="ru-RU"/>
        </w:rPr>
        <w:t>(далее - Комиссия)       (Приложение №1).</w:t>
      </w:r>
    </w:p>
    <w:p w:rsidR="00E00026" w:rsidRPr="00E00026" w:rsidRDefault="00E00026" w:rsidP="00E00026">
      <w:pPr>
        <w:numPr>
          <w:ilvl w:val="0"/>
          <w:numId w:val="1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00026">
        <w:rPr>
          <w:rFonts w:eastAsia="Times New Roman"/>
          <w:color w:val="000000"/>
          <w:sz w:val="28"/>
          <w:szCs w:val="28"/>
          <w:lang w:bidi="ru-RU"/>
        </w:rPr>
        <w:t xml:space="preserve"> Утвердить Положение о Комиссии по увековечению на территории муниципального района «Вейделевский район» памяти выдающихся граждан и значимых событий (далее - Положение) (Приложение №2).</w:t>
      </w:r>
    </w:p>
    <w:p w:rsidR="00E00026" w:rsidRPr="00E00026" w:rsidRDefault="00E00026" w:rsidP="00E00026">
      <w:pPr>
        <w:tabs>
          <w:tab w:val="left" w:pos="709"/>
        </w:tabs>
        <w:spacing w:line="276" w:lineRule="auto"/>
        <w:ind w:right="20" w:firstLine="709"/>
        <w:contextualSpacing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00026">
        <w:rPr>
          <w:rFonts w:eastAsia="Times New Roman"/>
          <w:color w:val="000000"/>
          <w:sz w:val="28"/>
          <w:szCs w:val="28"/>
          <w:lang w:bidi="ru-RU"/>
        </w:rPr>
        <w:t>3. Рекомендовать главам администраций городского и сельских поселений Вейделевского района руководствоваться Положением о Комиссии по увековечению на территории муниципального района «Вейделевский район» памяти выдающихся граждан и значимых событий.</w:t>
      </w:r>
    </w:p>
    <w:p w:rsidR="00E00026" w:rsidRPr="00E00026" w:rsidRDefault="00E00026" w:rsidP="00E00026">
      <w:pPr>
        <w:spacing w:line="276" w:lineRule="auto"/>
        <w:ind w:left="-284" w:firstLine="993"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 xml:space="preserve">4. 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(Гончаренко О.Н) обеспечить опубликование настоящего постановления в </w:t>
      </w:r>
      <w:r w:rsidRPr="00E00026">
        <w:rPr>
          <w:rFonts w:eastAsia="Times New Roman"/>
          <w:sz w:val="28"/>
          <w:szCs w:val="28"/>
        </w:rPr>
        <w:lastRenderedPageBreak/>
        <w:t>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 w:rsidR="00E00026" w:rsidRPr="00E00026" w:rsidRDefault="00E00026" w:rsidP="00E00026">
      <w:pPr>
        <w:spacing w:line="276" w:lineRule="auto"/>
        <w:ind w:left="-284" w:firstLine="993"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 xml:space="preserve">5. Начальнику отдела делопроизводства, писем по связям с общественностью и СМИ администрации Вейделевского района </w:t>
      </w:r>
      <w:proofErr w:type="spellStart"/>
      <w:r w:rsidRPr="00E00026">
        <w:rPr>
          <w:rFonts w:eastAsia="Times New Roman"/>
          <w:sz w:val="28"/>
          <w:szCs w:val="28"/>
        </w:rPr>
        <w:t>Авериной</w:t>
      </w:r>
      <w:proofErr w:type="spellEnd"/>
      <w:r w:rsidRPr="00E00026">
        <w:rPr>
          <w:rFonts w:eastAsia="Times New Roman"/>
          <w:sz w:val="28"/>
          <w:szCs w:val="28"/>
        </w:rPr>
        <w:t xml:space="preserve"> Н.В. обеспечить размещение настоящего постановления на официальном сайте администрации Вейделевского района Белгородской области.</w:t>
      </w:r>
    </w:p>
    <w:p w:rsidR="00E00026" w:rsidRPr="00E00026" w:rsidRDefault="00E00026" w:rsidP="00E00026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 xml:space="preserve">6.  </w:t>
      </w:r>
      <w:proofErr w:type="gramStart"/>
      <w:r w:rsidRPr="00E00026">
        <w:rPr>
          <w:rFonts w:eastAsia="Times New Roman"/>
          <w:sz w:val="28"/>
          <w:szCs w:val="28"/>
        </w:rPr>
        <w:t>Контроль за</w:t>
      </w:r>
      <w:proofErr w:type="gramEnd"/>
      <w:r w:rsidRPr="00E00026">
        <w:rPr>
          <w:rFonts w:eastAsia="Times New Roman"/>
          <w:sz w:val="28"/>
          <w:szCs w:val="28"/>
        </w:rPr>
        <w:t xml:space="preserve"> исполнением постановления возложить на заместителя главы администрации Вейделевского района по социальной политике администрации района Прудникову Ж.В.</w:t>
      </w:r>
    </w:p>
    <w:p w:rsidR="00E00026" w:rsidRPr="00E00026" w:rsidRDefault="00E00026" w:rsidP="00E00026">
      <w:pPr>
        <w:spacing w:line="276" w:lineRule="auto"/>
        <w:contextualSpacing/>
        <w:jc w:val="both"/>
        <w:rPr>
          <w:rFonts w:eastAsia="Times New Roman"/>
          <w:b/>
          <w:sz w:val="28"/>
          <w:szCs w:val="28"/>
        </w:rPr>
      </w:pPr>
    </w:p>
    <w:p w:rsidR="00E00026" w:rsidRPr="00E00026" w:rsidRDefault="00E00026" w:rsidP="00E00026">
      <w:pPr>
        <w:contextualSpacing/>
        <w:jc w:val="both"/>
        <w:rPr>
          <w:rFonts w:eastAsia="Times New Roman"/>
          <w:b/>
          <w:sz w:val="28"/>
          <w:szCs w:val="28"/>
        </w:rPr>
      </w:pPr>
    </w:p>
    <w:p w:rsidR="00E00026" w:rsidRPr="00E00026" w:rsidRDefault="00E00026" w:rsidP="00E00026">
      <w:pPr>
        <w:contextualSpacing/>
        <w:jc w:val="both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>Глава администрации</w:t>
      </w:r>
    </w:p>
    <w:p w:rsidR="00E00026" w:rsidRPr="00E00026" w:rsidRDefault="00E00026" w:rsidP="00E00026">
      <w:pPr>
        <w:tabs>
          <w:tab w:val="left" w:pos="6870"/>
        </w:tabs>
        <w:contextualSpacing/>
        <w:jc w:val="both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>Вейделевского района                                                            А. Самойлова</w:t>
      </w:r>
    </w:p>
    <w:p w:rsidR="00E00026" w:rsidRPr="00E00026" w:rsidRDefault="00E00026" w:rsidP="00E00026">
      <w:pPr>
        <w:tabs>
          <w:tab w:val="left" w:pos="6870"/>
        </w:tabs>
        <w:contextualSpacing/>
        <w:jc w:val="both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br w:type="page"/>
      </w:r>
      <w:r w:rsidRPr="00E00026">
        <w:rPr>
          <w:rFonts w:eastAsia="Times New Roman"/>
          <w:b/>
          <w:sz w:val="28"/>
          <w:szCs w:val="28"/>
        </w:rPr>
        <w:lastRenderedPageBreak/>
        <w:t xml:space="preserve">                                                                             Приложение №1</w:t>
      </w:r>
    </w:p>
    <w:p w:rsidR="00E00026" w:rsidRPr="00E00026" w:rsidRDefault="00E00026" w:rsidP="00E00026">
      <w:pPr>
        <w:ind w:left="3969"/>
        <w:jc w:val="center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>к постановлению администрации Вейделевского района</w:t>
      </w:r>
    </w:p>
    <w:p w:rsidR="00E00026" w:rsidRPr="00E00026" w:rsidRDefault="00E00026" w:rsidP="00E00026">
      <w:pPr>
        <w:ind w:left="3969"/>
        <w:jc w:val="center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>от_________2024г.№__________</w:t>
      </w:r>
    </w:p>
    <w:p w:rsidR="00E00026" w:rsidRPr="00E00026" w:rsidRDefault="00E00026" w:rsidP="00E00026">
      <w:pPr>
        <w:ind w:left="3969"/>
        <w:jc w:val="center"/>
        <w:rPr>
          <w:rFonts w:eastAsia="Times New Roman"/>
          <w:b/>
          <w:sz w:val="28"/>
          <w:szCs w:val="28"/>
        </w:rPr>
      </w:pPr>
    </w:p>
    <w:p w:rsidR="00E00026" w:rsidRPr="00E00026" w:rsidRDefault="00E00026" w:rsidP="00E00026">
      <w:pPr>
        <w:ind w:left="3969"/>
        <w:jc w:val="center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>Утвержден</w:t>
      </w:r>
    </w:p>
    <w:p w:rsidR="00E00026" w:rsidRPr="00E00026" w:rsidRDefault="00E00026" w:rsidP="00E00026">
      <w:pPr>
        <w:ind w:left="3969"/>
        <w:jc w:val="center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>постановлением администрации</w:t>
      </w:r>
    </w:p>
    <w:p w:rsidR="00E00026" w:rsidRPr="00E00026" w:rsidRDefault="00E00026" w:rsidP="00E00026">
      <w:pPr>
        <w:ind w:left="3969"/>
        <w:jc w:val="center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>Вейделевского района</w:t>
      </w:r>
    </w:p>
    <w:p w:rsidR="00E00026" w:rsidRPr="00E00026" w:rsidRDefault="00E00026" w:rsidP="00E00026">
      <w:pPr>
        <w:ind w:left="3969"/>
        <w:jc w:val="center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 xml:space="preserve">от </w:t>
      </w:r>
      <w:r w:rsidRPr="00E00026">
        <w:rPr>
          <w:rFonts w:eastAsia="Times New Roman"/>
          <w:b/>
          <w:sz w:val="28"/>
          <w:szCs w:val="28"/>
          <w:u w:val="single"/>
        </w:rPr>
        <w:t>__________</w:t>
      </w:r>
      <w:r w:rsidRPr="00E00026">
        <w:rPr>
          <w:rFonts w:eastAsia="Times New Roman"/>
          <w:b/>
          <w:sz w:val="28"/>
          <w:szCs w:val="28"/>
        </w:rPr>
        <w:t xml:space="preserve">2024г. № </w:t>
      </w:r>
      <w:r w:rsidRPr="00E00026">
        <w:rPr>
          <w:rFonts w:eastAsia="Times New Roman"/>
          <w:b/>
          <w:sz w:val="28"/>
          <w:szCs w:val="28"/>
          <w:u w:val="single"/>
        </w:rPr>
        <w:t>_________</w:t>
      </w:r>
    </w:p>
    <w:p w:rsidR="00E00026" w:rsidRPr="00E00026" w:rsidRDefault="00E00026" w:rsidP="00E00026">
      <w:pPr>
        <w:jc w:val="right"/>
        <w:rPr>
          <w:rFonts w:eastAsia="Times New Roman"/>
          <w:b/>
          <w:sz w:val="24"/>
          <w:szCs w:val="24"/>
        </w:rPr>
      </w:pPr>
    </w:p>
    <w:p w:rsidR="00E00026" w:rsidRPr="00E00026" w:rsidRDefault="00E00026" w:rsidP="00E00026">
      <w:pPr>
        <w:jc w:val="right"/>
        <w:rPr>
          <w:rFonts w:eastAsia="Times New Roman"/>
          <w:b/>
          <w:sz w:val="24"/>
          <w:szCs w:val="24"/>
        </w:rPr>
      </w:pPr>
    </w:p>
    <w:p w:rsidR="00E00026" w:rsidRPr="00E00026" w:rsidRDefault="00E00026" w:rsidP="00E00026">
      <w:pPr>
        <w:jc w:val="center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>Состав</w:t>
      </w:r>
    </w:p>
    <w:p w:rsidR="00E00026" w:rsidRPr="00E00026" w:rsidRDefault="00E00026" w:rsidP="00E00026">
      <w:pPr>
        <w:jc w:val="center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 xml:space="preserve">Комиссии по увековечению на территории муниципального района «Вейделевский район» памяти выдающихся граждан и </w:t>
      </w:r>
    </w:p>
    <w:p w:rsidR="00E00026" w:rsidRPr="00E00026" w:rsidRDefault="00E00026" w:rsidP="00E00026">
      <w:pPr>
        <w:jc w:val="center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>значимых событий</w:t>
      </w:r>
    </w:p>
    <w:p w:rsidR="00E00026" w:rsidRPr="00E00026" w:rsidRDefault="00E00026" w:rsidP="00E00026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E00026" w:rsidRPr="00E00026" w:rsidTr="008862EF">
        <w:tc>
          <w:tcPr>
            <w:tcW w:w="2660" w:type="dxa"/>
          </w:tcPr>
          <w:p w:rsidR="00E00026" w:rsidRPr="00E00026" w:rsidRDefault="00E00026" w:rsidP="00E00026">
            <w:pPr>
              <w:rPr>
                <w:rFonts w:eastAsia="Times New Roman"/>
                <w:sz w:val="28"/>
                <w:szCs w:val="28"/>
              </w:rPr>
            </w:pPr>
            <w:r w:rsidRPr="00E00026">
              <w:rPr>
                <w:rFonts w:eastAsia="Times New Roman"/>
                <w:sz w:val="28"/>
                <w:szCs w:val="28"/>
              </w:rPr>
              <w:t>Самойлова А.В.</w:t>
            </w:r>
          </w:p>
          <w:p w:rsidR="00E00026" w:rsidRPr="00E00026" w:rsidRDefault="00E00026" w:rsidP="00E00026">
            <w:pPr>
              <w:rPr>
                <w:rFonts w:eastAsia="Times New Roman"/>
                <w:sz w:val="28"/>
                <w:szCs w:val="28"/>
              </w:rPr>
            </w:pPr>
          </w:p>
          <w:p w:rsidR="00E00026" w:rsidRPr="00E00026" w:rsidRDefault="00E00026" w:rsidP="00E00026">
            <w:pPr>
              <w:rPr>
                <w:rFonts w:eastAsia="Times New Roman"/>
                <w:sz w:val="28"/>
                <w:szCs w:val="28"/>
              </w:rPr>
            </w:pPr>
          </w:p>
          <w:p w:rsidR="00E00026" w:rsidRPr="00E00026" w:rsidRDefault="00E00026" w:rsidP="00E00026">
            <w:pPr>
              <w:rPr>
                <w:rFonts w:eastAsia="Times New Roman"/>
                <w:b/>
                <w:sz w:val="28"/>
                <w:szCs w:val="28"/>
              </w:rPr>
            </w:pPr>
            <w:r w:rsidRPr="00E00026">
              <w:rPr>
                <w:rFonts w:eastAsia="Times New Roman"/>
                <w:sz w:val="28"/>
                <w:szCs w:val="28"/>
              </w:rPr>
              <w:t>Прудникова Ж.В.</w:t>
            </w:r>
          </w:p>
        </w:tc>
        <w:tc>
          <w:tcPr>
            <w:tcW w:w="6910" w:type="dxa"/>
          </w:tcPr>
          <w:p w:rsidR="00E00026" w:rsidRPr="00E00026" w:rsidRDefault="00E00026" w:rsidP="00E00026">
            <w:pPr>
              <w:rPr>
                <w:rFonts w:eastAsia="Times New Roman"/>
                <w:sz w:val="28"/>
                <w:szCs w:val="28"/>
              </w:rPr>
            </w:pPr>
            <w:r w:rsidRPr="00E00026">
              <w:rPr>
                <w:rFonts w:eastAsia="Times New Roman"/>
                <w:sz w:val="28"/>
                <w:szCs w:val="28"/>
              </w:rPr>
              <w:t>глава администрации Вейделевского района – председатель Комиссии</w:t>
            </w:r>
          </w:p>
          <w:p w:rsidR="00E00026" w:rsidRPr="00E00026" w:rsidRDefault="00E00026" w:rsidP="00E00026">
            <w:pPr>
              <w:rPr>
                <w:rFonts w:eastAsia="Times New Roman"/>
                <w:sz w:val="28"/>
                <w:szCs w:val="28"/>
              </w:rPr>
            </w:pPr>
          </w:p>
          <w:p w:rsidR="00E00026" w:rsidRPr="00E00026" w:rsidRDefault="00E00026" w:rsidP="00E00026">
            <w:pPr>
              <w:rPr>
                <w:rFonts w:eastAsia="Times New Roman"/>
                <w:sz w:val="28"/>
                <w:szCs w:val="28"/>
              </w:rPr>
            </w:pPr>
            <w:r w:rsidRPr="00E00026">
              <w:rPr>
                <w:rFonts w:eastAsia="Times New Roman"/>
                <w:sz w:val="28"/>
                <w:szCs w:val="28"/>
              </w:rPr>
              <w:t>заместитель главы администрации Вейделевского района по социальной политике администрации района</w:t>
            </w:r>
          </w:p>
          <w:p w:rsidR="00E00026" w:rsidRPr="00E00026" w:rsidRDefault="00E00026" w:rsidP="00E00026">
            <w:pPr>
              <w:rPr>
                <w:rFonts w:eastAsia="Times New Roman"/>
                <w:b/>
                <w:sz w:val="28"/>
                <w:szCs w:val="28"/>
              </w:rPr>
            </w:pPr>
            <w:r w:rsidRPr="00E00026">
              <w:rPr>
                <w:rFonts w:eastAsia="Times New Roman"/>
                <w:sz w:val="28"/>
                <w:szCs w:val="28"/>
              </w:rPr>
              <w:t>– заместитель председателя Комиссии</w:t>
            </w:r>
          </w:p>
        </w:tc>
      </w:tr>
      <w:tr w:rsidR="00E00026" w:rsidRPr="00E00026" w:rsidTr="008862EF">
        <w:tc>
          <w:tcPr>
            <w:tcW w:w="2660" w:type="dxa"/>
          </w:tcPr>
          <w:p w:rsidR="00E00026" w:rsidRPr="00E00026" w:rsidRDefault="00E00026" w:rsidP="00E00026">
            <w:pPr>
              <w:rPr>
                <w:rFonts w:eastAsia="Times New Roman"/>
                <w:sz w:val="28"/>
                <w:szCs w:val="28"/>
              </w:rPr>
            </w:pPr>
          </w:p>
          <w:p w:rsidR="00E00026" w:rsidRPr="00E00026" w:rsidRDefault="00E00026" w:rsidP="00E00026">
            <w:pPr>
              <w:rPr>
                <w:rFonts w:eastAsia="Times New Roman"/>
                <w:sz w:val="28"/>
                <w:szCs w:val="28"/>
              </w:rPr>
            </w:pPr>
            <w:r w:rsidRPr="00E00026">
              <w:rPr>
                <w:rFonts w:eastAsia="Times New Roman"/>
                <w:sz w:val="28"/>
                <w:szCs w:val="28"/>
              </w:rPr>
              <w:t>Тиховская Э.В.</w:t>
            </w:r>
          </w:p>
          <w:p w:rsidR="00E00026" w:rsidRPr="00E00026" w:rsidRDefault="00E00026" w:rsidP="00E00026">
            <w:pPr>
              <w:rPr>
                <w:rFonts w:eastAsia="Times New Roman"/>
                <w:color w:val="FF0000"/>
                <w:sz w:val="28"/>
                <w:szCs w:val="28"/>
              </w:rPr>
            </w:pPr>
          </w:p>
        </w:tc>
        <w:tc>
          <w:tcPr>
            <w:tcW w:w="6910" w:type="dxa"/>
          </w:tcPr>
          <w:p w:rsidR="00E00026" w:rsidRPr="00E00026" w:rsidRDefault="00E00026" w:rsidP="00E00026">
            <w:pPr>
              <w:rPr>
                <w:rFonts w:eastAsia="Times New Roman"/>
                <w:sz w:val="28"/>
                <w:szCs w:val="28"/>
              </w:rPr>
            </w:pPr>
          </w:p>
          <w:p w:rsidR="00E00026" w:rsidRPr="00E00026" w:rsidRDefault="00E00026" w:rsidP="00E00026">
            <w:pPr>
              <w:rPr>
                <w:rFonts w:eastAsia="Times New Roman"/>
                <w:sz w:val="28"/>
                <w:szCs w:val="28"/>
              </w:rPr>
            </w:pPr>
            <w:r w:rsidRPr="00E00026">
              <w:rPr>
                <w:rFonts w:eastAsia="Times New Roman"/>
                <w:sz w:val="28"/>
                <w:szCs w:val="28"/>
              </w:rPr>
              <w:t>начальник управления культуры администрации Вейделевского района – секретарь Комиссии</w:t>
            </w:r>
          </w:p>
          <w:p w:rsidR="00E00026" w:rsidRPr="00E00026" w:rsidRDefault="00E00026" w:rsidP="00E00026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E00026" w:rsidRPr="00E00026" w:rsidTr="008862EF">
        <w:tc>
          <w:tcPr>
            <w:tcW w:w="9570" w:type="dxa"/>
            <w:gridSpan w:val="2"/>
          </w:tcPr>
          <w:p w:rsidR="00E00026" w:rsidRPr="00E00026" w:rsidRDefault="00E00026" w:rsidP="00E0002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00026">
              <w:rPr>
                <w:rFonts w:eastAsia="Times New Roman"/>
                <w:sz w:val="28"/>
                <w:szCs w:val="28"/>
              </w:rPr>
              <w:t>Члены Совета:</w:t>
            </w:r>
          </w:p>
          <w:p w:rsidR="00E00026" w:rsidRPr="00E00026" w:rsidRDefault="00E00026" w:rsidP="00E00026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00026" w:rsidRPr="00E00026" w:rsidTr="008862EF">
        <w:tc>
          <w:tcPr>
            <w:tcW w:w="2660" w:type="dxa"/>
          </w:tcPr>
          <w:p w:rsidR="00E00026" w:rsidRPr="00E00026" w:rsidRDefault="00E00026" w:rsidP="00E00026">
            <w:pPr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E00026">
              <w:rPr>
                <w:rFonts w:eastAsia="Times New Roman"/>
                <w:sz w:val="28"/>
                <w:szCs w:val="28"/>
              </w:rPr>
              <w:t>Лемзякова</w:t>
            </w:r>
            <w:proofErr w:type="spellEnd"/>
            <w:r w:rsidRPr="00E00026">
              <w:rPr>
                <w:rFonts w:eastAsia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6910" w:type="dxa"/>
          </w:tcPr>
          <w:p w:rsidR="00E00026" w:rsidRPr="00E00026" w:rsidRDefault="00E00026" w:rsidP="00E00026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00026">
              <w:rPr>
                <w:rFonts w:eastAsia="Times New Roman"/>
                <w:sz w:val="28"/>
                <w:szCs w:val="28"/>
              </w:rPr>
              <w:t>заместитель главы администрации Вейделевского района - руководитель аппарата главы администрации района</w:t>
            </w:r>
          </w:p>
        </w:tc>
      </w:tr>
      <w:tr w:rsidR="00E00026" w:rsidRPr="00E00026" w:rsidTr="008862EF">
        <w:tc>
          <w:tcPr>
            <w:tcW w:w="2660" w:type="dxa"/>
          </w:tcPr>
          <w:p w:rsidR="00E00026" w:rsidRPr="00E00026" w:rsidRDefault="00E00026" w:rsidP="00E00026">
            <w:pPr>
              <w:rPr>
                <w:rFonts w:eastAsia="Times New Roman"/>
                <w:sz w:val="28"/>
                <w:szCs w:val="28"/>
              </w:rPr>
            </w:pPr>
          </w:p>
          <w:p w:rsidR="00E00026" w:rsidRPr="00E00026" w:rsidRDefault="00E00026" w:rsidP="00E00026">
            <w:pPr>
              <w:rPr>
                <w:rFonts w:eastAsia="Times New Roman"/>
                <w:b/>
                <w:sz w:val="28"/>
                <w:szCs w:val="28"/>
              </w:rPr>
            </w:pPr>
            <w:r w:rsidRPr="00E00026">
              <w:rPr>
                <w:rFonts w:eastAsia="Times New Roman"/>
                <w:sz w:val="28"/>
                <w:szCs w:val="28"/>
              </w:rPr>
              <w:t>Решетникова Е.М.</w:t>
            </w:r>
          </w:p>
        </w:tc>
        <w:tc>
          <w:tcPr>
            <w:tcW w:w="6910" w:type="dxa"/>
          </w:tcPr>
          <w:p w:rsidR="00E00026" w:rsidRPr="00E00026" w:rsidRDefault="00E00026" w:rsidP="00E0002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E00026" w:rsidRPr="00E00026" w:rsidRDefault="00E00026" w:rsidP="00E00026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00026">
              <w:rPr>
                <w:rFonts w:eastAsia="Times New Roman"/>
                <w:sz w:val="28"/>
                <w:szCs w:val="28"/>
              </w:rPr>
              <w:t>председатель Вейделевского районного совета ветеранов войны (пенсионеров), труда, Вооруженных Сил и правоохранительных органов (по согласованию)</w:t>
            </w:r>
          </w:p>
        </w:tc>
      </w:tr>
      <w:tr w:rsidR="00E00026" w:rsidRPr="00E00026" w:rsidTr="008862EF">
        <w:tc>
          <w:tcPr>
            <w:tcW w:w="2660" w:type="dxa"/>
          </w:tcPr>
          <w:p w:rsidR="00E00026" w:rsidRPr="00E00026" w:rsidRDefault="00E00026" w:rsidP="00E00026">
            <w:pPr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910" w:type="dxa"/>
          </w:tcPr>
          <w:p w:rsidR="00E00026" w:rsidRPr="00E00026" w:rsidRDefault="00E00026" w:rsidP="00E00026">
            <w:pPr>
              <w:jc w:val="both"/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</w:tc>
      </w:tr>
      <w:tr w:rsidR="00E00026" w:rsidRPr="00E00026" w:rsidTr="008862EF">
        <w:trPr>
          <w:trHeight w:val="403"/>
        </w:trPr>
        <w:tc>
          <w:tcPr>
            <w:tcW w:w="2660" w:type="dxa"/>
          </w:tcPr>
          <w:p w:rsidR="00E00026" w:rsidRPr="00E00026" w:rsidRDefault="00E00026" w:rsidP="00E00026">
            <w:pPr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E00026">
              <w:rPr>
                <w:rFonts w:eastAsia="Times New Roman"/>
                <w:sz w:val="28"/>
                <w:szCs w:val="28"/>
              </w:rPr>
              <w:t>Лепетюх</w:t>
            </w:r>
            <w:proofErr w:type="spellEnd"/>
            <w:r w:rsidRPr="00E00026">
              <w:rPr>
                <w:rFonts w:eastAsia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910" w:type="dxa"/>
          </w:tcPr>
          <w:p w:rsidR="00E00026" w:rsidRPr="00E00026" w:rsidRDefault="00E00026" w:rsidP="00E00026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00026">
              <w:rPr>
                <w:rFonts w:eastAsia="Times New Roman"/>
                <w:sz w:val="28"/>
                <w:szCs w:val="28"/>
              </w:rPr>
              <w:t>начальник архивного отдела администрации района</w:t>
            </w:r>
          </w:p>
        </w:tc>
      </w:tr>
      <w:tr w:rsidR="00E00026" w:rsidRPr="00E00026" w:rsidTr="008862EF">
        <w:trPr>
          <w:trHeight w:val="403"/>
        </w:trPr>
        <w:tc>
          <w:tcPr>
            <w:tcW w:w="2660" w:type="dxa"/>
          </w:tcPr>
          <w:p w:rsidR="00E00026" w:rsidRPr="00E00026" w:rsidRDefault="00E00026" w:rsidP="00E00026">
            <w:pPr>
              <w:rPr>
                <w:rFonts w:eastAsia="Times New Roman"/>
                <w:sz w:val="28"/>
                <w:szCs w:val="28"/>
              </w:rPr>
            </w:pPr>
          </w:p>
          <w:p w:rsidR="00E00026" w:rsidRPr="00E00026" w:rsidRDefault="00E00026" w:rsidP="00E00026">
            <w:pPr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E00026">
              <w:rPr>
                <w:rFonts w:eastAsia="Times New Roman"/>
                <w:sz w:val="28"/>
                <w:szCs w:val="28"/>
              </w:rPr>
              <w:t>Снустикова</w:t>
            </w:r>
            <w:proofErr w:type="spellEnd"/>
            <w:r w:rsidRPr="00E00026">
              <w:rPr>
                <w:rFonts w:eastAsia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6910" w:type="dxa"/>
          </w:tcPr>
          <w:p w:rsidR="00E00026" w:rsidRPr="00E00026" w:rsidRDefault="00E00026" w:rsidP="00E0002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E00026" w:rsidRPr="00E00026" w:rsidRDefault="00E00026" w:rsidP="00E00026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00026">
              <w:rPr>
                <w:rFonts w:eastAsia="Times New Roman"/>
                <w:sz w:val="28"/>
                <w:szCs w:val="28"/>
              </w:rPr>
              <w:t>начальник управления по организационн</w:t>
            </w:r>
            <w:proofErr w:type="gramStart"/>
            <w:r w:rsidRPr="00E00026">
              <w:rPr>
                <w:rFonts w:eastAsia="Times New Roman"/>
                <w:sz w:val="28"/>
                <w:szCs w:val="28"/>
              </w:rPr>
              <w:t>о-</w:t>
            </w:r>
            <w:proofErr w:type="gramEnd"/>
            <w:r w:rsidRPr="00E00026">
              <w:rPr>
                <w:rFonts w:eastAsia="Times New Roman"/>
                <w:sz w:val="28"/>
                <w:szCs w:val="28"/>
              </w:rPr>
              <w:t xml:space="preserve"> контрольной и кадровой работе администрации Вейделевского района</w:t>
            </w:r>
          </w:p>
        </w:tc>
      </w:tr>
      <w:tr w:rsidR="00E00026" w:rsidRPr="00E00026" w:rsidTr="008862EF">
        <w:tc>
          <w:tcPr>
            <w:tcW w:w="2660" w:type="dxa"/>
          </w:tcPr>
          <w:p w:rsidR="00E00026" w:rsidRPr="00E00026" w:rsidRDefault="00E00026" w:rsidP="00E00026">
            <w:pPr>
              <w:rPr>
                <w:rFonts w:eastAsia="Times New Roman"/>
                <w:sz w:val="28"/>
                <w:szCs w:val="28"/>
              </w:rPr>
            </w:pPr>
          </w:p>
          <w:p w:rsidR="00E00026" w:rsidRPr="00E00026" w:rsidRDefault="00E00026" w:rsidP="00E00026">
            <w:pPr>
              <w:rPr>
                <w:rFonts w:eastAsia="Times New Roman"/>
                <w:b/>
                <w:sz w:val="28"/>
                <w:szCs w:val="28"/>
              </w:rPr>
            </w:pPr>
            <w:r w:rsidRPr="00E00026">
              <w:rPr>
                <w:rFonts w:eastAsia="Times New Roman"/>
                <w:sz w:val="28"/>
                <w:szCs w:val="28"/>
              </w:rPr>
              <w:t>Мартыненко В.Г.</w:t>
            </w:r>
          </w:p>
        </w:tc>
        <w:tc>
          <w:tcPr>
            <w:tcW w:w="6910" w:type="dxa"/>
          </w:tcPr>
          <w:p w:rsidR="00E00026" w:rsidRPr="00E00026" w:rsidRDefault="00E00026" w:rsidP="00E0002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E00026" w:rsidRPr="00E00026" w:rsidRDefault="00E00026" w:rsidP="00E00026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00026">
              <w:rPr>
                <w:rFonts w:eastAsia="Times New Roman"/>
                <w:sz w:val="28"/>
                <w:szCs w:val="28"/>
              </w:rPr>
              <w:t>начальник отдела архитектуры и градостроительства администрации Вейделевского района - главный архитектор администрации района</w:t>
            </w:r>
          </w:p>
        </w:tc>
      </w:tr>
      <w:tr w:rsidR="00E00026" w:rsidRPr="00E00026" w:rsidTr="008862EF">
        <w:tc>
          <w:tcPr>
            <w:tcW w:w="2660" w:type="dxa"/>
          </w:tcPr>
          <w:p w:rsidR="00E00026" w:rsidRPr="00E00026" w:rsidRDefault="00E00026" w:rsidP="00E00026">
            <w:pPr>
              <w:rPr>
                <w:rFonts w:eastAsia="Times New Roman"/>
                <w:sz w:val="28"/>
                <w:szCs w:val="28"/>
              </w:rPr>
            </w:pPr>
          </w:p>
          <w:p w:rsidR="00E00026" w:rsidRPr="00E00026" w:rsidRDefault="00E00026" w:rsidP="00E00026">
            <w:pPr>
              <w:rPr>
                <w:rFonts w:eastAsia="Times New Roman"/>
                <w:b/>
                <w:sz w:val="28"/>
                <w:szCs w:val="28"/>
              </w:rPr>
            </w:pPr>
            <w:r w:rsidRPr="00E00026">
              <w:rPr>
                <w:rFonts w:eastAsia="Times New Roman"/>
                <w:sz w:val="28"/>
                <w:szCs w:val="28"/>
              </w:rPr>
              <w:lastRenderedPageBreak/>
              <w:t>Шумский С.В.</w:t>
            </w:r>
          </w:p>
        </w:tc>
        <w:tc>
          <w:tcPr>
            <w:tcW w:w="6910" w:type="dxa"/>
          </w:tcPr>
          <w:p w:rsidR="00E00026" w:rsidRPr="00E00026" w:rsidRDefault="00E00026" w:rsidP="00E0002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E00026" w:rsidRPr="00E00026" w:rsidRDefault="00E00026" w:rsidP="00E00026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00026">
              <w:rPr>
                <w:rFonts w:eastAsia="Times New Roman"/>
                <w:sz w:val="28"/>
                <w:szCs w:val="28"/>
              </w:rPr>
              <w:lastRenderedPageBreak/>
              <w:t>депутат Белгородской областной Думы (по согласованию)</w:t>
            </w:r>
          </w:p>
        </w:tc>
      </w:tr>
      <w:tr w:rsidR="00E00026" w:rsidRPr="00E00026" w:rsidTr="008862EF">
        <w:tc>
          <w:tcPr>
            <w:tcW w:w="2660" w:type="dxa"/>
          </w:tcPr>
          <w:p w:rsidR="00E00026" w:rsidRPr="00E00026" w:rsidRDefault="00E00026" w:rsidP="00E00026">
            <w:pPr>
              <w:rPr>
                <w:rFonts w:eastAsia="Times New Roman"/>
                <w:sz w:val="28"/>
                <w:szCs w:val="28"/>
              </w:rPr>
            </w:pPr>
          </w:p>
          <w:p w:rsidR="00E00026" w:rsidRPr="00E00026" w:rsidRDefault="00E00026" w:rsidP="00E00026">
            <w:pPr>
              <w:rPr>
                <w:rFonts w:eastAsia="Times New Roman"/>
                <w:b/>
                <w:sz w:val="28"/>
                <w:szCs w:val="28"/>
              </w:rPr>
            </w:pPr>
            <w:r w:rsidRPr="00E00026">
              <w:rPr>
                <w:rFonts w:eastAsia="Times New Roman"/>
                <w:sz w:val="28"/>
                <w:szCs w:val="28"/>
              </w:rPr>
              <w:t>Ушатова М.М.</w:t>
            </w:r>
          </w:p>
        </w:tc>
        <w:tc>
          <w:tcPr>
            <w:tcW w:w="6910" w:type="dxa"/>
          </w:tcPr>
          <w:p w:rsidR="00E00026" w:rsidRPr="00E00026" w:rsidRDefault="00E00026" w:rsidP="00E0002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E00026" w:rsidRPr="00E00026" w:rsidRDefault="00E00026" w:rsidP="00E00026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00026">
              <w:rPr>
                <w:rFonts w:eastAsia="Times New Roman"/>
                <w:sz w:val="28"/>
                <w:szCs w:val="28"/>
              </w:rPr>
              <w:t>директор МБУК «Вейделевский краеведческий музей» (по согласованию)</w:t>
            </w:r>
          </w:p>
        </w:tc>
      </w:tr>
      <w:tr w:rsidR="00E00026" w:rsidRPr="00E00026" w:rsidTr="008862EF">
        <w:tc>
          <w:tcPr>
            <w:tcW w:w="2660" w:type="dxa"/>
          </w:tcPr>
          <w:p w:rsidR="00E00026" w:rsidRPr="00E00026" w:rsidRDefault="00E00026" w:rsidP="00E00026">
            <w:pPr>
              <w:rPr>
                <w:rFonts w:eastAsia="Times New Roman"/>
                <w:sz w:val="28"/>
                <w:szCs w:val="28"/>
              </w:rPr>
            </w:pPr>
          </w:p>
          <w:p w:rsidR="00E00026" w:rsidRPr="00E00026" w:rsidRDefault="00E00026" w:rsidP="00E00026">
            <w:pPr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E00026">
              <w:rPr>
                <w:rFonts w:eastAsia="Times New Roman"/>
                <w:sz w:val="28"/>
                <w:szCs w:val="28"/>
              </w:rPr>
              <w:t>Масютенко</w:t>
            </w:r>
            <w:proofErr w:type="spellEnd"/>
            <w:r w:rsidRPr="00E00026">
              <w:rPr>
                <w:rFonts w:eastAsia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6910" w:type="dxa"/>
          </w:tcPr>
          <w:p w:rsidR="00E00026" w:rsidRPr="00E00026" w:rsidRDefault="00E00026" w:rsidP="00E0002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E00026" w:rsidRPr="00E00026" w:rsidRDefault="00E00026" w:rsidP="00E00026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00026">
              <w:rPr>
                <w:rFonts w:eastAsia="Times New Roman"/>
                <w:sz w:val="28"/>
                <w:szCs w:val="28"/>
              </w:rPr>
              <w:t>начальник управления образования                            администрации Вейделевского района</w:t>
            </w:r>
          </w:p>
        </w:tc>
      </w:tr>
      <w:tr w:rsidR="00E00026" w:rsidRPr="00E00026" w:rsidTr="008862EF">
        <w:tc>
          <w:tcPr>
            <w:tcW w:w="2660" w:type="dxa"/>
          </w:tcPr>
          <w:p w:rsidR="00E00026" w:rsidRPr="00E00026" w:rsidRDefault="00E00026" w:rsidP="00E00026">
            <w:pPr>
              <w:rPr>
                <w:rFonts w:eastAsia="Times New Roman"/>
                <w:sz w:val="28"/>
                <w:szCs w:val="28"/>
              </w:rPr>
            </w:pPr>
          </w:p>
          <w:p w:rsidR="00E00026" w:rsidRPr="00E00026" w:rsidRDefault="00E00026" w:rsidP="00E00026">
            <w:pPr>
              <w:rPr>
                <w:rFonts w:eastAsia="Times New Roman"/>
                <w:sz w:val="28"/>
                <w:szCs w:val="28"/>
              </w:rPr>
            </w:pPr>
            <w:r w:rsidRPr="00E00026">
              <w:rPr>
                <w:rFonts w:eastAsia="Times New Roman"/>
                <w:sz w:val="28"/>
                <w:szCs w:val="28"/>
              </w:rPr>
              <w:t>Кисель Н.Ф.</w:t>
            </w:r>
          </w:p>
        </w:tc>
        <w:tc>
          <w:tcPr>
            <w:tcW w:w="6910" w:type="dxa"/>
          </w:tcPr>
          <w:p w:rsidR="00E00026" w:rsidRPr="00E00026" w:rsidRDefault="00E00026" w:rsidP="00E00026">
            <w:pPr>
              <w:rPr>
                <w:rFonts w:eastAsia="Times New Roman"/>
                <w:sz w:val="28"/>
                <w:szCs w:val="28"/>
              </w:rPr>
            </w:pPr>
          </w:p>
          <w:p w:rsidR="00E00026" w:rsidRPr="00E00026" w:rsidRDefault="00E00026" w:rsidP="00E00026">
            <w:pPr>
              <w:rPr>
                <w:rFonts w:eastAsia="Times New Roman"/>
                <w:b/>
                <w:sz w:val="28"/>
                <w:szCs w:val="28"/>
              </w:rPr>
            </w:pPr>
            <w:r w:rsidRPr="00E00026">
              <w:rPr>
                <w:rFonts w:eastAsia="Times New Roman"/>
                <w:sz w:val="28"/>
                <w:szCs w:val="28"/>
              </w:rPr>
              <w:t>историк – краевед п. Вейделевка (по согласованию)</w:t>
            </w:r>
          </w:p>
        </w:tc>
      </w:tr>
      <w:tr w:rsidR="00E00026" w:rsidRPr="00E00026" w:rsidTr="008862EF">
        <w:tc>
          <w:tcPr>
            <w:tcW w:w="2660" w:type="dxa"/>
          </w:tcPr>
          <w:p w:rsidR="00E00026" w:rsidRPr="00E00026" w:rsidRDefault="00E00026" w:rsidP="00E00026">
            <w:pPr>
              <w:rPr>
                <w:rFonts w:eastAsia="Times New Roman"/>
                <w:sz w:val="28"/>
                <w:szCs w:val="28"/>
              </w:rPr>
            </w:pPr>
          </w:p>
          <w:p w:rsidR="00E00026" w:rsidRPr="00E00026" w:rsidRDefault="00E00026" w:rsidP="00E0002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E00026">
              <w:rPr>
                <w:rFonts w:eastAsia="Times New Roman"/>
                <w:sz w:val="28"/>
                <w:szCs w:val="28"/>
              </w:rPr>
              <w:t>Черноволова</w:t>
            </w:r>
            <w:proofErr w:type="spellEnd"/>
            <w:r w:rsidRPr="00E00026">
              <w:rPr>
                <w:rFonts w:eastAsia="Times New Roman"/>
                <w:sz w:val="28"/>
                <w:szCs w:val="28"/>
              </w:rPr>
              <w:t xml:space="preserve"> М.П.</w:t>
            </w:r>
          </w:p>
          <w:p w:rsidR="00E00026" w:rsidRPr="00E00026" w:rsidRDefault="00E00026" w:rsidP="00E00026">
            <w:pPr>
              <w:rPr>
                <w:rFonts w:eastAsia="Times New Roman"/>
                <w:sz w:val="28"/>
                <w:szCs w:val="28"/>
              </w:rPr>
            </w:pPr>
          </w:p>
          <w:p w:rsidR="00E00026" w:rsidRPr="00E00026" w:rsidRDefault="00E00026" w:rsidP="00E00026">
            <w:pPr>
              <w:rPr>
                <w:rFonts w:eastAsia="Times New Roman"/>
                <w:sz w:val="28"/>
                <w:szCs w:val="28"/>
              </w:rPr>
            </w:pPr>
          </w:p>
          <w:p w:rsidR="00E00026" w:rsidRPr="00E00026" w:rsidRDefault="00E00026" w:rsidP="00E00026">
            <w:pPr>
              <w:rPr>
                <w:rFonts w:eastAsia="Times New Roman"/>
                <w:sz w:val="28"/>
                <w:szCs w:val="28"/>
              </w:rPr>
            </w:pPr>
            <w:r w:rsidRPr="00E00026">
              <w:rPr>
                <w:rFonts w:eastAsia="Times New Roman"/>
                <w:sz w:val="28"/>
                <w:szCs w:val="28"/>
              </w:rPr>
              <w:t xml:space="preserve">Филатова Н.М. </w:t>
            </w:r>
          </w:p>
        </w:tc>
        <w:tc>
          <w:tcPr>
            <w:tcW w:w="6910" w:type="dxa"/>
          </w:tcPr>
          <w:p w:rsidR="00E00026" w:rsidRPr="00E00026" w:rsidRDefault="00E00026" w:rsidP="00E0002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E00026" w:rsidRPr="00E00026" w:rsidRDefault="00E00026" w:rsidP="00E000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00026">
              <w:rPr>
                <w:rFonts w:eastAsia="Times New Roman"/>
                <w:sz w:val="28"/>
                <w:szCs w:val="28"/>
              </w:rPr>
              <w:t>начальник управления социальной                                      защиты  населения  администрации  Вейделевского района</w:t>
            </w:r>
          </w:p>
          <w:p w:rsidR="00E00026" w:rsidRPr="00E00026" w:rsidRDefault="00E00026" w:rsidP="00E0002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E00026" w:rsidRPr="00E00026" w:rsidRDefault="00E00026" w:rsidP="00E000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00026">
              <w:rPr>
                <w:rFonts w:eastAsia="Times New Roman"/>
                <w:sz w:val="28"/>
                <w:szCs w:val="28"/>
              </w:rPr>
              <w:t>главный редактор районной информационной газеты Вейделевского района «Пламя» (по согласованию)</w:t>
            </w:r>
          </w:p>
          <w:p w:rsidR="00E00026" w:rsidRPr="00E00026" w:rsidRDefault="00E00026" w:rsidP="00E0002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E00026" w:rsidRPr="00E00026" w:rsidRDefault="00E00026" w:rsidP="00E00026">
      <w:pPr>
        <w:jc w:val="center"/>
        <w:rPr>
          <w:rFonts w:eastAsia="Times New Roman"/>
          <w:b/>
          <w:sz w:val="24"/>
          <w:szCs w:val="24"/>
        </w:rPr>
      </w:pPr>
      <w:r w:rsidRPr="00E00026">
        <w:rPr>
          <w:rFonts w:eastAsia="Times New Roman"/>
          <w:b/>
          <w:sz w:val="24"/>
          <w:szCs w:val="24"/>
        </w:rPr>
        <w:t>______________________</w:t>
      </w:r>
    </w:p>
    <w:p w:rsidR="00E00026" w:rsidRPr="00E00026" w:rsidRDefault="00E00026" w:rsidP="00E00026">
      <w:pPr>
        <w:ind w:left="3969"/>
        <w:jc w:val="center"/>
        <w:rPr>
          <w:rFonts w:eastAsia="Times New Roman"/>
          <w:b/>
          <w:sz w:val="28"/>
          <w:szCs w:val="28"/>
        </w:rPr>
      </w:pPr>
    </w:p>
    <w:p w:rsidR="00E00026" w:rsidRPr="00E00026" w:rsidRDefault="00E00026" w:rsidP="00E00026">
      <w:pPr>
        <w:ind w:left="3969"/>
        <w:jc w:val="center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br w:type="page"/>
      </w:r>
      <w:r w:rsidRPr="00E00026">
        <w:rPr>
          <w:rFonts w:eastAsia="Times New Roman"/>
          <w:b/>
          <w:sz w:val="28"/>
          <w:szCs w:val="28"/>
        </w:rPr>
        <w:lastRenderedPageBreak/>
        <w:t>Приложение №2</w:t>
      </w:r>
    </w:p>
    <w:p w:rsidR="00E00026" w:rsidRPr="00E00026" w:rsidRDefault="00E00026" w:rsidP="00E00026">
      <w:pPr>
        <w:ind w:left="3969"/>
        <w:jc w:val="center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>к постановлению администрации Вейделевского района</w:t>
      </w:r>
    </w:p>
    <w:p w:rsidR="00E00026" w:rsidRPr="00E00026" w:rsidRDefault="00E00026" w:rsidP="00E00026">
      <w:pPr>
        <w:ind w:left="3969"/>
        <w:jc w:val="center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>от_________2024г.№_________</w:t>
      </w:r>
    </w:p>
    <w:p w:rsidR="00E00026" w:rsidRPr="00E00026" w:rsidRDefault="00E00026" w:rsidP="00E00026">
      <w:pPr>
        <w:ind w:left="3969"/>
        <w:jc w:val="center"/>
        <w:rPr>
          <w:rFonts w:eastAsia="Times New Roman"/>
          <w:b/>
          <w:sz w:val="28"/>
          <w:szCs w:val="28"/>
        </w:rPr>
      </w:pPr>
    </w:p>
    <w:p w:rsidR="00E00026" w:rsidRPr="00E00026" w:rsidRDefault="00E00026" w:rsidP="00E00026">
      <w:pPr>
        <w:ind w:left="3969"/>
        <w:jc w:val="center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>Утверждено</w:t>
      </w:r>
    </w:p>
    <w:p w:rsidR="00E00026" w:rsidRPr="00E00026" w:rsidRDefault="00E00026" w:rsidP="00E00026">
      <w:pPr>
        <w:ind w:left="3969"/>
        <w:jc w:val="center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>постановлением администрации</w:t>
      </w:r>
    </w:p>
    <w:p w:rsidR="00E00026" w:rsidRPr="00E00026" w:rsidRDefault="00E00026" w:rsidP="00E00026">
      <w:pPr>
        <w:ind w:left="3969"/>
        <w:jc w:val="center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>Вейделевского района</w:t>
      </w:r>
    </w:p>
    <w:p w:rsidR="00E00026" w:rsidRPr="00E00026" w:rsidRDefault="00E00026" w:rsidP="00E00026">
      <w:pPr>
        <w:ind w:left="3969"/>
        <w:jc w:val="center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>от _________2024г. №</w:t>
      </w:r>
      <w:r w:rsidRPr="00E00026">
        <w:rPr>
          <w:rFonts w:eastAsia="Times New Roman"/>
          <w:b/>
          <w:sz w:val="28"/>
          <w:szCs w:val="28"/>
          <w:u w:val="single"/>
        </w:rPr>
        <w:t>________</w:t>
      </w:r>
    </w:p>
    <w:p w:rsidR="00E00026" w:rsidRPr="00E00026" w:rsidRDefault="00E00026" w:rsidP="00E00026">
      <w:pPr>
        <w:jc w:val="center"/>
        <w:rPr>
          <w:rFonts w:eastAsia="Times New Roman"/>
          <w:b/>
          <w:sz w:val="24"/>
          <w:szCs w:val="24"/>
        </w:rPr>
      </w:pPr>
    </w:p>
    <w:p w:rsidR="00E00026" w:rsidRPr="00E00026" w:rsidRDefault="00E00026" w:rsidP="00E00026">
      <w:pPr>
        <w:jc w:val="center"/>
        <w:rPr>
          <w:rFonts w:eastAsia="Times New Roman"/>
          <w:b/>
          <w:sz w:val="24"/>
          <w:szCs w:val="24"/>
        </w:rPr>
      </w:pPr>
    </w:p>
    <w:p w:rsidR="00E00026" w:rsidRPr="00E00026" w:rsidRDefault="00E00026" w:rsidP="00E00026">
      <w:pPr>
        <w:jc w:val="center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 xml:space="preserve">ПОЛОЖЕНИЕ </w:t>
      </w:r>
    </w:p>
    <w:p w:rsidR="00E00026" w:rsidRPr="00E00026" w:rsidRDefault="00E00026" w:rsidP="00E00026">
      <w:pPr>
        <w:ind w:left="360"/>
        <w:contextualSpacing/>
        <w:jc w:val="center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 xml:space="preserve">о Комиссии по увековечению на территории муниципального района «Вейделевский район» памяти выдающихся граждан и </w:t>
      </w:r>
    </w:p>
    <w:p w:rsidR="00E00026" w:rsidRPr="00E00026" w:rsidRDefault="00E00026" w:rsidP="00E00026">
      <w:pPr>
        <w:ind w:left="360"/>
        <w:contextualSpacing/>
        <w:jc w:val="center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>значимых событий</w:t>
      </w:r>
    </w:p>
    <w:p w:rsidR="00E00026" w:rsidRPr="00E00026" w:rsidRDefault="00E00026" w:rsidP="00E00026">
      <w:pPr>
        <w:ind w:left="360"/>
        <w:contextualSpacing/>
        <w:jc w:val="center"/>
        <w:rPr>
          <w:rFonts w:eastAsia="Times New Roman"/>
          <w:b/>
          <w:sz w:val="28"/>
          <w:szCs w:val="28"/>
        </w:rPr>
      </w:pPr>
    </w:p>
    <w:p w:rsidR="00E00026" w:rsidRPr="00E00026" w:rsidRDefault="00E00026" w:rsidP="00E00026">
      <w:pPr>
        <w:numPr>
          <w:ilvl w:val="0"/>
          <w:numId w:val="16"/>
        </w:numPr>
        <w:contextualSpacing/>
        <w:jc w:val="center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>Общие положения</w:t>
      </w:r>
    </w:p>
    <w:p w:rsidR="00E00026" w:rsidRPr="00E00026" w:rsidRDefault="00E00026" w:rsidP="00E00026">
      <w:pPr>
        <w:ind w:left="1080"/>
        <w:contextualSpacing/>
        <w:rPr>
          <w:rFonts w:eastAsia="Times New Roman"/>
          <w:b/>
          <w:sz w:val="28"/>
          <w:szCs w:val="28"/>
        </w:rPr>
      </w:pP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 xml:space="preserve">1.1. </w:t>
      </w:r>
      <w:proofErr w:type="gramStart"/>
      <w:r w:rsidRPr="00E00026">
        <w:rPr>
          <w:rFonts w:eastAsia="Times New Roman"/>
          <w:sz w:val="28"/>
          <w:szCs w:val="28"/>
        </w:rPr>
        <w:t>Настоящее Положение о комиссии по увековечению на территории муниципального района «Вейделевский район» памяти выдающихся граждан и значимых событий (далее — Положение) разработано в соответствии с постановлением Губернатора Белгородской области от 23 сентября 2009 года №88 «О Белгородском областном координационном Совете по увековечению памяти выдающихся людей» (с изменениями и дополнениями от 13 июня 2023 г.), Федеральным законом от 06 октября 2003 года</w:t>
      </w:r>
      <w:proofErr w:type="gramEnd"/>
      <w:r w:rsidRPr="00E00026">
        <w:rPr>
          <w:rFonts w:eastAsia="Times New Roman"/>
          <w:sz w:val="28"/>
          <w:szCs w:val="28"/>
        </w:rPr>
        <w:t xml:space="preserve"> № </w:t>
      </w:r>
      <w:proofErr w:type="gramStart"/>
      <w:r w:rsidRPr="00E00026">
        <w:rPr>
          <w:rFonts w:eastAsia="Times New Roman"/>
          <w:sz w:val="28"/>
          <w:szCs w:val="28"/>
        </w:rPr>
        <w:t>131-ФЗ «Об общих принципах организации местного самоуправления в Российской Федерации» (с изменениями и дополнениями от 25 марта 2024 г.), Уставом муниципального района «Вейделевский район» Белгородской области, в целях осуществления единого подхода в области рассмотрения предложений и принятия решений по вопросам увековечения на территории муниципального района «Вейделевский район» памяти выдающихся граждан и значимых событий в формах установки памятников, мемориальных досок, присвоения</w:t>
      </w:r>
      <w:proofErr w:type="gramEnd"/>
      <w:r w:rsidRPr="00E00026">
        <w:rPr>
          <w:rFonts w:eastAsia="Times New Roman"/>
          <w:sz w:val="28"/>
          <w:szCs w:val="28"/>
        </w:rPr>
        <w:t xml:space="preserve"> имен общественным территориям, элементам улично-дорожной сети, муниципальным учреждениям, учебным заведениям.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Комиссия по увековечению на территории муниципального района «Вейделевский район» памяти выдающихся граждан и значимых событий образована при администрации Вейделевского района (далее - Комиссия).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 xml:space="preserve">1.2. Комиссия создается в целях увековечения памяти выдающихся людей на территории Вейделевского района и значимых событий, заслуживающих широкого признания. Комиссия обеспечивает согласованность действий юридических лиц независимо от их ведомственной принадлежности и организационно-правовой формы и граждан в целях </w:t>
      </w:r>
      <w:r w:rsidRPr="00E00026">
        <w:rPr>
          <w:rFonts w:eastAsia="Times New Roman"/>
          <w:sz w:val="28"/>
          <w:szCs w:val="28"/>
        </w:rPr>
        <w:lastRenderedPageBreak/>
        <w:t>сохранения, использования, развития и пропаганды культурно-исторических ценностей, памятников духовной и материальной культуры Вейделевского района Белгородской области.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 xml:space="preserve">1.4. Увековечение памяти выдающихся деятелей производится за особо выдающиеся заслуги перед Отечеством, Белгородской областью и </w:t>
      </w:r>
      <w:proofErr w:type="spellStart"/>
      <w:r w:rsidRPr="00E00026">
        <w:rPr>
          <w:rFonts w:eastAsia="Times New Roman"/>
          <w:sz w:val="28"/>
          <w:szCs w:val="28"/>
        </w:rPr>
        <w:t>Вейделевским</w:t>
      </w:r>
      <w:proofErr w:type="spellEnd"/>
      <w:r w:rsidRPr="00E00026">
        <w:rPr>
          <w:rFonts w:eastAsia="Times New Roman"/>
          <w:sz w:val="28"/>
          <w:szCs w:val="28"/>
        </w:rPr>
        <w:t xml:space="preserve"> районом в экономике, науке, культуре, искусстве, просвещении, благотворительной деятельности.</w:t>
      </w:r>
    </w:p>
    <w:p w:rsidR="00E00026" w:rsidRPr="00E00026" w:rsidRDefault="00E00026" w:rsidP="00E00026">
      <w:pPr>
        <w:tabs>
          <w:tab w:val="left" w:pos="0"/>
          <w:tab w:val="left" w:pos="284"/>
          <w:tab w:val="left" w:pos="709"/>
        </w:tabs>
        <w:spacing w:line="276" w:lineRule="auto"/>
        <w:contextualSpacing/>
        <w:jc w:val="center"/>
        <w:rPr>
          <w:rFonts w:eastAsia="Times New Roman"/>
          <w:b/>
          <w:sz w:val="28"/>
          <w:szCs w:val="28"/>
        </w:rPr>
      </w:pPr>
    </w:p>
    <w:p w:rsidR="00E00026" w:rsidRPr="00E00026" w:rsidRDefault="00E00026" w:rsidP="00E00026">
      <w:pPr>
        <w:tabs>
          <w:tab w:val="left" w:pos="0"/>
          <w:tab w:val="left" w:pos="284"/>
          <w:tab w:val="left" w:pos="709"/>
        </w:tabs>
        <w:spacing w:line="276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>2. Основные задачи и функции Комиссии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2.1 Основными задачами Комиссия являются: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2.1.1. Увековечение на территории муниципального района «Вейделевский район» памяти выдающихся граждан и значимых событий.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 xml:space="preserve">2.1.3. Осуществление единого подхода в вопросах увековечения на территории муниципального района «Вейделевский район» памяти выдающихся граждан и значимых событий. 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2.2. Функции Комиссии: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 xml:space="preserve">2.2.1. </w:t>
      </w:r>
      <w:proofErr w:type="gramStart"/>
      <w:r w:rsidRPr="00E00026">
        <w:rPr>
          <w:rFonts w:eastAsia="Times New Roman"/>
          <w:sz w:val="28"/>
          <w:szCs w:val="28"/>
        </w:rPr>
        <w:t>Рассмотрение предложений, поступающих от органов местного самоуправления, государственных учреждений, организаций, общественных объединений и других юридических лиц, а также инициативных групп граждан, об увековечении на территории Вейделевского района памяти выдающихся граждан и значимых событий, об установке памятников, мемориальных досок, о присвоении имен выдающихся граждан общественным территориям, элементам улично-дорожной сети, муниципальным учреждениям, организациям, учебным заведениям, а также формирование собственных предложений по данным</w:t>
      </w:r>
      <w:proofErr w:type="gramEnd"/>
      <w:r w:rsidRPr="00E00026">
        <w:rPr>
          <w:rFonts w:eastAsia="Times New Roman"/>
          <w:sz w:val="28"/>
          <w:szCs w:val="28"/>
        </w:rPr>
        <w:t xml:space="preserve"> вопросам.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2.2.2. Принятие решений о возможности увековечения памяти выдающихся граждан и значимых событий или об отсутствии оснований для увековечения памяти.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2.2.3. Определение формы увековечения памяти выдающихся граждан и значимых событий, предусмотренных п. 1.1 настоящего Положения.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2.2.4. Рассмотрение вопросов, связанных с демонтажем памятников, мемориальных досок и иных памятных знаков, установленных на территории Вейделевского района.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center"/>
        <w:rPr>
          <w:rFonts w:eastAsia="Times New Roman"/>
          <w:b/>
          <w:sz w:val="28"/>
          <w:szCs w:val="28"/>
        </w:rPr>
      </w:pPr>
    </w:p>
    <w:p w:rsidR="00E00026" w:rsidRPr="00E00026" w:rsidRDefault="00E00026" w:rsidP="00E00026">
      <w:pPr>
        <w:spacing w:line="276" w:lineRule="auto"/>
        <w:ind w:firstLine="709"/>
        <w:contextualSpacing/>
        <w:jc w:val="center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>3. Порядок формирования и работы Комиссии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3.1. Комиссия является постоянно действующим коллегиальным органом, созданным при администрации Вейделевского района.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3.2. Руководство деятельностью Комиссии  осуществляет председатель Комиссии, а в его отсутствие — заместитель председателя Комиссии.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lastRenderedPageBreak/>
        <w:t>3.3. В состав Комиссии входят депутаты местного самоуправления, представители администрации Вейделевского района, общественных организаций, творческих союзов, средств массовой информации, историки, ученые, краеведы.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Члены Комиссии принимают участие в работе Комиссии на общественных началах.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3.4. Состав Комиссии утверждается постановлением администрации Вейделевского района.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3.5. Председатель Комиссии: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- определяет место, дату и время проведения заседаний Комиссии;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- утверждает повестку заседания Комиссии;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- ведет заседание Комиссии;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- утверждает план работы Комиссии;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- дает поручения заместителю председателя, секретарю и членам Комиссии по вопросам, связанным с подготовкой и проведением заседаний.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3.6. Заместитель председателя Комиссии: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- участвует в обсуждении вопросов в соответствии с повесткой заседания Комиссии;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- исполняет полномочия председателя Комиссии, в случае его отсутствия.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3.7. Секретарь Комиссии: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- составляет проект повестки заседания Комиссии, организует подготовку необходимых документов и материалов к заседанию Комиссии;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- информирует членов Комиссии о месте, дате и времени проведения заседания Комиссии, о повестке предстоящего заседания, направляет информационные материалы для ознакомления членам Комиссии;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- ведет протоколы заседаний Комиссии;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- исполняет иные поручения председателя Комиссии в рамках деятельности Комиссии.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3.8. Члены Комиссии: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- участвуют в обсуждении вопросов в соответствии с повесткой заседания Комиссии;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- исполняют поручения председателя Комиссии в рамках деятельности Комиссии;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Члены Комиссии не вправе делегировать свои полномочия другим лицам.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3.9. В случае необходимости для участия в заседании Комиссии могут приглашаться специалисты из других организаций, квалифицированные эксперты.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3.10. Форма работы Комиссии — заседание.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lastRenderedPageBreak/>
        <w:t>3.11. Заседание Комиссии проводится по мере поступления ходатайств.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Заседание Комиссии проводится в очной форме и считается правомочным, если на нем присутствуют более половины членов Комиссии.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3.12. Решение Комиссии принимается путем открытого голосования простым большинством голосов членов Комиссии, присутствующих на заседании. При равенстве голосов решающий голос принадлежит председательствующему.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При несогласии с решением Комиссии отдельные её члены имеют право излагать свою позицию по обсуждаемым вопросам в виде особого мнения, которое заносится в протокол заседания.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3.13. Решения Комиссии оформляются протоколами в течение пяти рабочих дней со дня проведения заседания. Протоколы заседания Комиссии подписывают председательствующий и секретарь Комиссии. Протокол заседания Комиссии направляется на согласование в Белгородский областной координационный Совет по увековечению памяти выдающихся людей.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center"/>
        <w:rPr>
          <w:rFonts w:eastAsia="Times New Roman"/>
          <w:b/>
          <w:sz w:val="28"/>
          <w:szCs w:val="28"/>
        </w:rPr>
      </w:pPr>
    </w:p>
    <w:p w:rsidR="00E00026" w:rsidRPr="00E00026" w:rsidRDefault="00E00026" w:rsidP="00E00026">
      <w:pPr>
        <w:spacing w:line="276" w:lineRule="auto"/>
        <w:ind w:firstLine="709"/>
        <w:contextualSpacing/>
        <w:jc w:val="center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>4. Права Комиссии.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4.1. Для реализации возложенных задач Комиссия имеет право: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4.1.1. Определять форму увековечения памяти погибших при защите Отечества из форм, предусмотренных п. 1.1 настоящего Положения.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4.1.2. Рекомендовать инициаторам  увековечения памяти выдающихся граждан и значимых событий вместо форм увековечения памяти, предложенных в ходатайстве, выбрать иные формы, предусмотренные действующим законодательством.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4.1.3. В случае необходимости привлекать в качестве экспертов квалифицированных специалистов из других организаций и учреждений Вейделевского района.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4.1.4. Запрашивать и получать в установленном порядке необходимые архивные материалы и документы органов местного самоуправления, предприятий, учреждений, организаций.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4.1.5. При принятии решений учитывать общественное мнение по вопросам увековечения выдающихся граждан и значимых событий.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b/>
          <w:sz w:val="28"/>
          <w:szCs w:val="28"/>
        </w:rPr>
      </w:pPr>
    </w:p>
    <w:p w:rsidR="00E00026" w:rsidRPr="00E00026" w:rsidRDefault="00E00026" w:rsidP="00E00026">
      <w:pPr>
        <w:spacing w:line="276" w:lineRule="auto"/>
        <w:ind w:firstLine="709"/>
        <w:contextualSpacing/>
        <w:jc w:val="center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>5. Порядок организационно-технического обеспечения</w:t>
      </w:r>
    </w:p>
    <w:p w:rsidR="00E00026" w:rsidRPr="00E00026" w:rsidRDefault="00E00026" w:rsidP="00E00026">
      <w:pPr>
        <w:spacing w:line="276" w:lineRule="auto"/>
        <w:ind w:firstLine="709"/>
        <w:contextualSpacing/>
        <w:jc w:val="center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>деятельности Комиссии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5.1. Организационно-техническое обеспечение деятельности Комиссии осуществляет управление культуры администрации Вейделевского района  по следующим направлениям: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lastRenderedPageBreak/>
        <w:t>5.1.1. Организация проведения заседаний Комиссии: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5.1.2. Подготовка запросов в адреса органов местного самоуправления,</w:t>
      </w:r>
    </w:p>
    <w:p w:rsidR="00E00026" w:rsidRPr="00E00026" w:rsidRDefault="00E00026" w:rsidP="00E00026">
      <w:pPr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предприятий, учреждений, организаций о предоставлении документов по вопросам, связанным с увековечением памяти выдающихся граждан и значимых событий.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5.1.3. Подготовка аргументированных предложений по вопросам увековечения выдающихся граждан и значимых событий для направления на согласование в Белгородский областной координационный Совет по увековечению памяти выдающихся людей.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5.1.4. Регистрация и учет поступивших ходатайств по вопросам увековечения памяти выдающихся граждан и значимых событий.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5.2. Документы и материалы, связанные с деятельностью Комиссии, включаются в номенклатуру дел управления культуры администрации Вейделевского района.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00026">
        <w:rPr>
          <w:rFonts w:eastAsia="Times New Roman"/>
          <w:sz w:val="28"/>
          <w:szCs w:val="28"/>
        </w:rPr>
        <w:t>_____________________________________________________</w:t>
      </w:r>
    </w:p>
    <w:p w:rsidR="00E00026" w:rsidRPr="00E00026" w:rsidRDefault="00E00026" w:rsidP="00E00026">
      <w:pPr>
        <w:spacing w:line="276" w:lineRule="auto"/>
        <w:ind w:firstLine="709"/>
        <w:contextualSpacing/>
        <w:jc w:val="both"/>
        <w:rPr>
          <w:rFonts w:eastAsia="Times New Roman"/>
          <w:b/>
          <w:sz w:val="28"/>
          <w:szCs w:val="28"/>
        </w:rPr>
      </w:pPr>
    </w:p>
    <w:p w:rsidR="00E00026" w:rsidRPr="00E00026" w:rsidRDefault="00E00026" w:rsidP="00E00026">
      <w:pPr>
        <w:spacing w:line="276" w:lineRule="auto"/>
        <w:ind w:firstLine="709"/>
        <w:contextualSpacing/>
        <w:rPr>
          <w:rFonts w:eastAsia="Times New Roman"/>
          <w:b/>
          <w:sz w:val="28"/>
          <w:szCs w:val="28"/>
        </w:rPr>
      </w:pPr>
    </w:p>
    <w:p w:rsidR="00E00026" w:rsidRPr="00E00026" w:rsidRDefault="00E00026" w:rsidP="00E00026">
      <w:pPr>
        <w:spacing w:line="276" w:lineRule="auto"/>
        <w:ind w:firstLine="709"/>
        <w:contextualSpacing/>
        <w:rPr>
          <w:rFonts w:eastAsia="Times New Roman"/>
          <w:b/>
          <w:sz w:val="28"/>
          <w:szCs w:val="28"/>
        </w:rPr>
      </w:pPr>
    </w:p>
    <w:p w:rsidR="00E00026" w:rsidRPr="00E00026" w:rsidRDefault="00E00026" w:rsidP="00E00026">
      <w:pPr>
        <w:ind w:left="3828"/>
        <w:contextualSpacing/>
        <w:jc w:val="right"/>
        <w:rPr>
          <w:rFonts w:eastAsia="Times New Roman"/>
          <w:b/>
          <w:sz w:val="28"/>
          <w:szCs w:val="28"/>
        </w:rPr>
      </w:pPr>
    </w:p>
    <w:p w:rsidR="00E00026" w:rsidRPr="00E00026" w:rsidRDefault="00E00026" w:rsidP="00E00026">
      <w:pPr>
        <w:ind w:left="3828"/>
        <w:contextualSpacing/>
        <w:jc w:val="center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br w:type="page"/>
      </w:r>
      <w:r w:rsidRPr="00E00026">
        <w:rPr>
          <w:rFonts w:eastAsia="Times New Roman"/>
          <w:b/>
          <w:sz w:val="28"/>
          <w:szCs w:val="28"/>
        </w:rPr>
        <w:lastRenderedPageBreak/>
        <w:t xml:space="preserve">Приложение </w:t>
      </w:r>
    </w:p>
    <w:p w:rsidR="00E00026" w:rsidRPr="00E00026" w:rsidRDefault="00E00026" w:rsidP="00E00026">
      <w:pPr>
        <w:ind w:left="3402"/>
        <w:contextualSpacing/>
        <w:jc w:val="center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 xml:space="preserve">к Положению о  комиссии по увековечению </w:t>
      </w:r>
    </w:p>
    <w:p w:rsidR="00E00026" w:rsidRPr="00E00026" w:rsidRDefault="00E00026" w:rsidP="00E00026">
      <w:pPr>
        <w:ind w:left="3402"/>
        <w:contextualSpacing/>
        <w:jc w:val="center"/>
        <w:rPr>
          <w:rFonts w:eastAsia="Times New Roman"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>на территории муниципального района «Вейделевский район» памяти выдающихся граждан и значимых событий</w:t>
      </w:r>
    </w:p>
    <w:p w:rsidR="00E00026" w:rsidRPr="00E00026" w:rsidRDefault="00E00026" w:rsidP="00E00026">
      <w:pPr>
        <w:contextualSpacing/>
        <w:jc w:val="center"/>
        <w:rPr>
          <w:rFonts w:eastAsia="Times New Roman"/>
          <w:sz w:val="28"/>
          <w:szCs w:val="28"/>
        </w:rPr>
      </w:pPr>
    </w:p>
    <w:p w:rsidR="00E00026" w:rsidRPr="00E00026" w:rsidRDefault="00E00026" w:rsidP="00E00026">
      <w:pPr>
        <w:ind w:firstLine="851"/>
        <w:contextualSpacing/>
        <w:jc w:val="center"/>
        <w:rPr>
          <w:rFonts w:eastAsia="Times New Roman"/>
          <w:sz w:val="28"/>
          <w:szCs w:val="28"/>
        </w:rPr>
      </w:pPr>
    </w:p>
    <w:p w:rsidR="00E00026" w:rsidRPr="00E00026" w:rsidRDefault="00E00026" w:rsidP="00E00026">
      <w:pPr>
        <w:ind w:firstLine="851"/>
        <w:contextualSpacing/>
        <w:jc w:val="center"/>
        <w:rPr>
          <w:rFonts w:eastAsia="Times New Roman"/>
          <w:b/>
          <w:sz w:val="28"/>
          <w:szCs w:val="28"/>
        </w:rPr>
      </w:pPr>
      <w:r w:rsidRPr="00E00026">
        <w:rPr>
          <w:rFonts w:eastAsia="Times New Roman"/>
          <w:b/>
          <w:sz w:val="28"/>
          <w:szCs w:val="28"/>
        </w:rPr>
        <w:t>ХОДАТАЙСТВО</w:t>
      </w:r>
    </w:p>
    <w:p w:rsidR="00E00026" w:rsidRPr="00E00026" w:rsidRDefault="00E00026" w:rsidP="00E00026">
      <w:pPr>
        <w:ind w:firstLine="851"/>
        <w:contextualSpacing/>
        <w:rPr>
          <w:rFonts w:eastAsia="Times New Roman"/>
          <w:sz w:val="28"/>
          <w:szCs w:val="28"/>
        </w:rPr>
      </w:pPr>
    </w:p>
    <w:p w:rsidR="00E00026" w:rsidRPr="00E00026" w:rsidRDefault="00E00026" w:rsidP="00E00026">
      <w:pPr>
        <w:contextualSpacing/>
        <w:rPr>
          <w:rFonts w:eastAsia="Times New Roman"/>
          <w:sz w:val="24"/>
          <w:szCs w:val="24"/>
        </w:rPr>
      </w:pPr>
      <w:r w:rsidRPr="00E00026">
        <w:rPr>
          <w:rFonts w:eastAsia="Times New Roman"/>
          <w:sz w:val="24"/>
          <w:szCs w:val="24"/>
        </w:rPr>
        <w:t xml:space="preserve">_______________________________________________________________   ходатайствует </w:t>
      </w:r>
    </w:p>
    <w:p w:rsidR="00E00026" w:rsidRPr="00E00026" w:rsidRDefault="00E00026" w:rsidP="00E00026">
      <w:pPr>
        <w:ind w:firstLine="851"/>
        <w:contextualSpacing/>
        <w:rPr>
          <w:rFonts w:eastAsia="Times New Roman"/>
          <w:sz w:val="24"/>
          <w:szCs w:val="24"/>
        </w:rPr>
      </w:pPr>
      <w:r w:rsidRPr="00E00026">
        <w:rPr>
          <w:rFonts w:eastAsia="Times New Roman"/>
          <w:sz w:val="24"/>
          <w:szCs w:val="24"/>
        </w:rPr>
        <w:t xml:space="preserve">  (наименование предприятия, учреждения, коллектива и т.д.)</w:t>
      </w:r>
    </w:p>
    <w:p w:rsidR="00E00026" w:rsidRPr="00E00026" w:rsidRDefault="00E00026" w:rsidP="00E00026">
      <w:pPr>
        <w:contextualSpacing/>
        <w:rPr>
          <w:rFonts w:eastAsia="Times New Roman"/>
          <w:sz w:val="24"/>
          <w:szCs w:val="24"/>
        </w:rPr>
      </w:pPr>
      <w:r w:rsidRPr="00E00026">
        <w:rPr>
          <w:rFonts w:eastAsia="Times New Roman"/>
          <w:sz w:val="24"/>
          <w:szCs w:val="24"/>
        </w:rPr>
        <w:t>об увековечении памяти________________________________________________________</w:t>
      </w:r>
    </w:p>
    <w:p w:rsidR="00E00026" w:rsidRPr="00E00026" w:rsidRDefault="00E00026" w:rsidP="00E00026">
      <w:pPr>
        <w:ind w:firstLine="851"/>
        <w:contextualSpacing/>
        <w:rPr>
          <w:rFonts w:eastAsia="Times New Roman"/>
          <w:sz w:val="24"/>
          <w:szCs w:val="24"/>
        </w:rPr>
      </w:pPr>
      <w:r w:rsidRPr="00E00026">
        <w:rPr>
          <w:rFonts w:eastAsia="Times New Roman"/>
          <w:sz w:val="24"/>
          <w:szCs w:val="24"/>
        </w:rPr>
        <w:t xml:space="preserve">                       (Ф.И.О., наименование исторического события и т.д.)</w:t>
      </w:r>
    </w:p>
    <w:p w:rsidR="00E00026" w:rsidRPr="00E00026" w:rsidRDefault="00E00026" w:rsidP="00E00026">
      <w:pPr>
        <w:contextualSpacing/>
        <w:rPr>
          <w:rFonts w:eastAsia="Times New Roman"/>
          <w:sz w:val="24"/>
          <w:szCs w:val="24"/>
        </w:rPr>
      </w:pPr>
      <w:r w:rsidRPr="00E00026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00026" w:rsidRPr="00E00026" w:rsidRDefault="00E00026" w:rsidP="00E00026">
      <w:pPr>
        <w:ind w:firstLine="851"/>
        <w:contextualSpacing/>
        <w:rPr>
          <w:rFonts w:eastAsia="Times New Roman"/>
          <w:sz w:val="24"/>
          <w:szCs w:val="24"/>
        </w:rPr>
      </w:pPr>
      <w:r w:rsidRPr="00E00026">
        <w:rPr>
          <w:rFonts w:eastAsia="Times New Roman"/>
          <w:sz w:val="24"/>
          <w:szCs w:val="24"/>
        </w:rPr>
        <w:t xml:space="preserve">                           (форма увековечения)</w:t>
      </w:r>
    </w:p>
    <w:p w:rsidR="00E00026" w:rsidRPr="00E00026" w:rsidRDefault="00E00026" w:rsidP="00E00026">
      <w:pPr>
        <w:contextualSpacing/>
        <w:rPr>
          <w:rFonts w:eastAsia="Times New Roman"/>
          <w:sz w:val="24"/>
          <w:szCs w:val="24"/>
        </w:rPr>
      </w:pPr>
      <w:r w:rsidRPr="00E00026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00026" w:rsidRPr="00E00026" w:rsidRDefault="00E00026" w:rsidP="00E00026">
      <w:pPr>
        <w:ind w:firstLine="851"/>
        <w:contextualSpacing/>
        <w:rPr>
          <w:rFonts w:eastAsia="Times New Roman"/>
          <w:sz w:val="24"/>
          <w:szCs w:val="24"/>
        </w:rPr>
      </w:pPr>
      <w:proofErr w:type="gramStart"/>
      <w:r w:rsidRPr="00E00026">
        <w:rPr>
          <w:rFonts w:eastAsia="Times New Roman"/>
          <w:sz w:val="24"/>
          <w:szCs w:val="24"/>
        </w:rPr>
        <w:t>(характеристика (основание) с указанием конкретных заслуг представляемого к _____________________________________________________________________________</w:t>
      </w:r>
      <w:proofErr w:type="gramEnd"/>
    </w:p>
    <w:p w:rsidR="00E00026" w:rsidRPr="00E00026" w:rsidRDefault="00E00026" w:rsidP="00E00026">
      <w:pPr>
        <w:ind w:firstLine="851"/>
        <w:contextualSpacing/>
        <w:rPr>
          <w:rFonts w:eastAsia="Times New Roman"/>
          <w:sz w:val="24"/>
          <w:szCs w:val="24"/>
        </w:rPr>
      </w:pPr>
      <w:r w:rsidRPr="00E00026">
        <w:rPr>
          <w:rFonts w:eastAsia="Times New Roman"/>
          <w:sz w:val="24"/>
          <w:szCs w:val="24"/>
        </w:rPr>
        <w:t xml:space="preserve">                           увековечению памяти)</w:t>
      </w:r>
    </w:p>
    <w:p w:rsidR="00E00026" w:rsidRPr="00E00026" w:rsidRDefault="00E00026" w:rsidP="00E00026">
      <w:pPr>
        <w:contextualSpacing/>
        <w:rPr>
          <w:rFonts w:eastAsia="Times New Roman"/>
          <w:sz w:val="24"/>
          <w:szCs w:val="24"/>
        </w:rPr>
      </w:pPr>
      <w:r w:rsidRPr="00E00026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0026" w:rsidRPr="00E00026" w:rsidRDefault="00E00026" w:rsidP="00E00026">
      <w:pPr>
        <w:ind w:firstLine="851"/>
        <w:contextualSpacing/>
        <w:rPr>
          <w:rFonts w:eastAsia="Times New Roman"/>
          <w:sz w:val="24"/>
          <w:szCs w:val="24"/>
        </w:rPr>
      </w:pPr>
      <w:r w:rsidRPr="00E00026">
        <w:rPr>
          <w:rFonts w:eastAsia="Times New Roman"/>
          <w:sz w:val="24"/>
          <w:szCs w:val="24"/>
        </w:rPr>
        <w:t>Протокол (решение) N _______________</w:t>
      </w:r>
      <w:proofErr w:type="gramStart"/>
      <w:r w:rsidRPr="00E00026">
        <w:rPr>
          <w:rFonts w:eastAsia="Times New Roman"/>
          <w:sz w:val="24"/>
          <w:szCs w:val="24"/>
        </w:rPr>
        <w:t>от</w:t>
      </w:r>
      <w:proofErr w:type="gramEnd"/>
      <w:r w:rsidRPr="00E00026">
        <w:rPr>
          <w:rFonts w:eastAsia="Times New Roman"/>
          <w:sz w:val="24"/>
          <w:szCs w:val="24"/>
        </w:rPr>
        <w:t>_______________________</w:t>
      </w:r>
    </w:p>
    <w:p w:rsidR="00E00026" w:rsidRPr="00E00026" w:rsidRDefault="00E00026" w:rsidP="00E00026">
      <w:pPr>
        <w:contextualSpacing/>
        <w:rPr>
          <w:rFonts w:eastAsia="Times New Roman"/>
          <w:sz w:val="24"/>
          <w:szCs w:val="24"/>
        </w:rPr>
      </w:pPr>
      <w:r w:rsidRPr="00E00026"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E00026" w:rsidRPr="00E00026" w:rsidRDefault="00E00026" w:rsidP="00E00026">
      <w:pPr>
        <w:ind w:firstLine="851"/>
        <w:contextualSpacing/>
        <w:rPr>
          <w:rFonts w:eastAsia="Times New Roman"/>
          <w:sz w:val="24"/>
          <w:szCs w:val="24"/>
        </w:rPr>
      </w:pPr>
      <w:r w:rsidRPr="00E00026">
        <w:rPr>
          <w:rFonts w:eastAsia="Times New Roman"/>
          <w:sz w:val="24"/>
          <w:szCs w:val="24"/>
        </w:rPr>
        <w:t xml:space="preserve">            (должность, Ф.И.О. лица, подписавшего ходатайство)</w:t>
      </w:r>
    </w:p>
    <w:p w:rsidR="00E00026" w:rsidRPr="00E00026" w:rsidRDefault="00E00026" w:rsidP="00E00026">
      <w:pPr>
        <w:contextualSpacing/>
        <w:rPr>
          <w:rFonts w:eastAsia="Times New Roman"/>
          <w:sz w:val="24"/>
          <w:szCs w:val="24"/>
        </w:rPr>
      </w:pPr>
    </w:p>
    <w:p w:rsidR="00E00026" w:rsidRPr="00E00026" w:rsidRDefault="00E00026" w:rsidP="00E00026">
      <w:pPr>
        <w:contextualSpacing/>
        <w:rPr>
          <w:rFonts w:eastAsia="Times New Roman"/>
          <w:sz w:val="24"/>
          <w:szCs w:val="24"/>
        </w:rPr>
      </w:pPr>
      <w:r w:rsidRPr="00E00026">
        <w:rPr>
          <w:rFonts w:eastAsia="Times New Roman"/>
          <w:sz w:val="24"/>
          <w:szCs w:val="24"/>
        </w:rPr>
        <w:t>_________________ (подпись)</w:t>
      </w:r>
    </w:p>
    <w:p w:rsidR="00E00026" w:rsidRPr="00E00026" w:rsidRDefault="00E00026" w:rsidP="00E00026">
      <w:pPr>
        <w:contextualSpacing/>
        <w:rPr>
          <w:rFonts w:eastAsia="Times New Roman"/>
          <w:sz w:val="24"/>
          <w:szCs w:val="24"/>
        </w:rPr>
      </w:pPr>
      <w:r w:rsidRPr="00E00026">
        <w:rPr>
          <w:rFonts w:eastAsia="Times New Roman"/>
          <w:sz w:val="24"/>
          <w:szCs w:val="24"/>
        </w:rPr>
        <w:t>_________________ (дата)</w:t>
      </w:r>
    </w:p>
    <w:p w:rsidR="00E00026" w:rsidRPr="00E00026" w:rsidRDefault="00E00026" w:rsidP="00E00026">
      <w:pPr>
        <w:ind w:firstLine="851"/>
        <w:contextualSpacing/>
        <w:rPr>
          <w:rFonts w:eastAsia="Times New Roman"/>
          <w:sz w:val="24"/>
          <w:szCs w:val="24"/>
        </w:rPr>
      </w:pPr>
      <w:r w:rsidRPr="00E00026">
        <w:rPr>
          <w:rFonts w:eastAsia="Times New Roman"/>
          <w:sz w:val="24"/>
          <w:szCs w:val="24"/>
        </w:rPr>
        <w:t xml:space="preserve">  </w:t>
      </w:r>
    </w:p>
    <w:p w:rsidR="00E00026" w:rsidRPr="00E00026" w:rsidRDefault="00E00026" w:rsidP="00E00026">
      <w:pPr>
        <w:ind w:firstLine="851"/>
        <w:contextualSpacing/>
        <w:rPr>
          <w:rFonts w:eastAsia="Times New Roman"/>
          <w:sz w:val="24"/>
          <w:szCs w:val="24"/>
        </w:rPr>
      </w:pPr>
    </w:p>
    <w:p w:rsidR="00E00026" w:rsidRPr="00E00026" w:rsidRDefault="00E00026" w:rsidP="00E00026">
      <w:pPr>
        <w:ind w:firstLine="851"/>
        <w:contextualSpacing/>
        <w:rPr>
          <w:rFonts w:eastAsia="Times New Roman"/>
          <w:sz w:val="24"/>
          <w:szCs w:val="24"/>
        </w:rPr>
      </w:pPr>
      <w:r w:rsidRPr="00E00026">
        <w:rPr>
          <w:rFonts w:eastAsia="Times New Roman"/>
          <w:sz w:val="24"/>
          <w:szCs w:val="24"/>
        </w:rPr>
        <w:t>_________________________________________________________________</w:t>
      </w:r>
    </w:p>
    <w:p w:rsidR="00A34069" w:rsidRPr="00C912AF" w:rsidRDefault="00A34069" w:rsidP="002A6023">
      <w:pPr>
        <w:widowControl w:val="0"/>
        <w:tabs>
          <w:tab w:val="left" w:pos="4005"/>
          <w:tab w:val="right" w:pos="5531"/>
        </w:tabs>
        <w:autoSpaceDE w:val="0"/>
        <w:autoSpaceDN w:val="0"/>
        <w:rPr>
          <w:rFonts w:eastAsia="Times New Roman"/>
          <w:b/>
          <w:sz w:val="28"/>
          <w:szCs w:val="28"/>
        </w:rPr>
      </w:pPr>
    </w:p>
    <w:sectPr w:rsidR="00A34069" w:rsidRPr="00C912AF" w:rsidSect="00F6794F">
      <w:pgSz w:w="11906" w:h="16838"/>
      <w:pgMar w:top="993" w:right="707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818"/>
    <w:multiLevelType w:val="hybridMultilevel"/>
    <w:tmpl w:val="6486DA3C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0C716D2C"/>
    <w:multiLevelType w:val="hybridMultilevel"/>
    <w:tmpl w:val="FB3AA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972B1"/>
    <w:multiLevelType w:val="hybridMultilevel"/>
    <w:tmpl w:val="08E80630"/>
    <w:lvl w:ilvl="0" w:tplc="0419000F">
      <w:start w:val="1"/>
      <w:numFmt w:val="decimal"/>
      <w:lvlText w:val="%1."/>
      <w:lvlJc w:val="left"/>
      <w:pPr>
        <w:ind w:left="1461" w:hanging="1035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446C62"/>
    <w:multiLevelType w:val="hybridMultilevel"/>
    <w:tmpl w:val="8F785FE4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1D917194"/>
    <w:multiLevelType w:val="hybridMultilevel"/>
    <w:tmpl w:val="0194F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B3978"/>
    <w:multiLevelType w:val="hybridMultilevel"/>
    <w:tmpl w:val="F6302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F51A0"/>
    <w:multiLevelType w:val="hybridMultilevel"/>
    <w:tmpl w:val="B2C4B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24203"/>
    <w:multiLevelType w:val="multilevel"/>
    <w:tmpl w:val="5488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C44DCA"/>
    <w:multiLevelType w:val="hybridMultilevel"/>
    <w:tmpl w:val="FAA8B5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47A09"/>
    <w:multiLevelType w:val="hybridMultilevel"/>
    <w:tmpl w:val="1F02DF82"/>
    <w:lvl w:ilvl="0" w:tplc="3A7AA93E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EA55737"/>
    <w:multiLevelType w:val="hybridMultilevel"/>
    <w:tmpl w:val="46664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0F6739"/>
    <w:multiLevelType w:val="hybridMultilevel"/>
    <w:tmpl w:val="A16E772C"/>
    <w:lvl w:ilvl="0" w:tplc="0419000D">
      <w:start w:val="1"/>
      <w:numFmt w:val="bullet"/>
      <w:lvlText w:val=""/>
      <w:lvlJc w:val="left"/>
      <w:pPr>
        <w:ind w:left="29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2">
    <w:nsid w:val="61596F28"/>
    <w:multiLevelType w:val="hybridMultilevel"/>
    <w:tmpl w:val="91922656"/>
    <w:lvl w:ilvl="0" w:tplc="17A8FC0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116640"/>
    <w:multiLevelType w:val="hybridMultilevel"/>
    <w:tmpl w:val="4502B1C6"/>
    <w:lvl w:ilvl="0" w:tplc="8DC6570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F80B7E"/>
    <w:multiLevelType w:val="hybridMultilevel"/>
    <w:tmpl w:val="4AA2C0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5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  <w:num w:numId="12">
    <w:abstractNumId w:val="8"/>
  </w:num>
  <w:num w:numId="13">
    <w:abstractNumId w:val="13"/>
  </w:num>
  <w:num w:numId="14">
    <w:abstractNumId w:val="9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AC"/>
    <w:rsid w:val="0005520E"/>
    <w:rsid w:val="000A784F"/>
    <w:rsid w:val="001064F2"/>
    <w:rsid w:val="0014367E"/>
    <w:rsid w:val="00195918"/>
    <w:rsid w:val="00195B1C"/>
    <w:rsid w:val="001B40FD"/>
    <w:rsid w:val="001C0839"/>
    <w:rsid w:val="001E27EC"/>
    <w:rsid w:val="001F4317"/>
    <w:rsid w:val="00286244"/>
    <w:rsid w:val="002A6023"/>
    <w:rsid w:val="002D026B"/>
    <w:rsid w:val="002E3B0F"/>
    <w:rsid w:val="003B1506"/>
    <w:rsid w:val="003C58EE"/>
    <w:rsid w:val="00411D7D"/>
    <w:rsid w:val="00441E35"/>
    <w:rsid w:val="0044720A"/>
    <w:rsid w:val="00467D7F"/>
    <w:rsid w:val="00494C3F"/>
    <w:rsid w:val="004E4297"/>
    <w:rsid w:val="005059C2"/>
    <w:rsid w:val="00511A8D"/>
    <w:rsid w:val="005353D3"/>
    <w:rsid w:val="0056382F"/>
    <w:rsid w:val="00572042"/>
    <w:rsid w:val="005824EF"/>
    <w:rsid w:val="00586466"/>
    <w:rsid w:val="005C403E"/>
    <w:rsid w:val="005F3B42"/>
    <w:rsid w:val="00643902"/>
    <w:rsid w:val="00655EAC"/>
    <w:rsid w:val="006849C8"/>
    <w:rsid w:val="006B3856"/>
    <w:rsid w:val="006C48D4"/>
    <w:rsid w:val="006C7CB4"/>
    <w:rsid w:val="006E0726"/>
    <w:rsid w:val="006E15FF"/>
    <w:rsid w:val="006F735E"/>
    <w:rsid w:val="007077A1"/>
    <w:rsid w:val="00711FFD"/>
    <w:rsid w:val="00734EAA"/>
    <w:rsid w:val="007921FE"/>
    <w:rsid w:val="007A6F3F"/>
    <w:rsid w:val="007E4556"/>
    <w:rsid w:val="007F1C74"/>
    <w:rsid w:val="00833A4D"/>
    <w:rsid w:val="00841E8C"/>
    <w:rsid w:val="00845C98"/>
    <w:rsid w:val="00853B77"/>
    <w:rsid w:val="008E7CBE"/>
    <w:rsid w:val="009601CE"/>
    <w:rsid w:val="00984141"/>
    <w:rsid w:val="009A71E1"/>
    <w:rsid w:val="009E4956"/>
    <w:rsid w:val="00A22B7B"/>
    <w:rsid w:val="00A23B54"/>
    <w:rsid w:val="00A34069"/>
    <w:rsid w:val="00A41E1A"/>
    <w:rsid w:val="00A57395"/>
    <w:rsid w:val="00AB4889"/>
    <w:rsid w:val="00AE01FE"/>
    <w:rsid w:val="00AE6860"/>
    <w:rsid w:val="00B03E53"/>
    <w:rsid w:val="00B25668"/>
    <w:rsid w:val="00B54029"/>
    <w:rsid w:val="00B644AA"/>
    <w:rsid w:val="00C31486"/>
    <w:rsid w:val="00C56794"/>
    <w:rsid w:val="00C60DC8"/>
    <w:rsid w:val="00C83E56"/>
    <w:rsid w:val="00C85E55"/>
    <w:rsid w:val="00CA7C66"/>
    <w:rsid w:val="00CC6D27"/>
    <w:rsid w:val="00CD3BD6"/>
    <w:rsid w:val="00CD5921"/>
    <w:rsid w:val="00D26ECE"/>
    <w:rsid w:val="00D95267"/>
    <w:rsid w:val="00D96BBE"/>
    <w:rsid w:val="00DA28EE"/>
    <w:rsid w:val="00DA598F"/>
    <w:rsid w:val="00DB02F6"/>
    <w:rsid w:val="00DB67F4"/>
    <w:rsid w:val="00E00026"/>
    <w:rsid w:val="00E63E7B"/>
    <w:rsid w:val="00E948E9"/>
    <w:rsid w:val="00F50CB8"/>
    <w:rsid w:val="00F52827"/>
    <w:rsid w:val="00F6794F"/>
    <w:rsid w:val="00F85A63"/>
    <w:rsid w:val="00FB563C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4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3B1506"/>
    <w:pPr>
      <w:ind w:left="720"/>
      <w:contextualSpacing/>
    </w:pPr>
  </w:style>
  <w:style w:type="paragraph" w:customStyle="1" w:styleId="ConsPlusNormal">
    <w:name w:val="ConsPlusNormal"/>
    <w:rsid w:val="00DA598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DA598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598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uiPriority w:val="99"/>
    <w:rsid w:val="00DA598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A598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A598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A598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rsid w:val="00DA598F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A598F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rsid w:val="00DA598F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A598F"/>
    <w:rPr>
      <w:rFonts w:ascii="Calibri" w:eastAsia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rsid w:val="00DA598F"/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A598F"/>
    <w:rPr>
      <w:rFonts w:ascii="Tahoma" w:eastAsia="Calibri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DA598F"/>
    <w:rPr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DA598F"/>
    <w:rPr>
      <w:rFonts w:eastAsia="Calibri"/>
      <w:sz w:val="28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AE01F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E01FE"/>
  </w:style>
  <w:style w:type="character" w:customStyle="1" w:styleId="af0">
    <w:name w:val="Текст примечания Знак"/>
    <w:basedOn w:val="a0"/>
    <w:link w:val="af"/>
    <w:uiPriority w:val="99"/>
    <w:semiHidden/>
    <w:rsid w:val="00AE01FE"/>
    <w:rPr>
      <w:rFonts w:eastAsia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01F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E01FE"/>
    <w:rPr>
      <w:rFonts w:eastAsia="Calibri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4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3B1506"/>
    <w:pPr>
      <w:ind w:left="720"/>
      <w:contextualSpacing/>
    </w:pPr>
  </w:style>
  <w:style w:type="paragraph" w:customStyle="1" w:styleId="ConsPlusNormal">
    <w:name w:val="ConsPlusNormal"/>
    <w:rsid w:val="00DA598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DA598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598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uiPriority w:val="99"/>
    <w:rsid w:val="00DA598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A598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A598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A598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rsid w:val="00DA598F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A598F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rsid w:val="00DA598F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A598F"/>
    <w:rPr>
      <w:rFonts w:ascii="Calibri" w:eastAsia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rsid w:val="00DA598F"/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A598F"/>
    <w:rPr>
      <w:rFonts w:ascii="Tahoma" w:eastAsia="Calibri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DA598F"/>
    <w:rPr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DA598F"/>
    <w:rPr>
      <w:rFonts w:eastAsia="Calibri"/>
      <w:sz w:val="28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AE01F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E01FE"/>
  </w:style>
  <w:style w:type="character" w:customStyle="1" w:styleId="af0">
    <w:name w:val="Текст примечания Знак"/>
    <w:basedOn w:val="a0"/>
    <w:link w:val="af"/>
    <w:uiPriority w:val="99"/>
    <w:semiHidden/>
    <w:rsid w:val="00AE01FE"/>
    <w:rPr>
      <w:rFonts w:eastAsia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01F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E01FE"/>
    <w:rPr>
      <w:rFonts w:eastAsia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2959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ТУРИЗМ</cp:lastModifiedBy>
  <cp:revision>3</cp:revision>
  <dcterms:created xsi:type="dcterms:W3CDTF">2024-09-26T11:16:00Z</dcterms:created>
  <dcterms:modified xsi:type="dcterms:W3CDTF">2024-09-27T06:08:00Z</dcterms:modified>
</cp:coreProperties>
</file>