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1B7A22" w:rsidRPr="001B7A22">
              <w:rPr>
                <w:b/>
                <w:sz w:val="24"/>
                <w:szCs w:val="24"/>
              </w:rPr>
              <w:t>О внесение изменений в постановление администрации Вейделевского района от 02.09.2019 года № 154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B7A22">
              <w:rPr>
                <w:sz w:val="24"/>
                <w:szCs w:val="24"/>
              </w:rPr>
              <w:t>16.05</w:t>
            </w:r>
            <w:r w:rsidR="00DB02F6">
              <w:rPr>
                <w:sz w:val="24"/>
                <w:szCs w:val="24"/>
              </w:rPr>
              <w:t>.2024</w:t>
            </w:r>
            <w:r w:rsidR="00833A4D" w:rsidRPr="00833A4D">
              <w:rPr>
                <w:sz w:val="24"/>
                <w:szCs w:val="24"/>
              </w:rPr>
              <w:t xml:space="preserve"> года по  </w:t>
            </w:r>
            <w:r w:rsidR="001B7A22">
              <w:rPr>
                <w:sz w:val="24"/>
                <w:szCs w:val="24"/>
              </w:rPr>
              <w:t>29.05</w:t>
            </w:r>
            <w:r w:rsidR="00DB02F6">
              <w:rPr>
                <w:sz w:val="24"/>
                <w:szCs w:val="24"/>
              </w:rPr>
              <w:t>.</w:t>
            </w:r>
            <w:r w:rsidR="006C7CB4">
              <w:rPr>
                <w:sz w:val="24"/>
                <w:szCs w:val="24"/>
              </w:rPr>
              <w:t>2024</w:t>
            </w:r>
            <w:r w:rsidR="00833A4D" w:rsidRPr="00833A4D">
              <w:rPr>
                <w:sz w:val="24"/>
                <w:szCs w:val="24"/>
              </w:rPr>
              <w:t xml:space="preserve">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DB02F6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6C7CB4">
              <w:rPr>
                <w:sz w:val="24"/>
                <w:szCs w:val="24"/>
              </w:rPr>
              <w:t>5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1B7A22" w:rsidRPr="001B7A22">
              <w:rPr>
                <w:sz w:val="24"/>
                <w:szCs w:val="24"/>
              </w:rPr>
              <w:t>О внесение изменений в постановление администрации Вейделевского района от 02.09.2019 года № 154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C83E5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1B7A22" w:rsidRPr="001B7A22">
              <w:rPr>
                <w:sz w:val="24"/>
                <w:szCs w:val="24"/>
              </w:rPr>
              <w:t>с 16.05.2024 года по  29.05.2024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8.65pt" o:ole="">
            <v:imagedata r:id="rId6" o:title=""/>
          </v:shape>
          <o:OLEObject Type="Embed" ProgID="PBrush" ShapeID="_x0000_i1025" DrawAspect="Content" ObjectID="_1777352480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DB02F6">
        <w:rPr>
          <w:rFonts w:eastAsia="Times New Roman"/>
          <w:sz w:val="28"/>
          <w:szCs w:val="22"/>
        </w:rPr>
        <w:t>4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B7A22" w:rsidRPr="001B7A22" w:rsidTr="00F51B7B">
        <w:trPr>
          <w:trHeight w:val="1431"/>
        </w:trPr>
        <w:tc>
          <w:tcPr>
            <w:tcW w:w="6345" w:type="dxa"/>
          </w:tcPr>
          <w:p w:rsidR="001B7A22" w:rsidRPr="001B7A22" w:rsidRDefault="001B7A22" w:rsidP="001B7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1B7A22" w:rsidRPr="001B7A22" w:rsidRDefault="001B7A22" w:rsidP="001B7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1B7A22" w:rsidRPr="001B7A22" w:rsidRDefault="001B7A22" w:rsidP="001B7A2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B7A22">
              <w:rPr>
                <w:b/>
                <w:bCs/>
                <w:sz w:val="28"/>
                <w:szCs w:val="28"/>
              </w:rPr>
              <w:t>О внесение изменений</w:t>
            </w:r>
            <w:r w:rsidRPr="001B7A2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1B7A22">
              <w:rPr>
                <w:b/>
                <w:bCs/>
                <w:sz w:val="28"/>
                <w:szCs w:val="28"/>
              </w:rPr>
              <w:t xml:space="preserve">в постановление администрации Вейделевского района от 02.09.2019 года № 154 </w:t>
            </w:r>
          </w:p>
        </w:tc>
        <w:tc>
          <w:tcPr>
            <w:tcW w:w="3226" w:type="dxa"/>
          </w:tcPr>
          <w:p w:rsidR="001B7A22" w:rsidRPr="001B7A22" w:rsidRDefault="001B7A22" w:rsidP="001B7A2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B7A22">
        <w:rPr>
          <w:rFonts w:eastAsia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г. № 1492»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1B7A22">
        <w:rPr>
          <w:rFonts w:eastAsia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в соответствие нормативных правовых актов </w:t>
      </w:r>
      <w:r w:rsidRPr="001B7A22">
        <w:rPr>
          <w:rFonts w:eastAsia="Times New Roman"/>
          <w:bCs/>
          <w:sz w:val="28"/>
          <w:szCs w:val="28"/>
        </w:rPr>
        <w:t xml:space="preserve">администрации Вейделевского района Белгородской области </w:t>
      </w:r>
      <w:proofErr w:type="gramStart"/>
      <w:r w:rsidRPr="001B7A2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1B7A22">
        <w:rPr>
          <w:rFonts w:eastAsia="Times New Roman"/>
          <w:b/>
          <w:bCs/>
          <w:sz w:val="28"/>
          <w:szCs w:val="28"/>
        </w:rPr>
        <w:t xml:space="preserve"> о с т а н о в л я ю: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1. Внести следующие изменения в постановление администрации Вейделевского района от 02.09.2019 года № 154 «Об утверждении Положения о порядке и условиях проведения Конкурса на предоставление грантов предпринимателям в новой редакции»: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1.1. Пункт 1.4. раздела 1 Положения о порядке и условиях проведения Конкурса на предоставление грантов предпринимателям (в новой редакции) изложить в следующей редакции: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lastRenderedPageBreak/>
        <w:t xml:space="preserve">«1.4. Право на получение поддержки имеют субъекты малого и среднего предпринимательства - индивидуальные предприниматели и юридические лица - производители товаров, работ услуг: 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 xml:space="preserve">1) Зарегистрированные в качестве субъектов малого и среднего предпринимательства и осуществляющие/планирующие осуществлять свою деятельность на территории Вейделевского района; 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 xml:space="preserve">2) Не имеющие задолженности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 на дату подачи заявки на участие в Конкурсе; 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 xml:space="preserve">3) Не находящиеся в стадии ликвидации, реорганизации, несостоятельности (банкротства); 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 xml:space="preserve">4) Участвующие в социальной жизни муниципального района; 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 xml:space="preserve">5) </w:t>
      </w:r>
      <w:proofErr w:type="gramStart"/>
      <w:r w:rsidRPr="001B7A22">
        <w:rPr>
          <w:rFonts w:eastAsia="Times New Roman"/>
          <w:sz w:val="28"/>
          <w:szCs w:val="28"/>
        </w:rPr>
        <w:t>Представившие</w:t>
      </w:r>
      <w:proofErr w:type="gramEnd"/>
      <w:r w:rsidRPr="001B7A22">
        <w:rPr>
          <w:rFonts w:eastAsia="Times New Roman"/>
          <w:sz w:val="28"/>
          <w:szCs w:val="28"/>
        </w:rPr>
        <w:t xml:space="preserve"> бизнес-план, направленный на производство товаров, выполнение работ или оказание услуг.».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1.2. Пункт 2.2. раздела 2 Положения о порядке и условиях проведения Конкурса на предоставление грантов предпринимателям (в новой редакции) изложить в следующей редакции: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«Уполномоченный орган осуществляет прием заявок, инициирует проведение заседаний Комиссии на проведение Конкурса по предоставлению грантов предпринимателям, обеспечивает подготовку материалов для ее заседаний, обеспечивает организационно-техническое обеспечение деятельности группы, а также контроль исполнения договоров на предоставление грантов и целевого использования бюджетных средств</w:t>
      </w:r>
      <w:proofErr w:type="gramStart"/>
      <w:r w:rsidRPr="001B7A22">
        <w:rPr>
          <w:rFonts w:eastAsia="Times New Roman"/>
          <w:sz w:val="28"/>
          <w:szCs w:val="28"/>
        </w:rPr>
        <w:t>.».</w:t>
      </w:r>
      <w:proofErr w:type="gramEnd"/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1.3. Далее по тексту положения заметить слова «заседаний экспертной группы по рассмотрению инвестиционных проектов субъектов малого и среднего предпринимательства» на «заседание Комиссии».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1.4. Пункт 3.10. раздела 3 Положения о порядке и условиях проведения Конкурса на предоставление грантов предпринимателям изложить в следующей редакции: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7A22">
        <w:rPr>
          <w:rFonts w:eastAsia="Times New Roman"/>
          <w:sz w:val="28"/>
          <w:szCs w:val="28"/>
        </w:rPr>
        <w:t>«3.10. Максимальный размер поддержки определяется в размере 100000 рублей, при условии вложения собственных средств в проект в размере не менее 10% от суммы гранта</w:t>
      </w:r>
      <w:proofErr w:type="gramStart"/>
      <w:r w:rsidRPr="001B7A22">
        <w:rPr>
          <w:rFonts w:eastAsia="Times New Roman"/>
          <w:sz w:val="28"/>
          <w:szCs w:val="28"/>
        </w:rPr>
        <w:t>.».</w:t>
      </w:r>
      <w:proofErr w:type="gramEnd"/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1B7A22">
        <w:rPr>
          <w:rFonts w:eastAsia="Times New Roman" w:cs="Arial"/>
          <w:sz w:val="28"/>
          <w:szCs w:val="28"/>
        </w:rPr>
        <w:t>2. Заместителю начальника управления по организационно-контрольной и кадровой работе администрации Вейделевского района – начальнику организационно – контрольного отдела управления по организационно-контрольной и кадровой работе администрации Вейделевского района (Гончаренко О.Н.) опубликовать настоящее постановление в печатном средстве массовой информации муниципального района «</w:t>
      </w:r>
      <w:proofErr w:type="spellStart"/>
      <w:r w:rsidRPr="001B7A22">
        <w:rPr>
          <w:rFonts w:eastAsia="Times New Roman" w:cs="Arial"/>
          <w:sz w:val="28"/>
          <w:szCs w:val="28"/>
        </w:rPr>
        <w:t>Вейделевский</w:t>
      </w:r>
      <w:proofErr w:type="spellEnd"/>
      <w:r w:rsidRPr="001B7A22">
        <w:rPr>
          <w:rFonts w:eastAsia="Times New Roman" w:cs="Arial"/>
          <w:sz w:val="28"/>
          <w:szCs w:val="28"/>
        </w:rPr>
        <w:t xml:space="preserve"> район» «Информационный бюллетень Вейделевского района».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1B7A22">
        <w:rPr>
          <w:rFonts w:eastAsia="Times New Roman" w:cs="Arial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Вейделевского района (Аверина Н.В.) </w:t>
      </w:r>
      <w:proofErr w:type="gramStart"/>
      <w:r w:rsidRPr="001B7A22">
        <w:rPr>
          <w:rFonts w:eastAsia="Times New Roman" w:cs="Arial"/>
          <w:sz w:val="28"/>
          <w:szCs w:val="28"/>
        </w:rPr>
        <w:t>разместить</w:t>
      </w:r>
      <w:proofErr w:type="gramEnd"/>
      <w:r w:rsidRPr="001B7A22">
        <w:rPr>
          <w:rFonts w:eastAsia="Times New Roman" w:cs="Arial"/>
          <w:sz w:val="28"/>
          <w:szCs w:val="28"/>
        </w:rPr>
        <w:t xml:space="preserve"> данное постановление на сайте администрации Вейделевского района.</w:t>
      </w:r>
    </w:p>
    <w:p w:rsidR="001B7A22" w:rsidRPr="001B7A22" w:rsidRDefault="001B7A22" w:rsidP="001B7A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b/>
          <w:bCs/>
          <w:sz w:val="28"/>
          <w:szCs w:val="28"/>
        </w:rPr>
      </w:pPr>
      <w:r w:rsidRPr="001B7A22">
        <w:rPr>
          <w:rFonts w:eastAsia="Times New Roman" w:cs="Arial"/>
          <w:sz w:val="28"/>
          <w:szCs w:val="28"/>
        </w:rPr>
        <w:t xml:space="preserve">4. </w:t>
      </w:r>
      <w:proofErr w:type="gramStart"/>
      <w:r w:rsidRPr="001B7A22">
        <w:rPr>
          <w:rFonts w:eastAsia="Times New Roman" w:cs="Arial"/>
          <w:sz w:val="28"/>
          <w:szCs w:val="28"/>
        </w:rPr>
        <w:t>Контроль за</w:t>
      </w:r>
      <w:proofErr w:type="gramEnd"/>
      <w:r w:rsidRPr="001B7A22">
        <w:rPr>
          <w:rFonts w:eastAsia="Times New Roman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</w:t>
      </w:r>
      <w:r w:rsidRPr="001B7A22">
        <w:rPr>
          <w:rFonts w:eastAsia="Times New Roman" w:cs="Arial"/>
          <w:sz w:val="28"/>
          <w:szCs w:val="28"/>
        </w:rPr>
        <w:lastRenderedPageBreak/>
        <w:t xml:space="preserve">развитию, финансам и бюджетной политики - начальника управления финансов и налоговой политики администрации Вейделевского района </w:t>
      </w:r>
      <w:proofErr w:type="spellStart"/>
      <w:r w:rsidRPr="001B7A22">
        <w:rPr>
          <w:rFonts w:eastAsia="Times New Roman" w:cs="Arial"/>
          <w:sz w:val="28"/>
          <w:szCs w:val="28"/>
        </w:rPr>
        <w:t>Масютенко</w:t>
      </w:r>
      <w:proofErr w:type="spellEnd"/>
      <w:r w:rsidRPr="001B7A22">
        <w:rPr>
          <w:rFonts w:eastAsia="Times New Roman" w:cs="Arial"/>
          <w:sz w:val="28"/>
          <w:szCs w:val="28"/>
        </w:rPr>
        <w:t xml:space="preserve"> Г.Н.</w:t>
      </w: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1E0" w:firstRow="1" w:lastRow="1" w:firstColumn="1" w:lastColumn="1" w:noHBand="0" w:noVBand="0"/>
      </w:tblPr>
      <w:tblGrid>
        <w:gridCol w:w="5211"/>
        <w:gridCol w:w="1134"/>
      </w:tblGrid>
      <w:tr w:rsidR="001B7A22" w:rsidRPr="001B7A22" w:rsidTr="00F51B7B">
        <w:tc>
          <w:tcPr>
            <w:tcW w:w="5211" w:type="dxa"/>
          </w:tcPr>
          <w:p w:rsidR="001B7A22" w:rsidRPr="001B7A22" w:rsidRDefault="001B7A22" w:rsidP="001B7A22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B7A22" w:rsidRPr="001B7A22" w:rsidRDefault="001B7A22" w:rsidP="001B7A22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B7A22" w:rsidRPr="001B7A22" w:rsidRDefault="001B7A22" w:rsidP="001B7A22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B7A22" w:rsidRPr="001B7A22" w:rsidRDefault="001B7A22" w:rsidP="001B7A22">
            <w:pPr>
              <w:rPr>
                <w:rFonts w:eastAsia="Times New Roman"/>
                <w:b/>
                <w:sz w:val="28"/>
                <w:szCs w:val="28"/>
              </w:rPr>
            </w:pPr>
            <w:r w:rsidRPr="001B7A22">
              <w:rPr>
                <w:rFonts w:eastAsia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1B7A22" w:rsidRPr="001B7A22" w:rsidRDefault="001B7A22" w:rsidP="001B7A22">
            <w:pPr>
              <w:rPr>
                <w:rFonts w:eastAsia="Times New Roman"/>
                <w:b/>
                <w:sz w:val="28"/>
                <w:szCs w:val="28"/>
              </w:rPr>
            </w:pPr>
            <w:r w:rsidRPr="001B7A22">
              <w:rPr>
                <w:rFonts w:eastAsia="Times New Roman"/>
                <w:b/>
                <w:sz w:val="28"/>
                <w:szCs w:val="28"/>
              </w:rPr>
              <w:t xml:space="preserve">Вейделевского района </w:t>
            </w:r>
          </w:p>
        </w:tc>
        <w:tc>
          <w:tcPr>
            <w:tcW w:w="1134" w:type="dxa"/>
          </w:tcPr>
          <w:p w:rsidR="001B7A22" w:rsidRPr="001B7A22" w:rsidRDefault="001B7A22" w:rsidP="001B7A22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B7A22" w:rsidRPr="001B7A22" w:rsidRDefault="001B7A22" w:rsidP="001B7A2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sz w:val="28"/>
          <w:szCs w:val="28"/>
        </w:rPr>
      </w:pPr>
    </w:p>
    <w:p w:rsidR="001B7A22" w:rsidRPr="001B7A22" w:rsidRDefault="001B7A22" w:rsidP="001B7A2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B7A22" w:rsidRPr="001B7A22" w:rsidRDefault="001B7A22" w:rsidP="001B7A2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B7A22" w:rsidRPr="001B7A22" w:rsidRDefault="001B7A22" w:rsidP="001B7A2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B7A22" w:rsidRPr="001B7A22" w:rsidRDefault="000D2E1B" w:rsidP="001B7A22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 w:cs="Arial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1B7A22" w:rsidRPr="001B7A22">
        <w:rPr>
          <w:rFonts w:eastAsia="Times New Roman"/>
          <w:b/>
          <w:sz w:val="28"/>
          <w:szCs w:val="28"/>
        </w:rPr>
        <w:t>А.  Самойлова</w:t>
      </w: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Default="00DB02F6" w:rsidP="00DB02F6">
      <w:pPr>
        <w:jc w:val="both"/>
        <w:rPr>
          <w:sz w:val="28"/>
          <w:szCs w:val="28"/>
        </w:rPr>
      </w:pPr>
    </w:p>
    <w:sectPr w:rsidR="00DB02F6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A784F"/>
    <w:rsid w:val="000D2E1B"/>
    <w:rsid w:val="001064F2"/>
    <w:rsid w:val="0014367E"/>
    <w:rsid w:val="00195918"/>
    <w:rsid w:val="00195B1C"/>
    <w:rsid w:val="001B40FD"/>
    <w:rsid w:val="001B7A22"/>
    <w:rsid w:val="001C0839"/>
    <w:rsid w:val="001E27EC"/>
    <w:rsid w:val="001F4317"/>
    <w:rsid w:val="00286244"/>
    <w:rsid w:val="002E3B0F"/>
    <w:rsid w:val="003B1506"/>
    <w:rsid w:val="003C58EE"/>
    <w:rsid w:val="00441E35"/>
    <w:rsid w:val="00494C3F"/>
    <w:rsid w:val="004E4297"/>
    <w:rsid w:val="005059C2"/>
    <w:rsid w:val="0056382F"/>
    <w:rsid w:val="00572042"/>
    <w:rsid w:val="00586466"/>
    <w:rsid w:val="00655EAC"/>
    <w:rsid w:val="006B3856"/>
    <w:rsid w:val="006C48D4"/>
    <w:rsid w:val="006C7CB4"/>
    <w:rsid w:val="006E0726"/>
    <w:rsid w:val="007077A1"/>
    <w:rsid w:val="00711FFD"/>
    <w:rsid w:val="00734EAA"/>
    <w:rsid w:val="007E4556"/>
    <w:rsid w:val="007F1C74"/>
    <w:rsid w:val="00833A4D"/>
    <w:rsid w:val="00841E8C"/>
    <w:rsid w:val="00845C98"/>
    <w:rsid w:val="00853B77"/>
    <w:rsid w:val="008E7CBE"/>
    <w:rsid w:val="009601CE"/>
    <w:rsid w:val="00984141"/>
    <w:rsid w:val="009A71E1"/>
    <w:rsid w:val="009E4956"/>
    <w:rsid w:val="00A22B7B"/>
    <w:rsid w:val="00A23B54"/>
    <w:rsid w:val="00A34069"/>
    <w:rsid w:val="00A41E1A"/>
    <w:rsid w:val="00A57395"/>
    <w:rsid w:val="00AB4889"/>
    <w:rsid w:val="00B22858"/>
    <w:rsid w:val="00B54029"/>
    <w:rsid w:val="00B644AA"/>
    <w:rsid w:val="00C31486"/>
    <w:rsid w:val="00C56794"/>
    <w:rsid w:val="00C60DC8"/>
    <w:rsid w:val="00C83E56"/>
    <w:rsid w:val="00C85E55"/>
    <w:rsid w:val="00CA7C66"/>
    <w:rsid w:val="00CC6D27"/>
    <w:rsid w:val="00CD3BD6"/>
    <w:rsid w:val="00CD5921"/>
    <w:rsid w:val="00D96BBE"/>
    <w:rsid w:val="00DA28EE"/>
    <w:rsid w:val="00DA598F"/>
    <w:rsid w:val="00DB02F6"/>
    <w:rsid w:val="00DB67F4"/>
    <w:rsid w:val="00E63E7B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19</cp:revision>
  <dcterms:created xsi:type="dcterms:W3CDTF">2024-02-21T07:33:00Z</dcterms:created>
  <dcterms:modified xsi:type="dcterms:W3CDTF">2024-05-16T05:15:00Z</dcterms:modified>
</cp:coreProperties>
</file>