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BC528C" w:rsidRPr="00BC528C" w:rsidRDefault="00655EAC" w:rsidP="00BC528C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BC528C" w:rsidRPr="00BC528C">
              <w:rPr>
                <w:b/>
                <w:color w:val="000000" w:themeColor="text1"/>
                <w:sz w:val="24"/>
                <w:szCs w:val="24"/>
              </w:rPr>
              <w:t xml:space="preserve">О внесении дополнений в постановление </w:t>
            </w:r>
          </w:p>
          <w:p w:rsidR="00055D03" w:rsidRDefault="00BC528C" w:rsidP="00BC528C">
            <w:pPr>
              <w:rPr>
                <w:b/>
                <w:color w:val="000000" w:themeColor="text1"/>
                <w:sz w:val="24"/>
                <w:szCs w:val="24"/>
              </w:rPr>
            </w:pPr>
            <w:r w:rsidRPr="00BC528C">
              <w:rPr>
                <w:b/>
                <w:color w:val="000000" w:themeColor="text1"/>
                <w:sz w:val="24"/>
                <w:szCs w:val="24"/>
              </w:rPr>
              <w:t>администрации  Вейделевского района от 30 июня 2023 года №191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6E6E53">
              <w:rPr>
                <w:sz w:val="24"/>
                <w:szCs w:val="24"/>
              </w:rPr>
              <w:t>29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8</w:t>
            </w:r>
            <w:r w:rsidR="0030535C" w:rsidRPr="0030535C">
              <w:rPr>
                <w:sz w:val="24"/>
                <w:szCs w:val="24"/>
              </w:rPr>
              <w:t>.2024 года по 1</w:t>
            </w:r>
            <w:r w:rsidR="006E6E53">
              <w:rPr>
                <w:sz w:val="24"/>
                <w:szCs w:val="24"/>
              </w:rPr>
              <w:t>1</w:t>
            </w:r>
            <w:r w:rsidR="0030535C" w:rsidRPr="0030535C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30535C" w:rsidRPr="0030535C">
              <w:rPr>
                <w:sz w:val="24"/>
                <w:szCs w:val="24"/>
              </w:rPr>
              <w:t xml:space="preserve">.2024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4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A5122E">
              <w:rPr>
                <w:sz w:val="24"/>
                <w:szCs w:val="24"/>
              </w:rPr>
              <w:t>5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0536C9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BC528C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BC528C" w:rsidRPr="00BC528C">
              <w:rPr>
                <w:color w:val="000000" w:themeColor="text1"/>
                <w:sz w:val="24"/>
                <w:szCs w:val="24"/>
              </w:rPr>
              <w:t>О внесении дополнений в постановление администрации  Вейделевского района от 30 июня 2023 года №191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6E6E53">
              <w:rPr>
                <w:sz w:val="24"/>
                <w:szCs w:val="24"/>
              </w:rPr>
              <w:t>29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8</w:t>
            </w:r>
            <w:r w:rsidR="004E209F" w:rsidRPr="004E209F">
              <w:rPr>
                <w:sz w:val="24"/>
                <w:szCs w:val="24"/>
              </w:rPr>
              <w:t xml:space="preserve">.2024 года по </w:t>
            </w:r>
            <w:r w:rsidR="006E6E53">
              <w:rPr>
                <w:sz w:val="24"/>
                <w:szCs w:val="24"/>
              </w:rPr>
              <w:t>11</w:t>
            </w:r>
            <w:r w:rsidR="004E209F" w:rsidRPr="004E209F">
              <w:rPr>
                <w:sz w:val="24"/>
                <w:szCs w:val="24"/>
              </w:rPr>
              <w:t>.0</w:t>
            </w:r>
            <w:r w:rsidR="006E6E53">
              <w:rPr>
                <w:sz w:val="24"/>
                <w:szCs w:val="24"/>
              </w:rPr>
              <w:t>9</w:t>
            </w:r>
            <w:r w:rsidR="004E209F" w:rsidRPr="004E209F">
              <w:rPr>
                <w:sz w:val="24"/>
                <w:szCs w:val="24"/>
              </w:rPr>
              <w:t xml:space="preserve">.2024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BC528C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BC528C" w:rsidRPr="00BC528C">
              <w:rPr>
                <w:b/>
                <w:color w:val="000000" w:themeColor="text1"/>
                <w:sz w:val="24"/>
                <w:szCs w:val="24"/>
              </w:rPr>
              <w:t>О внесении дополнений в постановление администрации  Вейделевского района от 30 июня 2023 года №191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C528C" w:rsidRDefault="00BC528C" w:rsidP="00BC528C">
      <w:pPr>
        <w:jc w:val="center"/>
      </w:pP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86446942" r:id="rId7"/>
        </w:object>
      </w:r>
    </w:p>
    <w:p w:rsidR="00BC528C" w:rsidRPr="006016FB" w:rsidRDefault="00BC528C" w:rsidP="00BC528C">
      <w:pPr>
        <w:pStyle w:val="a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528C" w:rsidRPr="006016FB" w:rsidRDefault="00BC528C" w:rsidP="00BC528C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АДМИНИСТРАЦИИ ВЕЙДЕЛЕВСКОГО РАЙОНА</w:t>
      </w:r>
    </w:p>
    <w:p w:rsidR="00BC528C" w:rsidRPr="006016FB" w:rsidRDefault="00BC528C" w:rsidP="00BC528C">
      <w:pPr>
        <w:jc w:val="center"/>
        <w:rPr>
          <w:b/>
          <w:bCs/>
          <w:sz w:val="28"/>
          <w:szCs w:val="28"/>
        </w:rPr>
      </w:pPr>
      <w:r w:rsidRPr="006016FB">
        <w:rPr>
          <w:b/>
          <w:bCs/>
          <w:sz w:val="28"/>
          <w:szCs w:val="28"/>
        </w:rPr>
        <w:t>БЕЛГОРОДСКОЙ ОБЛАСТИ</w:t>
      </w:r>
    </w:p>
    <w:p w:rsidR="00BC528C" w:rsidRPr="00F36F5B" w:rsidRDefault="00BC528C" w:rsidP="00BC528C">
      <w:pPr>
        <w:jc w:val="center"/>
        <w:rPr>
          <w:bCs/>
          <w:sz w:val="28"/>
          <w:szCs w:val="28"/>
        </w:rPr>
      </w:pPr>
      <w:r w:rsidRPr="006016FB">
        <w:rPr>
          <w:bCs/>
          <w:sz w:val="28"/>
          <w:szCs w:val="28"/>
        </w:rPr>
        <w:t xml:space="preserve">п. Вейделевка </w:t>
      </w:r>
    </w:p>
    <w:p w:rsidR="00BC528C" w:rsidRDefault="00BC528C" w:rsidP="00BC528C">
      <w:pPr>
        <w:jc w:val="center"/>
        <w:rPr>
          <w:b/>
          <w:bCs/>
        </w:rPr>
      </w:pPr>
    </w:p>
    <w:p w:rsidR="00BC528C" w:rsidRDefault="00BC528C" w:rsidP="00BC528C">
      <w:pPr>
        <w:jc w:val="center"/>
        <w:rPr>
          <w:b/>
          <w:bCs/>
        </w:rPr>
      </w:pPr>
    </w:p>
    <w:p w:rsidR="00BC528C" w:rsidRDefault="00BC528C" w:rsidP="00BC52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«____</w:t>
      </w:r>
      <w:r w:rsidRPr="00D145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 </w:t>
      </w:r>
      <w:r w:rsidRPr="00D1450E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D1450E">
        <w:rPr>
          <w:bCs/>
          <w:sz w:val="28"/>
          <w:szCs w:val="28"/>
        </w:rPr>
        <w:t xml:space="preserve"> г.                </w:t>
      </w:r>
      <w:r>
        <w:rPr>
          <w:bCs/>
          <w:sz w:val="28"/>
          <w:szCs w:val="28"/>
        </w:rPr>
        <w:t xml:space="preserve">                            </w:t>
      </w:r>
      <w:r w:rsidRPr="00D1450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14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</w:t>
      </w:r>
    </w:p>
    <w:p w:rsidR="00BC528C" w:rsidRDefault="00BC528C" w:rsidP="00BC528C">
      <w:pPr>
        <w:rPr>
          <w:bCs/>
          <w:sz w:val="28"/>
          <w:szCs w:val="28"/>
        </w:rPr>
      </w:pPr>
    </w:p>
    <w:p w:rsidR="00BC528C" w:rsidRDefault="00BC528C" w:rsidP="00BC528C">
      <w:pPr>
        <w:rPr>
          <w:bCs/>
          <w:sz w:val="28"/>
          <w:szCs w:val="28"/>
        </w:rPr>
      </w:pPr>
    </w:p>
    <w:p w:rsidR="00BC528C" w:rsidRPr="00BA71DA" w:rsidRDefault="00BC528C" w:rsidP="00BC528C">
      <w:pPr>
        <w:rPr>
          <w:bCs/>
          <w:sz w:val="28"/>
          <w:szCs w:val="28"/>
        </w:rPr>
      </w:pPr>
    </w:p>
    <w:p w:rsidR="00BC528C" w:rsidRDefault="00BC528C" w:rsidP="00BC528C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дополнений в постановление </w:t>
      </w:r>
    </w:p>
    <w:p w:rsidR="00BC528C" w:rsidRDefault="00BC528C" w:rsidP="00BC528C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Вейделевского района </w:t>
      </w:r>
    </w:p>
    <w:p w:rsidR="00BC528C" w:rsidRDefault="00BC528C" w:rsidP="00BC528C">
      <w:pPr>
        <w:tabs>
          <w:tab w:val="left" w:pos="5040"/>
          <w:tab w:val="left" w:pos="5245"/>
          <w:tab w:val="left" w:pos="6804"/>
        </w:tabs>
        <w:ind w:right="1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 июня 2023 года №191 </w:t>
      </w:r>
    </w:p>
    <w:p w:rsidR="00BC528C" w:rsidRDefault="00BC528C" w:rsidP="00BC528C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BC528C" w:rsidRDefault="00BC528C" w:rsidP="00BC528C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BC528C" w:rsidRPr="00BA71DA" w:rsidRDefault="00BC528C" w:rsidP="00BC528C">
      <w:pPr>
        <w:tabs>
          <w:tab w:val="left" w:pos="5040"/>
          <w:tab w:val="left" w:pos="5220"/>
        </w:tabs>
        <w:ind w:right="5035"/>
        <w:rPr>
          <w:b/>
          <w:bCs/>
          <w:sz w:val="28"/>
          <w:szCs w:val="28"/>
        </w:rPr>
      </w:pPr>
    </w:p>
    <w:p w:rsidR="00BC528C" w:rsidRDefault="00BC528C" w:rsidP="00BC5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Вейделевского района в соответствие с действующим законодательством, руководствуясь п.5 ст.11.2 Федерального закона от 27.10.2010 №210-ФЗ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</w:r>
      <w:proofErr w:type="gramStart"/>
      <w:r w:rsidRPr="0055226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52263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BC528C" w:rsidRDefault="00BC528C" w:rsidP="00BC528C">
      <w:pPr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 w:rsidRPr="003665F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следующие дополнения</w:t>
      </w:r>
      <w:r w:rsidRPr="003665F4">
        <w:rPr>
          <w:sz w:val="28"/>
          <w:szCs w:val="28"/>
        </w:rPr>
        <w:t xml:space="preserve"> в постановление администрации  Вейделевского района от </w:t>
      </w:r>
      <w:r>
        <w:rPr>
          <w:sz w:val="28"/>
          <w:szCs w:val="28"/>
        </w:rPr>
        <w:t>30 июн</w:t>
      </w:r>
      <w:r w:rsidRPr="003665F4">
        <w:rPr>
          <w:sz w:val="28"/>
          <w:szCs w:val="28"/>
        </w:rPr>
        <w:t>я 20</w:t>
      </w:r>
      <w:r>
        <w:rPr>
          <w:sz w:val="28"/>
          <w:szCs w:val="28"/>
        </w:rPr>
        <w:t>23</w:t>
      </w:r>
      <w:r w:rsidRPr="003665F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191</w:t>
      </w:r>
      <w:r w:rsidRPr="003665F4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C528C" w:rsidRDefault="00BC528C" w:rsidP="00BC528C">
      <w:pPr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пункт 5.2 подпунктами 5.2.3-5.2.12 административного регламента предоставления муниципальной услуги </w:t>
      </w:r>
      <w:r w:rsidRPr="003665F4">
        <w:rPr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об объектах учета, содержащейся в реестре муниципальной собственности</w:t>
      </w:r>
      <w:r w:rsidRPr="003665F4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постановлением администрации Вейделевского района от 30 июня 2023 года №191</w:t>
      </w:r>
      <w:r w:rsidR="000536C9">
        <w:rPr>
          <w:sz w:val="28"/>
          <w:szCs w:val="28"/>
        </w:rPr>
        <w:t xml:space="preserve"> следующего содержания</w:t>
      </w:r>
      <w:bookmarkStart w:id="0" w:name="_GoBack"/>
      <w:bookmarkEnd w:id="0"/>
      <w:r>
        <w:rPr>
          <w:sz w:val="28"/>
          <w:szCs w:val="28"/>
        </w:rPr>
        <w:t>: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57D">
        <w:rPr>
          <w:sz w:val="28"/>
          <w:szCs w:val="28"/>
        </w:rPr>
        <w:t xml:space="preserve">5.2.3.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Закона №210-ФЗ. Жалобы на решения и действия (бездействие) руководителя органа, </w:t>
      </w:r>
      <w:r w:rsidRPr="006B757D">
        <w:rPr>
          <w:sz w:val="28"/>
          <w:szCs w:val="28"/>
        </w:rPr>
        <w:lastRenderedPageBreak/>
        <w:t xml:space="preserve">предоставляющего муниципальную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Закона №210-ФЗ, подаются руководителям этих организаций. 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5.2.4. </w:t>
      </w:r>
      <w:proofErr w:type="gramStart"/>
      <w:r w:rsidRPr="006B757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6B757D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</w:t>
      </w:r>
      <w:r w:rsidRPr="006B757D">
        <w:rPr>
          <w:sz w:val="28"/>
          <w:szCs w:val="28"/>
        </w:rPr>
        <w:t>Интерне</w:t>
      </w:r>
      <w:r>
        <w:rPr>
          <w:sz w:val="28"/>
          <w:szCs w:val="28"/>
        </w:rPr>
        <w:t>т»</w:t>
      </w:r>
      <w:r w:rsidRPr="006B757D">
        <w:rPr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B757D">
        <w:rPr>
          <w:sz w:val="28"/>
          <w:szCs w:val="28"/>
        </w:rPr>
        <w:t xml:space="preserve">Жалоба на решения и действия (бездействие) организаций, предусмотренных частью 1.1 статьи 16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  <w:proofErr w:type="gramEnd"/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 Порядок подачи и рассмотрения жалоб на решения и действия (бездействие) органов муниципальной власти, и их должностных лиц, предусмотренных частью 1.1 статьи 16 Закона №210-ФЗ,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 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5.2.5.1.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</w:t>
      </w:r>
      <w:r w:rsidRPr="006B757D">
        <w:rPr>
          <w:sz w:val="28"/>
          <w:szCs w:val="28"/>
        </w:rPr>
        <w:lastRenderedPageBreak/>
        <w:t xml:space="preserve">отношений, связанных с подачей и рассмотрением указанных жалоб, нормы статьи 11.1 Закона №210-ФЗ и настоящей статьи не применяются.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5.2.5.2. </w:t>
      </w:r>
      <w:proofErr w:type="gramStart"/>
      <w:r w:rsidRPr="006B757D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6B757D">
        <w:rPr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5.2.6. </w:t>
      </w:r>
      <w:proofErr w:type="gramStart"/>
      <w:r w:rsidRPr="006B757D">
        <w:rPr>
          <w:sz w:val="28"/>
          <w:szCs w:val="28"/>
        </w:rPr>
        <w:t xml:space="preserve">Особенности подачи и рассмотрения жалоб на решения и действия (бездействие) органов муниципальной власти и их должностных лиц, гражданских служащих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 </w:t>
      </w:r>
      <w:proofErr w:type="gramEnd"/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5.2.7. Жалоба должна содержать: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 №210-ФЗ, их руководителей и (или) работников, решения и действия (бездействие) которых обжалуются;  </w:t>
      </w:r>
      <w:proofErr w:type="gramEnd"/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работников; 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представлены документы (при наличии), подтверждающие доводы заявителя, либо их копии. 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lastRenderedPageBreak/>
        <w:t xml:space="preserve">5.2.8. </w:t>
      </w:r>
      <w:proofErr w:type="gramStart"/>
      <w:r w:rsidRPr="006B757D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Закона №210-ФЗ, в приеме документов</w:t>
      </w:r>
      <w:proofErr w:type="gramEnd"/>
      <w:r w:rsidRPr="006B757D">
        <w:rPr>
          <w:sz w:val="28"/>
          <w:szCs w:val="28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 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5.2.9. По результатам рассмотрения жалобы принимается одно из следующих решений: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proofErr w:type="gramStart"/>
      <w:r w:rsidRPr="006B757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2) в удовлетворении жалобы отказывается.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 Не позднее дня, следующего за днем принятия решения, указанного в части  5.2.9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757D">
        <w:rPr>
          <w:sz w:val="28"/>
          <w:szCs w:val="28"/>
        </w:rPr>
        <w:t>неудобства</w:t>
      </w:r>
      <w:proofErr w:type="gramEnd"/>
      <w:r w:rsidRPr="006B757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5.2.10.2. В случае признания </w:t>
      </w:r>
      <w:proofErr w:type="gramStart"/>
      <w:r w:rsidRPr="006B757D">
        <w:rPr>
          <w:sz w:val="28"/>
          <w:szCs w:val="28"/>
        </w:rPr>
        <w:t>жалобы</w:t>
      </w:r>
      <w:proofErr w:type="gramEnd"/>
      <w:r w:rsidRPr="006B757D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C528C" w:rsidRPr="006B757D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 xml:space="preserve">5.2.11. В случае установления в ходе или по результатам </w:t>
      </w:r>
      <w:proofErr w:type="gramStart"/>
      <w:r w:rsidRPr="006B757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B757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 </w:t>
      </w:r>
    </w:p>
    <w:p w:rsidR="00BC528C" w:rsidRDefault="00BC528C" w:rsidP="00BC528C">
      <w:pPr>
        <w:ind w:firstLine="708"/>
        <w:jc w:val="both"/>
        <w:rPr>
          <w:sz w:val="28"/>
          <w:szCs w:val="28"/>
        </w:rPr>
      </w:pPr>
      <w:r w:rsidRPr="006B757D">
        <w:rPr>
          <w:sz w:val="28"/>
          <w:szCs w:val="28"/>
        </w:rPr>
        <w:t>5.2.12. Положения Закона №210-ФЗ,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</w:t>
      </w:r>
      <w:r>
        <w:rPr>
          <w:sz w:val="28"/>
          <w:szCs w:val="28"/>
        </w:rPr>
        <w:t>ном от 2 мая 2006 года №59-ФЗ «</w:t>
      </w:r>
      <w:r w:rsidRPr="006B757D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Федерации».</w:t>
      </w:r>
    </w:p>
    <w:p w:rsidR="00BC528C" w:rsidRDefault="00BC528C" w:rsidP="00BC528C">
      <w:pPr>
        <w:numPr>
          <w:ilvl w:val="0"/>
          <w:numId w:val="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 w:rsidRPr="009A12B7">
        <w:rPr>
          <w:sz w:val="28"/>
          <w:szCs w:val="28"/>
        </w:rPr>
        <w:t xml:space="preserve">Заместителю начальника управления 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 xml:space="preserve">района – начальнику </w:t>
      </w:r>
      <w:r w:rsidRPr="002473F8">
        <w:rPr>
          <w:sz w:val="28"/>
          <w:szCs w:val="28"/>
          <w:lang w:eastAsia="en-US"/>
        </w:rPr>
        <w:lastRenderedPageBreak/>
        <w:t xml:space="preserve">организационно-контрольного отдела </w:t>
      </w:r>
      <w:r>
        <w:rPr>
          <w:sz w:val="28"/>
          <w:szCs w:val="28"/>
          <w:lang w:eastAsia="en-US"/>
        </w:rPr>
        <w:t xml:space="preserve">управления </w:t>
      </w:r>
      <w:r w:rsidRPr="009A12B7">
        <w:rPr>
          <w:sz w:val="28"/>
          <w:szCs w:val="28"/>
        </w:rPr>
        <w:t xml:space="preserve">по организационно-контрольной и </w:t>
      </w:r>
      <w:r>
        <w:rPr>
          <w:sz w:val="28"/>
          <w:szCs w:val="28"/>
        </w:rPr>
        <w:t xml:space="preserve">кадровой </w:t>
      </w:r>
      <w:r w:rsidRPr="002473F8">
        <w:rPr>
          <w:sz w:val="28"/>
          <w:szCs w:val="28"/>
          <w:lang w:eastAsia="en-US"/>
        </w:rPr>
        <w:t xml:space="preserve">работе администрации </w:t>
      </w:r>
      <w:r>
        <w:rPr>
          <w:sz w:val="28"/>
          <w:szCs w:val="28"/>
          <w:lang w:eastAsia="en-US"/>
        </w:rPr>
        <w:t xml:space="preserve">Вейделевского </w:t>
      </w:r>
      <w:r w:rsidRPr="002473F8">
        <w:rPr>
          <w:sz w:val="28"/>
          <w:szCs w:val="28"/>
          <w:lang w:eastAsia="en-US"/>
        </w:rPr>
        <w:t>район</w:t>
      </w:r>
      <w:r>
        <w:rPr>
          <w:sz w:val="28"/>
          <w:szCs w:val="28"/>
          <w:lang w:eastAsia="en-US"/>
        </w:rPr>
        <w:t xml:space="preserve"> </w:t>
      </w:r>
      <w:r w:rsidRPr="002473F8">
        <w:rPr>
          <w:sz w:val="28"/>
          <w:szCs w:val="28"/>
          <w:lang w:eastAsia="en-US"/>
        </w:rPr>
        <w:t>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2473F8">
        <w:rPr>
          <w:sz w:val="28"/>
          <w:szCs w:val="28"/>
          <w:lang w:eastAsia="en-US"/>
        </w:rPr>
        <w:t>Вейделевский</w:t>
      </w:r>
      <w:proofErr w:type="spellEnd"/>
      <w:r w:rsidRPr="002473F8">
        <w:rPr>
          <w:sz w:val="28"/>
          <w:szCs w:val="28"/>
          <w:lang w:eastAsia="en-US"/>
        </w:rPr>
        <w:t xml:space="preserve"> район» Белгородской области «Информационный</w:t>
      </w:r>
      <w:r>
        <w:rPr>
          <w:sz w:val="28"/>
          <w:szCs w:val="28"/>
          <w:lang w:eastAsia="en-US"/>
        </w:rPr>
        <w:t xml:space="preserve"> бюллетень Вейделевского района</w:t>
      </w:r>
      <w:r w:rsidRPr="009A12B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C528C" w:rsidRPr="009A12B7" w:rsidRDefault="00BC528C" w:rsidP="00BC528C">
      <w:pPr>
        <w:numPr>
          <w:ilvl w:val="0"/>
          <w:numId w:val="8"/>
        </w:numPr>
        <w:tabs>
          <w:tab w:val="left" w:pos="-142"/>
        </w:tabs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  <w:lang w:eastAsia="en-US"/>
        </w:rPr>
        <w:t>отдела делопроизводства, писем</w:t>
      </w:r>
      <w:r w:rsidRPr="002473F8">
        <w:rPr>
          <w:sz w:val="28"/>
          <w:szCs w:val="28"/>
          <w:lang w:eastAsia="en-US"/>
        </w:rPr>
        <w:t xml:space="preserve"> по связям с общественностью и СМИ администрации Вейделевского района – </w:t>
      </w:r>
      <w:proofErr w:type="spellStart"/>
      <w:r w:rsidRPr="002473F8">
        <w:rPr>
          <w:sz w:val="28"/>
          <w:szCs w:val="28"/>
          <w:lang w:eastAsia="en-US"/>
        </w:rPr>
        <w:t>Авериной</w:t>
      </w:r>
      <w:proofErr w:type="spellEnd"/>
      <w:r w:rsidRPr="002473F8">
        <w:rPr>
          <w:sz w:val="28"/>
          <w:szCs w:val="28"/>
          <w:lang w:eastAsia="en-US"/>
        </w:rPr>
        <w:t xml:space="preserve"> Н.В. обеспечить размещение настоящего постановления на официальном сайте </w:t>
      </w:r>
      <w:r>
        <w:rPr>
          <w:sz w:val="28"/>
          <w:szCs w:val="28"/>
          <w:lang w:eastAsia="en-US"/>
        </w:rPr>
        <w:t xml:space="preserve">администрации </w:t>
      </w:r>
      <w:r w:rsidRPr="002473F8">
        <w:rPr>
          <w:sz w:val="28"/>
          <w:szCs w:val="28"/>
          <w:lang w:eastAsia="en-US"/>
        </w:rPr>
        <w:t>Вейделевск</w:t>
      </w:r>
      <w:r>
        <w:rPr>
          <w:sz w:val="28"/>
          <w:szCs w:val="28"/>
          <w:lang w:eastAsia="en-US"/>
        </w:rPr>
        <w:t>ого</w:t>
      </w:r>
      <w:r w:rsidRPr="002473F8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</w:t>
      </w:r>
      <w:r w:rsidRPr="002473F8">
        <w:rPr>
          <w:sz w:val="28"/>
          <w:szCs w:val="28"/>
          <w:lang w:eastAsia="en-US"/>
        </w:rPr>
        <w:t xml:space="preserve"> Белгородской области в информационно-телекоммуникационной сети «Интернет</w:t>
      </w:r>
      <w:r>
        <w:rPr>
          <w:sz w:val="28"/>
          <w:szCs w:val="28"/>
          <w:lang w:eastAsia="en-US"/>
        </w:rPr>
        <w:t>»</w:t>
      </w:r>
      <w:r w:rsidRPr="009A12B7">
        <w:rPr>
          <w:sz w:val="28"/>
          <w:szCs w:val="28"/>
        </w:rPr>
        <w:t>.</w:t>
      </w:r>
    </w:p>
    <w:p w:rsidR="00BC528C" w:rsidRDefault="00BC528C" w:rsidP="00BC528C">
      <w:pPr>
        <w:numPr>
          <w:ilvl w:val="0"/>
          <w:numId w:val="8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proofErr w:type="gramStart"/>
      <w:r w:rsidRPr="006C02AB">
        <w:rPr>
          <w:sz w:val="28"/>
          <w:szCs w:val="28"/>
        </w:rPr>
        <w:t>Контроль за</w:t>
      </w:r>
      <w:proofErr w:type="gramEnd"/>
      <w:r w:rsidRPr="006C02AB">
        <w:rPr>
          <w:sz w:val="28"/>
          <w:szCs w:val="28"/>
        </w:rPr>
        <w:t xml:space="preserve"> выполнением данного </w:t>
      </w:r>
      <w:r>
        <w:rPr>
          <w:sz w:val="28"/>
          <w:szCs w:val="28"/>
        </w:rPr>
        <w:t>постановления</w:t>
      </w:r>
      <w:r w:rsidRPr="006C02AB">
        <w:rPr>
          <w:sz w:val="28"/>
          <w:szCs w:val="28"/>
        </w:rPr>
        <w:t xml:space="preserve"> возложить на заместителя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</w:t>
      </w:r>
      <w:r>
        <w:rPr>
          <w:sz w:val="28"/>
          <w:szCs w:val="28"/>
        </w:rPr>
        <w:t xml:space="preserve">рации Вейделевского района          </w:t>
      </w:r>
      <w:r w:rsidRPr="006C02AB">
        <w:rPr>
          <w:sz w:val="28"/>
          <w:szCs w:val="28"/>
        </w:rPr>
        <w:t xml:space="preserve">Г.Н. </w:t>
      </w:r>
      <w:proofErr w:type="spellStart"/>
      <w:r w:rsidRPr="006C02AB"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>.</w:t>
      </w:r>
    </w:p>
    <w:p w:rsidR="00BC528C" w:rsidRDefault="00BC528C" w:rsidP="00BC528C">
      <w:pPr>
        <w:ind w:left="708"/>
        <w:jc w:val="both"/>
        <w:rPr>
          <w:sz w:val="26"/>
          <w:szCs w:val="26"/>
        </w:rPr>
      </w:pPr>
    </w:p>
    <w:p w:rsidR="00BC528C" w:rsidRDefault="00BC528C" w:rsidP="00BC528C">
      <w:pPr>
        <w:ind w:left="708"/>
        <w:jc w:val="both"/>
        <w:rPr>
          <w:sz w:val="26"/>
          <w:szCs w:val="26"/>
        </w:rPr>
      </w:pPr>
    </w:p>
    <w:p w:rsidR="00BC528C" w:rsidRDefault="00BC528C" w:rsidP="00BC528C">
      <w:pPr>
        <w:ind w:left="708"/>
        <w:jc w:val="both"/>
        <w:rPr>
          <w:sz w:val="26"/>
          <w:szCs w:val="26"/>
        </w:rPr>
      </w:pPr>
    </w:p>
    <w:p w:rsidR="00BC528C" w:rsidRDefault="00BC528C" w:rsidP="00BC5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C528C" w:rsidRDefault="00BC528C" w:rsidP="00BC52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Вейделевского района                                                                   А. Самойлова</w:t>
      </w:r>
    </w:p>
    <w:p w:rsidR="00BC528C" w:rsidRDefault="00BC528C" w:rsidP="00BC528C">
      <w:pPr>
        <w:jc w:val="both"/>
        <w:rPr>
          <w:b/>
          <w:sz w:val="28"/>
          <w:szCs w:val="28"/>
        </w:rPr>
      </w:pPr>
    </w:p>
    <w:p w:rsidR="00292739" w:rsidRPr="0030535C" w:rsidRDefault="00292739" w:rsidP="00BC528C">
      <w:pPr>
        <w:jc w:val="center"/>
        <w:rPr>
          <w:sz w:val="28"/>
          <w:szCs w:val="28"/>
        </w:rPr>
      </w:pP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025D60FB"/>
    <w:multiLevelType w:val="multilevel"/>
    <w:tmpl w:val="505E8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F07E7"/>
    <w:multiLevelType w:val="hybridMultilevel"/>
    <w:tmpl w:val="F02A1DDA"/>
    <w:lvl w:ilvl="0" w:tplc="A970D22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">
    <w:nsid w:val="11F10A0E"/>
    <w:multiLevelType w:val="hybridMultilevel"/>
    <w:tmpl w:val="EAB23698"/>
    <w:lvl w:ilvl="0" w:tplc="E35263B6">
      <w:start w:val="1"/>
      <w:numFmt w:val="decimal"/>
      <w:lvlText w:val="%1."/>
      <w:lvlJc w:val="left"/>
      <w:pPr>
        <w:ind w:left="113" w:hanging="375"/>
      </w:pPr>
      <w:rPr>
        <w:rFonts w:hint="default"/>
        <w:w w:val="91"/>
        <w:sz w:val="28"/>
        <w:lang w:val="ru-RU" w:eastAsia="en-US" w:bidi="ar-SA"/>
      </w:rPr>
    </w:lvl>
    <w:lvl w:ilvl="1" w:tplc="33243426">
      <w:start w:val="1"/>
      <w:numFmt w:val="decimal"/>
      <w:lvlText w:val="%2."/>
      <w:lvlJc w:val="left"/>
      <w:pPr>
        <w:ind w:left="4126" w:hanging="364"/>
      </w:pPr>
      <w:rPr>
        <w:rFonts w:ascii="Cambria" w:eastAsia="Cambria" w:hAnsi="Cambria" w:cs="Cambria" w:hint="default"/>
        <w:color w:val="3F3F3F"/>
        <w:spacing w:val="-1"/>
        <w:w w:val="100"/>
        <w:sz w:val="28"/>
        <w:szCs w:val="28"/>
        <w:lang w:val="ru-RU" w:eastAsia="en-US" w:bidi="ar-SA"/>
      </w:rPr>
    </w:lvl>
    <w:lvl w:ilvl="2" w:tplc="22C8D508">
      <w:numFmt w:val="bullet"/>
      <w:lvlText w:val="•"/>
      <w:lvlJc w:val="left"/>
      <w:pPr>
        <w:ind w:left="4747" w:hanging="364"/>
      </w:pPr>
      <w:rPr>
        <w:rFonts w:hint="default"/>
        <w:lang w:val="ru-RU" w:eastAsia="en-US" w:bidi="ar-SA"/>
      </w:rPr>
    </w:lvl>
    <w:lvl w:ilvl="3" w:tplc="1CCADFBC">
      <w:numFmt w:val="bullet"/>
      <w:lvlText w:val="•"/>
      <w:lvlJc w:val="left"/>
      <w:pPr>
        <w:ind w:left="5375" w:hanging="364"/>
      </w:pPr>
      <w:rPr>
        <w:rFonts w:hint="default"/>
        <w:lang w:val="ru-RU" w:eastAsia="en-US" w:bidi="ar-SA"/>
      </w:rPr>
    </w:lvl>
    <w:lvl w:ilvl="4" w:tplc="E7E4A314">
      <w:numFmt w:val="bullet"/>
      <w:lvlText w:val="•"/>
      <w:lvlJc w:val="left"/>
      <w:pPr>
        <w:ind w:left="6003" w:hanging="364"/>
      </w:pPr>
      <w:rPr>
        <w:rFonts w:hint="default"/>
        <w:lang w:val="ru-RU" w:eastAsia="en-US" w:bidi="ar-SA"/>
      </w:rPr>
    </w:lvl>
    <w:lvl w:ilvl="5" w:tplc="C0F891E6">
      <w:numFmt w:val="bullet"/>
      <w:lvlText w:val="•"/>
      <w:lvlJc w:val="left"/>
      <w:pPr>
        <w:ind w:left="6631" w:hanging="364"/>
      </w:pPr>
      <w:rPr>
        <w:rFonts w:hint="default"/>
        <w:lang w:val="ru-RU" w:eastAsia="en-US" w:bidi="ar-SA"/>
      </w:rPr>
    </w:lvl>
    <w:lvl w:ilvl="6" w:tplc="A78065C6">
      <w:numFmt w:val="bullet"/>
      <w:lvlText w:val="•"/>
      <w:lvlJc w:val="left"/>
      <w:pPr>
        <w:ind w:left="7258" w:hanging="364"/>
      </w:pPr>
      <w:rPr>
        <w:rFonts w:hint="default"/>
        <w:lang w:val="ru-RU" w:eastAsia="en-US" w:bidi="ar-SA"/>
      </w:rPr>
    </w:lvl>
    <w:lvl w:ilvl="7" w:tplc="F58E0840">
      <w:numFmt w:val="bullet"/>
      <w:lvlText w:val="•"/>
      <w:lvlJc w:val="left"/>
      <w:pPr>
        <w:ind w:left="7886" w:hanging="364"/>
      </w:pPr>
      <w:rPr>
        <w:rFonts w:hint="default"/>
        <w:lang w:val="ru-RU" w:eastAsia="en-US" w:bidi="ar-SA"/>
      </w:rPr>
    </w:lvl>
    <w:lvl w:ilvl="8" w:tplc="C7DCFEF4">
      <w:numFmt w:val="bullet"/>
      <w:lvlText w:val="•"/>
      <w:lvlJc w:val="left"/>
      <w:pPr>
        <w:ind w:left="8514" w:hanging="364"/>
      </w:pPr>
      <w:rPr>
        <w:rFonts w:hint="default"/>
        <w:lang w:val="ru-RU" w:eastAsia="en-US" w:bidi="ar-SA"/>
      </w:rPr>
    </w:lvl>
  </w:abstractNum>
  <w:abstractNum w:abstractNumId="5">
    <w:nsid w:val="1AB010B2"/>
    <w:multiLevelType w:val="hybridMultilevel"/>
    <w:tmpl w:val="79AADDFC"/>
    <w:lvl w:ilvl="0" w:tplc="9C6C5D54">
      <w:start w:val="2"/>
      <w:numFmt w:val="decimal"/>
      <w:lvlText w:val="%1."/>
      <w:lvlJc w:val="left"/>
      <w:pPr>
        <w:ind w:left="1182" w:hanging="292"/>
        <w:jc w:val="right"/>
      </w:pPr>
      <w:rPr>
        <w:rFonts w:hint="default"/>
        <w:w w:val="89"/>
        <w:lang w:val="ru-RU" w:eastAsia="en-US" w:bidi="ar-SA"/>
      </w:rPr>
    </w:lvl>
    <w:lvl w:ilvl="1" w:tplc="BB5095E0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2" w:tplc="451A7E0E">
      <w:numFmt w:val="bullet"/>
      <w:lvlText w:val="•"/>
      <w:lvlJc w:val="left"/>
      <w:pPr>
        <w:ind w:left="2938" w:hanging="292"/>
      </w:pPr>
      <w:rPr>
        <w:rFonts w:hint="default"/>
        <w:lang w:val="ru-RU" w:eastAsia="en-US" w:bidi="ar-SA"/>
      </w:rPr>
    </w:lvl>
    <w:lvl w:ilvl="3" w:tplc="755E24B6">
      <w:numFmt w:val="bullet"/>
      <w:lvlText w:val="•"/>
      <w:lvlJc w:val="left"/>
      <w:pPr>
        <w:ind w:left="3817" w:hanging="292"/>
      </w:pPr>
      <w:rPr>
        <w:rFonts w:hint="default"/>
        <w:lang w:val="ru-RU" w:eastAsia="en-US" w:bidi="ar-SA"/>
      </w:rPr>
    </w:lvl>
    <w:lvl w:ilvl="4" w:tplc="B9CC4304">
      <w:numFmt w:val="bullet"/>
      <w:lvlText w:val="•"/>
      <w:lvlJc w:val="left"/>
      <w:pPr>
        <w:ind w:left="4696" w:hanging="292"/>
      </w:pPr>
      <w:rPr>
        <w:rFonts w:hint="default"/>
        <w:lang w:val="ru-RU" w:eastAsia="en-US" w:bidi="ar-SA"/>
      </w:rPr>
    </w:lvl>
    <w:lvl w:ilvl="5" w:tplc="59FCA9C2">
      <w:numFmt w:val="bullet"/>
      <w:lvlText w:val="•"/>
      <w:lvlJc w:val="left"/>
      <w:pPr>
        <w:ind w:left="5575" w:hanging="292"/>
      </w:pPr>
      <w:rPr>
        <w:rFonts w:hint="default"/>
        <w:lang w:val="ru-RU" w:eastAsia="en-US" w:bidi="ar-SA"/>
      </w:rPr>
    </w:lvl>
    <w:lvl w:ilvl="6" w:tplc="1DAA7500">
      <w:numFmt w:val="bullet"/>
      <w:lvlText w:val="•"/>
      <w:lvlJc w:val="left"/>
      <w:pPr>
        <w:ind w:left="6454" w:hanging="292"/>
      </w:pPr>
      <w:rPr>
        <w:rFonts w:hint="default"/>
        <w:lang w:val="ru-RU" w:eastAsia="en-US" w:bidi="ar-SA"/>
      </w:rPr>
    </w:lvl>
    <w:lvl w:ilvl="7" w:tplc="194E3082">
      <w:numFmt w:val="bullet"/>
      <w:lvlText w:val="•"/>
      <w:lvlJc w:val="left"/>
      <w:pPr>
        <w:ind w:left="7333" w:hanging="292"/>
      </w:pPr>
      <w:rPr>
        <w:rFonts w:hint="default"/>
        <w:lang w:val="ru-RU" w:eastAsia="en-US" w:bidi="ar-SA"/>
      </w:rPr>
    </w:lvl>
    <w:lvl w:ilvl="8" w:tplc="37067276">
      <w:numFmt w:val="bullet"/>
      <w:lvlText w:val="•"/>
      <w:lvlJc w:val="left"/>
      <w:pPr>
        <w:ind w:left="8212" w:hanging="292"/>
      </w:pPr>
      <w:rPr>
        <w:rFonts w:hint="default"/>
        <w:lang w:val="ru-RU" w:eastAsia="en-US" w:bidi="ar-SA"/>
      </w:rPr>
    </w:lvl>
  </w:abstractNum>
  <w:abstractNum w:abstractNumId="6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FF5879"/>
    <w:multiLevelType w:val="multilevel"/>
    <w:tmpl w:val="0354144E"/>
    <w:lvl w:ilvl="0">
      <w:start w:val="1"/>
      <w:numFmt w:val="decimal"/>
      <w:lvlText w:val="%1."/>
      <w:lvlJc w:val="left"/>
      <w:pPr>
        <w:ind w:left="100" w:hanging="685"/>
      </w:pPr>
      <w:rPr>
        <w:rFonts w:ascii="Times New Roman" w:eastAsia="Cambria" w:hAnsi="Times New Roman" w:cs="Times New Roman" w:hint="default"/>
        <w:color w:val="3F3F3F"/>
        <w:spacing w:val="-1"/>
        <w:w w:val="8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503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702"/>
      </w:pPr>
      <w:rPr>
        <w:rFonts w:hint="default"/>
        <w:w w:val="96"/>
        <w:lang w:val="ru-RU" w:eastAsia="en-US" w:bidi="ar-SA"/>
      </w:rPr>
    </w:lvl>
    <w:lvl w:ilvl="3">
      <w:numFmt w:val="bullet"/>
      <w:lvlText w:val="•"/>
      <w:lvlJc w:val="left"/>
      <w:pPr>
        <w:ind w:left="14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702"/>
      </w:pPr>
      <w:rPr>
        <w:rFonts w:hint="default"/>
        <w:lang w:val="ru-RU" w:eastAsia="en-US" w:bidi="ar-SA"/>
      </w:rPr>
    </w:lvl>
  </w:abstractNum>
  <w:abstractNum w:abstractNumId="8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6C9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0FC4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209F"/>
    <w:rsid w:val="004F531C"/>
    <w:rsid w:val="0050339E"/>
    <w:rsid w:val="00586466"/>
    <w:rsid w:val="005F12E8"/>
    <w:rsid w:val="00655EAC"/>
    <w:rsid w:val="00672B20"/>
    <w:rsid w:val="006B772D"/>
    <w:rsid w:val="006E0726"/>
    <w:rsid w:val="006E6E53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528C"/>
    <w:rsid w:val="00BC658E"/>
    <w:rsid w:val="00C5315D"/>
    <w:rsid w:val="00D207D4"/>
    <w:rsid w:val="00D33289"/>
    <w:rsid w:val="00D349F5"/>
    <w:rsid w:val="00D50B7F"/>
    <w:rsid w:val="00D979A3"/>
    <w:rsid w:val="00DA28EE"/>
    <w:rsid w:val="00E33B8F"/>
    <w:rsid w:val="00E42E0D"/>
    <w:rsid w:val="00E52DF7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E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3</cp:revision>
  <dcterms:created xsi:type="dcterms:W3CDTF">2024-08-29T10:34:00Z</dcterms:created>
  <dcterms:modified xsi:type="dcterms:W3CDTF">2024-08-29T11:29:00Z</dcterms:modified>
</cp:coreProperties>
</file>