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F2" w:rsidRPr="00B54E42" w:rsidRDefault="00E67BF2" w:rsidP="00612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E67BF2" w:rsidRPr="00B54E42" w:rsidRDefault="00E67BF2" w:rsidP="00612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E67BF2" w:rsidRPr="00B54E42" w:rsidRDefault="00E67BF2" w:rsidP="006126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67BF2" w:rsidRPr="00B54E42" w:rsidTr="008D1AB9">
        <w:tc>
          <w:tcPr>
            <w:tcW w:w="9854" w:type="dxa"/>
          </w:tcPr>
          <w:p w:rsidR="00E67BF2" w:rsidRPr="00B54E42" w:rsidRDefault="00E67BF2" w:rsidP="008D1A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</w:t>
            </w:r>
          </w:p>
          <w:p w:rsidR="00E67BF2" w:rsidRPr="00B54E42" w:rsidRDefault="00E67BF2" w:rsidP="008D1AB9">
            <w:pPr>
              <w:autoSpaceDE w:val="0"/>
              <w:autoSpaceDN w:val="0"/>
              <w:adjustRightInd w:val="0"/>
            </w:pPr>
          </w:p>
          <w:p w:rsidR="00E67BF2" w:rsidRPr="00B54E42" w:rsidRDefault="00E67BF2" w:rsidP="008D1A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54E42">
              <w:rPr>
                <w:b/>
                <w:sz w:val="24"/>
                <w:szCs w:val="24"/>
              </w:rPr>
              <w:t>проекту</w:t>
            </w:r>
          </w:p>
          <w:p w:rsidR="00E67BF2" w:rsidRPr="00B54E42" w:rsidRDefault="00E67BF2" w:rsidP="008D1AB9">
            <w:pPr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54E42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54E42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B54E42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B54E42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B54E42">
              <w:rPr>
                <w:color w:val="000000"/>
                <w:sz w:val="24"/>
                <w:szCs w:val="24"/>
              </w:rPr>
              <w:t xml:space="preserve"> </w:t>
            </w:r>
          </w:p>
          <w:p w:rsidR="00E67BF2" w:rsidRPr="00B54E42" w:rsidRDefault="00E67BF2" w:rsidP="008D1AB9">
            <w:pPr>
              <w:tabs>
                <w:tab w:val="left" w:pos="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54E42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4E42">
              <w:rPr>
                <w:color w:val="000000"/>
                <w:sz w:val="24"/>
                <w:szCs w:val="24"/>
              </w:rPr>
              <w:t>ноября 2014 года №201»</w:t>
            </w:r>
          </w:p>
          <w:p w:rsidR="00E67BF2" w:rsidRPr="00B54E42" w:rsidRDefault="00E67BF2" w:rsidP="008D1A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E67BF2" w:rsidRPr="00B54E42" w:rsidRDefault="00E67BF2" w:rsidP="008D1AB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54E42">
              <w:rPr>
                <w:i/>
              </w:rPr>
              <w:t xml:space="preserve">(наименование нормативного правового администрации </w:t>
            </w:r>
            <w:proofErr w:type="spellStart"/>
            <w:r w:rsidRPr="00B54E42">
              <w:rPr>
                <w:i/>
              </w:rPr>
              <w:t>Вейделевского</w:t>
            </w:r>
            <w:proofErr w:type="spellEnd"/>
            <w:r w:rsidRPr="00B54E42">
              <w:rPr>
                <w:i/>
              </w:rPr>
              <w:t xml:space="preserve"> района)</w:t>
            </w:r>
          </w:p>
          <w:p w:rsidR="00E67BF2" w:rsidRPr="00B54E42" w:rsidRDefault="00E67BF2" w:rsidP="008D1AB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54E4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E67BF2" w:rsidRPr="00B54E42" w:rsidTr="008D1AB9">
        <w:tc>
          <w:tcPr>
            <w:tcW w:w="9854" w:type="dxa"/>
          </w:tcPr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54E4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B54E42">
              <w:rPr>
                <w:sz w:val="24"/>
                <w:szCs w:val="24"/>
              </w:rPr>
              <w:t>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B54E42">
              <w:rPr>
                <w:sz w:val="24"/>
                <w:szCs w:val="24"/>
              </w:rPr>
              <w:t>п</w:t>
            </w:r>
            <w:proofErr w:type="gramStart"/>
            <w:r w:rsidRPr="00B54E42">
              <w:rPr>
                <w:sz w:val="24"/>
                <w:szCs w:val="24"/>
              </w:rPr>
              <w:t>.В</w:t>
            </w:r>
            <w:proofErr w:type="gramEnd"/>
            <w:r w:rsidRPr="00B54E42">
              <w:rPr>
                <w:sz w:val="24"/>
                <w:szCs w:val="24"/>
              </w:rPr>
              <w:t>ейделевка</w:t>
            </w:r>
            <w:proofErr w:type="spellEnd"/>
            <w:r w:rsidRPr="00B54E42">
              <w:rPr>
                <w:sz w:val="24"/>
                <w:szCs w:val="24"/>
              </w:rPr>
              <w:t xml:space="preserve">, ул. Мира, 14, 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а также по адресу электронной почты:</w:t>
            </w:r>
            <w:proofErr w:type="spellStart"/>
            <w:r w:rsidRPr="00B54E42">
              <w:rPr>
                <w:sz w:val="24"/>
                <w:szCs w:val="24"/>
                <w:lang w:val="en-US"/>
              </w:rPr>
              <w:t>oszn</w:t>
            </w:r>
            <w:proofErr w:type="spellEnd"/>
            <w:r w:rsidRPr="00B54E42">
              <w:rPr>
                <w:sz w:val="24"/>
                <w:szCs w:val="24"/>
              </w:rPr>
              <w:t>_21@</w:t>
            </w:r>
            <w:r w:rsidRPr="00B54E42">
              <w:rPr>
                <w:sz w:val="24"/>
                <w:szCs w:val="24"/>
                <w:lang w:val="en-US"/>
              </w:rPr>
              <w:t>mail</w:t>
            </w:r>
            <w:r w:rsidRPr="00B54E42">
              <w:rPr>
                <w:sz w:val="24"/>
                <w:szCs w:val="24"/>
              </w:rPr>
              <w:t>.</w:t>
            </w:r>
            <w:proofErr w:type="spellStart"/>
            <w:r w:rsidRPr="00B54E4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12644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612644">
              <w:rPr>
                <w:sz w:val="24"/>
                <w:szCs w:val="24"/>
              </w:rPr>
              <w:t>7.12</w:t>
            </w:r>
            <w:r w:rsidR="00E8208F">
              <w:rPr>
                <w:sz w:val="24"/>
                <w:szCs w:val="24"/>
              </w:rPr>
              <w:t>.2024</w:t>
            </w:r>
            <w:r w:rsidRPr="00B54E42">
              <w:rPr>
                <w:sz w:val="24"/>
                <w:szCs w:val="24"/>
              </w:rPr>
              <w:t xml:space="preserve">  года по </w:t>
            </w:r>
            <w:r w:rsidR="00612644">
              <w:rPr>
                <w:sz w:val="24"/>
                <w:szCs w:val="24"/>
              </w:rPr>
              <w:t>28.12</w:t>
            </w:r>
            <w:r w:rsidRPr="00B54E42">
              <w:rPr>
                <w:sz w:val="24"/>
                <w:szCs w:val="24"/>
              </w:rPr>
              <w:t>.202</w:t>
            </w:r>
            <w:r w:rsidR="00E8208F">
              <w:rPr>
                <w:sz w:val="24"/>
                <w:szCs w:val="24"/>
              </w:rPr>
              <w:t>4</w:t>
            </w:r>
            <w:r w:rsidRPr="00B54E42">
              <w:rPr>
                <w:sz w:val="24"/>
                <w:szCs w:val="24"/>
              </w:rPr>
              <w:t xml:space="preserve"> года.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B54E4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202</w:t>
            </w:r>
            <w:r w:rsidR="00692E08">
              <w:rPr>
                <w:sz w:val="24"/>
                <w:szCs w:val="24"/>
              </w:rPr>
              <w:t>3</w:t>
            </w:r>
            <w:r w:rsidRPr="00B54E42">
              <w:rPr>
                <w:sz w:val="24"/>
                <w:szCs w:val="24"/>
              </w:rPr>
              <w:t xml:space="preserve"> год </w:t>
            </w:r>
            <w:r w:rsidRPr="00B54E42">
              <w:rPr>
                <w:i/>
                <w:sz w:val="24"/>
                <w:szCs w:val="24"/>
              </w:rPr>
              <w:t>(указывается отчетный год)</w:t>
            </w:r>
            <w:r>
              <w:rPr>
                <w:sz w:val="24"/>
                <w:szCs w:val="24"/>
              </w:rPr>
              <w:t>, который</w:t>
            </w:r>
            <w:r w:rsidR="004768A9">
              <w:rPr>
                <w:sz w:val="24"/>
                <w:szCs w:val="24"/>
              </w:rPr>
              <w:t xml:space="preserve"> до 07.03</w:t>
            </w:r>
            <w:r w:rsidRPr="00B54E4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4 г. </w:t>
            </w:r>
            <w:r w:rsidRPr="00B54E4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B54E4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B54E42">
              <w:rPr>
                <w:sz w:val="24"/>
                <w:szCs w:val="24"/>
              </w:rPr>
              <w:t>комплаенсе</w:t>
            </w:r>
            <w:proofErr w:type="spellEnd"/>
            <w:r w:rsidRPr="00B54E42">
              <w:rPr>
                <w:sz w:val="24"/>
                <w:szCs w:val="24"/>
              </w:rPr>
              <w:t xml:space="preserve"> будет размещен на</w:t>
            </w:r>
            <w:proofErr w:type="gramEnd"/>
            <w:r w:rsidRPr="00B54E42">
              <w:rPr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 в разделе «</w:t>
            </w:r>
            <w:proofErr w:type="gramStart"/>
            <w:r w:rsidRPr="00B54E42"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4E42">
              <w:rPr>
                <w:sz w:val="24"/>
                <w:szCs w:val="24"/>
              </w:rPr>
              <w:t>комплаенс</w:t>
            </w:r>
            <w:proofErr w:type="spellEnd"/>
            <w:r w:rsidRPr="00B54E42">
              <w:rPr>
                <w:sz w:val="24"/>
                <w:szCs w:val="24"/>
              </w:rPr>
              <w:t>».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К уведомлению прилагаются: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2. Те</w:t>
            </w:r>
            <w:proofErr w:type="gramStart"/>
            <w:r w:rsidRPr="00B54E42">
              <w:rPr>
                <w:sz w:val="24"/>
                <w:szCs w:val="24"/>
              </w:rPr>
              <w:t>кст пр</w:t>
            </w:r>
            <w:proofErr w:type="gramEnd"/>
            <w:r w:rsidRPr="00B54E4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E67BF2" w:rsidRDefault="00E67BF2" w:rsidP="004768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B54E42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B54E42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Pr="00B54E42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B54E42">
              <w:rPr>
                <w:sz w:val="24"/>
                <w:szCs w:val="24"/>
              </w:rPr>
              <w:t>комплаенс</w:t>
            </w:r>
            <w:proofErr w:type="spellEnd"/>
            <w:r w:rsidRPr="00B54E42">
              <w:rPr>
                <w:sz w:val="24"/>
                <w:szCs w:val="24"/>
              </w:rPr>
              <w:t xml:space="preserve">»: </w:t>
            </w:r>
          </w:p>
          <w:p w:rsidR="004768A9" w:rsidRPr="00E67BF2" w:rsidRDefault="004768A9" w:rsidP="004768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768A9">
              <w:rPr>
                <w:sz w:val="24"/>
                <w:szCs w:val="24"/>
                <w:u w:val="single"/>
              </w:rPr>
              <w:t>https://vejdelevskij-r31.gosweb.gosuslugi.ru/deyatelnost/napravleniya-deyatelnosti/antimonopolnyy-komplaens/</w:t>
            </w:r>
          </w:p>
        </w:tc>
      </w:tr>
      <w:tr w:rsidR="00E67BF2" w:rsidRPr="00B54E42" w:rsidTr="008D1AB9">
        <w:tc>
          <w:tcPr>
            <w:tcW w:w="9854" w:type="dxa"/>
          </w:tcPr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Контактное лицо: </w:t>
            </w:r>
          </w:p>
          <w:p w:rsidR="00E67BF2" w:rsidRPr="00B54E42" w:rsidRDefault="00612644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Шальнева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Васильевна</w:t>
            </w:r>
            <w:r w:rsidR="00E67BF2" w:rsidRPr="00B54E42">
              <w:rPr>
                <w:i/>
                <w:sz w:val="24"/>
                <w:szCs w:val="24"/>
              </w:rPr>
              <w:t xml:space="preserve"> –</w:t>
            </w:r>
            <w:r w:rsidR="00E67BF2">
              <w:rPr>
                <w:i/>
                <w:sz w:val="24"/>
                <w:szCs w:val="24"/>
              </w:rPr>
              <w:t xml:space="preserve"> </w:t>
            </w:r>
            <w:r w:rsidR="00E67BF2" w:rsidRPr="00B54E42">
              <w:rPr>
                <w:i/>
                <w:sz w:val="24"/>
                <w:szCs w:val="24"/>
              </w:rPr>
              <w:t xml:space="preserve">бухгалтер БУСОССЗН «КЦСОН» </w:t>
            </w:r>
            <w:proofErr w:type="spellStart"/>
            <w:r w:rsidR="00E67BF2" w:rsidRPr="00B54E42">
              <w:rPr>
                <w:i/>
                <w:sz w:val="24"/>
                <w:szCs w:val="24"/>
              </w:rPr>
              <w:t>Вейделевского</w:t>
            </w:r>
            <w:proofErr w:type="spellEnd"/>
            <w:r w:rsidR="00E67BF2" w:rsidRPr="00B54E42">
              <w:rPr>
                <w:i/>
                <w:sz w:val="24"/>
                <w:szCs w:val="24"/>
              </w:rPr>
              <w:t xml:space="preserve"> района, (47237)5-55-01.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Режим работы:</w:t>
            </w:r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8D1AB9" w:rsidRDefault="008D1AB9" w:rsidP="004153F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67BF2" w:rsidRPr="00B54E42" w:rsidRDefault="00E67BF2" w:rsidP="000A62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E67BF2" w:rsidRPr="00B54E42" w:rsidRDefault="00E67BF2" w:rsidP="00E67B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B54E42">
        <w:rPr>
          <w:rFonts w:ascii="Times New Roman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E67BF2" w:rsidRPr="00B54E42" w:rsidRDefault="00E67BF2" w:rsidP="00E67BF2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67BF2" w:rsidRPr="00B54E42" w:rsidRDefault="00E67BF2" w:rsidP="00E67BF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54E4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3105001078</w:t>
            </w:r>
          </w:p>
        </w:tc>
      </w:tr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612644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(47237)5-55-01</w:t>
            </w:r>
          </w:p>
        </w:tc>
      </w:tr>
      <w:tr w:rsidR="00E67BF2" w:rsidRPr="00B54E42" w:rsidTr="008D1AB9">
        <w:tc>
          <w:tcPr>
            <w:tcW w:w="4672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oszn_21@mail.ru</w:t>
            </w:r>
          </w:p>
        </w:tc>
      </w:tr>
    </w:tbl>
    <w:p w:rsidR="00E67BF2" w:rsidRPr="00B54E42" w:rsidRDefault="00E67BF2" w:rsidP="00E67BF2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67BF2" w:rsidRPr="00B54E42" w:rsidRDefault="00E67BF2" w:rsidP="00E67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от 14 ноября 2014 года №201  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проекта нормативного правового акта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заполняет администрация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размещения формы на официальном сайте)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3. Какие положения проекта нормативного правового акта могут привести к 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недопущению, ограничению или устранению конкуренции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7BF2" w:rsidRPr="00B54E42" w:rsidTr="008D1AB9">
        <w:tc>
          <w:tcPr>
            <w:tcW w:w="9570" w:type="dxa"/>
            <w:shd w:val="clear" w:color="auto" w:fill="auto"/>
          </w:tcPr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ейделевка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ул. Мира,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, а также по адресу электронной почты: _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oszn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_21@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E67BF2" w:rsidRPr="00B54E42" w:rsidRDefault="00E67BF2" w:rsidP="008D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Сроки приема замечаний и предложений: с</w:t>
            </w:r>
            <w:r w:rsidR="0041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64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E8208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61264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E8208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67BF2" w:rsidRPr="00B54E42" w:rsidRDefault="00E67BF2" w:rsidP="008D1AB9">
            <w:pPr>
              <w:tabs>
                <w:tab w:val="left" w:pos="2940"/>
              </w:tabs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</w:tr>
    </w:tbl>
    <w:p w:rsidR="00A27954" w:rsidRDefault="00A27954"/>
    <w:p w:rsidR="00E67BF2" w:rsidRDefault="00E67BF2"/>
    <w:p w:rsidR="00E67BF2" w:rsidRDefault="00E67BF2"/>
    <w:p w:rsidR="00E67BF2" w:rsidRDefault="00E67BF2"/>
    <w:p w:rsidR="00E67BF2" w:rsidRDefault="00E67BF2"/>
    <w:p w:rsidR="00E67BF2" w:rsidRDefault="00E67BF2"/>
    <w:p w:rsidR="008D1AB9" w:rsidRDefault="008D1AB9"/>
    <w:p w:rsidR="00E67BF2" w:rsidRDefault="00E67BF2"/>
    <w:p w:rsidR="00E67BF2" w:rsidRDefault="00E67BF2"/>
    <w:p w:rsidR="00E67BF2" w:rsidRPr="00B54E42" w:rsidRDefault="00E67BF2" w:rsidP="00E67B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E4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67BF2" w:rsidRDefault="00E67BF2" w:rsidP="00E67BF2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2984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 o:ole="" filled="t">
            <v:fill color2="black"/>
            <v:imagedata r:id="rId8" o:title=""/>
          </v:shape>
          <o:OLEObject Type="Embed" ProgID="PBrush" ShapeID="_x0000_i1025" DrawAspect="Content" ObjectID="_1795955855" r:id="rId9"/>
        </w:object>
      </w:r>
      <w:r>
        <w:t xml:space="preserve">                                                        </w:t>
      </w: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</w:t>
      </w: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АДМИНИСТРАЦИИ ВЕЙДЕЛЕВСКОГО РАЙОНА</w:t>
      </w: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Вейделевка</w:t>
      </w:r>
    </w:p>
    <w:p w:rsidR="00E67BF2" w:rsidRDefault="00E67BF2" w:rsidP="00E67B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BF2" w:rsidRDefault="00E67BF2" w:rsidP="00E67B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BF2" w:rsidRDefault="00E67BF2" w:rsidP="00E67B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208F">
        <w:rPr>
          <w:rFonts w:ascii="Times New Roman" w:hAnsi="Times New Roman"/>
          <w:sz w:val="28"/>
          <w:szCs w:val="28"/>
        </w:rPr>
        <w:t xml:space="preserve">          « __»    ________ 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№ ____</w:t>
      </w:r>
    </w:p>
    <w:p w:rsidR="00E67BF2" w:rsidRDefault="00E67BF2" w:rsidP="00E67BF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F2" w:rsidRDefault="00E67BF2" w:rsidP="00E67BF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F2" w:rsidRDefault="00E67BF2" w:rsidP="00E67BF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F2" w:rsidRDefault="00E67BF2" w:rsidP="00E67B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E67BF2" w:rsidRDefault="00E67BF2" w:rsidP="00E67B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E67BF2" w:rsidRDefault="00E67BF2" w:rsidP="00E67B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14 ноября 2014 года №201 </w:t>
      </w:r>
    </w:p>
    <w:p w:rsidR="00E67BF2" w:rsidRDefault="00E67BF2" w:rsidP="00E67BF2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BF2" w:rsidRDefault="00E67BF2" w:rsidP="00E67BF2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BF2" w:rsidRDefault="00E67BF2" w:rsidP="00E67BF2">
      <w:pPr>
        <w:autoSpaceDE w:val="0"/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</w:t>
      </w:r>
      <w:r>
        <w:rPr>
          <w:rFonts w:ascii="Times New Roman" w:eastAsia="Calibri" w:hAnsi="Times New Roman"/>
          <w:sz w:val="28"/>
          <w:szCs w:val="28"/>
        </w:rPr>
        <w:t xml:space="preserve">эффективности реализации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«Социальная поддержка граждан в </w:t>
      </w:r>
      <w:proofErr w:type="spellStart"/>
      <w:r>
        <w:rPr>
          <w:rFonts w:ascii="Times New Roman" w:hAnsi="Times New Roman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bCs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14.11.2014г. №201 с изменениями и дополнениями, 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Законом Белгородской области от 16.12.2021 г. №1</w:t>
      </w:r>
      <w:r w:rsidR="00E8208F">
        <w:rPr>
          <w:rFonts w:ascii="Times New Roman" w:hAnsi="Times New Roman"/>
          <w:sz w:val="28"/>
          <w:szCs w:val="28"/>
        </w:rPr>
        <w:t xml:space="preserve">30 «Об областном бюджете на 2024 год и плановый 2025 и 2026 </w:t>
      </w:r>
      <w:r>
        <w:rPr>
          <w:rFonts w:ascii="Times New Roman" w:hAnsi="Times New Roman"/>
          <w:sz w:val="28"/>
          <w:szCs w:val="28"/>
        </w:rPr>
        <w:t xml:space="preserve"> годов», Бюджетным кодексом Российской Федерации, 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E67BF2" w:rsidRDefault="00E67BF2" w:rsidP="00E67BF2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14 ноября 2014 года № 201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«Социальная поддержка граждан в </w:t>
      </w:r>
      <w:proofErr w:type="spellStart"/>
      <w:r>
        <w:rPr>
          <w:rFonts w:ascii="Times New Roman" w:hAnsi="Times New Roman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E67BF2" w:rsidRDefault="00E67BF2" w:rsidP="00E67BF2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в муниципальную программу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«Социальная поддержка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»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Программа), утвержденную в пункте 1 названного постановления:</w:t>
      </w:r>
    </w:p>
    <w:p w:rsidR="00A347C9" w:rsidRDefault="00A347C9" w:rsidP="00A347C9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разделы 7-9 паспорта Программы изложить в следующей редакции: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0"/>
        <w:gridCol w:w="2122"/>
        <w:gridCol w:w="6789"/>
      </w:tblGrid>
      <w:tr w:rsidR="00A347C9" w:rsidRPr="004C79E0" w:rsidTr="004768A9">
        <w:trPr>
          <w:trHeight w:val="24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844FDA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</w:t>
            </w: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844FDA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Сроки  реализации муниципальной</w:t>
            </w:r>
          </w:p>
          <w:p w:rsidR="00A347C9" w:rsidRPr="00844FDA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4C79E0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9E0">
              <w:rPr>
                <w:rFonts w:ascii="Times New Roman" w:hAnsi="Times New Roman"/>
                <w:sz w:val="28"/>
                <w:szCs w:val="28"/>
              </w:rPr>
              <w:t>2015-2020 годы</w:t>
            </w:r>
          </w:p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9E0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  <w:r w:rsidR="00612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2015-2025 годы</w:t>
            </w:r>
          </w:p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 программы осуществляется в 2 этапа:</w:t>
            </w:r>
          </w:p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4C79E0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– 2021-2025 годы.</w:t>
            </w:r>
          </w:p>
        </w:tc>
      </w:tr>
      <w:tr w:rsidR="00A347C9" w:rsidTr="004768A9">
        <w:trPr>
          <w:trHeight w:val="74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A347C9" w:rsidRDefault="00A347C9" w:rsidP="004768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Программы, в том числе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в 2015-2026  годах за счет всех ист</w:t>
            </w:r>
            <w:r w:rsidR="001128D6">
              <w:rPr>
                <w:rFonts w:ascii="Times New Roman" w:hAnsi="Times New Roman"/>
                <w:sz w:val="28"/>
                <w:szCs w:val="28"/>
              </w:rPr>
              <w:t xml:space="preserve">очников финансирования составит </w:t>
            </w:r>
            <w:r w:rsidR="001128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2156</w:t>
            </w:r>
            <w:r w:rsidR="00612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031,10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2015- 2026 годах за счет средств муниципального бюджета составит </w:t>
            </w:r>
            <w:r w:rsidR="00612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196 133,70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9110,0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10012,0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13052,3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15421,3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15413,0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14555,0 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16292,4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16320,0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22268,2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год – </w:t>
            </w:r>
            <w:r w:rsidR="00612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25851,90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21023,4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16814,2 тыс. рублей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2015-2026 годах за счет средств областного бюджета составит </w:t>
            </w:r>
            <w:r w:rsidR="00612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1372135,90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2015-2026 годах за счет средств федерального бюджета составит </w:t>
            </w:r>
            <w:r w:rsidR="00612644">
              <w:rPr>
                <w:rFonts w:ascii="Times New Roman" w:hAnsi="Times New Roman"/>
                <w:sz w:val="28"/>
                <w:szCs w:val="28"/>
              </w:rPr>
              <w:t>553417,50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2015-2026 годах за счет средств внебюджетных источников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34337,0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A347C9" w:rsidRPr="00EE4F2C" w:rsidRDefault="00A347C9" w:rsidP="00476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2015-2026 годах за счет иных источников 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297"/>
        <w:gridCol w:w="6769"/>
      </w:tblGrid>
      <w:tr w:rsidR="00A347C9" w:rsidRPr="00844FDA" w:rsidTr="004768A9">
        <w:trPr>
          <w:trHeight w:val="2742"/>
        </w:trPr>
        <w:tc>
          <w:tcPr>
            <w:tcW w:w="264" w:type="pct"/>
          </w:tcPr>
          <w:p w:rsidR="00A347C9" w:rsidRPr="00844FDA" w:rsidRDefault="00A347C9" w:rsidP="0047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200" w:type="pct"/>
          </w:tcPr>
          <w:p w:rsidR="00A347C9" w:rsidRPr="00844FDA" w:rsidRDefault="00A347C9" w:rsidP="0047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конечного результата реализации </w:t>
            </w: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347C9" w:rsidRPr="00844FDA" w:rsidRDefault="00A347C9" w:rsidP="0047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536" w:type="pct"/>
          </w:tcPr>
          <w:p w:rsidR="00A347C9" w:rsidRPr="00844FDA" w:rsidRDefault="00A347C9" w:rsidP="0047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 2026</w:t>
            </w: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году планируется:</w:t>
            </w:r>
          </w:p>
          <w:p w:rsidR="00A347C9" w:rsidRPr="00844FDA" w:rsidRDefault="00A347C9" w:rsidP="0047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1. Обеспечение д</w:t>
            </w: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>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на уровне 100 процентов ежегодно.</w:t>
            </w:r>
          </w:p>
          <w:p w:rsidR="00A347C9" w:rsidRPr="00844FDA" w:rsidRDefault="00A347C9" w:rsidP="00476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</w:t>
            </w: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>на уровне 100 процентов ежегодно.</w:t>
            </w:r>
          </w:p>
          <w:p w:rsidR="00A347C9" w:rsidRPr="00844FDA" w:rsidRDefault="00A347C9" w:rsidP="004768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3. Увеличение доли многодетных семей, семей, воспитывающих детей – инвалидов, охваченных социально-культурными мероприятиями, в общем количестве семей данных  категорий – до 70%. </w:t>
            </w:r>
          </w:p>
          <w:p w:rsidR="00A347C9" w:rsidRPr="00844FDA" w:rsidRDefault="00A347C9" w:rsidP="004768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4. Увеличение доли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 до 83 процентов.</w:t>
            </w:r>
          </w:p>
          <w:p w:rsidR="00A347C9" w:rsidRPr="00844FDA" w:rsidRDefault="00A347C9" w:rsidP="004768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5.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 до 30%.</w:t>
            </w:r>
          </w:p>
          <w:p w:rsidR="00A347C9" w:rsidRPr="00844FDA" w:rsidRDefault="00A347C9" w:rsidP="004768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6. Обеспечение жильем отдельных категорий граждан.</w:t>
            </w:r>
          </w:p>
          <w:p w:rsidR="00A347C9" w:rsidRPr="00844FDA" w:rsidRDefault="00A347C9" w:rsidP="004768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 xml:space="preserve">7.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– </w:t>
            </w: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100 процентов в 2017 году и поддержание на данном уровне.</w:t>
            </w:r>
          </w:p>
          <w:p w:rsidR="00A347C9" w:rsidRPr="00844FDA" w:rsidRDefault="00A347C9" w:rsidP="004768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8.</w:t>
            </w:r>
            <w:r w:rsidRPr="00844FD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соотношения средней заработной платы педагогических работников учреждения социальной защиты населения к средней заработной плате в Белгородской области – </w:t>
            </w: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100 процентов в 2015 году и поддержание на данном уровне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»</w:t>
            </w:r>
            <w:r w:rsidRPr="00844FD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</w:tr>
    </w:tbl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 абзацы 12-21 раздела 2 программы изложить в следующей редакции:</w:t>
      </w:r>
    </w:p>
    <w:p w:rsidR="00A347C9" w:rsidRPr="005D7C2B" w:rsidRDefault="00A347C9" w:rsidP="00A347C9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C2B">
        <w:rPr>
          <w:rFonts w:ascii="Times New Roman" w:hAnsi="Times New Roman" w:cs="Times New Roman"/>
          <w:sz w:val="28"/>
          <w:szCs w:val="28"/>
        </w:rPr>
        <w:t>Муниципальную программу предполагается реализовать в 2015 - 202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7C2B">
        <w:rPr>
          <w:rFonts w:ascii="Times New Roman" w:hAnsi="Times New Roman" w:cs="Times New Roman"/>
          <w:sz w:val="28"/>
          <w:szCs w:val="28"/>
        </w:rPr>
        <w:t xml:space="preserve"> годах, реализация осуществляется в 2 этапа.</w:t>
      </w:r>
    </w:p>
    <w:p w:rsidR="00A347C9" w:rsidRPr="005D7C2B" w:rsidRDefault="00A347C9" w:rsidP="00A347C9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будет обеспечено достижение следующих конечных показателей к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7C2B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347C9" w:rsidRPr="005D7C2B" w:rsidRDefault="00A347C9" w:rsidP="00A347C9">
      <w:pPr>
        <w:numPr>
          <w:ilvl w:val="2"/>
          <w:numId w:val="4"/>
        </w:numPr>
        <w:tabs>
          <w:tab w:val="left" w:pos="104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 xml:space="preserve">Обеспечение доли граждан, получающих меры социальной поддержки, от общей численности граждан, обратившихся за получением мер социальной поддержки, в соответствии с нормативными правовыми актами Российской Федерации, Белгородской области, </w:t>
      </w:r>
      <w:proofErr w:type="spellStart"/>
      <w:r w:rsidRPr="005D7C2B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5D7C2B">
        <w:rPr>
          <w:rFonts w:ascii="Times New Roman" w:hAnsi="Times New Roman" w:cs="Times New Roman"/>
          <w:sz w:val="28"/>
          <w:szCs w:val="28"/>
        </w:rPr>
        <w:t xml:space="preserve"> района на уровне 100 процентов ежегодно.</w:t>
      </w:r>
    </w:p>
    <w:p w:rsidR="00A347C9" w:rsidRPr="005D7C2B" w:rsidRDefault="00A347C9" w:rsidP="00A347C9">
      <w:pPr>
        <w:numPr>
          <w:ilvl w:val="2"/>
          <w:numId w:val="4"/>
        </w:numPr>
        <w:tabs>
          <w:tab w:val="left" w:pos="709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>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ежегодно.</w:t>
      </w:r>
    </w:p>
    <w:p w:rsidR="00A347C9" w:rsidRPr="005D7C2B" w:rsidRDefault="00A347C9" w:rsidP="00A347C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D7C2B">
        <w:rPr>
          <w:rFonts w:ascii="Times New Roman" w:hAnsi="Times New Roman" w:cs="Times New Roman"/>
          <w:spacing w:val="6"/>
          <w:sz w:val="28"/>
          <w:szCs w:val="28"/>
        </w:rPr>
        <w:t xml:space="preserve">          3. Увеличение доли многодетных семей, семей, воспитывающих детей – инвалидов, охваченных социально-культурными мероприятиями, в общем количестве семей данных  категорий – до 70%. </w:t>
      </w:r>
    </w:p>
    <w:p w:rsidR="00A347C9" w:rsidRPr="005D7C2B" w:rsidRDefault="00A347C9" w:rsidP="00A347C9">
      <w:pPr>
        <w:tabs>
          <w:tab w:val="left" w:pos="108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 xml:space="preserve">          4. Увеличение доли переданных на воспитание в семьи детей-сирот, детей, оставшихся без попечения родителей, в общей численности дете</w:t>
      </w:r>
      <w:proofErr w:type="gramStart"/>
      <w:r w:rsidRPr="005D7C2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D7C2B">
        <w:rPr>
          <w:rFonts w:ascii="Times New Roman" w:hAnsi="Times New Roman" w:cs="Times New Roman"/>
          <w:sz w:val="28"/>
          <w:szCs w:val="28"/>
        </w:rPr>
        <w:t xml:space="preserve"> сирот, детей, оставшихся без попечения родителей до 83 процентов.</w:t>
      </w:r>
    </w:p>
    <w:p w:rsidR="00A347C9" w:rsidRPr="005D7C2B" w:rsidRDefault="00A347C9" w:rsidP="00A347C9">
      <w:pPr>
        <w:tabs>
          <w:tab w:val="left" w:pos="709"/>
          <w:tab w:val="left" w:pos="102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 xml:space="preserve">          5.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30%.</w:t>
      </w:r>
    </w:p>
    <w:p w:rsidR="00A347C9" w:rsidRPr="005D7C2B" w:rsidRDefault="00A347C9" w:rsidP="00A347C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D7C2B">
        <w:rPr>
          <w:rFonts w:ascii="Times New Roman" w:hAnsi="Times New Roman" w:cs="Times New Roman"/>
          <w:spacing w:val="6"/>
          <w:sz w:val="28"/>
          <w:szCs w:val="28"/>
        </w:rPr>
        <w:t xml:space="preserve">        6. Обеспечение жильем отдельных категорий граждан.</w:t>
      </w:r>
    </w:p>
    <w:p w:rsidR="00A347C9" w:rsidRPr="005D7C2B" w:rsidRDefault="00A347C9" w:rsidP="00A347C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 xml:space="preserve">        7.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– </w:t>
      </w:r>
      <w:r w:rsidRPr="005D7C2B">
        <w:rPr>
          <w:rFonts w:ascii="Times New Roman" w:hAnsi="Times New Roman" w:cs="Times New Roman"/>
          <w:spacing w:val="6"/>
          <w:sz w:val="28"/>
          <w:szCs w:val="28"/>
        </w:rPr>
        <w:t>100 процентов в 2017 году и поддержание на данном уровне.</w:t>
      </w:r>
    </w:p>
    <w:p w:rsidR="00A347C9" w:rsidRPr="005D7C2B" w:rsidRDefault="00A347C9" w:rsidP="00A347C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D7C2B">
        <w:rPr>
          <w:rFonts w:ascii="Times New Roman" w:hAnsi="Times New Roman" w:cs="Times New Roman"/>
          <w:spacing w:val="6"/>
          <w:sz w:val="28"/>
          <w:szCs w:val="28"/>
        </w:rPr>
        <w:t xml:space="preserve">       8.</w:t>
      </w:r>
      <w:r w:rsidRPr="005D7C2B">
        <w:rPr>
          <w:rFonts w:ascii="Times New Roman" w:hAnsi="Times New Roman" w:cs="Times New Roman"/>
          <w:sz w:val="28"/>
          <w:szCs w:val="28"/>
        </w:rPr>
        <w:t xml:space="preserve"> Достижение соотношения средней заработной платы педагогических работников учреждения социальной защиты населения к средней заработной плате в Белгородской области – </w:t>
      </w:r>
      <w:r w:rsidRPr="005D7C2B">
        <w:rPr>
          <w:rFonts w:ascii="Times New Roman" w:hAnsi="Times New Roman" w:cs="Times New Roman"/>
          <w:spacing w:val="6"/>
          <w:sz w:val="28"/>
          <w:szCs w:val="28"/>
        </w:rPr>
        <w:t>100 процентов в 2015 году и поддержание на данном уровне</w:t>
      </w:r>
      <w:proofErr w:type="gramStart"/>
      <w:r w:rsidRPr="005D7C2B">
        <w:rPr>
          <w:rFonts w:ascii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</w:rPr>
        <w:t>»;</w:t>
      </w:r>
    </w:p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- таблицу 1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муниципальной программы» раздела 5 Программы изложить в следующей редакции:</w:t>
      </w:r>
    </w:p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644" w:rsidRDefault="00612644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644" w:rsidRPr="00296936" w:rsidRDefault="00612644" w:rsidP="00A347C9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Таблица 1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W w:w="0" w:type="auto"/>
        <w:tblInd w:w="-3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18"/>
        <w:gridCol w:w="1417"/>
        <w:gridCol w:w="1560"/>
        <w:gridCol w:w="855"/>
        <w:gridCol w:w="1853"/>
      </w:tblGrid>
      <w:tr w:rsidR="00A347C9" w:rsidTr="004768A9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ind w:left="-74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ind w:lef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164246,0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154705,0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44531,6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149084,8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43701,6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15421,3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149315,7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46388,7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97961,5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162313,2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115962,2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207356,1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80480,7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142280,2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241642,3</w:t>
            </w:r>
          </w:p>
        </w:tc>
      </w:tr>
      <w:tr w:rsidR="00A347C9" w:rsidRPr="00550201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196943,5</w:t>
            </w:r>
          </w:p>
        </w:tc>
      </w:tr>
      <w:tr w:rsidR="00A347C9" w:rsidRPr="00550201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123336,8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22268,2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180298,2</w:t>
            </w:r>
          </w:p>
        </w:tc>
      </w:tr>
      <w:tr w:rsidR="00A347C9" w:rsidRPr="00550201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612644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31964,3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612644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122329,6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612644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25851,9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550201" w:rsidRDefault="00612644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182734,8</w:t>
            </w:r>
          </w:p>
        </w:tc>
      </w:tr>
      <w:tr w:rsidR="00A347C9" w:rsidRPr="00550201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21023,4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181679,5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185712,0</w:t>
            </w:r>
          </w:p>
        </w:tc>
      </w:tr>
      <w:tr w:rsidR="00A347C9" w:rsidTr="00476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128D6">
              <w:rPr>
                <w:rFonts w:ascii="Times New Roman" w:hAnsi="Times New Roman"/>
                <w:sz w:val="28"/>
                <w:szCs w:val="28"/>
              </w:rPr>
              <w:t>3417,5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1128D6">
              <w:rPr>
                <w:rFonts w:ascii="Times New Roman" w:hAnsi="Times New Roman"/>
                <w:sz w:val="28"/>
                <w:szCs w:val="28"/>
              </w:rPr>
              <w:t>2135,9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128D6">
              <w:rPr>
                <w:rFonts w:ascii="Times New Roman" w:hAnsi="Times New Roman"/>
                <w:sz w:val="28"/>
                <w:szCs w:val="28"/>
              </w:rPr>
              <w:t>6133,7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34337,0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550201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612644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2156031,1</w:t>
            </w:r>
            <w:r w:rsidR="00A347C9">
              <w:rPr>
                <w:rFonts w:ascii="Times New Roman" w:hAnsi="Times New Roman"/>
                <w:sz w:val="28"/>
                <w:szCs w:val="28"/>
              </w:rPr>
              <w:t>.»;</w:t>
            </w:r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подпрограмму 1 «Социальная поддержка отдельных категорий граждан» (далее - подпрограмма 1) Программы: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разделы 5-6 паспорта подпрограммы 1 изложить в следующей редакции:</w:t>
      </w:r>
    </w:p>
    <w:tbl>
      <w:tblPr>
        <w:tblW w:w="9782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6095"/>
      </w:tblGrid>
      <w:tr w:rsidR="00A347C9" w:rsidRPr="002D02F0" w:rsidTr="004768A9">
        <w:trPr>
          <w:trHeight w:val="6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2D02F0" w:rsidRDefault="00A347C9" w:rsidP="004768A9">
            <w:pPr>
              <w:pStyle w:val="ConsPlusNormal0"/>
              <w:snapToGrid w:val="0"/>
              <w:ind w:left="924" w:hanging="9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2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844FDA" w:rsidRDefault="00A347C9" w:rsidP="004768A9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844FDA" w:rsidRDefault="00A347C9" w:rsidP="0047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2015 - 2026</w:t>
            </w:r>
            <w:r w:rsidRPr="00844FDA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A347C9" w:rsidRPr="00844FDA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4FDA">
              <w:rPr>
                <w:rFonts w:ascii="Times New Roman" w:hAnsi="Times New Roman"/>
                <w:sz w:val="28"/>
                <w:szCs w:val="28"/>
              </w:rPr>
              <w:t>Реализация подпрограммы 1 осуществляется в 2 этапа:</w:t>
            </w:r>
          </w:p>
          <w:p w:rsidR="00A347C9" w:rsidRPr="00844FDA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44FDA"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844FDA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– 2021-2026</w:t>
            </w:r>
            <w:r w:rsidRPr="00844FDA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347C9" w:rsidTr="004768A9">
        <w:trPr>
          <w:trHeight w:val="6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pStyle w:val="ConsPlusNormal0"/>
              <w:snapToGrid w:val="0"/>
              <w:ind w:left="924" w:hanging="9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счет средств местного  бюджета, а также прогнозный объем средств,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подпрограммы 1 в 2015-2026 годах за счет всех источников финансирования составит </w:t>
            </w:r>
            <w:r w:rsidR="00612644">
              <w:rPr>
                <w:rFonts w:ascii="Times New Roman" w:hAnsi="Times New Roman"/>
                <w:sz w:val="28"/>
                <w:szCs w:val="28"/>
              </w:rPr>
              <w:t>931335,20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1 в 2015 - 2026 годах за счет средств муниципального бюджета составит </w:t>
            </w:r>
            <w:r w:rsidR="00612644">
              <w:rPr>
                <w:rFonts w:ascii="Times New Roman" w:hAnsi="Times New Roman"/>
                <w:sz w:val="28"/>
                <w:szCs w:val="28"/>
              </w:rPr>
              <w:t>156183,30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347C9" w:rsidRDefault="00A347C9" w:rsidP="004768A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7340,0 тыс. рублей;</w:t>
            </w:r>
          </w:p>
          <w:p w:rsidR="00A347C9" w:rsidRDefault="00A347C9" w:rsidP="004768A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7745,0 тыс. рублей;</w:t>
            </w:r>
          </w:p>
          <w:p w:rsidR="00A347C9" w:rsidRDefault="00A347C9" w:rsidP="004768A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10660,1 тыс. рублей;</w:t>
            </w:r>
          </w:p>
          <w:p w:rsidR="00A347C9" w:rsidRDefault="00A347C9" w:rsidP="004768A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год – 11086,0 тыс. рублей;</w:t>
            </w:r>
          </w:p>
          <w:p w:rsidR="00A347C9" w:rsidRDefault="00A347C9" w:rsidP="004768A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год – 11330,0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11953,0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13091,1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13026,3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18145,7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год – </w:t>
            </w:r>
            <w:r w:rsidR="006126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20259,1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15871,0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-  15676,0 тыс. рублей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1 в 2015-2026 годах за счет средств областного бюджета составит </w:t>
            </w:r>
            <w:r w:rsidR="00612644">
              <w:rPr>
                <w:rFonts w:ascii="Times New Roman" w:hAnsi="Times New Roman"/>
                <w:sz w:val="28"/>
                <w:szCs w:val="28"/>
              </w:rPr>
              <w:t>376713,20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61264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1 в 2015-2026 годах за счет средств федерального бюджета составит  </w:t>
            </w:r>
            <w:r w:rsidR="00612644">
              <w:rPr>
                <w:rFonts w:ascii="Times New Roman" w:hAnsi="Times New Roman"/>
                <w:sz w:val="28"/>
                <w:szCs w:val="28"/>
              </w:rPr>
              <w:t>398438,70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5D7C2B" w:rsidRDefault="00A347C9" w:rsidP="00A347C9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>- абзац 5 раздела 2 подпрограммы 1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D7C2B">
        <w:rPr>
          <w:rFonts w:ascii="Times New Roman" w:hAnsi="Times New Roman" w:cs="Times New Roman"/>
          <w:sz w:val="28"/>
          <w:szCs w:val="28"/>
        </w:rPr>
        <w:t>«Срок реализации подпрограммы 1: 2015 - 2026 годы, этапы реализации осуществляются в 2 этапа</w:t>
      </w:r>
      <w:proofErr w:type="gramStart"/>
      <w:r w:rsidRPr="005D7C2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3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подпрограммы» 1 раздела 4 подпрограммы 1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1</w:t>
      </w:r>
    </w:p>
    <w:p w:rsidR="00A347C9" w:rsidRPr="00D52412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2412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1288"/>
        <w:gridCol w:w="1760"/>
        <w:gridCol w:w="1631"/>
        <w:gridCol w:w="1856"/>
        <w:gridCol w:w="1688"/>
        <w:gridCol w:w="1721"/>
      </w:tblGrid>
      <w:tr w:rsidR="00A347C9" w:rsidTr="004768A9"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44407,0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21888,0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7340,0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73635,0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45440,0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23064,0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7745,0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76249,0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31274,0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22710,9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10660,1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64645,0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24133,7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21645,1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11086,0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56864,8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29326,0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22573,0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11330,0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63229,0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33074,9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24628,0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11953,0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69655,9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38366,6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39074,2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13091,1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90531,9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43214,5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41915,1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13026,3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98155,9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29910,0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37725,8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18145,7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85781,5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402EFE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27674,0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402EFE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38265,8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402EFE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20259,1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402EFE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86198,9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26044,0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40063,8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15871,0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81978,8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25574,0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43159,5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15676,0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84409,5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  <w:r w:rsidR="001128D6">
              <w:rPr>
                <w:rFonts w:ascii="Times New Roman" w:eastAsia="Calibri" w:hAnsi="Times New Roman"/>
                <w:sz w:val="28"/>
                <w:szCs w:val="28"/>
              </w:rPr>
              <w:t>8438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  <w:r w:rsidR="001128D6">
              <w:rPr>
                <w:rFonts w:ascii="Times New Roman" w:eastAsia="Calibri" w:hAnsi="Times New Roman"/>
                <w:sz w:val="28"/>
                <w:szCs w:val="28"/>
              </w:rPr>
              <w:t>6713,2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1128D6">
              <w:rPr>
                <w:rFonts w:ascii="Times New Roman" w:eastAsia="Calibri" w:hAnsi="Times New Roman"/>
                <w:sz w:val="28"/>
                <w:szCs w:val="28"/>
              </w:rPr>
              <w:t>6183,3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402EFE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931335,2</w:t>
            </w:r>
            <w:r w:rsidR="00A347C9">
              <w:rPr>
                <w:rFonts w:ascii="Times New Roman" w:eastAsia="Calibri" w:hAnsi="Times New Roman"/>
                <w:sz w:val="28"/>
                <w:szCs w:val="28"/>
              </w:rPr>
              <w:t>.»;</w:t>
            </w:r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в подпрограмму 2 «Социальное обслуживание населения» (далее – подпрограмма 2) Программы:</w:t>
      </w: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разделы 5-6 паспорта подпрограммы 2 изложить в следующей редакции: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6"/>
        <w:gridCol w:w="2375"/>
        <w:gridCol w:w="6550"/>
      </w:tblGrid>
      <w:tr w:rsidR="00A347C9" w:rsidRPr="00A4145C" w:rsidTr="004768A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A4145C" w:rsidRDefault="00A347C9" w:rsidP="004768A9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4145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844FDA" w:rsidRDefault="00A347C9" w:rsidP="004768A9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Сроки и этапы реализации</w:t>
            </w:r>
          </w:p>
          <w:p w:rsidR="00A347C9" w:rsidRPr="00844FDA" w:rsidRDefault="00A347C9" w:rsidP="004768A9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4FDA">
              <w:rPr>
                <w:rFonts w:ascii="Times New Roman" w:hAnsi="Times New Roman"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2015-2026 годы</w:t>
            </w:r>
          </w:p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подпрограммы 2 осуществляется в 2 этапа:</w:t>
            </w:r>
          </w:p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844FDA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– 2021-2026 годы.</w:t>
            </w:r>
          </w:p>
        </w:tc>
      </w:tr>
      <w:tr w:rsidR="00A347C9" w:rsidTr="004768A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2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бюджета, а также прогнозный объем средств, привлекаемых из других источников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2 в 2015-2026 годах за счет всех источников финансирования составит </w:t>
            </w:r>
            <w:r w:rsidR="008C3B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638977,2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2 в 2015- 2026 годах за счет средств муниципального бюджета составит 6986,9 тыс. рублей, в том числе по годам: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450,0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532,0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661,2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660,0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425,0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280,0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295,0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307,0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307,0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</w:t>
            </w:r>
            <w:r w:rsidRPr="00ED01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1034,1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1044,4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991,2 тыс. рублей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2 в 2015-2026 годах за счет средств областного бюджета составит </w:t>
            </w:r>
            <w:r w:rsidR="008C3B6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591197,1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2 в 2015-2026 годах за счет внебюджетных источников  составит </w:t>
            </w:r>
            <w:r w:rsidR="001128D6">
              <w:rPr>
                <w:rFonts w:ascii="Times New Roman" w:hAnsi="Times New Roman"/>
                <w:sz w:val="28"/>
                <w:szCs w:val="28"/>
              </w:rPr>
              <w:t>34308,7</w:t>
            </w:r>
            <w:r w:rsidR="008C3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рублей»;</w:t>
            </w:r>
          </w:p>
          <w:p w:rsidR="00A347C9" w:rsidRDefault="00A347C9" w:rsidP="00112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 объем финансирования под</w:t>
            </w: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2 в 2015-2026</w:t>
            </w: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составит </w:t>
            </w:r>
            <w:r w:rsidR="001128D6">
              <w:rPr>
                <w:rFonts w:ascii="Times New Roman" w:hAnsi="Times New Roman" w:cs="Times New Roman"/>
                <w:sz w:val="28"/>
                <w:szCs w:val="28"/>
              </w:rPr>
              <w:t>6484,5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380F19" w:rsidRDefault="00A347C9" w:rsidP="00A34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- абзац 3 раздела 2 подпрограммы 2 изложить в следующей редакции:</w:t>
      </w:r>
    </w:p>
    <w:p w:rsidR="00A347C9" w:rsidRPr="00844FDA" w:rsidRDefault="00A347C9" w:rsidP="00A34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«Решение поставленной задачи будет осуществляться с 2015 по 2026 годы, этапы реализации подпрограммы 2 выделяются в 2 этапа: 1 этап – 2015-2020 годы, 2 этап – 2021-2026 годы</w:t>
      </w:r>
      <w:proofErr w:type="gramStart"/>
      <w:r w:rsidRPr="00380F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4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программы 2» раздела 4 подпрограммы 2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4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2</w:t>
      </w:r>
    </w:p>
    <w:p w:rsidR="00A347C9" w:rsidRPr="009931A2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31A2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943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288"/>
        <w:gridCol w:w="1700"/>
        <w:gridCol w:w="1833"/>
        <w:gridCol w:w="1899"/>
        <w:gridCol w:w="1644"/>
        <w:gridCol w:w="1579"/>
      </w:tblGrid>
      <w:tr w:rsidR="00A347C9" w:rsidTr="004768A9"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44649,0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6684,0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51783,0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31718,0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532,0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1983,0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34233,0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32475,0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661,2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2276,7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35412,9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41206,0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44136,0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48126,0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51101,0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54305,0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3011,0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57596,0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58006,0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60890,0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62386,0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307,0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65282,0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2194,2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54307,4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307,0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59397,6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8C3B6C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4290,3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8C3B6C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53097,7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1034,1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51F75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8C3B6C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61011,1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53940,0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1044,4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57573,4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56981,0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991,2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60561,2</w:t>
            </w:r>
          </w:p>
        </w:tc>
      </w:tr>
      <w:tr w:rsidR="00A347C9" w:rsidTr="004768A9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1128D6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6484,5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1128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1128D6">
              <w:rPr>
                <w:rFonts w:ascii="Times New Roman" w:eastAsia="Calibri" w:hAnsi="Times New Roman"/>
                <w:sz w:val="28"/>
                <w:szCs w:val="28"/>
              </w:rPr>
              <w:t>91197,1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6986,9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34308,7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3C2E5B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638977,2</w:t>
            </w:r>
            <w:r w:rsidR="00A347C9">
              <w:rPr>
                <w:rFonts w:ascii="Times New Roman" w:eastAsia="Calibri" w:hAnsi="Times New Roman"/>
                <w:sz w:val="28"/>
                <w:szCs w:val="28"/>
              </w:rPr>
              <w:t>.»;</w:t>
            </w:r>
          </w:p>
        </w:tc>
      </w:tr>
    </w:tbl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- в подпрограмму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754D">
        <w:rPr>
          <w:rFonts w:ascii="Times New Roman" w:hAnsi="Times New Roman" w:cs="Times New Roman"/>
          <w:sz w:val="28"/>
          <w:szCs w:val="28"/>
        </w:rPr>
        <w:t>Социальная поддержка семьи 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C754D">
        <w:rPr>
          <w:rFonts w:ascii="Times New Roman" w:hAnsi="Times New Roman" w:cs="Times New Roman"/>
          <w:sz w:val="28"/>
          <w:szCs w:val="28"/>
        </w:rPr>
        <w:t>(далее - подпрограмма 3)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разделы 5-7 паспорта подпрограммы 3 изложить в следующей редакции:</w:t>
      </w:r>
    </w:p>
    <w:tbl>
      <w:tblPr>
        <w:tblW w:w="96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A347C9" w:rsidRPr="009C754D" w:rsidTr="004768A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75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673DE" w:rsidRDefault="00A347C9" w:rsidP="004768A9">
            <w:pPr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2015 - 202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3 осуществляется </w:t>
            </w:r>
            <w:r w:rsidRPr="000673DE">
              <w:rPr>
                <w:rFonts w:ascii="Times New Roman" w:hAnsi="Times New Roman"/>
                <w:sz w:val="28"/>
                <w:szCs w:val="28"/>
              </w:rPr>
              <w:lastRenderedPageBreak/>
              <w:t>в 2 этапа: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2 этап – 2021-202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347C9" w:rsidTr="004768A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3 за счет средств областного бюджета, федерального бюджета, районного,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3 в 2015-2026 годах за счет всех источников финансирования составит </w:t>
            </w:r>
            <w:r w:rsidR="003C2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442692,2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 подпрограммы 3 в 2015 - 2026 годах за счет средств муниципального бюджета составит </w:t>
            </w:r>
            <w:r w:rsidR="003C2E5B">
              <w:rPr>
                <w:rFonts w:ascii="Times New Roman" w:hAnsi="Times New Roman"/>
                <w:sz w:val="28"/>
                <w:szCs w:val="28"/>
              </w:rPr>
              <w:t>12146,8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340,0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365,0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441,0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2007,3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2248,0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762,0 тыс. рублей;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2021 год 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 787,0 тыс. рублей;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1070,0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1218,5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год – </w:t>
            </w:r>
            <w:r w:rsidR="003C2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1128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764</w:t>
            </w:r>
            <w:r w:rsidR="003C2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1128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1104,0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– 40,0 тыс. рублей</w:t>
            </w:r>
          </w:p>
          <w:p w:rsidR="00A347C9" w:rsidRPr="00955C00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C00">
              <w:rPr>
                <w:rFonts w:ascii="Times New Roman" w:hAnsi="Times New Roman"/>
                <w:sz w:val="28"/>
                <w:szCs w:val="28"/>
              </w:rPr>
              <w:t>Планируемый объем финансирова</w:t>
            </w:r>
            <w:r>
              <w:rPr>
                <w:rFonts w:ascii="Times New Roman" w:hAnsi="Times New Roman"/>
                <w:sz w:val="28"/>
                <w:szCs w:val="28"/>
              </w:rPr>
              <w:t>ния 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3 в 2015-2026</w:t>
            </w:r>
            <w:r w:rsidRPr="00955C00">
              <w:rPr>
                <w:rFonts w:ascii="Times New Roman" w:hAnsi="Times New Roman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3C2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283009,9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5C00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347C9" w:rsidRDefault="00A347C9" w:rsidP="003C2E5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3 в 2015-2026</w:t>
            </w: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составит </w:t>
            </w:r>
            <w:r w:rsidR="003C2E5B">
              <w:rPr>
                <w:rFonts w:ascii="Times New Roman" w:hAnsi="Times New Roman" w:cs="Times New Roman"/>
                <w:sz w:val="28"/>
                <w:szCs w:val="28"/>
              </w:rPr>
              <w:t>147535,5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A347C9" w:rsidRPr="009C754D" w:rsidTr="004768A9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D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 xml:space="preserve"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</w:t>
            </w:r>
            <w:r w:rsidRPr="000673DE">
              <w:rPr>
                <w:rFonts w:ascii="Times New Roman" w:hAnsi="Times New Roman"/>
                <w:sz w:val="28"/>
                <w:szCs w:val="28"/>
              </w:rPr>
              <w:lastRenderedPageBreak/>
              <w:t>них, на уровне 100 процентов ежегодно.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83 процентов и поддержание на данном уровне.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380F19" w:rsidRDefault="00A347C9" w:rsidP="00A347C9">
      <w:pPr>
        <w:widowControl w:val="0"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0F19">
        <w:rPr>
          <w:rFonts w:ascii="Times New Roman" w:hAnsi="Times New Roman"/>
          <w:sz w:val="28"/>
          <w:szCs w:val="28"/>
        </w:rPr>
        <w:t>- раздел 2 подпрограммы 3 изложить в следующей редакции:</w:t>
      </w:r>
    </w:p>
    <w:p w:rsidR="00A347C9" w:rsidRDefault="00A347C9" w:rsidP="00A347C9">
      <w:pPr>
        <w:widowControl w:val="0"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80F19">
        <w:rPr>
          <w:rFonts w:ascii="Times New Roman" w:hAnsi="Times New Roman"/>
          <w:sz w:val="28"/>
          <w:szCs w:val="28"/>
        </w:rPr>
        <w:t>«Реализация подпрограммы 3 осуществляется в период 2015 - 2026 годов. Этапы реализации подпрограммы 3 выделяются в 2 этапа: 1 этап – 2015-2020 годы, 2 этап – 2021-2026 годы</w:t>
      </w:r>
      <w:proofErr w:type="gramStart"/>
      <w:r w:rsidRPr="00380F19">
        <w:rPr>
          <w:rFonts w:ascii="Times New Roman" w:hAnsi="Times New Roman"/>
          <w:sz w:val="28"/>
          <w:szCs w:val="28"/>
        </w:rPr>
        <w:t>.»;</w:t>
      </w:r>
    </w:p>
    <w:p w:rsidR="00A347C9" w:rsidRDefault="00A347C9" w:rsidP="00A3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- таблицу 6 «</w:t>
      </w:r>
      <w:r w:rsidRPr="0012065B">
        <w:rPr>
          <w:rFonts w:ascii="Times New Roman" w:hAnsi="Times New Roman"/>
          <w:sz w:val="28"/>
          <w:szCs w:val="28"/>
        </w:rPr>
        <w:t>Предполагаемые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под</w:t>
      </w:r>
      <w:r w:rsidRPr="0012065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3» раздела 4 подпрограммы 3 изложить </w:t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A347C9" w:rsidRDefault="00A347C9" w:rsidP="00A3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C9" w:rsidRPr="00A110D1" w:rsidRDefault="00A347C9" w:rsidP="00A3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Таблица 6</w:t>
      </w:r>
    </w:p>
    <w:p w:rsidR="00A347C9" w:rsidRPr="0012065B" w:rsidRDefault="00A347C9" w:rsidP="00A3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65B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12065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A347C9" w:rsidRPr="007B4A91" w:rsidRDefault="00A347C9" w:rsidP="00A347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4A9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944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1353"/>
        <w:gridCol w:w="1449"/>
        <w:gridCol w:w="1474"/>
        <w:gridCol w:w="1361"/>
        <w:gridCol w:w="1310"/>
        <w:gridCol w:w="1134"/>
        <w:gridCol w:w="1863"/>
      </w:tblGrid>
      <w:tr w:rsidR="00A347C9" w:rsidTr="004768A9"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proofErr w:type="spellEnd"/>
          </w:p>
          <w:p w:rsidR="00A347C9" w:rsidRDefault="00A347C9" w:rsidP="004768A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7372,0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30212,0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8367,0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26252,0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365,0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34984,0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12418,1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25810,2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441,0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38669,3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19448,6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16012,3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CC7ACE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2007,3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37468,2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17062,7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18138,2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2248,0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37448,9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40753,0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25879,9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762,0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67394,9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42114,1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33416,3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787,0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76317,4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20043,6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21113,6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20479,0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21697,5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3C2E5B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19726,4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3C2E5B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1764,0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3C2E5B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21490,4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26395,0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1104,0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27499,0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28357,0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28397,0</w:t>
            </w:r>
          </w:p>
        </w:tc>
      </w:tr>
      <w:tr w:rsidR="00A347C9" w:rsidTr="004768A9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147535,5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1C4AB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283</w:t>
            </w:r>
            <w:r w:rsidR="001C4AB5">
              <w:rPr>
                <w:rFonts w:ascii="Times New Roman" w:eastAsia="Calibri" w:hAnsi="Times New Roman"/>
                <w:sz w:val="28"/>
                <w:szCs w:val="28"/>
              </w:rPr>
              <w:t>009,9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1C4AB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C4AB5">
              <w:rPr>
                <w:rFonts w:ascii="Times New Roman" w:eastAsia="Calibri" w:hAnsi="Times New Roman"/>
                <w:sz w:val="28"/>
                <w:szCs w:val="28"/>
              </w:rPr>
              <w:t>2146,8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55C00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1C4AB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442</w:t>
            </w:r>
            <w:r w:rsidR="001C4AB5">
              <w:rPr>
                <w:rFonts w:ascii="Times New Roman" w:eastAsia="Calibri" w:hAnsi="Times New Roman"/>
                <w:sz w:val="28"/>
                <w:szCs w:val="28"/>
              </w:rPr>
              <w:t>692,2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A347C9" w:rsidRDefault="00A347C9" w:rsidP="00A347C9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в подпрограмму 4 «Повышение эффективности оказания социальных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некоммерческим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общественными организациями» (далее - подпрограмма 4) Программы: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разделы 5-7 паспорта подпрограммы 4 изложить в следующей редакции:</w:t>
      </w:r>
    </w:p>
    <w:tbl>
      <w:tblPr>
        <w:tblW w:w="97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46"/>
      </w:tblGrid>
      <w:tr w:rsidR="00A347C9" w:rsidRPr="009C754D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75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pStyle w:val="ConsPlusNormal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3DE">
              <w:rPr>
                <w:rFonts w:ascii="Times New Roman" w:hAnsi="Times New Roman"/>
                <w:bCs/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2015 - 202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Реализация подпрограммы 4 осуществляется в 2 этапа: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– 2021-2026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347C9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pStyle w:val="ConsPlusNormal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Объемы бюджетных ассигнований </w:t>
            </w:r>
            <w:r w:rsidRPr="00021EC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021EC1">
              <w:rPr>
                <w:rFonts w:ascii="Times New Roman" w:hAnsi="Times New Roman"/>
                <w:sz w:val="28"/>
                <w:szCs w:val="28"/>
              </w:rPr>
              <w:t>программы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бюджета, а также прогнозный объем средств, привлекаемых из других источников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4 в 2015-2026 годах за счет всех источников финансирования составит 18</w:t>
            </w:r>
            <w:r w:rsidR="001C4AB5">
              <w:rPr>
                <w:rFonts w:ascii="Times New Roman" w:hAnsi="Times New Roman"/>
                <w:sz w:val="28"/>
                <w:szCs w:val="28"/>
              </w:rPr>
              <w:t>439</w:t>
            </w:r>
            <w:r>
              <w:rPr>
                <w:rFonts w:ascii="Times New Roman" w:hAnsi="Times New Roman"/>
                <w:sz w:val="28"/>
                <w:szCs w:val="28"/>
              </w:rPr>
              <w:t>,3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4 в 2015- 2026 годах за счет средств муниципального бюджета составит 18</w:t>
            </w:r>
            <w:r w:rsidR="001C4AB5">
              <w:rPr>
                <w:rFonts w:ascii="Times New Roman" w:hAnsi="Times New Roman"/>
                <w:sz w:val="28"/>
                <w:szCs w:val="28"/>
              </w:rPr>
              <w:t>431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рублей, в том числе по годам: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801,0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1191,0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1111,0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1489,0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1231,0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1346,0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1858,3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1737,7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2274,0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год – </w:t>
            </w:r>
            <w:r w:rsidR="001C4A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2555,0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2739,0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7C9" w:rsidRDefault="00A347C9" w:rsidP="004768A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98,0 тыс. рублей</w:t>
            </w:r>
          </w:p>
          <w:p w:rsidR="00A347C9" w:rsidRDefault="00A347C9" w:rsidP="004768A9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4 в 2015-2026 годах за счет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внебюджетных источников 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A347C9" w:rsidRPr="009C754D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9C754D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pStyle w:val="ConsPlusNormal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3DE">
              <w:rPr>
                <w:rFonts w:ascii="Times New Roman" w:hAnsi="Times New Roman"/>
                <w:bCs/>
                <w:sz w:val="28"/>
                <w:szCs w:val="28"/>
              </w:rPr>
              <w:t>Показатели конечных результатов подпрограммы 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Увеличение количества граждан, которым оказаны социальные услуги некоммерчески</w:t>
            </w:r>
            <w:r>
              <w:rPr>
                <w:rFonts w:ascii="Times New Roman" w:hAnsi="Times New Roman"/>
                <w:sz w:val="28"/>
                <w:szCs w:val="28"/>
              </w:rPr>
              <w:t>ми организациями на 5% к 2026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proofErr w:type="gramStart"/>
            <w:r w:rsidRPr="000673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380F1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- последний абзац раздела 1 подпрограммы 4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«Решение поставленных задач будет осуществляться в ходе реализации подпрограммы 4 с 2015 по 2026 годы, этапы реализации выделяются в 2 этапа, 1 этап – 2015-2020 годы, 2 этап – 2021-2026 годы</w:t>
      </w:r>
      <w:proofErr w:type="gramStart"/>
      <w:r w:rsidRPr="00380F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7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 4» раздела 4 подпрограммы 4 изложить в следующей редакции:</w:t>
      </w:r>
    </w:p>
    <w:p w:rsidR="00A347C9" w:rsidRPr="00E23C81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 7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4</w:t>
      </w:r>
    </w:p>
    <w:p w:rsidR="00A347C9" w:rsidRPr="00E23C81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402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55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235"/>
        <w:gridCol w:w="1459"/>
        <w:gridCol w:w="1514"/>
        <w:gridCol w:w="1463"/>
        <w:gridCol w:w="1417"/>
        <w:gridCol w:w="1139"/>
        <w:gridCol w:w="1428"/>
      </w:tblGrid>
      <w:tr w:rsidR="00A347C9" w:rsidTr="004768A9"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1191,0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1119,3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1489,0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1231,0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1346,0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1858,3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1858,3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1737,7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2274,0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58057D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</w:t>
            </w:r>
            <w:r w:rsidR="00A347C9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58057D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2555</w:t>
            </w:r>
            <w:r w:rsidR="00A347C9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2739,0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98,0</w:t>
            </w:r>
          </w:p>
        </w:tc>
      </w:tr>
      <w:tr w:rsidR="00A347C9" w:rsidTr="004768A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58057D" w:rsidP="0058057D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18431,0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EE4F2C" w:rsidRDefault="0058057D" w:rsidP="004768A9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18439,3</w:t>
            </w:r>
            <w:r w:rsidR="00A347C9">
              <w:rPr>
                <w:rFonts w:ascii="Times New Roman" w:eastAsia="Calibri" w:hAnsi="Times New Roman"/>
                <w:sz w:val="28"/>
                <w:szCs w:val="28"/>
              </w:rPr>
              <w:t>.»;</w:t>
            </w:r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подпрограмму 5 «Доступная среда для инвалидов и других маломобильных групп населения» (далее - программа 5) Программы: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разделы 5-7 паспорта подпрограммы 5 изложить в следующей редакции:</w:t>
      </w:r>
    </w:p>
    <w:tbl>
      <w:tblPr>
        <w:tblW w:w="97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46"/>
      </w:tblGrid>
      <w:tr w:rsidR="00A347C9" w:rsidRPr="00212CF2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212CF2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2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212CF2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CF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2015 - 2026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Реализация подпрограммы 5 осуществляется в 2 этапа: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>2 этап – 2021-202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A347C9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5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5 в 2015-2026 годах за счет всех источников финансирования составит </w:t>
            </w:r>
            <w:r w:rsidR="0058057D">
              <w:rPr>
                <w:rFonts w:ascii="Times New Roman" w:hAnsi="Times New Roman"/>
                <w:sz w:val="28"/>
                <w:szCs w:val="28"/>
              </w:rPr>
              <w:t>6248,8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 подпрограммы 5 в 2015- 2026 годах за счет средств муниципального бюджета составит </w:t>
            </w:r>
            <w:r w:rsidR="0058057D">
              <w:rPr>
                <w:rFonts w:ascii="Times New Roman" w:hAnsi="Times New Roman"/>
                <w:sz w:val="28"/>
                <w:szCs w:val="28"/>
              </w:rPr>
              <w:t>2385,7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179,0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179,0 тыс. рублей;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179,0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179,0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179,0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214,0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261,0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179,0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323,0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2024 год – </w:t>
            </w:r>
            <w:r w:rsidR="00580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239,7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265,0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2026 год – 9,0 тыс. рублей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2015-2026 годах за счет вне бюджетных средств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объем финансирования подпрограммы 5 в 2015-2026 годах за счет областных средств составит </w:t>
            </w:r>
            <w:r w:rsidR="0058057D">
              <w:rPr>
                <w:rFonts w:ascii="Times New Roman" w:hAnsi="Times New Roman"/>
                <w:sz w:val="28"/>
                <w:szCs w:val="28"/>
              </w:rPr>
              <w:t>2877,3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2015-2026 годах за счет федеральных средств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2015 - 2026 годах за счет средств иных источников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  <w:tr w:rsidR="00A347C9" w:rsidRPr="00212CF2" w:rsidTr="004768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212CF2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212CF2" w:rsidRDefault="00A347C9" w:rsidP="004768A9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</w:t>
            </w:r>
            <w:r w:rsidRPr="00212CF2">
              <w:rPr>
                <w:rFonts w:ascii="Times New Roman" w:hAnsi="Times New Roman" w:cs="Times New Roman"/>
                <w:sz w:val="28"/>
                <w:szCs w:val="28"/>
              </w:rPr>
              <w:t>онечны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12CF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212CF2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0673DE" w:rsidRDefault="00A347C9" w:rsidP="004768A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673DE">
              <w:rPr>
                <w:rFonts w:ascii="Times New Roman" w:hAnsi="Times New Roman"/>
                <w:sz w:val="28"/>
                <w:szCs w:val="28"/>
              </w:rPr>
              <w:t xml:space="preserve">Увеличение  доли инвалидов, получивших реабилитационные мероприятия и услуги на </w:t>
            </w:r>
            <w:r>
              <w:rPr>
                <w:rFonts w:ascii="Times New Roman" w:hAnsi="Times New Roman"/>
                <w:sz w:val="28"/>
                <w:szCs w:val="28"/>
              </w:rPr>
              <w:t>15% к 2026</w:t>
            </w:r>
            <w:r w:rsidRPr="000673D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proofErr w:type="gramStart"/>
            <w:r w:rsidRPr="000673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380F1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- абзац 4 раздела 2 подпрограммы 5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«Решение поставленных задач будет осуществляться в ходе реализации подпрограммы 5 с 2015 по 2026 годы, этапы реализации выделяются в 2 этапа, 1 этап – 2015-2020 годы, 2 этап – 2021-2026 годы</w:t>
      </w:r>
      <w:proofErr w:type="gramStart"/>
      <w:r w:rsidRPr="00380F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7C9" w:rsidRDefault="00A347C9" w:rsidP="00A347C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8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 5» раздела 4 подпрограммы 5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 8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A347C9" w:rsidRDefault="00A347C9" w:rsidP="00A347C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5</w:t>
      </w:r>
    </w:p>
    <w:p w:rsidR="00A347C9" w:rsidRPr="00296936" w:rsidRDefault="00A347C9" w:rsidP="00A347C9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6936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1322"/>
        <w:gridCol w:w="1338"/>
        <w:gridCol w:w="1452"/>
        <w:gridCol w:w="1701"/>
        <w:gridCol w:w="1452"/>
        <w:gridCol w:w="1311"/>
        <w:gridCol w:w="1472"/>
      </w:tblGrid>
      <w:tr w:rsidR="00A347C9" w:rsidTr="004768A9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A347C9" w:rsidTr="004768A9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  <w:p w:rsidR="00A347C9" w:rsidRDefault="00A347C9" w:rsidP="004768A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206,0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839,5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1451,0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1676,4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532,3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1C4AB5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58057D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1C4AB5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328,1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Pr="008A10DD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A347C9" w:rsidTr="004768A9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958,8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58057D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2877,3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1C4AB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  <w:r w:rsidR="001C4AB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C4A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58057D" w:rsidP="004768A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6248,8</w:t>
            </w:r>
          </w:p>
        </w:tc>
      </w:tr>
    </w:tbl>
    <w:p w:rsidR="00A347C9" w:rsidRPr="00A1209E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абзац 4 раздела 5 изложить в следующей редакции:</w:t>
      </w:r>
    </w:p>
    <w:p w:rsidR="00A347C9" w:rsidRPr="00380F19" w:rsidRDefault="00A347C9" w:rsidP="00A34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0F19">
        <w:rPr>
          <w:rFonts w:ascii="Times New Roman" w:hAnsi="Times New Roman" w:cs="Times New Roman"/>
          <w:sz w:val="28"/>
          <w:szCs w:val="28"/>
        </w:rPr>
        <w:t>Для осуществления государственных функций в рамках достижения цели подпрограммы 5 будут использованы следующие показатели:</w:t>
      </w:r>
    </w:p>
    <w:p w:rsidR="00A347C9" w:rsidRPr="00380F19" w:rsidRDefault="00A347C9" w:rsidP="00A34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F19">
        <w:rPr>
          <w:rFonts w:ascii="Times New Roman" w:hAnsi="Times New Roman" w:cs="Times New Roman"/>
          <w:sz w:val="28"/>
          <w:szCs w:val="28"/>
        </w:rPr>
        <w:t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(воз</w:t>
      </w:r>
      <w:r>
        <w:rPr>
          <w:rFonts w:ascii="Times New Roman" w:hAnsi="Times New Roman" w:cs="Times New Roman"/>
          <w:sz w:val="28"/>
          <w:szCs w:val="28"/>
        </w:rPr>
        <w:t>растет до 30 процентов к 2026</w:t>
      </w:r>
      <w:r w:rsidRPr="00380F19">
        <w:rPr>
          <w:rFonts w:ascii="Times New Roman" w:hAnsi="Times New Roman" w:cs="Times New Roman"/>
          <w:sz w:val="28"/>
          <w:szCs w:val="28"/>
        </w:rPr>
        <w:t xml:space="preserve"> году)</w:t>
      </w:r>
      <w:proofErr w:type="gramStart"/>
      <w:r w:rsidRPr="00380F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47C9" w:rsidRDefault="00A347C9" w:rsidP="00A347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в подпрограмму 6 «Обеспечение реализации муниципальной программы» (далее - программа 6) Программы: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разделы 5-6 паспорта подпрограммы 6 изложить в следующей редакции:</w:t>
      </w:r>
    </w:p>
    <w:p w:rsidR="00A347C9" w:rsidRDefault="00A347C9" w:rsidP="00A347C9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W w:w="967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664"/>
        <w:gridCol w:w="6332"/>
      </w:tblGrid>
      <w:tr w:rsidR="00A347C9" w:rsidRPr="004C79E0" w:rsidTr="004768A9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4C79E0" w:rsidRDefault="00A347C9" w:rsidP="004768A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79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Pr="004C79E0" w:rsidRDefault="00A347C9" w:rsidP="004768A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9E0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6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2015-2026 годы</w:t>
            </w:r>
          </w:p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 подпрограммы 6 осуществляется в 2 этапа:</w:t>
            </w:r>
          </w:p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 – 2015-2020 годы;</w:t>
            </w:r>
          </w:p>
          <w:p w:rsidR="00A347C9" w:rsidRPr="004C79E0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 – 2021-2026 годы.</w:t>
            </w:r>
          </w:p>
        </w:tc>
      </w:tr>
      <w:tr w:rsidR="00A347C9" w:rsidTr="004768A9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6 за счет средств областного бюджета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7C9" w:rsidRDefault="00A347C9" w:rsidP="004768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6 в 2015-2026 годах за счет всех источников финансирования составит 118338,4тыс. рублей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, в том числе по годам:</w:t>
            </w:r>
          </w:p>
          <w:p w:rsidR="00A347C9" w:rsidRDefault="00A347C9" w:rsidP="004768A9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2015 год – 7609,0 тыс. рублей;</w:t>
            </w:r>
          </w:p>
          <w:p w:rsidR="00A347C9" w:rsidRDefault="00A347C9" w:rsidP="004768A9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2016 год – 7869,0 тыс. рублей;</w:t>
            </w:r>
          </w:p>
          <w:p w:rsidR="00A347C9" w:rsidRDefault="00A347C9" w:rsidP="004768A9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2017 год – 7787,3 тыс. рублей;</w:t>
            </w:r>
          </w:p>
          <w:p w:rsidR="00A347C9" w:rsidRDefault="00A347C9" w:rsidP="004768A9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9027,7 тыс. рублей;</w:t>
            </w:r>
          </w:p>
          <w:p w:rsidR="00A347C9" w:rsidRDefault="00A347C9" w:rsidP="004768A9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2019 год – 9124,3 тыс. рублей;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      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lastRenderedPageBreak/>
              <w:t>2020 год – 10449,3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2021 год – 10368,3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2022 год – 10475,3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2023 год – 10615,3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2024 год – 11151,3 тыс. рублей;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2025 год – 11624,3 тыс. рублей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;</w:t>
            </w:r>
          </w:p>
          <w:p w:rsidR="00A347C9" w:rsidRDefault="00A347C9" w:rsidP="004768A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2026 год – 12237,3 тыс. рублей</w:t>
            </w:r>
          </w:p>
          <w:p w:rsidR="00A347C9" w:rsidRDefault="00A347C9" w:rsidP="004768A9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Планируемый объем финансирования подпрограммы 6 за 2015 – 2026 годы за счет средств областного  бюджета составит 118338,4 тыс. рублей</w:t>
            </w:r>
            <w:proofErr w:type="gramStart"/>
            <w:r>
              <w:rPr>
                <w:rFonts w:ascii="Times New Roman" w:hAnsi="Times New Roman"/>
                <w:spacing w:val="6"/>
                <w:sz w:val="28"/>
                <w:szCs w:val="28"/>
              </w:rPr>
              <w:t>.»;</w:t>
            </w:r>
            <w:proofErr w:type="gramEnd"/>
          </w:p>
        </w:tc>
      </w:tr>
    </w:tbl>
    <w:p w:rsidR="00A347C9" w:rsidRDefault="00A347C9" w:rsidP="00A347C9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Pr="0023309D" w:rsidRDefault="00A347C9" w:rsidP="00A34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9D">
        <w:rPr>
          <w:rFonts w:ascii="Times New Roman" w:hAnsi="Times New Roman" w:cs="Times New Roman"/>
          <w:sz w:val="28"/>
          <w:szCs w:val="28"/>
        </w:rPr>
        <w:t>- абзац 3 раздела 2 подпрограммы 6 изложить в следующей редакции:</w:t>
      </w:r>
    </w:p>
    <w:p w:rsidR="00A347C9" w:rsidRPr="005D7C2B" w:rsidRDefault="00A347C9" w:rsidP="00A347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9D">
        <w:rPr>
          <w:rFonts w:ascii="Times New Roman" w:hAnsi="Times New Roman" w:cs="Times New Roman"/>
          <w:sz w:val="28"/>
          <w:szCs w:val="28"/>
        </w:rPr>
        <w:t xml:space="preserve">«Сроки реализации подпрограммы 6 – на протяжении всего периода реализации Программы - 2015 – 2026 </w:t>
      </w:r>
      <w:proofErr w:type="spellStart"/>
      <w:r w:rsidRPr="0023309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3309D">
        <w:rPr>
          <w:rFonts w:ascii="Times New Roman" w:hAnsi="Times New Roman" w:cs="Times New Roman"/>
          <w:sz w:val="28"/>
          <w:szCs w:val="28"/>
        </w:rPr>
        <w:t>. Этапы реализации подпрограммы 6 выделяются в 2 этапа: 1 этап – 2015-2020 годы, 2 этап – 2021-2026 годы</w:t>
      </w:r>
      <w:proofErr w:type="gramStart"/>
      <w:r w:rsidRPr="0023309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7C9" w:rsidRDefault="00A347C9" w:rsidP="00A347C9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 раздел 4 подпрограммы 6 изложить в следующей редакции:</w:t>
      </w:r>
    </w:p>
    <w:p w:rsidR="00A347C9" w:rsidRDefault="00A347C9" w:rsidP="00A347C9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Предполагаемые объемы финансирования подпрограммы 6 в 2015-2026 годах за счет всех источников финансирования составит 118338,4 тыс. рублей.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Объем финансового обеспечения реализации подпрограммы 6 за 2015 – 2026 годы за счет средств областного  бюджета составляет 118338,4 тыс. рублей, в том числе по годам:</w:t>
      </w:r>
    </w:p>
    <w:p w:rsidR="00A347C9" w:rsidRDefault="00A347C9" w:rsidP="00A347C9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2015 год – 7609,0 тыс. рублей;</w:t>
      </w:r>
    </w:p>
    <w:p w:rsidR="00A347C9" w:rsidRDefault="00A347C9" w:rsidP="00A347C9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2016 год – 7869,0 тыс. рублей;</w:t>
      </w:r>
    </w:p>
    <w:p w:rsidR="00A347C9" w:rsidRDefault="00A347C9" w:rsidP="00A347C9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2017 год – 7787,3 тыс. рублей;</w:t>
      </w:r>
    </w:p>
    <w:p w:rsidR="00A347C9" w:rsidRDefault="00A347C9" w:rsidP="00A347C9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2018 год – 9027,7 тыс. рублей;</w:t>
      </w:r>
    </w:p>
    <w:p w:rsidR="00A347C9" w:rsidRDefault="00A347C9" w:rsidP="00A347C9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  <w:shd w:val="clear" w:color="auto" w:fill="FFFF00"/>
        </w:rPr>
      </w:pPr>
      <w:r>
        <w:rPr>
          <w:rFonts w:ascii="Times New Roman" w:hAnsi="Times New Roman"/>
          <w:spacing w:val="6"/>
          <w:sz w:val="28"/>
          <w:szCs w:val="28"/>
        </w:rPr>
        <w:t>2019 год – 9124,3 тыс. рублей;</w:t>
      </w:r>
      <w:r>
        <w:rPr>
          <w:rFonts w:ascii="Times New Roman" w:hAnsi="Times New Roman"/>
          <w:spacing w:val="6"/>
          <w:sz w:val="28"/>
          <w:szCs w:val="28"/>
          <w:shd w:val="clear" w:color="auto" w:fill="FFFF00"/>
        </w:rPr>
        <w:t xml:space="preserve">       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2020 год – 10449,3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2021 год – 10368,3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2022 год – 10475,3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2023 год – 10615,3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2024 год – 11151,3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2025 год – 11624,3 тыс. рублей;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2026 год – 12237,3 тыс. рублей</w:t>
      </w:r>
    </w:p>
    <w:p w:rsidR="00A347C9" w:rsidRDefault="00A347C9" w:rsidP="00A347C9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приложения 1,3,4,5,  к Программе изложить в редакции согласно приложению к настоящему постановлению.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A347C9" w:rsidRDefault="00A347C9" w:rsidP="00A347C9">
      <w:pPr>
        <w:pStyle w:val="ConsPlusNormal0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начальника управления по организационно-контрольной и кадровой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начальнику организационно-контрольного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Гончаренко О.Н. опубликовать настоящее постановление в печатном средстве массовой информации «Информационный 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347C9" w:rsidRDefault="00A347C9" w:rsidP="00A347C9">
      <w:pPr>
        <w:pStyle w:val="ConsPlusNormal0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делопроизводства, писем, по связям с общественностью и СМИ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347C9" w:rsidRDefault="00A347C9" w:rsidP="00A347C9">
      <w:pPr>
        <w:tabs>
          <w:tab w:val="left" w:pos="567"/>
          <w:tab w:val="left" w:pos="709"/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социальной политике Прудникову Ж.В.</w:t>
      </w:r>
    </w:p>
    <w:p w:rsidR="00A347C9" w:rsidRDefault="00A347C9" w:rsidP="00A3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47C9" w:rsidRDefault="00A347C9" w:rsidP="00A3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47C9" w:rsidRDefault="00A347C9" w:rsidP="00A3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47C9" w:rsidRDefault="00A347C9" w:rsidP="00A347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A347C9" w:rsidRDefault="00A347C9" w:rsidP="00A3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А.Самойлова</w:t>
      </w:r>
      <w:proofErr w:type="spellEnd"/>
    </w:p>
    <w:p w:rsidR="00A347C9" w:rsidRDefault="00A347C9" w:rsidP="00A347C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347C9">
          <w:headerReference w:type="default" r:id="rId10"/>
          <w:pgSz w:w="11906" w:h="16838"/>
          <w:pgMar w:top="1276" w:right="850" w:bottom="1404" w:left="1701" w:header="708" w:footer="1135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4153F6">
        <w:rPr>
          <w:rFonts w:ascii="Times New Roman" w:hAnsi="Times New Roman"/>
          <w:sz w:val="24"/>
          <w:szCs w:val="24"/>
        </w:rPr>
        <w:t xml:space="preserve">       </w:t>
      </w:r>
    </w:p>
    <w:p w:rsidR="00861895" w:rsidRDefault="00861895" w:rsidP="00E67B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895" w:rsidRDefault="00861895" w:rsidP="00E67B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7D91" w:rsidRDefault="00717D91" w:rsidP="0071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717D91" w:rsidRDefault="00717D91" w:rsidP="0071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реализации предлагаемых решений посредством принятия нормативного правового акта, в том числе их влияния на конкуренцию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D91" w:rsidRDefault="00717D91" w:rsidP="00717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91" w:rsidRDefault="00717D9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  <w:p w:rsidR="00717D91" w:rsidRDefault="00717D9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ноября 2014 года № 201»</w:t>
            </w:r>
          </w:p>
          <w:p w:rsidR="00717D91" w:rsidRDefault="00717D9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D91" w:rsidRDefault="0071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проекта нормативного правового акта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района)</w:t>
            </w:r>
          </w:p>
          <w:p w:rsidR="00717D91" w:rsidRDefault="00717D9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17D91" w:rsidRDefault="0071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структурного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района, подготовившего данный проект нормативного правового акта)</w:t>
            </w:r>
          </w:p>
          <w:p w:rsidR="00717D91" w:rsidRDefault="0071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мер социальной поддержки (защиты) и оказания социальных услуг гражданам, проживающим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Вейделевском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окажет.</w:t>
            </w: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717D91" w:rsidTr="00717D9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1" w:rsidRDefault="00717D91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</w:tbl>
    <w:p w:rsidR="00E67BF2" w:rsidRDefault="00E67BF2"/>
    <w:sectPr w:rsidR="00E67BF2" w:rsidSect="00A2795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D6" w:rsidRDefault="001128D6" w:rsidP="00A27954">
      <w:pPr>
        <w:spacing w:after="0" w:line="240" w:lineRule="auto"/>
      </w:pPr>
      <w:r>
        <w:separator/>
      </w:r>
    </w:p>
  </w:endnote>
  <w:endnote w:type="continuationSeparator" w:id="0">
    <w:p w:rsidR="001128D6" w:rsidRDefault="001128D6" w:rsidP="00A2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D6" w:rsidRDefault="001128D6" w:rsidP="00A27954">
      <w:pPr>
        <w:spacing w:after="0" w:line="240" w:lineRule="auto"/>
      </w:pPr>
      <w:r>
        <w:separator/>
      </w:r>
    </w:p>
  </w:footnote>
  <w:footnote w:type="continuationSeparator" w:id="0">
    <w:p w:rsidR="001128D6" w:rsidRDefault="001128D6" w:rsidP="00A2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D6" w:rsidRDefault="001128D6">
    <w:pPr>
      <w:pStyle w:val="af"/>
      <w:jc w:val="center"/>
    </w:pPr>
  </w:p>
  <w:p w:rsidR="001128D6" w:rsidRDefault="001128D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D6" w:rsidRDefault="001128D6">
    <w:pPr>
      <w:pStyle w:val="af"/>
      <w:jc w:val="center"/>
    </w:pPr>
  </w:p>
  <w:p w:rsidR="001128D6" w:rsidRDefault="001128D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4"/>
    <w:lvl w:ilvl="0">
      <w:start w:val="1"/>
      <w:numFmt w:val="bullet"/>
      <w:lvlText w:val="В"/>
      <w:lvlJc w:val="left"/>
      <w:pPr>
        <w:tabs>
          <w:tab w:val="num" w:pos="2062"/>
        </w:tabs>
        <w:ind w:left="2062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3"/>
    <w:lvl w:ilvl="0">
      <w:start w:val="20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34"/>
    <w:lvl w:ilvl="0">
      <w:start w:val="1"/>
      <w:numFmt w:val="bullet"/>
      <w:lvlText w:val=""/>
      <w:lvlJc w:val="left"/>
      <w:pPr>
        <w:tabs>
          <w:tab w:val="num" w:pos="1701"/>
        </w:tabs>
        <w:ind w:left="1418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2014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37"/>
    <w:lvl w:ilvl="0">
      <w:start w:val="1"/>
      <w:numFmt w:val="bullet"/>
      <w:lvlText w:val=""/>
      <w:lvlJc w:val="left"/>
      <w:pPr>
        <w:tabs>
          <w:tab w:val="num" w:pos="1701"/>
        </w:tabs>
        <w:ind w:left="1418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BF2"/>
    <w:rsid w:val="00035205"/>
    <w:rsid w:val="000A627B"/>
    <w:rsid w:val="001128D6"/>
    <w:rsid w:val="00196413"/>
    <w:rsid w:val="001C4AB5"/>
    <w:rsid w:val="00381E54"/>
    <w:rsid w:val="003C2E5B"/>
    <w:rsid w:val="00402EFE"/>
    <w:rsid w:val="004153F6"/>
    <w:rsid w:val="004768A9"/>
    <w:rsid w:val="00563B23"/>
    <w:rsid w:val="0058057D"/>
    <w:rsid w:val="005C7964"/>
    <w:rsid w:val="00612644"/>
    <w:rsid w:val="00652ED3"/>
    <w:rsid w:val="00692E08"/>
    <w:rsid w:val="006F72BB"/>
    <w:rsid w:val="00717D91"/>
    <w:rsid w:val="007B243E"/>
    <w:rsid w:val="00861895"/>
    <w:rsid w:val="008C3B6C"/>
    <w:rsid w:val="008D1AB9"/>
    <w:rsid w:val="009B70A0"/>
    <w:rsid w:val="00A27954"/>
    <w:rsid w:val="00A347C9"/>
    <w:rsid w:val="00AD19B4"/>
    <w:rsid w:val="00B656EC"/>
    <w:rsid w:val="00BF06A7"/>
    <w:rsid w:val="00CD1CC3"/>
    <w:rsid w:val="00D1745A"/>
    <w:rsid w:val="00D30C96"/>
    <w:rsid w:val="00D35780"/>
    <w:rsid w:val="00D92F23"/>
    <w:rsid w:val="00DA398A"/>
    <w:rsid w:val="00E144B0"/>
    <w:rsid w:val="00E67BF2"/>
    <w:rsid w:val="00E8208F"/>
    <w:rsid w:val="00F647EC"/>
    <w:rsid w:val="00FA5790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BF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67B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WW8Num5z0">
    <w:name w:val="WW8Num5z0"/>
    <w:rsid w:val="00E67BF2"/>
    <w:rPr>
      <w:rFonts w:ascii="Symbol" w:hAnsi="Symbol"/>
    </w:rPr>
  </w:style>
  <w:style w:type="character" w:customStyle="1" w:styleId="WW8Num6z0">
    <w:name w:val="WW8Num6z0"/>
    <w:rsid w:val="00E67BF2"/>
    <w:rPr>
      <w:rFonts w:ascii="Symbol" w:hAnsi="Symbol"/>
    </w:rPr>
  </w:style>
  <w:style w:type="character" w:customStyle="1" w:styleId="WW8Num7z0">
    <w:name w:val="WW8Num7z0"/>
    <w:rsid w:val="00E67BF2"/>
    <w:rPr>
      <w:rFonts w:ascii="Symbol" w:hAnsi="Symbol"/>
    </w:rPr>
  </w:style>
  <w:style w:type="character" w:customStyle="1" w:styleId="WW8Num8z0">
    <w:name w:val="WW8Num8z0"/>
    <w:rsid w:val="00E67BF2"/>
    <w:rPr>
      <w:rFonts w:ascii="Symbol" w:hAnsi="Symbol"/>
    </w:rPr>
  </w:style>
  <w:style w:type="character" w:customStyle="1" w:styleId="WW8Num10z0">
    <w:name w:val="WW8Num10z0"/>
    <w:rsid w:val="00E67BF2"/>
    <w:rPr>
      <w:rFonts w:ascii="Symbol" w:hAnsi="Symbol"/>
    </w:rPr>
  </w:style>
  <w:style w:type="character" w:customStyle="1" w:styleId="WW8Num11z0">
    <w:name w:val="WW8Num11z0"/>
    <w:rsid w:val="00E67BF2"/>
    <w:rPr>
      <w:rFonts w:ascii="OpenSymbol" w:hAnsi="OpenSymbol"/>
    </w:rPr>
  </w:style>
  <w:style w:type="character" w:customStyle="1" w:styleId="WW8Num12z0">
    <w:name w:val="WW8Num12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2">
    <w:name w:val="WW8Num13z2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sid w:val="00E67BF2"/>
    <w:rPr>
      <w:rFonts w:ascii="Symbol" w:hAnsi="Symbol"/>
    </w:rPr>
  </w:style>
  <w:style w:type="character" w:customStyle="1" w:styleId="WW8Num15z0">
    <w:name w:val="WW8Num15z0"/>
    <w:rsid w:val="00E67BF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5z1">
    <w:name w:val="WW8Num15z1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6z0">
    <w:name w:val="WW8Num16z0"/>
    <w:rsid w:val="00E67BF2"/>
    <w:rPr>
      <w:rFonts w:ascii="Symbol" w:hAnsi="Symbol"/>
    </w:rPr>
  </w:style>
  <w:style w:type="character" w:customStyle="1" w:styleId="WW8Num22z1">
    <w:name w:val="WW8Num22z1"/>
    <w:rsid w:val="00E67BF2"/>
    <w:rPr>
      <w:rFonts w:ascii="Courier New" w:hAnsi="Courier New" w:cs="Courier New"/>
    </w:rPr>
  </w:style>
  <w:style w:type="character" w:customStyle="1" w:styleId="WW8Num30z0">
    <w:name w:val="WW8Num30z0"/>
    <w:rsid w:val="00E67BF2"/>
    <w:rPr>
      <w:rFonts w:ascii="Symbol" w:hAnsi="Symbol"/>
    </w:rPr>
  </w:style>
  <w:style w:type="character" w:customStyle="1" w:styleId="WW8Num30z1">
    <w:name w:val="WW8Num30z1"/>
    <w:rsid w:val="00E67BF2"/>
    <w:rPr>
      <w:rFonts w:ascii="Courier New" w:hAnsi="Courier New" w:cs="Courier New"/>
    </w:rPr>
  </w:style>
  <w:style w:type="character" w:customStyle="1" w:styleId="WW8Num30z2">
    <w:name w:val="WW8Num30z2"/>
    <w:rsid w:val="00E67BF2"/>
    <w:rPr>
      <w:rFonts w:ascii="Wingdings" w:hAnsi="Wingdings"/>
    </w:rPr>
  </w:style>
  <w:style w:type="character" w:customStyle="1" w:styleId="WW8Num31z0">
    <w:name w:val="WW8Num31z0"/>
    <w:rsid w:val="00E67BF2"/>
    <w:rPr>
      <w:rFonts w:ascii="Symbol" w:hAnsi="Symbol"/>
    </w:rPr>
  </w:style>
  <w:style w:type="character" w:customStyle="1" w:styleId="WW8Num31z1">
    <w:name w:val="WW8Num31z1"/>
    <w:rsid w:val="00E67BF2"/>
    <w:rPr>
      <w:rFonts w:ascii="Courier New" w:hAnsi="Courier New" w:cs="Courier New"/>
    </w:rPr>
  </w:style>
  <w:style w:type="character" w:customStyle="1" w:styleId="WW8Num31z2">
    <w:name w:val="WW8Num31z2"/>
    <w:rsid w:val="00E67BF2"/>
    <w:rPr>
      <w:rFonts w:ascii="Wingdings" w:hAnsi="Wingdings"/>
    </w:rPr>
  </w:style>
  <w:style w:type="character" w:customStyle="1" w:styleId="WW8Num32z0">
    <w:name w:val="WW8Num32z0"/>
    <w:rsid w:val="00E67BF2"/>
    <w:rPr>
      <w:rFonts w:ascii="Symbol" w:hAnsi="Symbol"/>
    </w:rPr>
  </w:style>
  <w:style w:type="character" w:customStyle="1" w:styleId="WW8Num32z1">
    <w:name w:val="WW8Num32z1"/>
    <w:rsid w:val="00E67BF2"/>
    <w:rPr>
      <w:rFonts w:ascii="Courier New" w:hAnsi="Courier New" w:cs="Courier New"/>
    </w:rPr>
  </w:style>
  <w:style w:type="character" w:customStyle="1" w:styleId="WW8Num32z2">
    <w:name w:val="WW8Num32z2"/>
    <w:rsid w:val="00E67BF2"/>
    <w:rPr>
      <w:rFonts w:ascii="Wingdings" w:hAnsi="Wingdings"/>
    </w:rPr>
  </w:style>
  <w:style w:type="character" w:customStyle="1" w:styleId="WW8Num33z0">
    <w:name w:val="WW8Num33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3z1">
    <w:name w:val="WW8Num33z1"/>
    <w:rsid w:val="00E67BF2"/>
    <w:rPr>
      <w:rFonts w:ascii="Courier New" w:hAnsi="Courier New" w:cs="Courier New"/>
    </w:rPr>
  </w:style>
  <w:style w:type="character" w:customStyle="1" w:styleId="WW8Num33z2">
    <w:name w:val="WW8Num33z2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sid w:val="00E67BF2"/>
    <w:rPr>
      <w:rFonts w:ascii="Symbol" w:hAnsi="Symbol"/>
    </w:rPr>
  </w:style>
  <w:style w:type="character" w:customStyle="1" w:styleId="WW8Num34z1">
    <w:name w:val="WW8Num34z1"/>
    <w:rsid w:val="00E67BF2"/>
    <w:rPr>
      <w:rFonts w:ascii="Courier New" w:hAnsi="Courier New" w:cs="Courier New"/>
    </w:rPr>
  </w:style>
  <w:style w:type="character" w:customStyle="1" w:styleId="WW8Num34z2">
    <w:name w:val="WW8Num34z2"/>
    <w:rsid w:val="00E67BF2"/>
    <w:rPr>
      <w:rFonts w:ascii="Wingdings" w:hAnsi="Wingdings"/>
    </w:rPr>
  </w:style>
  <w:style w:type="character" w:customStyle="1" w:styleId="WW8Num35z0">
    <w:name w:val="WW8Num35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7z0">
    <w:name w:val="WW8Num37z0"/>
    <w:rsid w:val="00E67BF2"/>
    <w:rPr>
      <w:rFonts w:ascii="Symbol" w:hAnsi="Symbol"/>
    </w:rPr>
  </w:style>
  <w:style w:type="character" w:customStyle="1" w:styleId="WW8Num37z1">
    <w:name w:val="WW8Num37z1"/>
    <w:rsid w:val="00E67BF2"/>
    <w:rPr>
      <w:rFonts w:ascii="Courier New" w:hAnsi="Courier New" w:cs="Courier New"/>
    </w:rPr>
  </w:style>
  <w:style w:type="character" w:customStyle="1" w:styleId="WW8Num37z2">
    <w:name w:val="WW8Num37z2"/>
    <w:rsid w:val="00E67BF2"/>
    <w:rPr>
      <w:rFonts w:ascii="Wingdings" w:hAnsi="Wingdings"/>
    </w:rPr>
  </w:style>
  <w:style w:type="character" w:customStyle="1" w:styleId="WW8Num39z0">
    <w:name w:val="WW8Num39z0"/>
    <w:rsid w:val="00E67BF2"/>
    <w:rPr>
      <w:rFonts w:ascii="Symbol" w:hAnsi="Symbol"/>
    </w:rPr>
  </w:style>
  <w:style w:type="character" w:customStyle="1" w:styleId="WW8Num39z1">
    <w:name w:val="WW8Num39z1"/>
    <w:rsid w:val="00E67BF2"/>
    <w:rPr>
      <w:rFonts w:ascii="Courier New" w:hAnsi="Courier New" w:cs="Courier New"/>
    </w:rPr>
  </w:style>
  <w:style w:type="character" w:customStyle="1" w:styleId="WW8Num39z2">
    <w:name w:val="WW8Num39z2"/>
    <w:rsid w:val="00E67BF2"/>
    <w:rPr>
      <w:rFonts w:ascii="Wingdings" w:hAnsi="Wingdings"/>
    </w:rPr>
  </w:style>
  <w:style w:type="character" w:customStyle="1" w:styleId="WW8Num40z0">
    <w:name w:val="WW8Num40z0"/>
    <w:rsid w:val="00E67BF2"/>
    <w:rPr>
      <w:rFonts w:ascii="Symbol" w:hAnsi="Symbol"/>
    </w:rPr>
  </w:style>
  <w:style w:type="character" w:customStyle="1" w:styleId="WW8Num40z1">
    <w:name w:val="WW8Num40z1"/>
    <w:rsid w:val="00E67BF2"/>
    <w:rPr>
      <w:rFonts w:ascii="Courier New" w:hAnsi="Courier New" w:cs="Courier New"/>
    </w:rPr>
  </w:style>
  <w:style w:type="character" w:customStyle="1" w:styleId="WW8Num40z2">
    <w:name w:val="WW8Num40z2"/>
    <w:rsid w:val="00E67BF2"/>
    <w:rPr>
      <w:rFonts w:ascii="Wingdings" w:hAnsi="Wingdings"/>
    </w:rPr>
  </w:style>
  <w:style w:type="character" w:customStyle="1" w:styleId="WW8Num41z0">
    <w:name w:val="WW8Num41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1z2">
    <w:name w:val="WW8Num41z2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2z0">
    <w:name w:val="WW8Num42z0"/>
    <w:rsid w:val="00E67BF2"/>
    <w:rPr>
      <w:rFonts w:ascii="Symbol" w:hAnsi="Symbol"/>
    </w:rPr>
  </w:style>
  <w:style w:type="character" w:customStyle="1" w:styleId="WW8Num42z1">
    <w:name w:val="WW8Num42z1"/>
    <w:rsid w:val="00E67BF2"/>
    <w:rPr>
      <w:rFonts w:ascii="Courier New" w:hAnsi="Courier New" w:cs="Courier New"/>
    </w:rPr>
  </w:style>
  <w:style w:type="character" w:customStyle="1" w:styleId="WW8Num42z2">
    <w:name w:val="WW8Num42z2"/>
    <w:rsid w:val="00E67BF2"/>
    <w:rPr>
      <w:rFonts w:ascii="Wingdings" w:hAnsi="Wingdings"/>
    </w:rPr>
  </w:style>
  <w:style w:type="character" w:customStyle="1" w:styleId="WW8Num44z0">
    <w:name w:val="WW8Num44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5z0">
    <w:name w:val="WW8Num45z0"/>
    <w:rsid w:val="00E67BF2"/>
    <w:rPr>
      <w:rFonts w:ascii="Symbol" w:hAnsi="Symbol"/>
    </w:rPr>
  </w:style>
  <w:style w:type="character" w:customStyle="1" w:styleId="WW8Num45z1">
    <w:name w:val="WW8Num45z1"/>
    <w:rsid w:val="00E67BF2"/>
    <w:rPr>
      <w:rFonts w:ascii="Courier New" w:hAnsi="Courier New" w:cs="Courier New"/>
    </w:rPr>
  </w:style>
  <w:style w:type="character" w:customStyle="1" w:styleId="WW8Num45z2">
    <w:name w:val="WW8Num45z2"/>
    <w:rsid w:val="00E67BF2"/>
    <w:rPr>
      <w:rFonts w:ascii="Wingdings" w:hAnsi="Wingdings"/>
    </w:rPr>
  </w:style>
  <w:style w:type="character" w:customStyle="1" w:styleId="WW8Num48z0">
    <w:name w:val="WW8Num48z0"/>
    <w:rsid w:val="00E67BF2"/>
    <w:rPr>
      <w:rFonts w:ascii="Symbol" w:hAnsi="Symbol"/>
    </w:rPr>
  </w:style>
  <w:style w:type="character" w:customStyle="1" w:styleId="WW8Num48z1">
    <w:name w:val="WW8Num48z1"/>
    <w:rsid w:val="00E67BF2"/>
    <w:rPr>
      <w:rFonts w:ascii="Courier New" w:hAnsi="Courier New" w:cs="Courier New"/>
    </w:rPr>
  </w:style>
  <w:style w:type="character" w:customStyle="1" w:styleId="WW8Num48z2">
    <w:name w:val="WW8Num48z2"/>
    <w:rsid w:val="00E67BF2"/>
    <w:rPr>
      <w:rFonts w:ascii="Wingdings" w:hAnsi="Wingdings"/>
    </w:rPr>
  </w:style>
  <w:style w:type="character" w:customStyle="1" w:styleId="2">
    <w:name w:val="Основной шрифт абзаца2"/>
    <w:rsid w:val="00E67BF2"/>
  </w:style>
  <w:style w:type="character" w:customStyle="1" w:styleId="a5">
    <w:name w:val="Основной текст Знак"/>
    <w:rsid w:val="00E67BF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rsid w:val="00E67BF2"/>
    <w:rPr>
      <w:rFonts w:ascii="Arial" w:hAnsi="Arial" w:cs="Arial"/>
      <w:sz w:val="22"/>
      <w:szCs w:val="22"/>
      <w:lang w:val="ru-RU" w:eastAsia="ar-SA" w:bidi="ar-SA"/>
    </w:rPr>
  </w:style>
  <w:style w:type="character" w:styleId="a6">
    <w:name w:val="Hyperlink"/>
    <w:rsid w:val="00E67BF2"/>
    <w:rPr>
      <w:color w:val="0000FF"/>
      <w:u w:val="single"/>
    </w:rPr>
  </w:style>
  <w:style w:type="character" w:customStyle="1" w:styleId="a7">
    <w:name w:val="Верхний колонтитул Знак"/>
    <w:rsid w:val="00E67BF2"/>
    <w:rPr>
      <w:rFonts w:ascii="Times New Roman" w:eastAsia="Calibri" w:hAnsi="Times New Roman" w:cs="Times New Roman"/>
      <w:sz w:val="28"/>
    </w:rPr>
  </w:style>
  <w:style w:type="character" w:customStyle="1" w:styleId="BodyTextChar">
    <w:name w:val="Body Text Char"/>
    <w:rsid w:val="00E67BF2"/>
    <w:rPr>
      <w:rFonts w:cs="Calibri"/>
    </w:rPr>
  </w:style>
  <w:style w:type="character" w:customStyle="1" w:styleId="a8">
    <w:name w:val="Нижний колонтитул Знак"/>
    <w:rsid w:val="00E67BF2"/>
    <w:rPr>
      <w:sz w:val="22"/>
      <w:szCs w:val="22"/>
    </w:rPr>
  </w:style>
  <w:style w:type="character" w:customStyle="1" w:styleId="a9">
    <w:name w:val="Основной текст_"/>
    <w:rsid w:val="00E67BF2"/>
    <w:rPr>
      <w:sz w:val="27"/>
      <w:szCs w:val="27"/>
      <w:shd w:val="clear" w:color="auto" w:fill="FFFFFF"/>
    </w:rPr>
  </w:style>
  <w:style w:type="character" w:customStyle="1" w:styleId="20">
    <w:name w:val="Заголовок №2_"/>
    <w:rsid w:val="00E67BF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WW8Num14z1">
    <w:name w:val="WW8Num14z1"/>
    <w:rsid w:val="00E67BF2"/>
    <w:rPr>
      <w:rFonts w:cs="Times New Roman"/>
    </w:rPr>
  </w:style>
  <w:style w:type="character" w:customStyle="1" w:styleId="WW8Num22z0">
    <w:name w:val="WW8Num22z0"/>
    <w:rsid w:val="00E67BF2"/>
    <w:rPr>
      <w:rFonts w:ascii="Symbol" w:hAnsi="Symbol"/>
    </w:rPr>
  </w:style>
  <w:style w:type="character" w:customStyle="1" w:styleId="WW8Num22z2">
    <w:name w:val="WW8Num22z2"/>
    <w:rsid w:val="00E67BF2"/>
    <w:rPr>
      <w:rFonts w:ascii="Wingdings" w:hAnsi="Wingdings"/>
    </w:rPr>
  </w:style>
  <w:style w:type="character" w:customStyle="1" w:styleId="WW8Num23z0">
    <w:name w:val="WW8Num23z0"/>
    <w:rsid w:val="00E67BF2"/>
    <w:rPr>
      <w:rFonts w:ascii="Symbol" w:hAnsi="Symbol"/>
    </w:rPr>
  </w:style>
  <w:style w:type="character" w:customStyle="1" w:styleId="WW8Num23z1">
    <w:name w:val="WW8Num23z1"/>
    <w:rsid w:val="00E67BF2"/>
    <w:rPr>
      <w:rFonts w:ascii="Courier New" w:hAnsi="Courier New" w:cs="Courier New"/>
    </w:rPr>
  </w:style>
  <w:style w:type="character" w:customStyle="1" w:styleId="WW8Num23z2">
    <w:name w:val="WW8Num23z2"/>
    <w:rsid w:val="00E67BF2"/>
    <w:rPr>
      <w:rFonts w:ascii="Wingdings" w:hAnsi="Wingdings"/>
    </w:rPr>
  </w:style>
  <w:style w:type="character" w:customStyle="1" w:styleId="WW8Num24z0">
    <w:name w:val="WW8Num24z0"/>
    <w:rsid w:val="00E67BF2"/>
    <w:rPr>
      <w:rFonts w:ascii="Symbol" w:hAnsi="Symbol"/>
    </w:rPr>
  </w:style>
  <w:style w:type="character" w:customStyle="1" w:styleId="WW8Num24z1">
    <w:name w:val="WW8Num24z1"/>
    <w:rsid w:val="00E67BF2"/>
    <w:rPr>
      <w:rFonts w:ascii="Courier New" w:hAnsi="Courier New" w:cs="Courier New"/>
    </w:rPr>
  </w:style>
  <w:style w:type="character" w:customStyle="1" w:styleId="WW8Num24z2">
    <w:name w:val="WW8Num24z2"/>
    <w:rsid w:val="00E67BF2"/>
    <w:rPr>
      <w:rFonts w:ascii="Wingdings" w:hAnsi="Wingdings"/>
    </w:rPr>
  </w:style>
  <w:style w:type="character" w:customStyle="1" w:styleId="WW8Num25z0">
    <w:name w:val="WW8Num25z0"/>
    <w:rsid w:val="00E67BF2"/>
    <w:rPr>
      <w:rFonts w:ascii="Symbol" w:hAnsi="Symbol"/>
    </w:rPr>
  </w:style>
  <w:style w:type="character" w:customStyle="1" w:styleId="WW8Num25z1">
    <w:name w:val="WW8Num25z1"/>
    <w:rsid w:val="00E67BF2"/>
    <w:rPr>
      <w:rFonts w:ascii="Courier New" w:hAnsi="Courier New" w:cs="Courier New"/>
    </w:rPr>
  </w:style>
  <w:style w:type="character" w:customStyle="1" w:styleId="WW8Num25z2">
    <w:name w:val="WW8Num25z2"/>
    <w:rsid w:val="00E67BF2"/>
    <w:rPr>
      <w:rFonts w:ascii="Wingdings" w:hAnsi="Wingdings"/>
    </w:rPr>
  </w:style>
  <w:style w:type="character" w:customStyle="1" w:styleId="WW8Num26z0">
    <w:name w:val="WW8Num26z0"/>
    <w:rsid w:val="00E67BF2"/>
    <w:rPr>
      <w:rFonts w:ascii="Symbol" w:hAnsi="Symbol"/>
    </w:rPr>
  </w:style>
  <w:style w:type="character" w:customStyle="1" w:styleId="WW8Num26z1">
    <w:name w:val="WW8Num26z1"/>
    <w:rsid w:val="00E67BF2"/>
    <w:rPr>
      <w:rFonts w:ascii="Courier New" w:hAnsi="Courier New" w:cs="Courier New"/>
    </w:rPr>
  </w:style>
  <w:style w:type="character" w:customStyle="1" w:styleId="WW8Num26z2">
    <w:name w:val="WW8Num26z2"/>
    <w:rsid w:val="00E67BF2"/>
    <w:rPr>
      <w:rFonts w:ascii="Wingdings" w:hAnsi="Wingdings"/>
    </w:rPr>
  </w:style>
  <w:style w:type="character" w:customStyle="1" w:styleId="WW8Num27z0">
    <w:name w:val="WW8Num27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E67B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9z0">
    <w:name w:val="WW8Num29z0"/>
    <w:rsid w:val="00E67BF2"/>
    <w:rPr>
      <w:rFonts w:ascii="Symbol" w:hAnsi="Symbol"/>
    </w:rPr>
  </w:style>
  <w:style w:type="character" w:customStyle="1" w:styleId="WW8Num29z1">
    <w:name w:val="WW8Num29z1"/>
    <w:rsid w:val="00E67BF2"/>
    <w:rPr>
      <w:rFonts w:ascii="Courier New" w:hAnsi="Courier New" w:cs="Courier New"/>
    </w:rPr>
  </w:style>
  <w:style w:type="character" w:customStyle="1" w:styleId="WW8Num29z2">
    <w:name w:val="WW8Num29z2"/>
    <w:rsid w:val="00E67BF2"/>
    <w:rPr>
      <w:rFonts w:ascii="Wingdings" w:hAnsi="Wingdings"/>
    </w:rPr>
  </w:style>
  <w:style w:type="character" w:customStyle="1" w:styleId="1">
    <w:name w:val="Основной шрифт абзаца1"/>
    <w:rsid w:val="00E67BF2"/>
  </w:style>
  <w:style w:type="paragraph" w:customStyle="1" w:styleId="aa">
    <w:name w:val="Заголовок"/>
    <w:basedOn w:val="a"/>
    <w:next w:val="ab"/>
    <w:rsid w:val="00E67BF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10"/>
    <w:rsid w:val="00E67BF2"/>
    <w:pPr>
      <w:spacing w:after="0" w:line="240" w:lineRule="auto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10">
    <w:name w:val="Основной текст Знак1"/>
    <w:basedOn w:val="a0"/>
    <w:link w:val="ab"/>
    <w:rsid w:val="00E67BF2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c">
    <w:name w:val="List"/>
    <w:basedOn w:val="ab"/>
    <w:rsid w:val="00E67BF2"/>
    <w:rPr>
      <w:rFonts w:ascii="Arial" w:hAnsi="Arial" w:cs="Mangal"/>
    </w:rPr>
  </w:style>
  <w:style w:type="paragraph" w:customStyle="1" w:styleId="21">
    <w:name w:val="Название2"/>
    <w:basedOn w:val="a"/>
    <w:rsid w:val="00E67BF2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E67BF2"/>
    <w:pPr>
      <w:suppressLineNumbers/>
    </w:pPr>
    <w:rPr>
      <w:rFonts w:ascii="Arial" w:eastAsia="Times New Roman" w:hAnsi="Arial" w:cs="Mangal"/>
      <w:lang w:eastAsia="ar-SA"/>
    </w:rPr>
  </w:style>
  <w:style w:type="paragraph" w:customStyle="1" w:styleId="ConsPlusCell">
    <w:name w:val="ConsPlusCell"/>
    <w:rsid w:val="00E67BF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ConsPlusNormal0">
    <w:name w:val="ConsPlusNormal"/>
    <w:rsid w:val="00E67B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ad">
    <w:name w:val="Стиль"/>
    <w:rsid w:val="00E67BF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e">
    <w:name w:val="Абзац_письма"/>
    <w:basedOn w:val="a"/>
    <w:rsid w:val="00E67BF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f">
    <w:name w:val="header"/>
    <w:basedOn w:val="a"/>
    <w:link w:val="11"/>
    <w:rsid w:val="00E67BF2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link w:val="af"/>
    <w:rsid w:val="00E67BF2"/>
    <w:rPr>
      <w:rFonts w:ascii="Times New Roman" w:eastAsia="Calibri" w:hAnsi="Times New Roman" w:cs="Calibri"/>
      <w:sz w:val="28"/>
      <w:szCs w:val="20"/>
      <w:lang w:eastAsia="ar-SA"/>
    </w:rPr>
  </w:style>
  <w:style w:type="paragraph" w:styleId="af0">
    <w:name w:val="footer"/>
    <w:basedOn w:val="a"/>
    <w:link w:val="12"/>
    <w:rsid w:val="00E67BF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ar-SA"/>
    </w:rPr>
  </w:style>
  <w:style w:type="character" w:customStyle="1" w:styleId="12">
    <w:name w:val="Нижний колонтитул Знак1"/>
    <w:basedOn w:val="a0"/>
    <w:link w:val="af0"/>
    <w:rsid w:val="00E67BF2"/>
    <w:rPr>
      <w:rFonts w:ascii="Calibri" w:eastAsia="Times New Roman" w:hAnsi="Calibri" w:cs="Calibri"/>
      <w:lang w:eastAsia="ar-SA"/>
    </w:rPr>
  </w:style>
  <w:style w:type="paragraph" w:customStyle="1" w:styleId="14">
    <w:name w:val="Основной текст14"/>
    <w:basedOn w:val="a"/>
    <w:rsid w:val="00E67BF2"/>
    <w:pPr>
      <w:shd w:val="clear" w:color="auto" w:fill="FFFFFF"/>
      <w:spacing w:before="1740" w:after="300" w:line="293" w:lineRule="exact"/>
      <w:ind w:hanging="560"/>
    </w:pPr>
    <w:rPr>
      <w:rFonts w:ascii="Calibri" w:eastAsia="Times New Roman" w:hAnsi="Calibri" w:cs="Calibri"/>
      <w:sz w:val="27"/>
      <w:szCs w:val="27"/>
      <w:lang w:eastAsia="ar-SA"/>
    </w:rPr>
  </w:style>
  <w:style w:type="paragraph" w:customStyle="1" w:styleId="23">
    <w:name w:val="Заголовок №2"/>
    <w:basedOn w:val="a"/>
    <w:rsid w:val="00E67BF2"/>
    <w:pPr>
      <w:shd w:val="clear" w:color="auto" w:fill="FFFFFF"/>
      <w:spacing w:after="300" w:line="312" w:lineRule="exact"/>
      <w:ind w:hanging="1600"/>
      <w:jc w:val="center"/>
    </w:pPr>
    <w:rPr>
      <w:rFonts w:ascii="Times New Roman" w:eastAsia="Times New Roman" w:hAnsi="Times New Roman" w:cs="Calibri"/>
      <w:sz w:val="26"/>
      <w:szCs w:val="26"/>
      <w:lang w:eastAsia="ar-SA"/>
    </w:rPr>
  </w:style>
  <w:style w:type="paragraph" w:styleId="af1">
    <w:name w:val="Normal (Web)"/>
    <w:basedOn w:val="a"/>
    <w:rsid w:val="00E67BF2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Название1"/>
    <w:basedOn w:val="a"/>
    <w:rsid w:val="00E67BF2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67BF2"/>
    <w:pPr>
      <w:suppressLineNumbers/>
    </w:pPr>
    <w:rPr>
      <w:rFonts w:ascii="Arial" w:eastAsia="Times New Roman" w:hAnsi="Arial" w:cs="Mangal"/>
      <w:lang w:eastAsia="ar-SA"/>
    </w:rPr>
  </w:style>
  <w:style w:type="paragraph" w:customStyle="1" w:styleId="af2">
    <w:name w:val="Содержимое таблицы"/>
    <w:basedOn w:val="a"/>
    <w:rsid w:val="00E67BF2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3">
    <w:name w:val="Заголовок таблицы"/>
    <w:basedOn w:val="af2"/>
    <w:rsid w:val="00E67BF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67BF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7BF2"/>
    <w:rPr>
      <w:rFonts w:ascii="Tahoma" w:eastAsia="Times New Roman" w:hAnsi="Tahoma" w:cs="Times New Roman"/>
      <w:sz w:val="16"/>
      <w:szCs w:val="16"/>
      <w:lang w:eastAsia="ar-SA"/>
    </w:rPr>
  </w:style>
  <w:style w:type="character" w:styleId="af6">
    <w:name w:val="FollowedHyperlink"/>
    <w:basedOn w:val="a0"/>
    <w:uiPriority w:val="99"/>
    <w:semiHidden/>
    <w:unhideWhenUsed/>
    <w:rsid w:val="008618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Костенко</dc:creator>
  <cp:lastModifiedBy>Юлия В. Курбанова</cp:lastModifiedBy>
  <cp:revision>3</cp:revision>
  <cp:lastPrinted>2024-12-17T12:03:00Z</cp:lastPrinted>
  <dcterms:created xsi:type="dcterms:W3CDTF">2024-12-17T12:34:00Z</dcterms:created>
  <dcterms:modified xsi:type="dcterms:W3CDTF">2024-12-17T12:51:00Z</dcterms:modified>
</cp:coreProperties>
</file>