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6762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2988109E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bCs/>
          <w:color w:val="000000"/>
          <w:sz w:val="28"/>
          <w:szCs w:val="28"/>
          <w:lang w:eastAsia="ru-RU"/>
        </w:rPr>
        <w:t xml:space="preserve">Уведомление </w:t>
      </w:r>
    </w:p>
    <w:p w14:paraId="63F2342B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bCs/>
          <w:color w:val="000000"/>
          <w:sz w:val="28"/>
          <w:szCs w:val="28"/>
          <w:lang w:eastAsia="ru-RU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14:paraId="5DC84D5B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bCs/>
          <w:color w:val="000000"/>
          <w:sz w:val="28"/>
          <w:szCs w:val="28"/>
          <w:lang w:eastAsia="ru-RU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4938" w:rsidRPr="00C74938" w14:paraId="70700067" w14:textId="77777777" w:rsidTr="00A9432C">
        <w:tc>
          <w:tcPr>
            <w:tcW w:w="9854" w:type="dxa"/>
            <w:shd w:val="clear" w:color="auto" w:fill="auto"/>
          </w:tcPr>
          <w:p w14:paraId="684C7FF0" w14:textId="77777777" w:rsidR="00C74938" w:rsidRPr="00C74938" w:rsidRDefault="00C74938" w:rsidP="00C74938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Администрация Вейделевского района</w:t>
            </w:r>
          </w:p>
          <w:p w14:paraId="59D4F8E5" w14:textId="77777777" w:rsidR="00C74938" w:rsidRPr="00C74938" w:rsidRDefault="00C74938" w:rsidP="00C74938">
            <w:pPr>
              <w:adjustRightInd w:val="0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  <w:p w14:paraId="5A5D59CF" w14:textId="77777777" w:rsidR="00C74938" w:rsidRPr="00C74938" w:rsidRDefault="00C74938" w:rsidP="00C74938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74938">
              <w:rPr>
                <w:rFonts w:eastAsia="Courier New"/>
                <w:b/>
                <w:color w:val="000000"/>
                <w:sz w:val="24"/>
                <w:szCs w:val="24"/>
                <w:lang w:eastAsia="ru-RU"/>
              </w:rPr>
              <w:t>проекту</w:t>
            </w:r>
          </w:p>
          <w:p w14:paraId="4A4B3443" w14:textId="1A3C4E92" w:rsidR="00C74938" w:rsidRPr="00C74938" w:rsidRDefault="00C74938" w:rsidP="00C74938">
            <w:pPr>
              <w:autoSpaceDE/>
              <w:autoSpaceDN/>
              <w:jc w:val="both"/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</w:pPr>
            <w:r w:rsidRPr="00C7493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Проект постановления «Об утверждении муниципальной программы Вейделевского района 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«Реализация мероприятий </w:t>
            </w:r>
            <w:r w:rsidRPr="00C7493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государственных программ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493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Белгородской области, направленных на развитие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493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сельского хозяйства и рыбоводства, водного и лесного хозяйства, охрану окружающей среды, комплексное ра</w:t>
            </w:r>
            <w:r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 xml:space="preserve">звитие сельских </w:t>
            </w:r>
            <w:r w:rsidRPr="00C74938">
              <w:rPr>
                <w:rFonts w:eastAsia="Courier New"/>
                <w:b/>
                <w:color w:val="000000"/>
                <w:sz w:val="28"/>
                <w:szCs w:val="28"/>
                <w:lang w:eastAsia="ru-RU"/>
              </w:rPr>
              <w:t>территорий в Вейделевском районе на 2025-2030 гг.»</w:t>
            </w:r>
          </w:p>
          <w:p w14:paraId="4220D4EB" w14:textId="77777777" w:rsidR="00C74938" w:rsidRPr="00C74938" w:rsidRDefault="00C74938" w:rsidP="00C74938">
            <w:pPr>
              <w:adjustRightInd w:val="0"/>
              <w:jc w:val="center"/>
              <w:rPr>
                <w:rFonts w:eastAsia="Courier New"/>
                <w:i/>
                <w:color w:val="000000"/>
                <w:sz w:val="28"/>
                <w:szCs w:val="28"/>
                <w:lang w:eastAsia="ru-RU"/>
              </w:rPr>
            </w:pPr>
            <w:r w:rsidRPr="00C74938">
              <w:rPr>
                <w:rFonts w:eastAsia="Courier New"/>
                <w:i/>
                <w:color w:val="000000"/>
                <w:sz w:val="28"/>
                <w:szCs w:val="28"/>
                <w:lang w:eastAsia="ru-RU"/>
              </w:rPr>
              <w:t xml:space="preserve"> (наименование нормативного правового администрации Вейделевского района)</w:t>
            </w:r>
          </w:p>
          <w:p w14:paraId="00950867" w14:textId="77777777" w:rsidR="00C74938" w:rsidRPr="00C74938" w:rsidRDefault="00C74938" w:rsidP="00C74938">
            <w:pPr>
              <w:adjustRightInd w:val="0"/>
              <w:jc w:val="center"/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b/>
                <w:bCs/>
                <w:color w:val="000000"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</w:tc>
      </w:tr>
      <w:tr w:rsidR="00C74938" w:rsidRPr="00C74938" w14:paraId="40DD854C" w14:textId="77777777" w:rsidTr="00A9432C">
        <w:tc>
          <w:tcPr>
            <w:tcW w:w="9854" w:type="dxa"/>
            <w:shd w:val="clear" w:color="auto" w:fill="auto"/>
          </w:tcPr>
          <w:p w14:paraId="13CC56F9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74938">
              <w:rPr>
                <w:rFonts w:eastAsia="Courier New"/>
                <w:bCs/>
                <w:color w:val="000000"/>
                <w:sz w:val="24"/>
                <w:szCs w:val="24"/>
                <w:lang w:eastAsia="ru-RU"/>
              </w:rPr>
              <w:t>на предмет его влияния на конкуренцию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</w:p>
          <w:p w14:paraId="21314E86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Замечания и предложения принимаются по адресу: Белгородская обл., п. Вейделевка, ул. Центральная, 38, а также по адресу электронной почты: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veidapk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@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belregion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b/>
                <w:color w:val="5F497A"/>
                <w:sz w:val="24"/>
                <w:szCs w:val="24"/>
                <w:lang w:eastAsia="ru-RU"/>
              </w:rPr>
              <w:t> </w:t>
            </w:r>
          </w:p>
          <w:p w14:paraId="7B9E29C4" w14:textId="7618F91C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Сроки прие</w:t>
            </w: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ма замечаний и предложений: с 18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4 года по 29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.2024 года.</w:t>
            </w:r>
          </w:p>
          <w:p w14:paraId="7DB54227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С учетом анализа поступивших замечаний и предложений будет подготовлен сводный</w:t>
            </w:r>
          </w:p>
          <w:p w14:paraId="2DB7DF69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доклад о результатах анализа проектов нормативных правовых актов администрации</w:t>
            </w:r>
          </w:p>
          <w:p w14:paraId="020281C3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Вейделевского района, действующих нормативных правовых актов администрации</w:t>
            </w:r>
          </w:p>
          <w:p w14:paraId="3538B550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Вейделевского района на предмет выявления рисков нарушения антимонопольного</w:t>
            </w:r>
          </w:p>
          <w:p w14:paraId="5B907CA1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законодательства за 2024 год, который до 01.03.2025г в составе ежегодного доклада об</w:t>
            </w:r>
          </w:p>
          <w:p w14:paraId="510A10AB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антимонопольном комплаенсе будет размещен на официальном сайте администрации</w:t>
            </w:r>
          </w:p>
          <w:p w14:paraId="0A2E4458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Вейделевского района в разделе «Антимонопольный комплаенс».</w:t>
            </w:r>
          </w:p>
          <w:p w14:paraId="2C009DBD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  <w:p w14:paraId="2EB03739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К уведомлению прилагаются:</w:t>
            </w:r>
          </w:p>
          <w:p w14:paraId="39435E33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1. Анкета участника публичных консультаций в формате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word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</w:p>
          <w:p w14:paraId="688191DB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2. Текст проекта нормативного правового акта в формате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word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</w:p>
          <w:p w14:paraId="4DC57BC3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3. Текст действующего нормативного правового акта в формате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word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(если проектом анализируемого нормативного правового акта вносятся изменения).</w:t>
            </w:r>
          </w:p>
          <w:p w14:paraId="2C29D5B0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word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</w:p>
          <w:p w14:paraId="5BF77F5A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u w:val="single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Вейделевского района </w:t>
            </w:r>
            <w:r w:rsidRPr="00C74938"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 w:rsidRPr="00C74938">
              <w:rPr>
                <w:rFonts w:eastAsia="Courier New"/>
                <w:bCs/>
                <w:i/>
                <w:color w:val="000000"/>
                <w:sz w:val="24"/>
                <w:szCs w:val="24"/>
              </w:rPr>
              <w:t>администрации района</w:t>
            </w:r>
            <w:r w:rsidRPr="00C74938"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, раздел «Антимонопольный комплаенс»: https://vejdelevskij-r31.gosweb.gosuslugi.ru/deyatelnost/napravleniya-deyatelnosti/antimonopolnyy-komplaens/</w:t>
            </w:r>
          </w:p>
        </w:tc>
      </w:tr>
      <w:tr w:rsidR="00C74938" w:rsidRPr="00C74938" w14:paraId="401A0EE0" w14:textId="77777777" w:rsidTr="00A9432C">
        <w:tc>
          <w:tcPr>
            <w:tcW w:w="9854" w:type="dxa"/>
            <w:shd w:val="clear" w:color="auto" w:fill="auto"/>
          </w:tcPr>
          <w:p w14:paraId="0D4F9A24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</w:p>
          <w:p w14:paraId="41D90F46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  <w:t>Контактное лицо: Бондаренко Мария Андреевна</w:t>
            </w:r>
          </w:p>
          <w:p w14:paraId="3F2BD31C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i/>
                <w:color w:val="000000"/>
                <w:sz w:val="24"/>
                <w:szCs w:val="24"/>
                <w:lang w:eastAsia="ru-RU"/>
              </w:rPr>
              <w:t>Зам. начальника отдела финансово-экономического анализа управления АПК, природопользования и развития сельских территорий администрации Вейделевского района 8 47237 5-52-83.</w:t>
            </w:r>
          </w:p>
          <w:p w14:paraId="0F4EBB7B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14:paraId="5A7B1D26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lastRenderedPageBreak/>
              <w:t>с 8-00 до 17-00, перерыв с 12-00 до 13-00</w:t>
            </w:r>
          </w:p>
        </w:tc>
      </w:tr>
    </w:tbl>
    <w:p w14:paraId="42B97992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</w:p>
    <w:p w14:paraId="6079B9D8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bCs/>
          <w:color w:val="000000"/>
          <w:sz w:val="28"/>
          <w:szCs w:val="28"/>
          <w:lang w:eastAsia="ru-RU"/>
        </w:rPr>
      </w:pPr>
    </w:p>
    <w:p w14:paraId="38DB6B36" w14:textId="77777777" w:rsidR="00C74938" w:rsidRPr="00C74938" w:rsidRDefault="00C74938" w:rsidP="00C74938">
      <w:pPr>
        <w:autoSpaceDE/>
        <w:autoSpaceDN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54ACC4FE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  <w:r w:rsidRPr="00C74938">
        <w:rPr>
          <w:rFonts w:eastAsia="Courier New"/>
          <w:b/>
          <w:i/>
          <w:color w:val="000000" w:themeColor="text1"/>
          <w:sz w:val="28"/>
          <w:szCs w:val="28"/>
          <w:lang w:eastAsia="ru-RU"/>
        </w:rPr>
        <w:t>Приложение 1</w:t>
      </w:r>
    </w:p>
    <w:p w14:paraId="030E1DF7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color w:val="000000"/>
          <w:sz w:val="28"/>
          <w:szCs w:val="28"/>
          <w:lang w:eastAsia="ru-RU"/>
        </w:rPr>
        <w:t>Анкета</w:t>
      </w:r>
    </w:p>
    <w:p w14:paraId="4FA05077" w14:textId="77777777" w:rsidR="00C74938" w:rsidRPr="00C74938" w:rsidRDefault="00C74938" w:rsidP="00C74938">
      <w:pPr>
        <w:adjustRightInd w:val="0"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color w:val="000000"/>
          <w:sz w:val="28"/>
          <w:szCs w:val="28"/>
          <w:lang w:eastAsia="ru-RU"/>
        </w:rPr>
        <w:t xml:space="preserve">участника публичных консультаций, проводимых </w:t>
      </w:r>
      <w:r w:rsidRPr="00C74938">
        <w:rPr>
          <w:rFonts w:eastAsia="Courier New"/>
          <w:b/>
          <w:bCs/>
          <w:color w:val="000000"/>
          <w:sz w:val="28"/>
          <w:szCs w:val="28"/>
          <w:lang w:eastAsia="ru-RU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543BC6DD" w14:textId="77777777" w:rsidR="00C74938" w:rsidRPr="00C74938" w:rsidRDefault="00C74938" w:rsidP="00C74938">
      <w:pPr>
        <w:autoSpaceDE/>
        <w:autoSpaceDN/>
        <w:jc w:val="center"/>
        <w:rPr>
          <w:rFonts w:eastAsia="Courier New"/>
          <w:color w:val="000000"/>
          <w:sz w:val="16"/>
          <w:szCs w:val="16"/>
          <w:highlight w:val="yellow"/>
          <w:lang w:eastAsia="ru-RU"/>
        </w:rPr>
      </w:pPr>
    </w:p>
    <w:p w14:paraId="1448F0C4" w14:textId="77777777" w:rsidR="00C74938" w:rsidRPr="00C74938" w:rsidRDefault="00C74938" w:rsidP="00C74938">
      <w:pPr>
        <w:widowControl/>
        <w:numPr>
          <w:ilvl w:val="0"/>
          <w:numId w:val="27"/>
        </w:numPr>
        <w:autoSpaceDE/>
        <w:autoSpaceDN/>
        <w:contextualSpacing/>
        <w:rPr>
          <w:b/>
          <w:sz w:val="28"/>
          <w:szCs w:val="28"/>
          <w:lang w:eastAsia="ru-RU"/>
        </w:rPr>
      </w:pPr>
      <w:r w:rsidRPr="00C74938">
        <w:rPr>
          <w:b/>
          <w:sz w:val="28"/>
          <w:szCs w:val="28"/>
          <w:lang w:eastAsia="ru-RU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C74938" w:rsidRPr="00C74938" w14:paraId="30173705" w14:textId="77777777" w:rsidTr="00A9432C">
        <w:tc>
          <w:tcPr>
            <w:tcW w:w="4672" w:type="dxa"/>
            <w:shd w:val="clear" w:color="auto" w:fill="auto"/>
          </w:tcPr>
          <w:p w14:paraId="4D4958EF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</w:tcPr>
          <w:p w14:paraId="11E5987A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муниципального района «Вейделевский район»</w:t>
            </w:r>
          </w:p>
        </w:tc>
      </w:tr>
      <w:tr w:rsidR="00C74938" w:rsidRPr="00C74938" w14:paraId="360E174E" w14:textId="77777777" w:rsidTr="00A9432C">
        <w:tc>
          <w:tcPr>
            <w:tcW w:w="4672" w:type="dxa"/>
            <w:shd w:val="clear" w:color="auto" w:fill="auto"/>
          </w:tcPr>
          <w:p w14:paraId="05A68539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</w:tcPr>
          <w:p w14:paraId="60519D58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Деятельность органов местного самоуправления</w:t>
            </w:r>
          </w:p>
        </w:tc>
      </w:tr>
      <w:tr w:rsidR="00C74938" w:rsidRPr="00C74938" w14:paraId="5DA51DCF" w14:textId="77777777" w:rsidTr="00A9432C">
        <w:tc>
          <w:tcPr>
            <w:tcW w:w="4672" w:type="dxa"/>
            <w:shd w:val="clear" w:color="auto" w:fill="auto"/>
          </w:tcPr>
          <w:p w14:paraId="55A0D91C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4934" w:type="dxa"/>
            <w:vAlign w:val="center"/>
          </w:tcPr>
          <w:p w14:paraId="16B5F5D8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>3105001455</w:t>
            </w:r>
          </w:p>
        </w:tc>
      </w:tr>
      <w:tr w:rsidR="00C74938" w:rsidRPr="00C74938" w14:paraId="74E317BA" w14:textId="77777777" w:rsidTr="00A9432C">
        <w:tc>
          <w:tcPr>
            <w:tcW w:w="4672" w:type="dxa"/>
            <w:shd w:val="clear" w:color="auto" w:fill="auto"/>
          </w:tcPr>
          <w:p w14:paraId="22756CD6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4934" w:type="dxa"/>
          </w:tcPr>
          <w:p w14:paraId="0DDD1108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Бондаренко Мария Андреевна</w:t>
            </w:r>
          </w:p>
        </w:tc>
      </w:tr>
      <w:tr w:rsidR="00C74938" w:rsidRPr="00C74938" w14:paraId="56D15846" w14:textId="77777777" w:rsidTr="00A9432C">
        <w:tc>
          <w:tcPr>
            <w:tcW w:w="4672" w:type="dxa"/>
            <w:shd w:val="clear" w:color="auto" w:fill="auto"/>
          </w:tcPr>
          <w:p w14:paraId="471220C6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34" w:type="dxa"/>
          </w:tcPr>
          <w:p w14:paraId="1D801C7B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8 47237-5-52-83</w:t>
            </w:r>
          </w:p>
        </w:tc>
      </w:tr>
      <w:tr w:rsidR="00C74938" w:rsidRPr="00C74938" w14:paraId="225D15C7" w14:textId="77777777" w:rsidTr="00A9432C">
        <w:tc>
          <w:tcPr>
            <w:tcW w:w="4672" w:type="dxa"/>
            <w:shd w:val="clear" w:color="auto" w:fill="auto"/>
          </w:tcPr>
          <w:p w14:paraId="38345B1C" w14:textId="77777777" w:rsidR="00C74938" w:rsidRPr="00C74938" w:rsidRDefault="00C74938" w:rsidP="00C74938">
            <w:pPr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34" w:type="dxa"/>
          </w:tcPr>
          <w:p w14:paraId="4B98074E" w14:textId="77777777" w:rsidR="00C74938" w:rsidRPr="00C74938" w:rsidRDefault="00C74938" w:rsidP="00C74938">
            <w:pPr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veidapk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@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belregion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8192FFC" w14:textId="77777777" w:rsidR="00C74938" w:rsidRPr="00C74938" w:rsidRDefault="00C74938" w:rsidP="00C74938">
      <w:pPr>
        <w:autoSpaceDE/>
        <w:autoSpaceDN/>
        <w:rPr>
          <w:rFonts w:eastAsia="Courier New"/>
          <w:color w:val="000000"/>
          <w:sz w:val="24"/>
          <w:szCs w:val="24"/>
          <w:lang w:eastAsia="ru-RU"/>
        </w:rPr>
      </w:pPr>
    </w:p>
    <w:p w14:paraId="2952B555" w14:textId="77777777" w:rsidR="00C74938" w:rsidRPr="00C74938" w:rsidRDefault="00C74938" w:rsidP="00C74938">
      <w:pPr>
        <w:autoSpaceDE/>
        <w:autoSpaceDN/>
        <w:jc w:val="center"/>
        <w:rPr>
          <w:rFonts w:eastAsia="Courier New"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color w:val="000000"/>
          <w:sz w:val="28"/>
          <w:szCs w:val="28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74938" w:rsidRPr="00C74938" w14:paraId="1DDDB2EB" w14:textId="77777777" w:rsidTr="00A9432C">
        <w:tc>
          <w:tcPr>
            <w:tcW w:w="9570" w:type="dxa"/>
            <w:shd w:val="clear" w:color="auto" w:fill="auto"/>
          </w:tcPr>
          <w:p w14:paraId="65034F19" w14:textId="7BCF6EBE" w:rsidR="00C74938" w:rsidRPr="00C74938" w:rsidRDefault="00C74938" w:rsidP="005B2509">
            <w:pPr>
              <w:adjustRightInd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  <w:r w:rsidRPr="00C74938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 xml:space="preserve"> администрации Вейделевского района </w:t>
            </w:r>
            <w:r w:rsidR="005B2509" w:rsidRPr="005B2509">
              <w:rPr>
                <w:rFonts w:eastAsia="Courier New"/>
                <w:sz w:val="24"/>
                <w:szCs w:val="24"/>
                <w:lang w:eastAsia="ru-RU"/>
              </w:rPr>
              <w:t>«Об утверждении муниципальной программы Вейделевского района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</w:t>
            </w:r>
            <w:r w:rsidR="005B2509">
              <w:rPr>
                <w:rFonts w:eastAsia="Courier New"/>
                <w:sz w:val="24"/>
                <w:szCs w:val="24"/>
                <w:lang w:eastAsia="ru-RU"/>
              </w:rPr>
              <w:t>левском районе на 2025-2030 гг.</w:t>
            </w:r>
            <w:r w:rsidRPr="00C74938">
              <w:rPr>
                <w:rFonts w:eastAsia="Courier New"/>
                <w:sz w:val="24"/>
                <w:szCs w:val="24"/>
                <w:lang w:eastAsia="ru-RU"/>
              </w:rPr>
              <w:t>»</w:t>
            </w:r>
          </w:p>
          <w:p w14:paraId="4AFE6E63" w14:textId="77777777" w:rsidR="00C74938" w:rsidRPr="00C74938" w:rsidRDefault="00C74938" w:rsidP="005B2509">
            <w:pPr>
              <w:adjustRightInd w:val="0"/>
              <w:jc w:val="both"/>
              <w:rPr>
                <w:rFonts w:eastAsia="Courier New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C74938" w:rsidRPr="00C74938" w14:paraId="0919347C" w14:textId="77777777" w:rsidTr="00A9432C">
        <w:tc>
          <w:tcPr>
            <w:tcW w:w="9570" w:type="dxa"/>
            <w:shd w:val="clear" w:color="auto" w:fill="auto"/>
          </w:tcPr>
          <w:p w14:paraId="5D25AAE0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74938" w:rsidRPr="00C74938" w14:paraId="28B1C774" w14:textId="77777777" w:rsidTr="00A9432C">
        <w:tc>
          <w:tcPr>
            <w:tcW w:w="9570" w:type="dxa"/>
            <w:shd w:val="clear" w:color="auto" w:fill="auto"/>
          </w:tcPr>
          <w:p w14:paraId="26FF3C1C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C74938" w:rsidRPr="00C74938" w14:paraId="1C64F465" w14:textId="77777777" w:rsidTr="00A9432C">
        <w:tc>
          <w:tcPr>
            <w:tcW w:w="9570" w:type="dxa"/>
            <w:shd w:val="clear" w:color="auto" w:fill="auto"/>
          </w:tcPr>
          <w:p w14:paraId="473D7958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74938" w:rsidRPr="00C74938" w14:paraId="7874F199" w14:textId="77777777" w:rsidTr="00A9432C">
        <w:tc>
          <w:tcPr>
            <w:tcW w:w="9570" w:type="dxa"/>
            <w:shd w:val="clear" w:color="auto" w:fill="auto"/>
          </w:tcPr>
          <w:p w14:paraId="68008ED8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0158AE7C" w14:textId="77777777" w:rsidTr="00A9432C">
        <w:tc>
          <w:tcPr>
            <w:tcW w:w="9570" w:type="dxa"/>
            <w:shd w:val="clear" w:color="auto" w:fill="auto"/>
          </w:tcPr>
          <w:p w14:paraId="39656176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Укажите номер подпункта, пункта, части, статьи проекта 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>нормативного правового акта и их содержание.</w:t>
            </w:r>
          </w:p>
        </w:tc>
      </w:tr>
      <w:tr w:rsidR="00C74938" w:rsidRPr="00C74938" w14:paraId="70452EE1" w14:textId="77777777" w:rsidTr="00A9432C">
        <w:tc>
          <w:tcPr>
            <w:tcW w:w="9570" w:type="dxa"/>
            <w:shd w:val="clear" w:color="auto" w:fill="auto"/>
          </w:tcPr>
          <w:p w14:paraId="422A6A84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756C8A5D" w14:textId="77777777" w:rsidTr="00A9432C">
        <w:tc>
          <w:tcPr>
            <w:tcW w:w="9570" w:type="dxa"/>
            <w:shd w:val="clear" w:color="auto" w:fill="auto"/>
          </w:tcPr>
          <w:p w14:paraId="29246CBE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>нормативного правового акта?</w:t>
            </w:r>
          </w:p>
        </w:tc>
      </w:tr>
      <w:tr w:rsidR="00C74938" w:rsidRPr="00C74938" w14:paraId="3CEC101B" w14:textId="77777777" w:rsidTr="00A9432C">
        <w:tc>
          <w:tcPr>
            <w:tcW w:w="9570" w:type="dxa"/>
            <w:shd w:val="clear" w:color="auto" w:fill="auto"/>
          </w:tcPr>
          <w:p w14:paraId="60050DB7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7C6A35C3" w14:textId="77777777" w:rsidTr="00A9432C">
        <w:tc>
          <w:tcPr>
            <w:tcW w:w="9570" w:type="dxa"/>
            <w:shd w:val="clear" w:color="auto" w:fill="auto"/>
          </w:tcPr>
          <w:p w14:paraId="4732A17E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C74938" w:rsidRPr="00C74938" w14:paraId="60B6314C" w14:textId="77777777" w:rsidTr="00A9432C">
        <w:tc>
          <w:tcPr>
            <w:tcW w:w="9570" w:type="dxa"/>
            <w:shd w:val="clear" w:color="auto" w:fill="auto"/>
          </w:tcPr>
          <w:p w14:paraId="119D75A0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0E13B9DB" w14:textId="77777777" w:rsidTr="00A9432C">
        <w:tc>
          <w:tcPr>
            <w:tcW w:w="9570" w:type="dxa"/>
            <w:shd w:val="clear" w:color="auto" w:fill="auto"/>
          </w:tcPr>
          <w:p w14:paraId="488E16F6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74938" w:rsidRPr="00C74938" w14:paraId="60AE99B5" w14:textId="77777777" w:rsidTr="00A9432C">
        <w:tc>
          <w:tcPr>
            <w:tcW w:w="9570" w:type="dxa"/>
            <w:shd w:val="clear" w:color="auto" w:fill="auto"/>
          </w:tcPr>
          <w:p w14:paraId="25CDBBE9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6067BAD8" w14:textId="77777777" w:rsidTr="00A9432C">
        <w:tc>
          <w:tcPr>
            <w:tcW w:w="9570" w:type="dxa"/>
            <w:shd w:val="clear" w:color="auto" w:fill="auto"/>
          </w:tcPr>
          <w:p w14:paraId="254B9A35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7. Ваши замечания и предложения по 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 xml:space="preserve">проекту нормативного правового акта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в целях учета требований антимонопольного законодательства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>:</w:t>
            </w:r>
          </w:p>
        </w:tc>
      </w:tr>
      <w:tr w:rsidR="00C74938" w:rsidRPr="00C74938" w14:paraId="3E8A5400" w14:textId="77777777" w:rsidTr="00A9432C">
        <w:tc>
          <w:tcPr>
            <w:tcW w:w="9570" w:type="dxa"/>
            <w:shd w:val="clear" w:color="auto" w:fill="auto"/>
          </w:tcPr>
          <w:p w14:paraId="0677D746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4938" w:rsidRPr="00C74938" w14:paraId="6E97CD07" w14:textId="77777777" w:rsidTr="00A9432C">
        <w:tc>
          <w:tcPr>
            <w:tcW w:w="9570" w:type="dxa"/>
            <w:shd w:val="clear" w:color="auto" w:fill="auto"/>
          </w:tcPr>
          <w:p w14:paraId="5BC546FC" w14:textId="77777777" w:rsidR="00C74938" w:rsidRPr="00C74938" w:rsidRDefault="00C74938" w:rsidP="00C74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rPr>
                <w:rFonts w:eastAsia="Courier New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 w:rsidRPr="00C74938">
              <w:rPr>
                <w:rFonts w:eastAsia="Courier New"/>
                <w:sz w:val="24"/>
                <w:szCs w:val="24"/>
                <w:lang w:eastAsia="ru-RU"/>
              </w:rPr>
              <w:t>: Белгородская обл., п.Вейделевка, ул.Центральная, 38, а также по адресу электронной почты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veidapk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@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ve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belregion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val="en-US" w:eastAsia="ru-RU"/>
              </w:rPr>
              <w:t>ru</w:t>
            </w:r>
            <w:r w:rsidRPr="00C74938">
              <w:rPr>
                <w:rFonts w:eastAsia="Courier New"/>
                <w:sz w:val="24"/>
                <w:szCs w:val="24"/>
                <w:lang w:eastAsia="ru-RU"/>
              </w:rPr>
              <w:t>.</w:t>
            </w:r>
          </w:p>
          <w:p w14:paraId="3A411A39" w14:textId="76D2D34C" w:rsidR="00C74938" w:rsidRPr="00C74938" w:rsidRDefault="00C74938" w:rsidP="00E502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/>
              <w:autoSpaceDN/>
              <w:rPr>
                <w:rFonts w:eastAsia="Courier New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Сроки приема предложений и замечаний: с </w:t>
            </w:r>
            <w:r w:rsidR="00E5020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18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="00E5020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.2024 года по 2</w:t>
            </w:r>
            <w:r w:rsidR="00E5020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9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</w:t>
            </w:r>
            <w:r w:rsidR="00E5020D">
              <w:rPr>
                <w:rFonts w:eastAsia="Courier New"/>
                <w:color w:val="000000"/>
                <w:sz w:val="24"/>
                <w:szCs w:val="24"/>
                <w:lang w:eastAsia="ru-RU"/>
              </w:rPr>
              <w:t>10</w:t>
            </w: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.2024 года.</w:t>
            </w:r>
          </w:p>
        </w:tc>
      </w:tr>
    </w:tbl>
    <w:p w14:paraId="50A17AF4" w14:textId="77777777" w:rsidR="00C74938" w:rsidRPr="00C74938" w:rsidRDefault="00C74938" w:rsidP="00C74938">
      <w:pPr>
        <w:autoSpaceDE/>
        <w:autoSpaceDN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5DF6D4C1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614CE274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  <w:r w:rsidRPr="00C74938">
        <w:rPr>
          <w:rFonts w:eastAsia="Courier New"/>
          <w:b/>
          <w:i/>
          <w:color w:val="000000" w:themeColor="text1"/>
          <w:sz w:val="28"/>
          <w:szCs w:val="28"/>
          <w:lang w:eastAsia="ru-RU"/>
        </w:rPr>
        <w:t>Приложение 2</w:t>
      </w:r>
    </w:p>
    <w:p w14:paraId="5D985D05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393583B3" w14:textId="77777777" w:rsidR="00C74938" w:rsidRPr="00C74938" w:rsidRDefault="00C74938" w:rsidP="00C74938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color w:val="000000"/>
          <w:sz w:val="28"/>
          <w:szCs w:val="28"/>
          <w:lang w:eastAsia="ru-RU"/>
        </w:rPr>
        <w:t xml:space="preserve">Обоснование </w:t>
      </w:r>
    </w:p>
    <w:p w14:paraId="550A3FAB" w14:textId="77777777" w:rsidR="00C74938" w:rsidRPr="00C74938" w:rsidRDefault="00C74938" w:rsidP="00C74938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  <w:r w:rsidRPr="00C74938">
        <w:rPr>
          <w:rFonts w:eastAsia="Courier New"/>
          <w:b/>
          <w:color w:val="000000"/>
          <w:sz w:val="28"/>
          <w:szCs w:val="28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05397491" w14:textId="77777777" w:rsidR="00C74938" w:rsidRPr="00C74938" w:rsidRDefault="00C74938" w:rsidP="00C74938">
      <w:pPr>
        <w:autoSpaceDE/>
        <w:autoSpaceDN/>
        <w:jc w:val="center"/>
        <w:rPr>
          <w:rFonts w:eastAsia="Courier New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74938" w:rsidRPr="00C74938" w14:paraId="7694EC46" w14:textId="77777777" w:rsidTr="00A9432C">
        <w:tc>
          <w:tcPr>
            <w:tcW w:w="9854" w:type="dxa"/>
            <w:shd w:val="clear" w:color="auto" w:fill="auto"/>
          </w:tcPr>
          <w:p w14:paraId="0839924E" w14:textId="77777777" w:rsidR="00C74938" w:rsidRPr="00C74938" w:rsidRDefault="00C74938" w:rsidP="00C74938">
            <w:pPr>
              <w:pBdr>
                <w:bottom w:val="single" w:sz="12" w:space="1" w:color="auto"/>
              </w:pBdr>
              <w:adjustRightInd w:val="0"/>
              <w:jc w:val="center"/>
              <w:rPr>
                <w:rFonts w:eastAsia="Courier New"/>
                <w:color w:val="FF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  <w:r w:rsidRPr="00C74938">
              <w:rPr>
                <w:rFonts w:eastAsia="Courier New"/>
                <w:color w:val="000000" w:themeColor="text1"/>
                <w:sz w:val="24"/>
                <w:szCs w:val="24"/>
                <w:lang w:eastAsia="ru-RU"/>
              </w:rPr>
              <w:t xml:space="preserve"> администрации Вейделевского района </w:t>
            </w:r>
            <w:r w:rsidRPr="00C74938">
              <w:rPr>
                <w:rFonts w:eastAsia="Courier New"/>
                <w:sz w:val="24"/>
                <w:szCs w:val="24"/>
                <w:lang w:eastAsia="ru-RU"/>
              </w:rPr>
              <w:t>«О внесении изменений в постановление администрации Вейделевского района от 15 октября 2014 года №169»</w:t>
            </w:r>
          </w:p>
          <w:p w14:paraId="23AE7395" w14:textId="77777777" w:rsidR="00C74938" w:rsidRPr="00C74938" w:rsidRDefault="00C74938" w:rsidP="00C74938">
            <w:pPr>
              <w:adjustRightInd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</w:tr>
      <w:tr w:rsidR="00C74938" w:rsidRPr="00C74938" w14:paraId="0EC4006E" w14:textId="77777777" w:rsidTr="00A9432C">
        <w:tc>
          <w:tcPr>
            <w:tcW w:w="9854" w:type="dxa"/>
            <w:shd w:val="clear" w:color="auto" w:fill="auto"/>
          </w:tcPr>
          <w:p w14:paraId="4A392EC4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74938" w:rsidRPr="00C74938" w14:paraId="152B5226" w14:textId="77777777" w:rsidTr="00A9432C">
        <w:tc>
          <w:tcPr>
            <w:tcW w:w="9854" w:type="dxa"/>
            <w:shd w:val="clear" w:color="auto" w:fill="auto"/>
          </w:tcPr>
          <w:p w14:paraId="10512CAB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>Решение Муниципального совета Вейделевского района от 26.12.2023 года №5 «О бюджете муниципального района «Вейделевский район» Белгородской области на 2024 год и на плановый период 2025 и 2026 года.</w:t>
            </w:r>
          </w:p>
        </w:tc>
      </w:tr>
      <w:tr w:rsidR="00C74938" w:rsidRPr="00C74938" w14:paraId="4D72F87B" w14:textId="77777777" w:rsidTr="00A9432C">
        <w:tc>
          <w:tcPr>
            <w:tcW w:w="9854" w:type="dxa"/>
            <w:shd w:val="clear" w:color="auto" w:fill="auto"/>
          </w:tcPr>
          <w:p w14:paraId="39FB2DDC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  <w:p w14:paraId="741B1148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C74938" w:rsidRPr="00C74938" w14:paraId="69857738" w14:textId="77777777" w:rsidTr="00A9432C">
        <w:tc>
          <w:tcPr>
            <w:tcW w:w="9854" w:type="dxa"/>
            <w:shd w:val="clear" w:color="auto" w:fill="auto"/>
          </w:tcPr>
          <w:p w14:paraId="4EB3744E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Не окажет</w:t>
            </w:r>
          </w:p>
          <w:p w14:paraId="5581A435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C74938" w:rsidRPr="00C74938" w14:paraId="3ED7B85C" w14:textId="77777777" w:rsidTr="00A9432C">
        <w:tc>
          <w:tcPr>
            <w:tcW w:w="9854" w:type="dxa"/>
            <w:shd w:val="clear" w:color="auto" w:fill="auto"/>
          </w:tcPr>
          <w:p w14:paraId="403B83BF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  <w:lang w:eastAsia="ru-RU"/>
              </w:rPr>
              <w:t xml:space="preserve">3. Информация о положениях </w:t>
            </w:r>
            <w:r w:rsidRPr="00C74938">
              <w:rPr>
                <w:rFonts w:eastAsia="Courier New"/>
                <w:color w:val="000000"/>
                <w:sz w:val="24"/>
                <w:szCs w:val="24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  <w:p w14:paraId="463A1F83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938" w:rsidRPr="00C74938" w14:paraId="4A9AC619" w14:textId="77777777" w:rsidTr="00A9432C">
        <w:tc>
          <w:tcPr>
            <w:tcW w:w="9854" w:type="dxa"/>
            <w:shd w:val="clear" w:color="auto" w:fill="auto"/>
          </w:tcPr>
          <w:p w14:paraId="74C87E1B" w14:textId="77777777" w:rsidR="00C74938" w:rsidRPr="00C74938" w:rsidRDefault="00C74938" w:rsidP="00C74938">
            <w:pPr>
              <w:tabs>
                <w:tab w:val="left" w:pos="2940"/>
              </w:tabs>
              <w:autoSpaceDE/>
              <w:autoSpaceDN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C74938">
              <w:rPr>
                <w:rFonts w:eastAsia="Courier New"/>
                <w:color w:val="000000"/>
                <w:sz w:val="24"/>
                <w:szCs w:val="24"/>
              </w:rPr>
              <w:t>Отсутствуют</w:t>
            </w:r>
          </w:p>
        </w:tc>
      </w:tr>
    </w:tbl>
    <w:p w14:paraId="2EAE8353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14:paraId="77F0E39C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color w:val="000000"/>
          <w:sz w:val="24"/>
          <w:szCs w:val="24"/>
          <w:lang w:eastAsia="ru-RU"/>
        </w:rPr>
      </w:pPr>
    </w:p>
    <w:p w14:paraId="6F58DD6B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3F33348D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2A73E79B" w14:textId="77777777" w:rsidR="00C74938" w:rsidRPr="00C74938" w:rsidRDefault="00C74938" w:rsidP="00C74938">
      <w:pPr>
        <w:autoSpaceDE/>
        <w:autoSpaceDN/>
        <w:jc w:val="right"/>
        <w:rPr>
          <w:rFonts w:eastAsia="Courier New"/>
          <w:b/>
          <w:i/>
          <w:color w:val="000000" w:themeColor="text1"/>
          <w:sz w:val="28"/>
          <w:szCs w:val="28"/>
          <w:lang w:eastAsia="ru-RU"/>
        </w:rPr>
      </w:pPr>
    </w:p>
    <w:p w14:paraId="3B88EBBE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0EC8A7FA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42E0CE07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454CC2D3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2CDB0227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68EE626A" w14:textId="77777777" w:rsidR="00C74938" w:rsidRPr="00C74938" w:rsidRDefault="00C74938" w:rsidP="00C74938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7998602C" w14:textId="77777777" w:rsidR="00C74938" w:rsidRDefault="00C74938" w:rsidP="00E81DB1">
      <w:pPr>
        <w:autoSpaceDE/>
        <w:autoSpaceDN/>
        <w:contextualSpacing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0DEBE626" w14:textId="77777777" w:rsidR="003C1A91" w:rsidRPr="003C1A91" w:rsidRDefault="003C1A91" w:rsidP="003C1A91">
      <w:pPr>
        <w:rPr>
          <w:rFonts w:eastAsia="Courier New"/>
          <w:lang w:eastAsia="ru-RU"/>
        </w:rPr>
      </w:pPr>
    </w:p>
    <w:p w14:paraId="2DE9069D" w14:textId="77777777" w:rsidR="003C1A91" w:rsidRPr="003C1A91" w:rsidRDefault="003C1A91" w:rsidP="003C1A91">
      <w:pPr>
        <w:autoSpaceDE/>
        <w:autoSpaceDN/>
        <w:contextualSpacing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5FAF8CF6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color w:val="000000"/>
          <w:sz w:val="24"/>
          <w:szCs w:val="24"/>
          <w:lang w:eastAsia="ru-RU"/>
        </w:rPr>
      </w:pPr>
      <w:r w:rsidRPr="003C1A91">
        <w:rPr>
          <w:rFonts w:eastAsia="Courier New" w:cs="Courier New"/>
          <w:color w:val="000000"/>
          <w:sz w:val="24"/>
          <w:szCs w:val="24"/>
          <w:lang w:eastAsia="ru-RU"/>
        </w:rPr>
        <w:object w:dxaOrig="2985" w:dyaOrig="3630" w14:anchorId="00C48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9" o:title=""/>
          </v:shape>
          <o:OLEObject Type="Embed" ProgID="PBrush" ShapeID="_x0000_i1025" DrawAspect="Content" ObjectID="_1791874877" r:id="rId10"/>
        </w:object>
      </w:r>
    </w:p>
    <w:p w14:paraId="6CBFAC58" w14:textId="77777777" w:rsidR="003C1A91" w:rsidRPr="003C1A91" w:rsidRDefault="003C1A91" w:rsidP="003C1A91">
      <w:pPr>
        <w:autoSpaceDE/>
        <w:autoSpaceDN/>
        <w:contextualSpacing/>
        <w:rPr>
          <w:rFonts w:eastAsia="Courier New" w:cs="Courier New"/>
          <w:color w:val="000000"/>
          <w:sz w:val="24"/>
          <w:szCs w:val="24"/>
          <w:lang w:eastAsia="ru-RU"/>
        </w:rPr>
      </w:pPr>
    </w:p>
    <w:p w14:paraId="10438E94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b/>
          <w:color w:val="000000"/>
          <w:sz w:val="28"/>
          <w:szCs w:val="28"/>
          <w:lang w:eastAsia="ru-RU"/>
        </w:rPr>
      </w:pPr>
      <w:r w:rsidRPr="003C1A91">
        <w:rPr>
          <w:rFonts w:eastAsia="Courier New" w:cs="Courier New"/>
          <w:b/>
          <w:color w:val="000000"/>
          <w:sz w:val="28"/>
          <w:szCs w:val="28"/>
          <w:lang w:eastAsia="ru-RU"/>
        </w:rPr>
        <w:t>П О С Т А Н О В Л Е Н И Е</w:t>
      </w:r>
    </w:p>
    <w:p w14:paraId="0AC178BE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b/>
          <w:color w:val="000000"/>
          <w:sz w:val="28"/>
          <w:szCs w:val="28"/>
          <w:lang w:eastAsia="ru-RU"/>
        </w:rPr>
      </w:pPr>
      <w:r w:rsidRPr="003C1A91">
        <w:rPr>
          <w:rFonts w:eastAsia="Courier New" w:cs="Courier New"/>
          <w:b/>
          <w:color w:val="000000"/>
          <w:sz w:val="28"/>
          <w:szCs w:val="28"/>
          <w:lang w:eastAsia="ru-RU"/>
        </w:rPr>
        <w:t>АДМИНИСТРАЦИИ ВЕЙДЕЛЕВСКОГО РАЙОНА</w:t>
      </w:r>
    </w:p>
    <w:p w14:paraId="3B41D49C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b/>
          <w:color w:val="000000"/>
          <w:sz w:val="28"/>
          <w:szCs w:val="28"/>
          <w:lang w:eastAsia="ru-RU"/>
        </w:rPr>
      </w:pPr>
      <w:r w:rsidRPr="003C1A91">
        <w:rPr>
          <w:rFonts w:eastAsia="Courier New" w:cs="Courier New"/>
          <w:b/>
          <w:color w:val="000000"/>
          <w:sz w:val="28"/>
          <w:szCs w:val="28"/>
          <w:lang w:eastAsia="ru-RU"/>
        </w:rPr>
        <w:t>БЕЛГОРОДСКОЙ ОБЛАСТИ</w:t>
      </w:r>
    </w:p>
    <w:p w14:paraId="6786385D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color w:val="000000"/>
          <w:sz w:val="28"/>
          <w:szCs w:val="28"/>
          <w:lang w:eastAsia="ru-RU"/>
        </w:rPr>
      </w:pPr>
      <w:r w:rsidRPr="003C1A91">
        <w:rPr>
          <w:rFonts w:eastAsia="Courier New" w:cs="Courier New"/>
          <w:color w:val="000000"/>
          <w:sz w:val="28"/>
          <w:szCs w:val="28"/>
          <w:lang w:eastAsia="ru-RU"/>
        </w:rPr>
        <w:t>п. Вейделевка</w:t>
      </w:r>
    </w:p>
    <w:p w14:paraId="232D43DE" w14:textId="77777777" w:rsidR="003C1A91" w:rsidRPr="003C1A91" w:rsidRDefault="003C1A91" w:rsidP="003C1A91">
      <w:pPr>
        <w:autoSpaceDE/>
        <w:autoSpaceDN/>
        <w:contextualSpacing/>
        <w:jc w:val="center"/>
        <w:rPr>
          <w:rFonts w:eastAsia="Courier New" w:cs="Courier New"/>
          <w:color w:val="000000"/>
          <w:sz w:val="28"/>
          <w:szCs w:val="28"/>
          <w:lang w:eastAsia="ru-RU"/>
        </w:rPr>
      </w:pPr>
    </w:p>
    <w:p w14:paraId="1A916DB3" w14:textId="77777777" w:rsidR="003C1A91" w:rsidRPr="003C1A91" w:rsidRDefault="003C1A91" w:rsidP="003C1A91">
      <w:pPr>
        <w:autoSpaceDE/>
        <w:autoSpaceDN/>
        <w:ind w:firstLine="709"/>
        <w:rPr>
          <w:rFonts w:eastAsia="Courier New" w:cs="Courier New"/>
          <w:sz w:val="28"/>
          <w:szCs w:val="24"/>
          <w:lang w:eastAsia="ru-RU"/>
        </w:rPr>
      </w:pPr>
      <w:r w:rsidRPr="003C1A91">
        <w:rPr>
          <w:rFonts w:eastAsia="Courier New" w:cs="Courier New"/>
          <w:color w:val="000000"/>
          <w:sz w:val="28"/>
          <w:szCs w:val="24"/>
          <w:lang w:eastAsia="ru-RU"/>
        </w:rPr>
        <w:t>« ____»__________</w:t>
      </w:r>
      <w:r w:rsidRPr="003C1A91">
        <w:rPr>
          <w:rFonts w:eastAsia="Courier New" w:cs="Courier New"/>
          <w:sz w:val="28"/>
          <w:szCs w:val="24"/>
          <w:lang w:eastAsia="ru-RU"/>
        </w:rPr>
        <w:t>2024 г.                                                           №   ____</w:t>
      </w:r>
    </w:p>
    <w:p w14:paraId="582A1B88" w14:textId="77777777" w:rsidR="003C1A91" w:rsidRPr="003C1A91" w:rsidRDefault="003C1A91" w:rsidP="003C1A91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626F1063" w14:textId="77777777" w:rsidR="003C1A91" w:rsidRPr="003C1A91" w:rsidRDefault="003C1A91" w:rsidP="003C1A91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59D499F4" w14:textId="77777777" w:rsidR="003C1A91" w:rsidRPr="003C1A91" w:rsidRDefault="003C1A91" w:rsidP="003C1A91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C23065F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Об утверждении муниципальной </w:t>
      </w:r>
    </w:p>
    <w:p w14:paraId="76B85774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программы Вейделевского района </w:t>
      </w:r>
    </w:p>
    <w:p w14:paraId="19000164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«Реализация мероприятий </w:t>
      </w:r>
    </w:p>
    <w:p w14:paraId="304223BC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>государственных программ</w:t>
      </w:r>
    </w:p>
    <w:p w14:paraId="7461A4EE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Белгородской области, </w:t>
      </w:r>
    </w:p>
    <w:p w14:paraId="61014328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>направленных на развитие</w:t>
      </w:r>
    </w:p>
    <w:p w14:paraId="087A49C0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сельского хозяйства и рыбоводства, </w:t>
      </w:r>
    </w:p>
    <w:p w14:paraId="566BF3A9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водного и лесного хозяйства, </w:t>
      </w:r>
    </w:p>
    <w:p w14:paraId="066F7AFB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охрану окружающей среды, </w:t>
      </w:r>
    </w:p>
    <w:p w14:paraId="7DCDA7D3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 xml:space="preserve">комплексное развитие сельских </w:t>
      </w:r>
    </w:p>
    <w:p w14:paraId="55AC5624" w14:textId="77777777" w:rsidR="003C1A91" w:rsidRPr="003C1A91" w:rsidRDefault="003C1A91" w:rsidP="003C1A91">
      <w:pPr>
        <w:autoSpaceDE/>
        <w:autoSpaceDN/>
        <w:outlineLvl w:val="0"/>
        <w:rPr>
          <w:rFonts w:eastAsia="Courier New"/>
          <w:b/>
          <w:sz w:val="28"/>
          <w:szCs w:val="28"/>
          <w:lang w:eastAsia="ru-RU"/>
        </w:rPr>
      </w:pPr>
      <w:r w:rsidRPr="003C1A91">
        <w:rPr>
          <w:rFonts w:eastAsia="Courier New"/>
          <w:b/>
          <w:sz w:val="28"/>
          <w:szCs w:val="28"/>
          <w:lang w:eastAsia="ru-RU"/>
        </w:rPr>
        <w:t>территорий в Вейделевском районе»</w:t>
      </w:r>
    </w:p>
    <w:p w14:paraId="4F719318" w14:textId="77777777" w:rsidR="003C1A91" w:rsidRPr="003C1A91" w:rsidRDefault="003C1A91" w:rsidP="003C1A91">
      <w:pPr>
        <w:autoSpaceDE/>
        <w:autoSpaceDN/>
        <w:jc w:val="center"/>
        <w:outlineLvl w:val="0"/>
        <w:rPr>
          <w:rFonts w:eastAsia="Courier New"/>
          <w:b/>
          <w:sz w:val="28"/>
          <w:szCs w:val="28"/>
          <w:lang w:eastAsia="ru-RU"/>
        </w:rPr>
      </w:pPr>
    </w:p>
    <w:p w14:paraId="5324EEC3" w14:textId="77777777" w:rsidR="003C1A91" w:rsidRPr="003C1A91" w:rsidRDefault="003C1A91" w:rsidP="003C1A91">
      <w:pPr>
        <w:autoSpaceDE/>
        <w:autoSpaceDN/>
        <w:jc w:val="center"/>
        <w:outlineLvl w:val="0"/>
        <w:rPr>
          <w:rFonts w:eastAsia="Courier New"/>
          <w:b/>
          <w:sz w:val="28"/>
          <w:szCs w:val="28"/>
          <w:lang w:eastAsia="ru-RU"/>
        </w:rPr>
      </w:pPr>
    </w:p>
    <w:p w14:paraId="4AE89006" w14:textId="77777777" w:rsidR="003C1A91" w:rsidRPr="003C1A91" w:rsidRDefault="003C1A91" w:rsidP="003C1A91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В соответствии с Постановлением Правительства Российской Федерации от 26 мая 202I года N 786 "О системе управления государственными программами Российской Федерации", Постановлением Правительства Белгородской области от 25 сентября 202З г. N 540</w:t>
      </w:r>
      <w:r w:rsidRPr="003C1A91">
        <w:rPr>
          <w:sz w:val="28"/>
          <w:szCs w:val="28"/>
          <w:lang w:eastAsia="ru-RU"/>
        </w:rPr>
        <w:softHyphen/>
        <w:t xml:space="preserve">-пп «Об утверждении Положения о системе управления государственными программами Белгородской области», руководствуясь Бюджетным кодексом Российской Федерации, постановлением правительства Белгородской области от 25 декабря 2023 г. N 768-пп «Об утверждении государственной программы Белгородской области "Комплексное развитие сельских территорий Белгородской области", постановлением администрации Вейделевского района №215 от 06.09.2024 г. «Об утверждении Положения о системе управления муниципальными программами Вейделевского района», постановлением администрации Вейделевского района № 252 от 03.10.2024 г. «Об утверждении Перечня муниципальных программ Вейделевского район», Уставом муниципального района «Вейделевский района», </w:t>
      </w:r>
      <w:r w:rsidRPr="003C1A91">
        <w:rPr>
          <w:b/>
          <w:bCs/>
          <w:spacing w:val="70"/>
          <w:sz w:val="28"/>
          <w:szCs w:val="28"/>
          <w:lang w:eastAsia="ru-RU"/>
        </w:rPr>
        <w:t>постановляю:</w:t>
      </w:r>
    </w:p>
    <w:p w14:paraId="56EA0035" w14:textId="77777777" w:rsidR="003C1A91" w:rsidRPr="003C1A91" w:rsidRDefault="003C1A91" w:rsidP="003C1A91">
      <w:pPr>
        <w:autoSpaceDE/>
        <w:autoSpaceDN/>
        <w:ind w:firstLine="709"/>
        <w:jc w:val="both"/>
        <w:rPr>
          <w:rFonts w:eastAsia="Courier New"/>
          <w:spacing w:val="1"/>
          <w:sz w:val="28"/>
          <w:szCs w:val="28"/>
          <w:lang w:eastAsia="ru-RU"/>
        </w:rPr>
      </w:pPr>
      <w:r w:rsidRPr="003C1A91">
        <w:rPr>
          <w:rFonts w:eastAsia="Courier New"/>
          <w:spacing w:val="1"/>
          <w:sz w:val="28"/>
          <w:szCs w:val="28"/>
          <w:lang w:eastAsia="ru-RU"/>
        </w:rPr>
        <w:t xml:space="preserve">1. Утвердить муниципальную программу Вейделевского района </w:t>
      </w:r>
      <w:r w:rsidRPr="003C1A91">
        <w:rPr>
          <w:rFonts w:eastAsia="Courier New"/>
          <w:sz w:val="28"/>
          <w:szCs w:val="28"/>
          <w:lang w:eastAsia="ru-RU"/>
        </w:rPr>
        <w:t xml:space="preserve">«Реализация мероприятий государственных программ Белгородской области, </w:t>
      </w:r>
      <w:r w:rsidRPr="003C1A91">
        <w:rPr>
          <w:rFonts w:eastAsia="Courier New"/>
          <w:sz w:val="28"/>
          <w:szCs w:val="28"/>
          <w:lang w:eastAsia="ru-RU"/>
        </w:rPr>
        <w:lastRenderedPageBreak/>
        <w:t>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</w:r>
      <w:r w:rsidRPr="003C1A91">
        <w:rPr>
          <w:rFonts w:eastAsia="Courier New"/>
          <w:spacing w:val="1"/>
          <w:sz w:val="28"/>
          <w:szCs w:val="28"/>
          <w:lang w:eastAsia="ru-RU"/>
        </w:rPr>
        <w:t xml:space="preserve"> (далее – муниципальная программа)»</w:t>
      </w:r>
    </w:p>
    <w:p w14:paraId="6A16DCC6" w14:textId="77777777" w:rsidR="003C1A91" w:rsidRPr="003C1A91" w:rsidRDefault="003C1A91" w:rsidP="003C1A91">
      <w:pPr>
        <w:autoSpaceDE/>
        <w:autoSpaceDN/>
        <w:ind w:firstLine="709"/>
        <w:jc w:val="both"/>
        <w:rPr>
          <w:rFonts w:eastAsia="Courier New"/>
          <w:spacing w:val="1"/>
          <w:sz w:val="28"/>
          <w:szCs w:val="28"/>
          <w:lang w:eastAsia="ru-RU"/>
        </w:rPr>
      </w:pPr>
      <w:r w:rsidRPr="003C1A91">
        <w:rPr>
          <w:rFonts w:eastAsia="Courier New"/>
          <w:spacing w:val="1"/>
          <w:sz w:val="28"/>
          <w:szCs w:val="28"/>
          <w:lang w:eastAsia="ru-RU"/>
        </w:rPr>
        <w:t>2.  Постановления администрации Вейделевского района от 15.10.2014 г. №169 «Об утверждении муниципальной программы Вейделевского района «Поддержка малых форм хозяйствования и охран окружающей среды в Вейделевском районе на 2015 – 2020 годы», от 26.03.2015г. №52</w:t>
      </w:r>
      <w:r w:rsidRPr="003C1A91">
        <w:t xml:space="preserve"> «</w:t>
      </w:r>
      <w:r w:rsidRPr="003C1A91">
        <w:rPr>
          <w:rFonts w:eastAsia="Courier New"/>
          <w:spacing w:val="1"/>
          <w:sz w:val="28"/>
          <w:szCs w:val="28"/>
          <w:lang w:eastAsia="ru-RU"/>
        </w:rPr>
        <w:t>О внесении изменений в постановление администрации Вейделевского района от 15 октября 2014 года №169», от 30.03.2016 г. №56 «О внесении изменений в постановление администрации Вейделевского района от 15 октября 2014 года №169», от 28.03.2017г. №58 «О внесении изменений в постановление администрации Вейделевского района от 15 октября 2014 года №169», от 30.03.2018 №71 «О внесении изменений в постановление администрации Вейделевского района от 15 октября 2014 года №169», от 19.12.2018 г. №281«О внесении изменений в постановление администрации Вейделевского района от 15 октября 2014 года №169», от 01.04.2019 г. №64</w:t>
      </w:r>
      <w:r w:rsidRPr="003C1A91">
        <w:t xml:space="preserve"> </w:t>
      </w:r>
      <w:r w:rsidRPr="003C1A91">
        <w:rPr>
          <w:rFonts w:eastAsia="Courier New"/>
          <w:spacing w:val="1"/>
          <w:sz w:val="28"/>
          <w:szCs w:val="28"/>
          <w:lang w:eastAsia="ru-RU"/>
        </w:rPr>
        <w:t xml:space="preserve">О внесении изменений в постановление администрации Вейделевского района от 15 октября 2014 года №169», от 31.03.2020 г. №72 «О внесении изменений в постановление администрации Вейделевского района от 15 октября 2014 года №169», от 30.03.2021 г. №74 «О внесении изменений в постановление администрации Вейделевского района от 15 октября 2014 года №169», от 30.03.2023  г. №100 «О внесении изменений в постановление администрации Вейделевского района от 15 октября 2014 года №169», от 04.10.2023 г. № 305«О внесении изменений в постановление администрации Вейделевского района от 15 октября 2014 года №169», от 26.03.2024 г. №105«О внесении изменений в постановление администрации Вейделевского района от 15 октября 2014 года №169»считать утратившими силу. </w:t>
      </w:r>
    </w:p>
    <w:p w14:paraId="0A208AE0" w14:textId="77777777" w:rsidR="003C1A91" w:rsidRPr="003C1A91" w:rsidRDefault="003C1A91" w:rsidP="003C1A91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rFonts w:eastAsia="Courier New"/>
          <w:spacing w:val="1"/>
          <w:sz w:val="28"/>
          <w:szCs w:val="28"/>
          <w:lang w:eastAsia="ru-RU"/>
        </w:rPr>
        <w:t xml:space="preserve">3. </w:t>
      </w:r>
      <w:r w:rsidRPr="003C1A91">
        <w:rPr>
          <w:sz w:val="28"/>
          <w:szCs w:val="28"/>
          <w:lang w:eastAsia="ru-RU"/>
        </w:rPr>
        <w:t>Заместителю начальника управления по организационно -</w:t>
      </w:r>
    </w:p>
    <w:p w14:paraId="1D7C58EB" w14:textId="77777777" w:rsidR="003C1A91" w:rsidRPr="003C1A91" w:rsidRDefault="003C1A91" w:rsidP="003C1A91">
      <w:pPr>
        <w:shd w:val="clear" w:color="auto" w:fill="FFFFFF"/>
        <w:tabs>
          <w:tab w:val="left" w:pos="1036"/>
        </w:tabs>
        <w:autoSpaceDE/>
        <w:autoSpaceDN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14:paraId="466BE2EC" w14:textId="77777777" w:rsidR="003C1A91" w:rsidRPr="003C1A91" w:rsidRDefault="003C1A91" w:rsidP="003C1A91">
      <w:pPr>
        <w:numPr>
          <w:ilvl w:val="0"/>
          <w:numId w:val="29"/>
        </w:numPr>
        <w:tabs>
          <w:tab w:val="left" w:pos="1103"/>
        </w:tabs>
        <w:autoSpaceDE/>
        <w:autoSpaceDN/>
        <w:spacing w:before="75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Начальнику отдела делопроизводства, писем по связям с  </w:t>
      </w:r>
    </w:p>
    <w:p w14:paraId="33ED5060" w14:textId="77777777" w:rsidR="003C1A91" w:rsidRPr="003C1A91" w:rsidRDefault="003C1A91" w:rsidP="003C1A91">
      <w:pPr>
        <w:tabs>
          <w:tab w:val="left" w:pos="1103"/>
        </w:tabs>
        <w:autoSpaceDE/>
        <w:autoSpaceDN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общественностью и СМИ администрации Вейделевского района Авериной Н.В. обеспечить размещение настоящего постановления на официальном сайте администрации Вейделевского район Белгородской области.</w:t>
      </w:r>
    </w:p>
    <w:p w14:paraId="32314825" w14:textId="77777777" w:rsidR="003C1A91" w:rsidRPr="003C1A91" w:rsidRDefault="003C1A91" w:rsidP="003C1A91">
      <w:pPr>
        <w:numPr>
          <w:ilvl w:val="0"/>
          <w:numId w:val="29"/>
        </w:numPr>
        <w:tabs>
          <w:tab w:val="left" w:pos="1103"/>
        </w:tabs>
        <w:autoSpaceDE/>
        <w:autoSpaceDN/>
        <w:spacing w:before="75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Контроль за исполнением постановления возложить на заместителя </w:t>
      </w:r>
    </w:p>
    <w:p w14:paraId="27A9820B" w14:textId="77777777" w:rsidR="003C1A91" w:rsidRPr="003C1A91" w:rsidRDefault="003C1A91" w:rsidP="003C1A91">
      <w:pPr>
        <w:tabs>
          <w:tab w:val="left" w:pos="1103"/>
        </w:tabs>
        <w:autoSpaceDE/>
        <w:autoSpaceDN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главы администрации – начальника управления АПК, природопользования и развития сельских территорий администрации Вейделевского района Панину </w:t>
      </w:r>
      <w:r w:rsidRPr="003C1A91">
        <w:rPr>
          <w:sz w:val="28"/>
          <w:szCs w:val="28"/>
          <w:lang w:eastAsia="ru-RU"/>
        </w:rPr>
        <w:lastRenderedPageBreak/>
        <w:t>Г.В.</w:t>
      </w:r>
    </w:p>
    <w:p w14:paraId="2CEEA83A" w14:textId="77777777" w:rsidR="003C1A91" w:rsidRPr="003C1A91" w:rsidRDefault="003C1A91" w:rsidP="003C1A91">
      <w:pPr>
        <w:tabs>
          <w:tab w:val="left" w:pos="612"/>
          <w:tab w:val="right" w:pos="9725"/>
        </w:tabs>
        <w:autoSpaceDE/>
        <w:autoSpaceDN/>
        <w:rPr>
          <w:b/>
          <w:bCs/>
          <w:sz w:val="28"/>
          <w:szCs w:val="28"/>
          <w:lang w:eastAsia="ru-RU"/>
        </w:rPr>
      </w:pPr>
    </w:p>
    <w:p w14:paraId="5AB896CE" w14:textId="77777777" w:rsidR="003C1A91" w:rsidRPr="003C1A91" w:rsidRDefault="003C1A91" w:rsidP="003C1A91">
      <w:pPr>
        <w:tabs>
          <w:tab w:val="left" w:pos="612"/>
          <w:tab w:val="right" w:pos="9725"/>
        </w:tabs>
        <w:autoSpaceDE/>
        <w:autoSpaceDN/>
        <w:rPr>
          <w:b/>
          <w:bCs/>
          <w:sz w:val="28"/>
          <w:szCs w:val="28"/>
          <w:lang w:eastAsia="ru-RU"/>
        </w:rPr>
      </w:pPr>
    </w:p>
    <w:p w14:paraId="767E3F97" w14:textId="77777777" w:rsidR="003C1A91" w:rsidRPr="003C1A91" w:rsidRDefault="003C1A91" w:rsidP="003C1A91">
      <w:pPr>
        <w:tabs>
          <w:tab w:val="left" w:pos="612"/>
          <w:tab w:val="right" w:pos="9725"/>
        </w:tabs>
        <w:autoSpaceDE/>
        <w:autoSpaceDN/>
        <w:rPr>
          <w:b/>
          <w:bCs/>
          <w:sz w:val="28"/>
          <w:szCs w:val="28"/>
          <w:lang w:eastAsia="ru-RU"/>
        </w:rPr>
      </w:pPr>
    </w:p>
    <w:p w14:paraId="645A6D21" w14:textId="77777777" w:rsidR="003C1A91" w:rsidRPr="003C1A91" w:rsidRDefault="003C1A91" w:rsidP="003C1A91">
      <w:pPr>
        <w:autoSpaceDE/>
        <w:autoSpaceDN/>
        <w:rPr>
          <w:b/>
          <w:bCs/>
          <w:sz w:val="28"/>
          <w:szCs w:val="28"/>
          <w:lang w:eastAsia="ru-RU"/>
        </w:rPr>
      </w:pPr>
      <w:r w:rsidRPr="003C1A91">
        <w:rPr>
          <w:b/>
          <w:bCs/>
          <w:sz w:val="28"/>
          <w:szCs w:val="28"/>
          <w:lang w:eastAsia="ru-RU"/>
        </w:rPr>
        <w:t xml:space="preserve">Глава администрации </w:t>
      </w:r>
    </w:p>
    <w:p w14:paraId="7C196CC4" w14:textId="77777777" w:rsidR="003C1A91" w:rsidRPr="003C1A91" w:rsidRDefault="003C1A91" w:rsidP="003C1A91">
      <w:pPr>
        <w:autoSpaceDE/>
        <w:autoSpaceDN/>
        <w:rPr>
          <w:b/>
          <w:bCs/>
          <w:sz w:val="28"/>
          <w:szCs w:val="28"/>
          <w:lang w:eastAsia="ru-RU"/>
        </w:rPr>
        <w:sectPr w:rsidR="003C1A91" w:rsidRPr="003C1A91" w:rsidSect="00367ABD">
          <w:headerReference w:type="default" r:id="rId11"/>
          <w:pgSz w:w="11907" w:h="16839" w:code="9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3C1A91">
        <w:rPr>
          <w:b/>
          <w:bCs/>
          <w:sz w:val="28"/>
          <w:szCs w:val="28"/>
          <w:lang w:eastAsia="ru-RU"/>
        </w:rPr>
        <w:t xml:space="preserve">Вейделевского района </w:t>
      </w:r>
      <w:r w:rsidRPr="003C1A91">
        <w:rPr>
          <w:b/>
          <w:bCs/>
          <w:sz w:val="28"/>
          <w:szCs w:val="28"/>
          <w:lang w:eastAsia="ru-RU"/>
        </w:rPr>
        <w:tab/>
      </w:r>
      <w:r w:rsidRPr="003C1A91">
        <w:rPr>
          <w:b/>
          <w:bCs/>
          <w:sz w:val="28"/>
          <w:szCs w:val="28"/>
          <w:lang w:eastAsia="ru-RU"/>
        </w:rPr>
        <w:tab/>
        <w:t xml:space="preserve">                                        </w:t>
      </w:r>
      <w:r w:rsidRPr="003C1A91">
        <w:rPr>
          <w:b/>
          <w:bCs/>
          <w:sz w:val="28"/>
          <w:szCs w:val="28"/>
          <w:lang w:eastAsia="ru-RU"/>
        </w:rPr>
        <w:tab/>
        <w:t>А.Самойлова</w:t>
      </w:r>
    </w:p>
    <w:p w14:paraId="766E9CFA" w14:textId="77777777" w:rsidR="003C1A91" w:rsidRPr="003C1A91" w:rsidRDefault="003C1A91" w:rsidP="003C1A91">
      <w:pPr>
        <w:tabs>
          <w:tab w:val="left" w:pos="4104"/>
        </w:tabs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Приложение</w:t>
      </w:r>
    </w:p>
    <w:p w14:paraId="0C8913BE" w14:textId="77777777" w:rsidR="003C1A91" w:rsidRPr="003C1A91" w:rsidRDefault="003C1A91" w:rsidP="003C1A91">
      <w:pPr>
        <w:tabs>
          <w:tab w:val="left" w:pos="4104"/>
        </w:tabs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14:paraId="01C70950" w14:textId="77777777" w:rsidR="003C1A91" w:rsidRPr="003C1A91" w:rsidRDefault="003C1A91" w:rsidP="003C1A91">
      <w:pPr>
        <w:tabs>
          <w:tab w:val="left" w:pos="4104"/>
        </w:tabs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14:paraId="4BBCF8C3" w14:textId="77777777" w:rsidR="003C1A91" w:rsidRPr="003C1A91" w:rsidRDefault="003C1A91" w:rsidP="003C1A91">
      <w:pPr>
        <w:tabs>
          <w:tab w:val="left" w:pos="4104"/>
        </w:tabs>
        <w:jc w:val="right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 xml:space="preserve">   от «____» __________ 2024 года №____</w:t>
      </w:r>
    </w:p>
    <w:p w14:paraId="2BA01B3F" w14:textId="77777777" w:rsidR="003C1A91" w:rsidRPr="003C1A91" w:rsidRDefault="003C1A91" w:rsidP="003C1A91">
      <w:pPr>
        <w:jc w:val="center"/>
        <w:rPr>
          <w:b/>
          <w:sz w:val="28"/>
          <w:lang w:eastAsia="ru-RU"/>
        </w:rPr>
      </w:pPr>
      <w:r w:rsidRPr="003C1A91">
        <w:rPr>
          <w:b/>
          <w:sz w:val="28"/>
          <w:lang w:eastAsia="ru-RU"/>
        </w:rPr>
        <w:t xml:space="preserve">                                                                   Утверждена</w:t>
      </w:r>
    </w:p>
    <w:p w14:paraId="38421887" w14:textId="77777777" w:rsidR="003C1A91" w:rsidRPr="003C1A91" w:rsidRDefault="003C1A91" w:rsidP="003C1A91">
      <w:pPr>
        <w:jc w:val="center"/>
        <w:rPr>
          <w:b/>
          <w:sz w:val="28"/>
          <w:lang w:eastAsia="ru-RU"/>
        </w:rPr>
      </w:pPr>
      <w:r w:rsidRPr="003C1A91">
        <w:rPr>
          <w:b/>
          <w:sz w:val="28"/>
          <w:lang w:eastAsia="ru-RU"/>
        </w:rPr>
        <w:t xml:space="preserve">                                                                     постановлением администрации</w:t>
      </w:r>
    </w:p>
    <w:p w14:paraId="5AB3C84F" w14:textId="77777777" w:rsidR="003C1A91" w:rsidRPr="003C1A91" w:rsidRDefault="003C1A91" w:rsidP="003C1A91">
      <w:pPr>
        <w:jc w:val="center"/>
        <w:rPr>
          <w:b/>
          <w:sz w:val="28"/>
          <w:lang w:eastAsia="ru-RU"/>
        </w:rPr>
      </w:pPr>
      <w:r w:rsidRPr="003C1A91">
        <w:rPr>
          <w:b/>
          <w:sz w:val="28"/>
          <w:lang w:eastAsia="ru-RU"/>
        </w:rPr>
        <w:t xml:space="preserve">                                                                     Вейделевского района</w:t>
      </w:r>
    </w:p>
    <w:p w14:paraId="3E1873AA" w14:textId="77777777" w:rsidR="003C1A91" w:rsidRPr="003C1A91" w:rsidRDefault="003C1A91" w:rsidP="003C1A91">
      <w:pPr>
        <w:jc w:val="right"/>
        <w:rPr>
          <w:b/>
          <w:sz w:val="28"/>
          <w:lang w:eastAsia="ru-RU"/>
        </w:rPr>
      </w:pPr>
      <w:r w:rsidRPr="003C1A91">
        <w:rPr>
          <w:b/>
          <w:sz w:val="28"/>
          <w:lang w:eastAsia="ru-RU"/>
        </w:rPr>
        <w:t>от «____» __________ 2024 года N ____</w:t>
      </w:r>
    </w:p>
    <w:p w14:paraId="4B1A08FD" w14:textId="77777777" w:rsidR="003C1A91" w:rsidRPr="003C1A91" w:rsidRDefault="003C1A91" w:rsidP="003C1A91">
      <w:pPr>
        <w:jc w:val="center"/>
        <w:rPr>
          <w:b/>
          <w:sz w:val="28"/>
          <w:szCs w:val="28"/>
        </w:rPr>
      </w:pPr>
    </w:p>
    <w:p w14:paraId="40D7AFA5" w14:textId="77777777" w:rsidR="003C1A91" w:rsidRPr="003C1A91" w:rsidRDefault="003C1A91" w:rsidP="003C1A91">
      <w:pPr>
        <w:jc w:val="center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>Муниципальная программа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</w:r>
    </w:p>
    <w:p w14:paraId="2D7A2FB3" w14:textId="77777777" w:rsidR="003C1A91" w:rsidRPr="003C1A91" w:rsidRDefault="003C1A91" w:rsidP="003C1A91">
      <w:pPr>
        <w:keepNext/>
        <w:keepLines/>
        <w:widowControl/>
        <w:autoSpaceDE/>
        <w:autoSpaceDN/>
        <w:ind w:left="360"/>
        <w:jc w:val="center"/>
        <w:outlineLvl w:val="1"/>
        <w:rPr>
          <w:b/>
          <w:sz w:val="28"/>
          <w:szCs w:val="28"/>
        </w:rPr>
      </w:pPr>
    </w:p>
    <w:p w14:paraId="4384A8F0" w14:textId="77777777" w:rsidR="003C1A91" w:rsidRPr="003C1A91" w:rsidRDefault="003C1A91" w:rsidP="003C1A91">
      <w:pPr>
        <w:keepNext/>
        <w:keepLines/>
        <w:widowControl/>
        <w:numPr>
          <w:ilvl w:val="0"/>
          <w:numId w:val="20"/>
        </w:numPr>
        <w:autoSpaceDE/>
        <w:autoSpaceDN/>
        <w:jc w:val="center"/>
        <w:outlineLvl w:val="1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 xml:space="preserve">Стратегические приоритеты в сфере реализации </w:t>
      </w:r>
      <w:r w:rsidRPr="003C1A91">
        <w:rPr>
          <w:b/>
          <w:sz w:val="28"/>
          <w:szCs w:val="28"/>
        </w:rPr>
        <w:br/>
        <w:t>муниципальной программы Вейделевского района Белгородской области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</w:r>
    </w:p>
    <w:p w14:paraId="5351E0E5" w14:textId="77777777" w:rsidR="003C1A91" w:rsidRPr="003C1A91" w:rsidRDefault="003C1A91" w:rsidP="003C1A91">
      <w:pPr>
        <w:ind w:firstLine="709"/>
        <w:jc w:val="center"/>
        <w:rPr>
          <w:b/>
          <w:sz w:val="28"/>
          <w:szCs w:val="28"/>
          <w:lang w:eastAsia="ru-RU"/>
        </w:rPr>
      </w:pPr>
    </w:p>
    <w:p w14:paraId="072D85A4" w14:textId="77777777" w:rsidR="003C1A91" w:rsidRPr="003C1A91" w:rsidRDefault="003C1A91" w:rsidP="003C1A91">
      <w:pPr>
        <w:numPr>
          <w:ilvl w:val="0"/>
          <w:numId w:val="22"/>
        </w:numPr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>Оценка текущего состояния</w:t>
      </w:r>
    </w:p>
    <w:p w14:paraId="786C8CE3" w14:textId="77777777" w:rsidR="003C1A91" w:rsidRPr="003C1A91" w:rsidRDefault="003C1A91" w:rsidP="003C1A91">
      <w:pPr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>сельского хозяйства Вейделевского района Белгородской области</w:t>
      </w:r>
    </w:p>
    <w:p w14:paraId="7765D606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</w:p>
    <w:p w14:paraId="18D0A43C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66 процентов населения Вейделевского района проживает в сельской местности. Агропромышленный комплекс и его базовая отрасль – сельское хозяйство является одной из ведущих системообразующих сфер экономики района, формирующей агропродовольственный рынок, экономическую безопасность района, трудовой и поселенческий потенциал сельских территорий.</w:t>
      </w:r>
    </w:p>
    <w:p w14:paraId="1739559C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Агропромышленный комплекс Вейделевского района в последнее десятилетие демонстрирует положительную динамику развития. </w:t>
      </w:r>
    </w:p>
    <w:p w14:paraId="0D9603E9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Агропромышленный комплекс района представлен 9 предприятиями АПК, 57 крестьянско-фермерскими хозяйствами, 3 действующими кооперативами  и около 6 тыс. личных подсобных хозяйств. Ключевыми специализациями являются птицеводство, производство зерновых и технических культур, молочное животноводство. Сектор птицеводства представлен ОП «Вейделевское» АО «Приосколье», молочного животноводства АО «Должанское», ЗАО им. Кирова. Крупными производителями зерновых и технических культур являются ООО «Русагро-Инвест», ООО КК "Зеленая Долина".</w:t>
      </w:r>
    </w:p>
    <w:p w14:paraId="4F20CB00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Сельскохозяйственное производство является наиболее развитым видом </w:t>
      </w:r>
      <w:r w:rsidRPr="003C1A91">
        <w:rPr>
          <w:sz w:val="28"/>
          <w:szCs w:val="28"/>
        </w:rPr>
        <w:lastRenderedPageBreak/>
        <w:t>экономической деятельности в муниципальном образовании «Вейделевский район». На его долю приходится более 73,8% от общего оборота организаций. Объем продукции сельского хозяйства в 2023 году составил 9,9 млрд рублей. В расчете на 1 га пашни производство составило 117,3 тыс. рублей.</w:t>
      </w:r>
    </w:p>
    <w:p w14:paraId="3818922C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В настоящее время агропромышленный комплекс района обеспечивает занятость для более чем 1,5 тыс. человек (46,8 % от всех занятых в районе).</w:t>
      </w:r>
    </w:p>
    <w:p w14:paraId="21AC6D4A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На каждого работающего в агропромышленном комплексе района приходится около 6,3 млн. рублей произведенной валовой продукции. </w:t>
      </w:r>
    </w:p>
    <w:p w14:paraId="6EE97869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Вейделевский район является крупным производителем инкубационных яиц для производства молодняка бройлеров кур на мясо. В отрасли активно применяются процессы модернизации, перевода на новейшие технологии содержания птицы и производства продукции. Если в 2021 году предприятиями произведено 91,67 млн. штук яиц, то в 2023 году производство выросло на 16,7% и составляет 107 млн. штук яиц. </w:t>
      </w:r>
    </w:p>
    <w:p w14:paraId="0DBD4DC2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В молочном животноводстве даже в связи с оперативной обстановкой поголовье КРС остается на прежнем уровне, как и объем производимого молока. При этом по продуктивность в районе остается высокой и составляет 6871 кг. Лидером в этой отрасли является АО «Должанское» с надоем от одной коровы 8333 кг.</w:t>
      </w:r>
    </w:p>
    <w:p w14:paraId="325CB776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Серьезные преобразования затронули и растениеводство. Наличие достаточной и разнообразной кормовой базы – основа развития животноводства. В районе предприятия на 80% самостоятельно обеспечивают животноводство кормами.</w:t>
      </w:r>
    </w:p>
    <w:p w14:paraId="29F6F53F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  <w:lang w:eastAsia="ru-RU"/>
        </w:rPr>
        <w:t xml:space="preserve">В растениеводстве региона серьезное внимание уделяется решению экологических вопросов и повышению плодородия почвы. </w:t>
      </w:r>
      <w:r w:rsidRPr="003C1A91">
        <w:rPr>
          <w:sz w:val="28"/>
          <w:szCs w:val="28"/>
        </w:rPr>
        <w:t xml:space="preserve">В результате внедрения высокоэффективных ресурсосберегающих технологий и постоянной работы по повышению плодородия почв и культуры земледелия в 2023 году выросла урожайность зерновых культур по сравнению с 2021 годом на 14,5%. </w:t>
      </w:r>
    </w:p>
    <w:p w14:paraId="022B4164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В 2023 году в Вейделевском районе собран рекордный урожай зерновых и зернобобовых культур – 169,3 тыс. тонн при урожайности 48,1 ц/га. </w:t>
      </w:r>
    </w:p>
    <w:p w14:paraId="50784217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Вейделевский район является так же крупным производителем сои в регионе с валовым производством в 2023 году 40,3 тыс. тонн. Урожайность этой ценнейшей культуры составила – 27,4 ц/га.</w:t>
      </w:r>
    </w:p>
    <w:p w14:paraId="308C3F01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В 2023 году валовой сбор подсолнечника составил 34,1 тыс. тонн с урожайностью – 28,7 ц/га. </w:t>
      </w:r>
    </w:p>
    <w:p w14:paraId="0F59E142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Сахарной свеклы в 2023 году собрано 480,7 тыс. тонн с урожайностью 533,1 ц/га. Самым крупным производителем сахарной свеклы в районе является ООО «Русагро-Инвест».</w:t>
      </w:r>
    </w:p>
    <w:p w14:paraId="062356EE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Сегодня Вейделевский район вносит существенный вклад в развитие агропромышленного комплекса региона и укрепление внутреннего агропродовольственного рынка.</w:t>
      </w:r>
    </w:p>
    <w:p w14:paraId="14CA938C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Малое предпринимательство на селе – основа устойчивого развития и социального благополучия сельских территорий, а значит, и региона в целом, получает особые внимание и поддержку, занимая собственную нишу </w:t>
      </w:r>
      <w:r w:rsidRPr="003C1A91">
        <w:rPr>
          <w:sz w:val="28"/>
          <w:szCs w:val="28"/>
          <w:lang w:eastAsia="ru-RU"/>
        </w:rPr>
        <w:lastRenderedPageBreak/>
        <w:t xml:space="preserve">сельскохозяйственного производства. </w:t>
      </w:r>
    </w:p>
    <w:p w14:paraId="3A8B2658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В 2023 году объем продукции, производимой этой категорией хозяйств составил более 1,5  млрд. рублей.</w:t>
      </w:r>
    </w:p>
    <w:p w14:paraId="074AD890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Из общего объема продукции, производимой малыми формами, 56,6% составляет зерно, 14,6% </w:t>
      </w:r>
      <w:r w:rsidRPr="003C1A91">
        <w:rPr>
          <w:sz w:val="28"/>
          <w:szCs w:val="28"/>
        </w:rPr>
        <w:noBreakHyphen/>
        <w:t xml:space="preserve"> продукты переработки, 6,5% </w:t>
      </w:r>
      <w:r w:rsidRPr="003C1A91">
        <w:rPr>
          <w:sz w:val="28"/>
          <w:szCs w:val="28"/>
        </w:rPr>
        <w:noBreakHyphen/>
        <w:t xml:space="preserve"> ягоды и фрукты, 5% </w:t>
      </w:r>
      <w:r w:rsidRPr="003C1A91">
        <w:rPr>
          <w:sz w:val="28"/>
          <w:szCs w:val="28"/>
        </w:rPr>
        <w:noBreakHyphen/>
        <w:t xml:space="preserve"> молоко, 6,6% </w:t>
      </w:r>
      <w:r w:rsidRPr="003C1A91">
        <w:rPr>
          <w:sz w:val="28"/>
          <w:szCs w:val="28"/>
        </w:rPr>
        <w:noBreakHyphen/>
        <w:t xml:space="preserve"> мясо, 5% </w:t>
      </w:r>
      <w:r w:rsidRPr="003C1A91">
        <w:rPr>
          <w:sz w:val="28"/>
          <w:szCs w:val="28"/>
        </w:rPr>
        <w:noBreakHyphen/>
        <w:t xml:space="preserve"> овощи, мед – 2%, прочие – 3,7%. Реализация продукции происходит в магазинах и на рынках Вейделевского района, оптовым поставщикам и в социальные учреждения. </w:t>
      </w:r>
    </w:p>
    <w:p w14:paraId="5D62B094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Для дальнейшего развития малых форм хозяйствования района большое внимание уделено государственной поддержке в виде привлечения грантов. В 2023 году в областном конкурсе на предоставление грантов победителям стал 1 кандидатов, сумма грантовой поддержки составляет 3 млн рублей.</w:t>
      </w:r>
    </w:p>
    <w:p w14:paraId="2E1CF44F" w14:textId="77777777" w:rsidR="003C1A91" w:rsidRPr="003C1A91" w:rsidRDefault="003C1A91" w:rsidP="003C1A91">
      <w:pPr>
        <w:ind w:firstLine="709"/>
        <w:contextualSpacing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Всего с 2012 по 2023 год в район привлечено инвестиций в виде грантов для малых форм хозяйствования на сумму 60,3 млн рублей. Основные направления грантовой поддержки: 30,43% </w:t>
      </w:r>
      <w:r w:rsidRPr="003C1A91">
        <w:rPr>
          <w:sz w:val="28"/>
          <w:szCs w:val="28"/>
        </w:rPr>
        <w:noBreakHyphen/>
        <w:t xml:space="preserve"> молочное и мясное животноводство, 8,7% </w:t>
      </w:r>
      <w:r w:rsidRPr="003C1A91">
        <w:rPr>
          <w:sz w:val="28"/>
          <w:szCs w:val="28"/>
        </w:rPr>
        <w:noBreakHyphen/>
        <w:t xml:space="preserve"> переработка сельскохозяйственной продукции, 17,4% </w:t>
      </w:r>
      <w:r w:rsidRPr="003C1A91">
        <w:rPr>
          <w:sz w:val="28"/>
          <w:szCs w:val="28"/>
        </w:rPr>
        <w:noBreakHyphen/>
        <w:t xml:space="preserve"> садоводство, 13% </w:t>
      </w:r>
      <w:r w:rsidRPr="003C1A91">
        <w:rPr>
          <w:sz w:val="28"/>
          <w:szCs w:val="28"/>
        </w:rPr>
        <w:noBreakHyphen/>
        <w:t xml:space="preserve"> овощеводство, 30,5% – прочие виды деятельности. </w:t>
      </w:r>
    </w:p>
    <w:p w14:paraId="27D54CAC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</w:p>
    <w:p w14:paraId="3CEB3162" w14:textId="77777777" w:rsidR="003C1A91" w:rsidRPr="003C1A91" w:rsidRDefault="003C1A91" w:rsidP="003C1A91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>Описание приоритетов и целей муниципальной политики</w:t>
      </w:r>
      <w:r w:rsidRPr="003C1A91">
        <w:rPr>
          <w:b/>
          <w:sz w:val="28"/>
          <w:szCs w:val="28"/>
          <w:lang w:eastAsia="ru-RU"/>
        </w:rPr>
        <w:br/>
        <w:t xml:space="preserve">в сфере реализации муниципальной программы Вейделевского района Белгородской области </w:t>
      </w:r>
      <w:r w:rsidRPr="003C1A91">
        <w:rPr>
          <w:b/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</w:r>
    </w:p>
    <w:p w14:paraId="25D260B5" w14:textId="77777777" w:rsidR="003C1A91" w:rsidRPr="003C1A91" w:rsidRDefault="003C1A91" w:rsidP="003C1A91">
      <w:pPr>
        <w:rPr>
          <w:b/>
          <w:sz w:val="28"/>
          <w:szCs w:val="28"/>
          <w:lang w:eastAsia="ru-RU"/>
        </w:rPr>
      </w:pPr>
    </w:p>
    <w:p w14:paraId="12D4CD02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Муниципальная программа Вейделевского района Белгородской области «</w:t>
      </w:r>
      <w:r w:rsidRPr="003C1A91">
        <w:rPr>
          <w:sz w:val="28"/>
          <w:szCs w:val="28"/>
        </w:rPr>
        <w:t>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Белгородском районе</w:t>
      </w:r>
      <w:r w:rsidRPr="003C1A91">
        <w:rPr>
          <w:sz w:val="28"/>
          <w:szCs w:val="28"/>
          <w:lang w:eastAsia="ru-RU"/>
        </w:rPr>
        <w:t>»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</w:t>
      </w:r>
    </w:p>
    <w:p w14:paraId="08C9839F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Главными приоритетами муниципальной программы</w:t>
      </w:r>
      <w:r w:rsidRPr="003C1A91">
        <w:rPr>
          <w:b/>
          <w:sz w:val="28"/>
          <w:szCs w:val="28"/>
          <w:lang w:eastAsia="ru-RU"/>
        </w:rPr>
        <w:t xml:space="preserve"> </w:t>
      </w:r>
      <w:r w:rsidRPr="003C1A91">
        <w:rPr>
          <w:sz w:val="28"/>
          <w:szCs w:val="28"/>
          <w:lang w:eastAsia="ru-RU"/>
        </w:rPr>
        <w:t xml:space="preserve">Вейделевского района Белгородской области </w:t>
      </w:r>
      <w:r w:rsidRPr="003C1A91">
        <w:rPr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Белгородском районе</w:t>
      </w:r>
      <w:r w:rsidRPr="003C1A91">
        <w:rPr>
          <w:sz w:val="28"/>
          <w:szCs w:val="28"/>
          <w:lang w:eastAsia="ru-RU"/>
        </w:rPr>
        <w:t xml:space="preserve">» являются повышение благосостояния, уровня жизни и занятости граждан, устойчивое развитие сельских территорий. </w:t>
      </w:r>
    </w:p>
    <w:p w14:paraId="35CB1F96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Мероприятия, направленные на комплексное развитие сельских территорий, обеспечат сохранение доли сельского населения в общей </w:t>
      </w:r>
      <w:r w:rsidRPr="003C1A91">
        <w:rPr>
          <w:sz w:val="28"/>
          <w:szCs w:val="28"/>
          <w:lang w:eastAsia="ru-RU"/>
        </w:rPr>
        <w:lastRenderedPageBreak/>
        <w:t xml:space="preserve">численности населения области, снизят в долгосрочной перспективе дисбаланс социально-экономического развития муниципальных образований. </w:t>
      </w:r>
    </w:p>
    <w:p w14:paraId="4C879981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</w:p>
    <w:p w14:paraId="0918C5CE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</w:p>
    <w:p w14:paraId="16691E72" w14:textId="77777777" w:rsidR="003C1A91" w:rsidRPr="003C1A91" w:rsidRDefault="003C1A91" w:rsidP="003C1A91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 xml:space="preserve">Сведения о взаимосвязи со стратегическими приоритетами, целями </w:t>
      </w:r>
      <w:r w:rsidRPr="003C1A91">
        <w:rPr>
          <w:b/>
          <w:sz w:val="28"/>
          <w:szCs w:val="28"/>
          <w:lang w:eastAsia="ru-RU"/>
        </w:rPr>
        <w:br/>
        <w:t xml:space="preserve">и показателями государственных программ </w:t>
      </w:r>
    </w:p>
    <w:p w14:paraId="59C1AE24" w14:textId="77777777" w:rsidR="003C1A91" w:rsidRPr="003C1A91" w:rsidRDefault="003C1A91" w:rsidP="003C1A91">
      <w:pPr>
        <w:jc w:val="center"/>
        <w:rPr>
          <w:b/>
          <w:sz w:val="28"/>
          <w:szCs w:val="28"/>
          <w:lang w:eastAsia="ru-RU"/>
        </w:rPr>
      </w:pPr>
      <w:r w:rsidRPr="003C1A91">
        <w:rPr>
          <w:b/>
          <w:sz w:val="28"/>
          <w:szCs w:val="28"/>
          <w:lang w:eastAsia="ru-RU"/>
        </w:rPr>
        <w:t>Российской Федерации и Белгородской области</w:t>
      </w:r>
    </w:p>
    <w:p w14:paraId="764273CA" w14:textId="77777777" w:rsidR="003C1A91" w:rsidRPr="003C1A91" w:rsidRDefault="003C1A91" w:rsidP="003C1A91">
      <w:pPr>
        <w:jc w:val="center"/>
        <w:rPr>
          <w:b/>
          <w:sz w:val="28"/>
          <w:szCs w:val="28"/>
          <w:lang w:eastAsia="ru-RU"/>
        </w:rPr>
      </w:pPr>
    </w:p>
    <w:p w14:paraId="6E610EFB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C1A91">
        <w:rPr>
          <w:rFonts w:eastAsia="Calibri"/>
          <w:sz w:val="28"/>
          <w:szCs w:val="28"/>
          <w:lang w:eastAsia="ru-RU"/>
        </w:rPr>
        <w:t xml:space="preserve">Система целеполагания и задачи </w:t>
      </w:r>
      <w:r w:rsidRPr="003C1A91">
        <w:rPr>
          <w:sz w:val="28"/>
          <w:szCs w:val="28"/>
          <w:lang w:eastAsia="ru-RU"/>
        </w:rPr>
        <w:t>муниципальной программы</w:t>
      </w:r>
      <w:r w:rsidRPr="003C1A91">
        <w:rPr>
          <w:b/>
          <w:sz w:val="28"/>
          <w:szCs w:val="28"/>
          <w:lang w:eastAsia="ru-RU"/>
        </w:rPr>
        <w:t xml:space="preserve"> </w:t>
      </w:r>
      <w:r w:rsidRPr="003C1A91">
        <w:rPr>
          <w:sz w:val="28"/>
          <w:szCs w:val="28"/>
          <w:lang w:eastAsia="ru-RU"/>
        </w:rPr>
        <w:t xml:space="preserve">Вейделевского района Белгородской области </w:t>
      </w:r>
      <w:r w:rsidRPr="003C1A91">
        <w:rPr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Белгородском районе</w:t>
      </w:r>
      <w:r w:rsidRPr="003C1A91">
        <w:rPr>
          <w:sz w:val="28"/>
          <w:szCs w:val="28"/>
          <w:lang w:eastAsia="ru-RU"/>
        </w:rPr>
        <w:t xml:space="preserve">» </w:t>
      </w:r>
      <w:r w:rsidRPr="003C1A91">
        <w:rPr>
          <w:rFonts w:eastAsia="Calibri"/>
          <w:sz w:val="28"/>
          <w:szCs w:val="28"/>
          <w:lang w:eastAsia="ru-RU"/>
        </w:rPr>
        <w:t xml:space="preserve">сформированы с учетом национальных целей развития Российской Федерации на период до 2030 года, определенных Указом Президента Российской Федерации от 21 июля 2020 года № 474 </w:t>
      </w:r>
      <w:r w:rsidRPr="003C1A91">
        <w:rPr>
          <w:rFonts w:eastAsia="Calibri"/>
          <w:sz w:val="28"/>
          <w:szCs w:val="28"/>
          <w:lang w:eastAsia="ru-RU"/>
        </w:rPr>
        <w:br/>
        <w:t xml:space="preserve">«О национальных целях развития Российской Федерации на период </w:t>
      </w:r>
      <w:r w:rsidRPr="003C1A91">
        <w:rPr>
          <w:rFonts w:eastAsia="Calibri"/>
          <w:sz w:val="28"/>
          <w:szCs w:val="28"/>
          <w:lang w:eastAsia="ru-RU"/>
        </w:rPr>
        <w:br/>
        <w:t xml:space="preserve">до 2030 года», и Единого плана по достижению национальных целей развития Российской Федерации на период до 2024 года и на плановый период </w:t>
      </w:r>
      <w:r w:rsidRPr="003C1A91">
        <w:rPr>
          <w:rFonts w:eastAsia="Calibri"/>
          <w:sz w:val="28"/>
          <w:szCs w:val="28"/>
          <w:lang w:eastAsia="ru-RU"/>
        </w:rPr>
        <w:br/>
        <w:t>до 2030 года, утвержденного распоряжением Правительства Российской Федерации от 1 октября 2021 года № 2765-р.</w:t>
      </w:r>
    </w:p>
    <w:p w14:paraId="1C88A41A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C1A91">
        <w:rPr>
          <w:rFonts w:eastAsia="Calibri"/>
          <w:sz w:val="28"/>
          <w:szCs w:val="28"/>
          <w:lang w:eastAsia="ru-RU"/>
        </w:rPr>
        <w:t xml:space="preserve">Реализация </w:t>
      </w:r>
      <w:r w:rsidRPr="003C1A91">
        <w:rPr>
          <w:sz w:val="28"/>
          <w:szCs w:val="28"/>
          <w:lang w:eastAsia="ru-RU"/>
        </w:rPr>
        <w:t>муниципальной программы</w:t>
      </w:r>
      <w:r w:rsidRPr="003C1A91">
        <w:rPr>
          <w:b/>
          <w:sz w:val="28"/>
          <w:szCs w:val="28"/>
          <w:lang w:eastAsia="ru-RU"/>
        </w:rPr>
        <w:t xml:space="preserve"> </w:t>
      </w:r>
      <w:r w:rsidRPr="003C1A91">
        <w:rPr>
          <w:sz w:val="28"/>
          <w:szCs w:val="28"/>
          <w:lang w:eastAsia="ru-RU"/>
        </w:rPr>
        <w:t xml:space="preserve">Вейделевского района Белгородской области </w:t>
      </w:r>
      <w:r w:rsidRPr="003C1A91">
        <w:rPr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</w:t>
      </w:r>
      <w:r w:rsidRPr="003C1A91">
        <w:rPr>
          <w:sz w:val="28"/>
          <w:szCs w:val="28"/>
          <w:lang w:eastAsia="ru-RU"/>
        </w:rPr>
        <w:t xml:space="preserve">» </w:t>
      </w:r>
      <w:r w:rsidRPr="003C1A91">
        <w:rPr>
          <w:rFonts w:eastAsia="Calibri"/>
          <w:sz w:val="28"/>
          <w:szCs w:val="28"/>
          <w:lang w:eastAsia="ru-RU"/>
        </w:rPr>
        <w:t>будет непосредственно направлена на достижение национальной цели развития Российской Федерации на период до 2030 года «Достойный, эффективный труд и успешное предпринимательство».</w:t>
      </w:r>
    </w:p>
    <w:p w14:paraId="410C4918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C1A91">
        <w:rPr>
          <w:rFonts w:eastAsia="Calibri"/>
          <w:sz w:val="28"/>
          <w:szCs w:val="28"/>
          <w:lang w:eastAsia="ru-RU"/>
        </w:rPr>
        <w:t xml:space="preserve">Цели и показатели государственной программы Белгородской области </w:t>
      </w:r>
      <w:r w:rsidRPr="003C1A91">
        <w:rPr>
          <w:sz w:val="28"/>
          <w:szCs w:val="28"/>
          <w:lang w:eastAsia="ru-RU"/>
        </w:rPr>
        <w:t>«Развитие сельского хозяйства и рыбоводства в Белгородской области»</w:t>
      </w:r>
      <w:r w:rsidRPr="003C1A91">
        <w:rPr>
          <w:rFonts w:eastAsia="Calibri"/>
          <w:sz w:val="28"/>
          <w:szCs w:val="28"/>
          <w:lang w:eastAsia="ru-RU"/>
        </w:rPr>
        <w:t xml:space="preserve"> соответствуют приоритетам, целям и показателям следующих государственных программам Российской Федерации и государственным программам Белгородской области:</w:t>
      </w:r>
    </w:p>
    <w:p w14:paraId="0F5CFAC8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rFonts w:eastAsia="Calibri"/>
          <w:sz w:val="28"/>
          <w:szCs w:val="28"/>
          <w:lang w:eastAsia="ru-RU"/>
        </w:rPr>
        <w:t>- Г</w:t>
      </w:r>
      <w:r w:rsidRPr="003C1A91">
        <w:rPr>
          <w:sz w:val="28"/>
          <w:szCs w:val="28"/>
          <w:lang w:eastAsia="ru-RU"/>
        </w:rPr>
        <w:t xml:space="preserve">осударственная программа развития сельского хозяйства </w:t>
      </w:r>
      <w:r w:rsidRPr="003C1A91">
        <w:rPr>
          <w:sz w:val="28"/>
          <w:szCs w:val="28"/>
          <w:lang w:eastAsia="ru-RU"/>
        </w:rPr>
        <w:br/>
        <w:t xml:space="preserve">и регулирования рынков сельскохозяйственной продукции, сырья </w:t>
      </w:r>
      <w:r w:rsidRPr="003C1A91">
        <w:rPr>
          <w:sz w:val="28"/>
          <w:szCs w:val="28"/>
          <w:lang w:eastAsia="ru-RU"/>
        </w:rPr>
        <w:br/>
        <w:t>и продовольствия, утвержденная постановлением Правительства Российской Федерации от 14 июля 2012 года № 717;</w:t>
      </w:r>
    </w:p>
    <w:p w14:paraId="7D0D950F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- </w:t>
      </w:r>
      <w:r w:rsidRPr="003C1A91">
        <w:rPr>
          <w:rFonts w:eastAsia="Calibri"/>
          <w:sz w:val="28"/>
          <w:szCs w:val="28"/>
          <w:lang w:eastAsia="ru-RU"/>
        </w:rPr>
        <w:t xml:space="preserve">Государственная программа Белгородской области </w:t>
      </w:r>
      <w:r w:rsidRPr="003C1A91">
        <w:rPr>
          <w:sz w:val="28"/>
          <w:szCs w:val="28"/>
          <w:lang w:eastAsia="ru-RU"/>
        </w:rPr>
        <w:t>«Развитие сельского хозяйства и рыбоводства в Белгородской области», утвержденная постановлением Правительства Белгородской области от 25.12.2023 № 751-пп;</w:t>
      </w:r>
    </w:p>
    <w:p w14:paraId="0D1C4874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- Государственная программа Белгородской области «Комплексное развитие сельских территорий Белгородской области», утвержденная постановлением Правительства Белгородской области от 25.12.2023 № 768-пп;</w:t>
      </w:r>
    </w:p>
    <w:p w14:paraId="1114421E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lastRenderedPageBreak/>
        <w:t>- Государственная программа «Развитие водного и лесного хозяйства Белгородской области, охрана окружающей среды», утвержденная постановлением Правительства Белгородской области от 25.12.2023 № 792-пп.</w:t>
      </w:r>
    </w:p>
    <w:p w14:paraId="5139204F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14:paraId="1799655F" w14:textId="77777777" w:rsidR="003C1A91" w:rsidRPr="003C1A91" w:rsidRDefault="003C1A91" w:rsidP="003C1A91">
      <w:pPr>
        <w:numPr>
          <w:ilvl w:val="0"/>
          <w:numId w:val="19"/>
        </w:numPr>
        <w:spacing w:before="75"/>
        <w:jc w:val="center"/>
        <w:rPr>
          <w:b/>
          <w:sz w:val="28"/>
          <w:szCs w:val="28"/>
        </w:rPr>
      </w:pPr>
      <w:r w:rsidRPr="003C1A91">
        <w:rPr>
          <w:b/>
          <w:sz w:val="28"/>
          <w:szCs w:val="28"/>
          <w:lang w:eastAsia="ru-RU"/>
        </w:rPr>
        <w:t xml:space="preserve">Задачи муниципального управления, способы их эффективного решения в сфере реализации муниципальной программы </w:t>
      </w:r>
      <w:r w:rsidRPr="003C1A91">
        <w:rPr>
          <w:b/>
          <w:sz w:val="28"/>
          <w:szCs w:val="28"/>
          <w:lang w:eastAsia="ru-RU"/>
        </w:rPr>
        <w:br/>
        <w:t xml:space="preserve">Вейделевского района </w:t>
      </w:r>
      <w:r w:rsidRPr="003C1A91">
        <w:rPr>
          <w:b/>
          <w:sz w:val="28"/>
          <w:szCs w:val="28"/>
        </w:rPr>
        <w:t>«Развитие сельского хозяйства и рыбоводства в Белгородской области»</w:t>
      </w:r>
    </w:p>
    <w:p w14:paraId="72D2ABD9" w14:textId="77777777" w:rsidR="003C1A91" w:rsidRPr="003C1A91" w:rsidRDefault="003C1A91" w:rsidP="003C1A91">
      <w:pPr>
        <w:spacing w:before="75"/>
        <w:ind w:left="720"/>
        <w:rPr>
          <w:b/>
          <w:sz w:val="28"/>
          <w:szCs w:val="28"/>
          <w:lang w:eastAsia="ru-RU"/>
        </w:rPr>
      </w:pPr>
    </w:p>
    <w:p w14:paraId="1717A8D5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Ключевым фактором, оказывающим существенное влияние </w:t>
      </w:r>
      <w:r w:rsidRPr="003C1A91">
        <w:rPr>
          <w:sz w:val="28"/>
          <w:szCs w:val="28"/>
          <w:lang w:eastAsia="ru-RU"/>
        </w:rPr>
        <w:br/>
        <w:t>на динамичное развитие агропромышленного комплекса Вейделевского района Белгородской области, является комплексный подход Правительства Белгородской области к вопросам формирования благоприятного инвестиционного климата региона, финансовой поддержке субъектов экономической деятельности, формированию прозрачной организационно-правовой среды и государственно-частного партнерства административных структур и бизнеса.</w:t>
      </w:r>
    </w:p>
    <w:p w14:paraId="01B4B6BE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 xml:space="preserve">Значительный вклад в развитие агропромышленного комплекса района вносят предприятия малого и среднего бизнеса, которые активно используют механизмы финансовой, инфраструктурной, информационной поддержки </w:t>
      </w:r>
      <w:r w:rsidRPr="003C1A91">
        <w:rPr>
          <w:sz w:val="28"/>
          <w:szCs w:val="28"/>
          <w:lang w:eastAsia="ru-RU"/>
        </w:rPr>
        <w:br/>
        <w:t>со стороны областных и муниципальных органов власти.</w:t>
      </w:r>
    </w:p>
    <w:p w14:paraId="0CD355D1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С учетом достигнутого уровня сельского хозяйства в районе возникли новые риски развития, связанные с экономической обстановкой, введением санкционных ограничений в отношении Российской Федерации.</w:t>
      </w:r>
    </w:p>
    <w:p w14:paraId="228FEEA6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По степени влияния на развитие отрасли в зоне срочных и критичных рисков, которые требуют первоочередного внимания, можно выделить следующие:</w:t>
      </w:r>
    </w:p>
    <w:p w14:paraId="06C317DD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- производственно-технологические риски, связанные с недоступностью иностранного оборудования, запасных частей, расходных материалов;</w:t>
      </w:r>
    </w:p>
    <w:p w14:paraId="05771B0B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- предпринимательские риски, связанные с сокращением объемов инвестиций в отрасль (в том числе в силу приграничного расположения региона), снижением маржинальности производимой продукции;</w:t>
      </w:r>
    </w:p>
    <w:p w14:paraId="45553519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- логистические и сбытовые риски, связанные с нарушением логистических цепочек поставок продукции сырья в рамках экспорто-импортных операций, а также поставке расходных материалов;</w:t>
      </w:r>
    </w:p>
    <w:p w14:paraId="70E2D5D6" w14:textId="77777777" w:rsidR="003C1A91" w:rsidRPr="003C1A91" w:rsidRDefault="003C1A91" w:rsidP="003C1A91">
      <w:pPr>
        <w:ind w:firstLine="709"/>
        <w:jc w:val="both"/>
        <w:rPr>
          <w:sz w:val="28"/>
          <w:szCs w:val="28"/>
          <w:lang w:eastAsia="ru-RU"/>
        </w:rPr>
      </w:pPr>
      <w:r w:rsidRPr="003C1A91">
        <w:rPr>
          <w:sz w:val="28"/>
          <w:szCs w:val="28"/>
          <w:lang w:eastAsia="ru-RU"/>
        </w:rPr>
        <w:t>- кадровые риски, связанные с недоступностью квалифицированных кадров.</w:t>
      </w:r>
    </w:p>
    <w:p w14:paraId="49325B7E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Инструментом минимизации рисков в рамках долгосрочного стратегического развития агропромышленного комплекса Вейделевского района Белгородской области станет переход к новой инновационной модели развития, характеризующейся интенсивным развитием агропромышленного комплекса с использованием цифровых «умных» технологий и экологически чистого производства.</w:t>
      </w:r>
    </w:p>
    <w:p w14:paraId="2BECC837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lastRenderedPageBreak/>
        <w:t>При условии исчерпания традиционных ресурсов (в первую очередь, земельных) в сельском хозяйстве, а также в связи с новыми внешними вызовами новая модель развития агропромышленного комплекса должна быть направлена на формирование новых специализаций в агропромышленном комплексе, включающих:</w:t>
      </w:r>
    </w:p>
    <w:p w14:paraId="35C9BED9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семеноводство;</w:t>
      </w:r>
    </w:p>
    <w:p w14:paraId="17AB4EA5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селекционно-генетические (племенные) технологии, геномику;</w:t>
      </w:r>
    </w:p>
    <w:p w14:paraId="21F4D22E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кормовые и пищевые добавки;</w:t>
      </w:r>
    </w:p>
    <w:p w14:paraId="482FF811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«умное» сельское хозяйство, в том числе цифровизация производства, применение технологий точного земледелия и беспилотных летательных аппаратов в сельском хозяйстве;</w:t>
      </w:r>
    </w:p>
    <w:p w14:paraId="734C7758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экологичное сельское хозяйство, в том числе переработка отходов, органическое земледелие, развитие мелиорации, повышение уровня противоэпизоотической защищенности отраслей животноводства;</w:t>
      </w:r>
    </w:p>
    <w:p w14:paraId="578B5CA2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- развитие переработки продукции растениеводства и животноводства, </w:t>
      </w:r>
      <w:r w:rsidRPr="003C1A91">
        <w:rPr>
          <w:sz w:val="28"/>
          <w:szCs w:val="28"/>
        </w:rPr>
        <w:br/>
        <w:t>в том числе глубокой переработки.</w:t>
      </w:r>
    </w:p>
    <w:p w14:paraId="186DA1D3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Процесс перехода регионального сектора агропромышленного комплекса на новую модель развития будет происходить в три этапа.</w:t>
      </w:r>
    </w:p>
    <w:p w14:paraId="40E5CF81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На первом этапе в 2022 – 2023 годах главной задачей стало обеспечение устойчивости, поддержка операционной деятельности традиционных отраслей сельского хозяйства Белгородской области. Приоритетными направлениями развития станут:</w:t>
      </w:r>
    </w:p>
    <w:p w14:paraId="4B565603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развитие подотрасли растениеводства, в том числе овощеводства, переработки и реализации продукции растениеводства;</w:t>
      </w:r>
    </w:p>
    <w:p w14:paraId="4A2E9C3D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поддержка племенного дела, селекции и семеноводства, обеспечение доступности семенного и генетического материала;</w:t>
      </w:r>
    </w:p>
    <w:p w14:paraId="792CA041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поддержка малых форм хозяйствования, в том числе поддержка кооперации и сбыта малых сельхозпроизводителей;</w:t>
      </w:r>
    </w:p>
    <w:p w14:paraId="400CE47C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техническая и технологическая модернизация предприятий, в том числе </w:t>
      </w:r>
      <w:r w:rsidRPr="003C1A91">
        <w:rPr>
          <w:sz w:val="28"/>
          <w:szCs w:val="28"/>
        </w:rPr>
        <w:br/>
        <w:t xml:space="preserve">в рамках стимулирования инвестиционной деятельности предприятий </w:t>
      </w:r>
      <w:r w:rsidRPr="003C1A91">
        <w:rPr>
          <w:sz w:val="28"/>
          <w:szCs w:val="28"/>
        </w:rPr>
        <w:br/>
        <w:t>и поддержки пилотных проектов кластера специализированного машиностроения;</w:t>
      </w:r>
    </w:p>
    <w:p w14:paraId="49A64116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развитие мелиорации земель сельскохозяйственного назначения.</w:t>
      </w:r>
    </w:p>
    <w:p w14:paraId="0A1BD33E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Второй этап, 2024-2025 года, заключался в обеспечении технологической и кадровой независимости производств. Приоритетные направления на этом этапе:</w:t>
      </w:r>
    </w:p>
    <w:p w14:paraId="6883BABA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стимулирование инвестиционной деятельности (селекционно-генетический материал, ветеринарные препараты, витаминные комплексы);</w:t>
      </w:r>
    </w:p>
    <w:p w14:paraId="209F5D2B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создание образовательной экосистемы выращивания кадров под приоритетные задачи сектора АПК;</w:t>
      </w:r>
    </w:p>
    <w:p w14:paraId="1CC60E2B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- техническая и технологическая модернизация предприятий, в том числе в рамках стимулирования инвестиционной деятельности предприятий и поддержка пилотных проектов. </w:t>
      </w:r>
    </w:p>
    <w:p w14:paraId="751A4F66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lastRenderedPageBreak/>
        <w:t>На последнем этапе, в 2026-2030 годах, потребуется обеспечение конкурентоспособности сектора АПК. Приоритетными направлениями станут:</w:t>
      </w:r>
    </w:p>
    <w:p w14:paraId="0D64FCB6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реализация научно-технологической и инновационной программы развития отрасли;</w:t>
      </w:r>
    </w:p>
    <w:p w14:paraId="763F80F2" w14:textId="77777777" w:rsidR="003C1A91" w:rsidRPr="003C1A91" w:rsidRDefault="003C1A91" w:rsidP="003C1A91">
      <w:pPr>
        <w:spacing w:before="75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- переход сельскохозяйственных организаций на стандарты устойчивого развития для стимулирования инвестиционной привлекательности в долгосрочной перспективе.</w:t>
      </w:r>
    </w:p>
    <w:p w14:paraId="7D42B1E8" w14:textId="77777777" w:rsidR="003C1A91" w:rsidRPr="003C1A91" w:rsidRDefault="003C1A91" w:rsidP="003C1A91">
      <w:pPr>
        <w:adjustRightInd w:val="0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>Важным звеном в развитии агропромышленного комплекса Вейделевского района является наращивание и модернизация производственных мощностей перерабатывающих предприятий, развитие производства конкурентоспособной, экологически безопасной сельскохозяйственной продукции, формирование и развитие стабильных каналов сбыта.</w:t>
      </w:r>
    </w:p>
    <w:p w14:paraId="02B00400" w14:textId="77777777" w:rsidR="003C1A91" w:rsidRPr="003C1A91" w:rsidRDefault="003C1A91" w:rsidP="003C1A91">
      <w:pPr>
        <w:adjustRightInd w:val="0"/>
        <w:ind w:firstLine="709"/>
        <w:jc w:val="both"/>
        <w:rPr>
          <w:sz w:val="28"/>
          <w:szCs w:val="28"/>
        </w:rPr>
      </w:pPr>
      <w:r w:rsidRPr="003C1A91">
        <w:rPr>
          <w:sz w:val="28"/>
          <w:szCs w:val="28"/>
        </w:rPr>
        <w:t xml:space="preserve">В конечном итоге комплекс мероприятий </w:t>
      </w:r>
      <w:r w:rsidRPr="003C1A91">
        <w:rPr>
          <w:sz w:val="28"/>
          <w:szCs w:val="28"/>
          <w:lang w:eastAsia="ru-RU"/>
        </w:rPr>
        <w:t>муниципальной программы</w:t>
      </w:r>
      <w:r w:rsidRPr="003C1A91">
        <w:rPr>
          <w:b/>
          <w:sz w:val="28"/>
          <w:szCs w:val="28"/>
          <w:lang w:eastAsia="ru-RU"/>
        </w:rPr>
        <w:t xml:space="preserve"> </w:t>
      </w:r>
      <w:r w:rsidRPr="003C1A91">
        <w:rPr>
          <w:sz w:val="28"/>
          <w:szCs w:val="28"/>
          <w:lang w:eastAsia="ru-RU"/>
        </w:rPr>
        <w:t xml:space="preserve">Вейделевского района Белгородской области </w:t>
      </w:r>
      <w:r w:rsidRPr="003C1A91">
        <w:rPr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</w:t>
      </w:r>
      <w:r w:rsidRPr="003C1A91">
        <w:rPr>
          <w:sz w:val="28"/>
          <w:szCs w:val="28"/>
          <w:lang w:eastAsia="ru-RU"/>
        </w:rPr>
        <w:t>»</w:t>
      </w:r>
      <w:r w:rsidRPr="003C1A91">
        <w:rPr>
          <w:sz w:val="28"/>
          <w:szCs w:val="28"/>
        </w:rPr>
        <w:t xml:space="preserve"> позволит обеспечить формирование условий для развития конкурентоспособного сельского хозяйства на основе привлечения инвестиций, технологической модернизации агропромышленного комплекса, развития социальной и инженерной инфраструктуры села.</w:t>
      </w:r>
    </w:p>
    <w:p w14:paraId="35962B13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6"/>
          <w:szCs w:val="26"/>
        </w:rPr>
      </w:pPr>
    </w:p>
    <w:p w14:paraId="5CFF3EC9" w14:textId="77777777" w:rsidR="003C1A91" w:rsidRPr="003C1A91" w:rsidRDefault="003C1A91" w:rsidP="003C1A91">
      <w:pPr>
        <w:widowControl/>
        <w:autoSpaceDE/>
        <w:autoSpaceDN/>
        <w:ind w:firstLine="709"/>
        <w:jc w:val="both"/>
        <w:rPr>
          <w:sz w:val="28"/>
          <w:szCs w:val="28"/>
          <w:highlight w:val="yellow"/>
        </w:rPr>
        <w:sectPr w:rsidR="003C1A91" w:rsidRPr="003C1A91" w:rsidSect="007927B1">
          <w:headerReference w:type="default" r:id="rId12"/>
          <w:pgSz w:w="11910" w:h="16840"/>
          <w:pgMar w:top="1134" w:right="567" w:bottom="1134" w:left="1701" w:header="720" w:footer="720" w:gutter="0"/>
          <w:pgNumType w:start="3"/>
          <w:cols w:space="720"/>
          <w:docGrid w:linePitch="299"/>
        </w:sectPr>
      </w:pPr>
    </w:p>
    <w:p w14:paraId="47188F6B" w14:textId="77777777" w:rsidR="003C1A91" w:rsidRPr="003C1A91" w:rsidRDefault="003C1A91" w:rsidP="003C1A91">
      <w:pPr>
        <w:tabs>
          <w:tab w:val="left" w:pos="1853"/>
        </w:tabs>
        <w:spacing w:line="0" w:lineRule="atLeast"/>
        <w:jc w:val="both"/>
        <w:rPr>
          <w:sz w:val="28"/>
          <w:szCs w:val="28"/>
        </w:rPr>
      </w:pPr>
    </w:p>
    <w:p w14:paraId="1442D304" w14:textId="77777777" w:rsidR="003C1A91" w:rsidRPr="003C1A91" w:rsidRDefault="003C1A91" w:rsidP="003C1A91">
      <w:pPr>
        <w:jc w:val="center"/>
        <w:outlineLvl w:val="0"/>
        <w:rPr>
          <w:b/>
          <w:sz w:val="28"/>
          <w:szCs w:val="28"/>
        </w:rPr>
      </w:pPr>
    </w:p>
    <w:p w14:paraId="62A5FD71" w14:textId="77777777" w:rsidR="003C1A91" w:rsidRPr="003C1A91" w:rsidRDefault="003C1A91" w:rsidP="003C1A91">
      <w:pPr>
        <w:jc w:val="center"/>
        <w:outlineLvl w:val="0"/>
        <w:rPr>
          <w:b/>
          <w:sz w:val="28"/>
          <w:szCs w:val="28"/>
        </w:rPr>
      </w:pPr>
      <w:r w:rsidRPr="003C1A91">
        <w:rPr>
          <w:b/>
          <w:sz w:val="28"/>
          <w:szCs w:val="28"/>
          <w:lang w:val="en-US"/>
        </w:rPr>
        <w:t>II</w:t>
      </w:r>
      <w:r w:rsidRPr="003C1A91">
        <w:rPr>
          <w:b/>
          <w:sz w:val="28"/>
          <w:szCs w:val="28"/>
        </w:rPr>
        <w:t xml:space="preserve"> Паспорт</w:t>
      </w:r>
    </w:p>
    <w:p w14:paraId="14F8D2B6" w14:textId="77777777" w:rsidR="003C1A91" w:rsidRPr="003C1A91" w:rsidRDefault="003C1A91" w:rsidP="003C1A91">
      <w:pPr>
        <w:jc w:val="center"/>
        <w:outlineLvl w:val="0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 xml:space="preserve"> муниципальной</w:t>
      </w:r>
      <w:r w:rsidRPr="003C1A91">
        <w:rPr>
          <w:b/>
          <w:spacing w:val="-7"/>
          <w:sz w:val="28"/>
          <w:szCs w:val="28"/>
        </w:rPr>
        <w:t xml:space="preserve"> </w:t>
      </w:r>
      <w:r w:rsidRPr="003C1A91">
        <w:rPr>
          <w:b/>
          <w:sz w:val="28"/>
          <w:szCs w:val="28"/>
        </w:rPr>
        <w:t>программы Вейделевского района Белгородской области</w:t>
      </w:r>
    </w:p>
    <w:p w14:paraId="28B850DB" w14:textId="77777777" w:rsidR="003C1A91" w:rsidRPr="003C1A91" w:rsidRDefault="003C1A91" w:rsidP="003C1A91">
      <w:pPr>
        <w:jc w:val="center"/>
        <w:outlineLvl w:val="0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>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</w:r>
    </w:p>
    <w:p w14:paraId="4202B900" w14:textId="77777777" w:rsidR="003C1A91" w:rsidRPr="003C1A91" w:rsidRDefault="003C1A91" w:rsidP="003C1A91">
      <w:pPr>
        <w:jc w:val="center"/>
        <w:outlineLvl w:val="0"/>
        <w:rPr>
          <w:sz w:val="20"/>
          <w:szCs w:val="20"/>
        </w:rPr>
      </w:pPr>
    </w:p>
    <w:p w14:paraId="7D800DDD" w14:textId="77777777" w:rsidR="003C1A91" w:rsidRPr="003C1A91" w:rsidRDefault="003C1A91" w:rsidP="003C1A91">
      <w:pPr>
        <w:numPr>
          <w:ilvl w:val="0"/>
          <w:numId w:val="4"/>
        </w:numPr>
        <w:tabs>
          <w:tab w:val="left" w:pos="7273"/>
        </w:tabs>
        <w:ind w:left="0" w:firstLine="0"/>
        <w:jc w:val="center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>Основные</w:t>
      </w:r>
      <w:r w:rsidRPr="003C1A91">
        <w:rPr>
          <w:b/>
          <w:spacing w:val="-7"/>
          <w:sz w:val="28"/>
          <w:szCs w:val="28"/>
        </w:rPr>
        <w:t xml:space="preserve"> </w:t>
      </w:r>
      <w:r w:rsidRPr="003C1A91">
        <w:rPr>
          <w:b/>
          <w:sz w:val="28"/>
          <w:szCs w:val="28"/>
        </w:rPr>
        <w:t>положения</w:t>
      </w:r>
    </w:p>
    <w:p w14:paraId="34A0C176" w14:textId="77777777" w:rsidR="003C1A91" w:rsidRPr="003C1A91" w:rsidRDefault="003C1A91" w:rsidP="003C1A91">
      <w:pPr>
        <w:spacing w:before="4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10631"/>
      </w:tblGrid>
      <w:tr w:rsidR="003C1A91" w:rsidRPr="003C1A91" w14:paraId="22546752" w14:textId="77777777" w:rsidTr="00146517">
        <w:trPr>
          <w:trHeight w:val="20"/>
        </w:trPr>
        <w:tc>
          <w:tcPr>
            <w:tcW w:w="4678" w:type="dxa"/>
            <w:vAlign w:val="center"/>
          </w:tcPr>
          <w:p w14:paraId="162A8E2E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Куратор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631" w:type="dxa"/>
            <w:vAlign w:val="center"/>
          </w:tcPr>
          <w:p w14:paraId="799D4B08" w14:textId="77777777" w:rsidR="003C1A91" w:rsidRPr="003C1A91" w:rsidRDefault="003C1A91" w:rsidP="003C1A91">
            <w:pPr>
              <w:ind w:left="57" w:right="57"/>
              <w:outlineLvl w:val="1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3C1A91" w:rsidRPr="003C1A91" w14:paraId="6B66A2D6" w14:textId="77777777" w:rsidTr="00146517">
        <w:trPr>
          <w:trHeight w:val="20"/>
        </w:trPr>
        <w:tc>
          <w:tcPr>
            <w:tcW w:w="4678" w:type="dxa"/>
            <w:vAlign w:val="center"/>
          </w:tcPr>
          <w:p w14:paraId="1B0C808B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Ответственный</w:t>
            </w:r>
            <w:r w:rsidRPr="003C1A91">
              <w:rPr>
                <w:spacing w:val="-8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исполнитель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государственной</w:t>
            </w:r>
            <w:r w:rsidRPr="003C1A91">
              <w:rPr>
                <w:spacing w:val="-7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программы</w:t>
            </w:r>
          </w:p>
        </w:tc>
        <w:tc>
          <w:tcPr>
            <w:tcW w:w="10631" w:type="dxa"/>
            <w:vAlign w:val="center"/>
          </w:tcPr>
          <w:p w14:paraId="49AC2079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rFonts w:eastAsia="Arial Unicode MS"/>
                <w:sz w:val="28"/>
                <w:szCs w:val="28"/>
              </w:rPr>
              <w:t>Управление АПК, природопользования и развития сельских территорий администрации Вейделевского района - Панина Галина Владимировна</w:t>
            </w:r>
          </w:p>
        </w:tc>
      </w:tr>
      <w:tr w:rsidR="003C1A91" w:rsidRPr="003C1A91" w14:paraId="480F19A5" w14:textId="77777777" w:rsidTr="00146517">
        <w:trPr>
          <w:trHeight w:val="20"/>
        </w:trPr>
        <w:tc>
          <w:tcPr>
            <w:tcW w:w="4678" w:type="dxa"/>
            <w:vAlign w:val="center"/>
          </w:tcPr>
          <w:p w14:paraId="5B81E6A0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Период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реализации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государственной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программы</w:t>
            </w:r>
          </w:p>
        </w:tc>
        <w:tc>
          <w:tcPr>
            <w:tcW w:w="10631" w:type="dxa"/>
            <w:vAlign w:val="center"/>
          </w:tcPr>
          <w:p w14:paraId="21795DC5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2025 – 2030 годы</w:t>
            </w:r>
          </w:p>
        </w:tc>
      </w:tr>
      <w:tr w:rsidR="003C1A91" w:rsidRPr="003C1A91" w14:paraId="3A088DB0" w14:textId="77777777" w:rsidTr="00146517">
        <w:trPr>
          <w:trHeight w:val="1534"/>
        </w:trPr>
        <w:tc>
          <w:tcPr>
            <w:tcW w:w="4678" w:type="dxa"/>
          </w:tcPr>
          <w:p w14:paraId="0657A8EF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Цели</w:t>
            </w:r>
            <w:r w:rsidRPr="003C1A91">
              <w:rPr>
                <w:spacing w:val="-7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государственной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программы</w:t>
            </w:r>
          </w:p>
        </w:tc>
        <w:tc>
          <w:tcPr>
            <w:tcW w:w="10631" w:type="dxa"/>
          </w:tcPr>
          <w:p w14:paraId="6BF89211" w14:textId="77777777" w:rsidR="003C1A91" w:rsidRPr="003C1A91" w:rsidRDefault="003C1A91" w:rsidP="003C1A91">
            <w:pPr>
              <w:widowControl/>
              <w:autoSpaceDE/>
              <w:autoSpaceDN/>
              <w:ind w:left="57" w:right="57"/>
              <w:contextualSpacing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iCs/>
                <w:color w:val="000000"/>
                <w:sz w:val="28"/>
                <w:szCs w:val="28"/>
                <w:lang w:eastAsia="ru-RU"/>
              </w:rPr>
              <w:t>Цель:  Создание условий для устойчивого развития агропромышленного комплекса Вейделевского района и улучшение условий проживания граждан в сельской местности</w:t>
            </w:r>
          </w:p>
        </w:tc>
      </w:tr>
      <w:tr w:rsidR="003C1A91" w:rsidRPr="003C1A91" w14:paraId="5183C2CF" w14:textId="77777777" w:rsidTr="00146517">
        <w:trPr>
          <w:trHeight w:val="20"/>
        </w:trPr>
        <w:tc>
          <w:tcPr>
            <w:tcW w:w="4678" w:type="dxa"/>
          </w:tcPr>
          <w:p w14:paraId="753067FC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Направления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631" w:type="dxa"/>
          </w:tcPr>
          <w:p w14:paraId="5D122096" w14:textId="77777777" w:rsidR="003C1A91" w:rsidRPr="003C1A91" w:rsidRDefault="003C1A91" w:rsidP="003C1A91">
            <w:pPr>
              <w:ind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1. «Обеспечение функций органов местного самоуправления муниципального района «Вейделевский район»;</w:t>
            </w:r>
          </w:p>
          <w:p w14:paraId="1B790604" w14:textId="77777777" w:rsidR="003C1A91" w:rsidRPr="003C1A91" w:rsidRDefault="003C1A91" w:rsidP="003C1A91">
            <w:pPr>
              <w:ind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2.«Обеспечение деятельности (оказание услуг) муниципальных учреждений( организаций)»;</w:t>
            </w:r>
          </w:p>
          <w:p w14:paraId="0CE89409" w14:textId="77777777" w:rsidR="003C1A91" w:rsidRPr="003C1A91" w:rsidRDefault="003C1A91" w:rsidP="003C1A91">
            <w:pPr>
              <w:ind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3. «Повышение квалификации, профессиональная подготовка и переподготовка кадров».</w:t>
            </w:r>
          </w:p>
        </w:tc>
      </w:tr>
      <w:tr w:rsidR="003C1A91" w:rsidRPr="003C1A91" w14:paraId="44721900" w14:textId="77777777" w:rsidTr="00146517">
        <w:trPr>
          <w:trHeight w:val="20"/>
        </w:trPr>
        <w:tc>
          <w:tcPr>
            <w:tcW w:w="4678" w:type="dxa"/>
          </w:tcPr>
          <w:p w14:paraId="46D5591D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Объемы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финансового</w:t>
            </w:r>
            <w:r w:rsidRPr="003C1A91">
              <w:rPr>
                <w:spacing w:val="-3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обеспечения</w:t>
            </w:r>
            <w:r w:rsidRPr="003C1A91">
              <w:rPr>
                <w:spacing w:val="-2"/>
                <w:sz w:val="28"/>
                <w:szCs w:val="28"/>
              </w:rPr>
              <w:t xml:space="preserve"> </w:t>
            </w:r>
            <w:r w:rsidRPr="003C1A91">
              <w:rPr>
                <w:spacing w:val="-2"/>
                <w:sz w:val="28"/>
                <w:szCs w:val="28"/>
              </w:rPr>
              <w:br/>
            </w:r>
            <w:r w:rsidRPr="003C1A91">
              <w:rPr>
                <w:sz w:val="28"/>
                <w:szCs w:val="28"/>
              </w:rPr>
              <w:t>за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весь</w:t>
            </w:r>
            <w:r w:rsidRPr="003C1A91">
              <w:rPr>
                <w:spacing w:val="-3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период</w:t>
            </w:r>
            <w:r w:rsidRPr="003C1A91">
              <w:rPr>
                <w:spacing w:val="-3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 xml:space="preserve">реализации, </w:t>
            </w:r>
            <w:r w:rsidRPr="003C1A91">
              <w:rPr>
                <w:sz w:val="28"/>
                <w:szCs w:val="28"/>
              </w:rPr>
              <w:br/>
              <w:t xml:space="preserve">в том числе по источникам </w:t>
            </w:r>
            <w:r w:rsidRPr="003C1A91">
              <w:rPr>
                <w:sz w:val="28"/>
                <w:szCs w:val="28"/>
              </w:rPr>
              <w:lastRenderedPageBreak/>
              <w:t>финансирования:</w:t>
            </w:r>
          </w:p>
        </w:tc>
        <w:tc>
          <w:tcPr>
            <w:tcW w:w="10631" w:type="dxa"/>
          </w:tcPr>
          <w:p w14:paraId="01C8862E" w14:textId="77777777" w:rsidR="003C1A91" w:rsidRPr="003C1A91" w:rsidRDefault="003C1A91" w:rsidP="003C1A91">
            <w:pPr>
              <w:widowControl/>
              <w:autoSpaceDE/>
              <w:autoSpaceDN/>
              <w:ind w:left="57" w:right="57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Всего по государственной программе –  53829,30 тыс. рублей, в том числе </w:t>
            </w:r>
            <w:r w:rsidRPr="003C1A91">
              <w:rPr>
                <w:iCs/>
                <w:color w:val="000000"/>
                <w:sz w:val="28"/>
                <w:szCs w:val="28"/>
                <w:lang w:eastAsia="ru-RU"/>
              </w:rPr>
              <w:br/>
              <w:t xml:space="preserve">по источникам финансирования: </w:t>
            </w:r>
          </w:p>
          <w:p w14:paraId="04D0419F" w14:textId="77777777" w:rsidR="003C1A91" w:rsidRPr="003C1A91" w:rsidRDefault="003C1A91" w:rsidP="003C1A91">
            <w:pPr>
              <w:widowControl/>
              <w:numPr>
                <w:ilvl w:val="0"/>
                <w:numId w:val="10"/>
              </w:numPr>
              <w:autoSpaceDE/>
              <w:autoSpaceDN/>
              <w:ind w:right="57"/>
              <w:contextualSpacing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3C1A91">
              <w:rPr>
                <w:iCs/>
                <w:color w:val="000000"/>
                <w:sz w:val="28"/>
                <w:szCs w:val="28"/>
                <w:lang w:eastAsia="ru-RU"/>
              </w:rPr>
              <w:t>местный бюджет – 53829,30 тыс. рублей;</w:t>
            </w:r>
          </w:p>
        </w:tc>
      </w:tr>
      <w:tr w:rsidR="003C1A91" w:rsidRPr="003C1A91" w14:paraId="1E8FC87F" w14:textId="77777777" w:rsidTr="00146517">
        <w:trPr>
          <w:trHeight w:val="20"/>
        </w:trPr>
        <w:tc>
          <w:tcPr>
            <w:tcW w:w="4678" w:type="dxa"/>
          </w:tcPr>
          <w:p w14:paraId="6835F439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lastRenderedPageBreak/>
              <w:t>Связь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с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национальными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целями</w:t>
            </w:r>
            <w:r w:rsidRPr="003C1A91">
              <w:rPr>
                <w:spacing w:val="-1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развития</w:t>
            </w:r>
            <w:r w:rsidRPr="003C1A91">
              <w:rPr>
                <w:spacing w:val="-6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Российской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Федерации/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государственной</w:t>
            </w:r>
          </w:p>
          <w:p w14:paraId="78E71A73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программой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Российской</w:t>
            </w:r>
            <w:r w:rsidRPr="003C1A91">
              <w:rPr>
                <w:spacing w:val="-5"/>
                <w:sz w:val="28"/>
                <w:szCs w:val="28"/>
              </w:rPr>
              <w:t xml:space="preserve"> </w:t>
            </w:r>
            <w:r w:rsidRPr="003C1A91">
              <w:rPr>
                <w:sz w:val="28"/>
                <w:szCs w:val="28"/>
              </w:rPr>
              <w:t>Федерации,</w:t>
            </w:r>
          </w:p>
          <w:p w14:paraId="54EEB59F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</w:rPr>
            </w:pPr>
            <w:r w:rsidRPr="003C1A91">
              <w:rPr>
                <w:sz w:val="28"/>
                <w:szCs w:val="28"/>
              </w:rPr>
              <w:t>государственной программой Белгородской области</w:t>
            </w:r>
            <w:r w:rsidRPr="003C1A91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0631" w:type="dxa"/>
          </w:tcPr>
          <w:p w14:paraId="64BA7ABD" w14:textId="77777777" w:rsidR="003C1A91" w:rsidRPr="003C1A91" w:rsidRDefault="003C1A91" w:rsidP="003C1A91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3C1A91">
              <w:rPr>
                <w:sz w:val="28"/>
                <w:szCs w:val="28"/>
                <w:lang w:eastAsia="ru-RU"/>
              </w:rPr>
              <w:t>1. Национальная цель «Комфортная и безопасная среда для жизни».</w:t>
            </w:r>
          </w:p>
          <w:p w14:paraId="610386AA" w14:textId="77777777" w:rsidR="003C1A91" w:rsidRPr="003C1A91" w:rsidRDefault="003C1A91" w:rsidP="003C1A91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3C1A91">
              <w:rPr>
                <w:sz w:val="28"/>
                <w:szCs w:val="28"/>
                <w:lang w:eastAsia="ru-RU"/>
              </w:rPr>
              <w:t>Показатель 1 «Доля сельского населения в общей численности населения Российской Федерации (на 1 января года, следующего за отчетным)»;</w:t>
            </w:r>
          </w:p>
          <w:p w14:paraId="5F521813" w14:textId="77777777" w:rsidR="003C1A91" w:rsidRPr="003C1A91" w:rsidRDefault="003C1A91" w:rsidP="003C1A91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3C1A91">
              <w:rPr>
                <w:sz w:val="28"/>
                <w:szCs w:val="28"/>
                <w:lang w:eastAsia="ru-RU"/>
              </w:rPr>
              <w:t>Показатель 2 «Цифровая трансформация государственного и муниципального управления, экономики и социальной сферы; (на 1 января года, следующего за отчетным)»;</w:t>
            </w:r>
          </w:p>
          <w:p w14:paraId="6B727574" w14:textId="77777777" w:rsidR="003C1A91" w:rsidRPr="003C1A91" w:rsidRDefault="003C1A91" w:rsidP="003C1A91">
            <w:pPr>
              <w:ind w:left="57" w:right="57"/>
              <w:jc w:val="both"/>
              <w:rPr>
                <w:sz w:val="28"/>
                <w:szCs w:val="28"/>
                <w:lang w:eastAsia="ru-RU"/>
              </w:rPr>
            </w:pPr>
            <w:r w:rsidRPr="003C1A91">
              <w:rPr>
                <w:sz w:val="28"/>
                <w:szCs w:val="28"/>
                <w:lang w:eastAsia="ru-RU"/>
              </w:rPr>
              <w:t>Показатель 3 «</w:t>
            </w:r>
            <w:r w:rsidRPr="003C1A91">
              <w:rPr>
                <w:sz w:val="28"/>
                <w:szCs w:val="28"/>
                <w:lang w:eastAsia="x-none"/>
              </w:rPr>
              <w:t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</w:t>
            </w:r>
            <w:r w:rsidRPr="003C1A91">
              <w:rPr>
                <w:sz w:val="28"/>
                <w:szCs w:val="28"/>
                <w:lang w:eastAsia="ru-RU"/>
              </w:rPr>
              <w:t>».</w:t>
            </w:r>
          </w:p>
          <w:p w14:paraId="2110DA34" w14:textId="77777777" w:rsidR="003C1A91" w:rsidRPr="003C1A91" w:rsidRDefault="003C1A91" w:rsidP="003C1A91">
            <w:pPr>
              <w:ind w:left="57" w:right="57"/>
              <w:jc w:val="both"/>
              <w:rPr>
                <w:sz w:val="28"/>
                <w:szCs w:val="28"/>
              </w:rPr>
            </w:pPr>
            <w:r w:rsidRPr="003C1A9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C1A91" w:rsidRPr="003C1A91" w14:paraId="59DE286E" w14:textId="77777777" w:rsidTr="00146517">
        <w:trPr>
          <w:trHeight w:val="20"/>
        </w:trPr>
        <w:tc>
          <w:tcPr>
            <w:tcW w:w="4678" w:type="dxa"/>
          </w:tcPr>
          <w:p w14:paraId="0D0B6E2E" w14:textId="77777777" w:rsidR="003C1A91" w:rsidRPr="003C1A91" w:rsidRDefault="003C1A91" w:rsidP="003C1A91">
            <w:pPr>
              <w:ind w:left="57" w:right="57"/>
              <w:rPr>
                <w:sz w:val="28"/>
                <w:szCs w:val="28"/>
                <w:lang w:eastAsia="ru-RU"/>
              </w:rPr>
            </w:pPr>
            <w:r w:rsidRPr="003C1A91">
              <w:rPr>
                <w:sz w:val="28"/>
                <w:szCs w:val="28"/>
                <w:lang w:eastAsia="ru-RU"/>
              </w:rPr>
              <w:t>Связь с целями развития Вейделевского района/ стратегическими приоритетами Вейделевского района</w:t>
            </w:r>
          </w:p>
        </w:tc>
        <w:tc>
          <w:tcPr>
            <w:tcW w:w="10631" w:type="dxa"/>
            <w:vAlign w:val="center"/>
          </w:tcPr>
          <w:p w14:paraId="0A8E9D7A" w14:textId="77777777" w:rsidR="003C1A91" w:rsidRPr="003C1A91" w:rsidRDefault="003C1A91" w:rsidP="003C1A91">
            <w:pPr>
              <w:widowControl/>
              <w:numPr>
                <w:ilvl w:val="0"/>
                <w:numId w:val="12"/>
              </w:numPr>
              <w:autoSpaceDE/>
              <w:autoSpaceDN/>
              <w:ind w:left="57" w:right="57" w:firstLine="0"/>
              <w:jc w:val="both"/>
              <w:rPr>
                <w:sz w:val="28"/>
                <w:szCs w:val="28"/>
                <w:lang w:val="x-none" w:eastAsia="x-none"/>
              </w:rPr>
            </w:pPr>
            <w:r w:rsidRPr="003C1A91">
              <w:rPr>
                <w:sz w:val="28"/>
                <w:szCs w:val="28"/>
                <w:lang w:eastAsia="x-none"/>
              </w:rPr>
              <w:t>Стратегическая цель комплексного развития сельских территорий является сохранение доли сельского населения в общей численности населения Вейделевского района, повышение доли общей площади благоустроенных жилых помещений в сельских населенных пунктах Вейделевского района.</w:t>
            </w:r>
          </w:p>
          <w:p w14:paraId="1C3BFEBB" w14:textId="77777777" w:rsidR="003C1A91" w:rsidRPr="003C1A91" w:rsidRDefault="003C1A91" w:rsidP="003C1A91">
            <w:pPr>
              <w:numPr>
                <w:ilvl w:val="0"/>
                <w:numId w:val="12"/>
              </w:numPr>
              <w:ind w:left="164" w:right="57" w:hanging="142"/>
              <w:rPr>
                <w:sz w:val="28"/>
                <w:szCs w:val="28"/>
                <w:lang w:eastAsia="x-none"/>
              </w:rPr>
            </w:pPr>
            <w:r w:rsidRPr="003C1A91">
              <w:rPr>
                <w:sz w:val="28"/>
                <w:szCs w:val="28"/>
                <w:lang w:eastAsia="x-none"/>
              </w:rPr>
              <w:t>Приоритет «Сбалансированное пространственное развитие» (Сохранение численности сельского населения, повышение уровня и качества его жизни являются приоритетными).</w:t>
            </w:r>
          </w:p>
          <w:p w14:paraId="44A80242" w14:textId="77777777" w:rsidR="003C1A91" w:rsidRPr="003C1A91" w:rsidRDefault="003C1A91" w:rsidP="003C1A91">
            <w:pPr>
              <w:numPr>
                <w:ilvl w:val="1"/>
                <w:numId w:val="12"/>
              </w:numPr>
              <w:spacing w:before="75"/>
              <w:ind w:right="57"/>
              <w:rPr>
                <w:sz w:val="28"/>
                <w:szCs w:val="28"/>
                <w:lang w:eastAsia="x-none"/>
              </w:rPr>
            </w:pPr>
            <w:r w:rsidRPr="003C1A91">
              <w:rPr>
                <w:sz w:val="28"/>
                <w:szCs w:val="28"/>
                <w:lang w:eastAsia="x-none"/>
              </w:rPr>
              <w:t>Показатель «Доля сельского населения Вейделевского района в общей численности населения Вейделевского района».</w:t>
            </w:r>
          </w:p>
          <w:p w14:paraId="7C6B6BE6" w14:textId="77777777" w:rsidR="003C1A91" w:rsidRPr="003C1A91" w:rsidRDefault="003C1A91" w:rsidP="003C1A91">
            <w:pPr>
              <w:numPr>
                <w:ilvl w:val="1"/>
                <w:numId w:val="12"/>
              </w:numPr>
              <w:spacing w:before="75"/>
              <w:ind w:right="57"/>
              <w:rPr>
                <w:sz w:val="28"/>
                <w:szCs w:val="28"/>
                <w:lang w:eastAsia="x-none"/>
              </w:rPr>
            </w:pPr>
            <w:r w:rsidRPr="003C1A91">
              <w:rPr>
                <w:sz w:val="28"/>
                <w:szCs w:val="28"/>
                <w:lang w:eastAsia="x-none"/>
              </w:rPr>
              <w:t>«Цифровая трансформация государственного и муниципального управления, экономики и социальной сферы»</w:t>
            </w:r>
          </w:p>
          <w:p w14:paraId="40175329" w14:textId="77777777" w:rsidR="003C1A91" w:rsidRPr="003C1A91" w:rsidRDefault="003C1A91" w:rsidP="003C1A91">
            <w:pPr>
              <w:numPr>
                <w:ilvl w:val="1"/>
                <w:numId w:val="12"/>
              </w:numPr>
              <w:spacing w:before="75"/>
              <w:ind w:right="57"/>
              <w:rPr>
                <w:sz w:val="28"/>
                <w:szCs w:val="28"/>
                <w:lang w:eastAsia="x-none"/>
              </w:rPr>
            </w:pPr>
            <w:r w:rsidRPr="003C1A91">
              <w:rPr>
                <w:sz w:val="28"/>
                <w:szCs w:val="28"/>
                <w:lang w:eastAsia="x-none"/>
              </w:rPr>
              <w:t>«</w:t>
            </w:r>
            <w:r w:rsidRPr="003C1A91">
              <w:rPr>
                <w:sz w:val="28"/>
                <w:szCs w:val="28"/>
                <w:lang w:eastAsia="ru-RU"/>
              </w:rPr>
              <w:t>Устойчивая и динамичная экономика</w:t>
            </w:r>
            <w:r w:rsidRPr="003C1A91">
              <w:rPr>
                <w:sz w:val="28"/>
                <w:szCs w:val="28"/>
                <w:lang w:eastAsia="x-none"/>
              </w:rPr>
              <w:t>»</w:t>
            </w:r>
          </w:p>
        </w:tc>
      </w:tr>
    </w:tbl>
    <w:p w14:paraId="3AC1EA50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3C46DD8C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05AE1F93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03FE0A78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43E45CAF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2AC47D2B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4F029B0F" w14:textId="77777777" w:rsidR="003C1A91" w:rsidRPr="003C1A91" w:rsidRDefault="003C1A91" w:rsidP="003C1A91">
      <w:pPr>
        <w:ind w:left="6521"/>
        <w:jc w:val="center"/>
        <w:rPr>
          <w:b/>
          <w:sz w:val="28"/>
          <w:szCs w:val="28"/>
        </w:rPr>
      </w:pPr>
    </w:p>
    <w:p w14:paraId="32037062" w14:textId="77777777" w:rsidR="003C1A91" w:rsidRPr="003C1A91" w:rsidRDefault="003C1A91" w:rsidP="003C1A91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lastRenderedPageBreak/>
        <w:t>Показатели</w:t>
      </w:r>
      <w:r w:rsidRPr="003C1A91">
        <w:rPr>
          <w:b/>
          <w:spacing w:val="-8"/>
          <w:sz w:val="28"/>
          <w:szCs w:val="28"/>
        </w:rPr>
        <w:t xml:space="preserve"> </w:t>
      </w:r>
      <w:r w:rsidRPr="003C1A91">
        <w:rPr>
          <w:b/>
          <w:sz w:val="28"/>
          <w:szCs w:val="28"/>
        </w:rPr>
        <w:t>муниципальной</w:t>
      </w:r>
      <w:r w:rsidRPr="003C1A91">
        <w:rPr>
          <w:b/>
          <w:spacing w:val="-5"/>
          <w:sz w:val="28"/>
          <w:szCs w:val="28"/>
        </w:rPr>
        <w:t xml:space="preserve"> </w:t>
      </w:r>
      <w:r w:rsidRPr="003C1A91">
        <w:rPr>
          <w:b/>
          <w:sz w:val="28"/>
          <w:szCs w:val="28"/>
        </w:rPr>
        <w:t>программы</w:t>
      </w:r>
    </w:p>
    <w:p w14:paraId="48FB2296" w14:textId="77777777" w:rsidR="003C1A91" w:rsidRPr="003C1A91" w:rsidRDefault="003C1A91" w:rsidP="003C1A91">
      <w:pPr>
        <w:spacing w:before="5"/>
        <w:jc w:val="center"/>
        <w:rPr>
          <w:sz w:val="28"/>
          <w:szCs w:val="28"/>
        </w:rPr>
      </w:pPr>
    </w:p>
    <w:tbl>
      <w:tblPr>
        <w:tblStyle w:val="TableNormal"/>
        <w:tblW w:w="15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710"/>
        <w:gridCol w:w="679"/>
        <w:gridCol w:w="40"/>
        <w:gridCol w:w="128"/>
        <w:gridCol w:w="711"/>
        <w:gridCol w:w="737"/>
        <w:gridCol w:w="823"/>
        <w:gridCol w:w="565"/>
        <w:gridCol w:w="708"/>
        <w:gridCol w:w="709"/>
        <w:gridCol w:w="568"/>
        <w:gridCol w:w="567"/>
        <w:gridCol w:w="566"/>
        <w:gridCol w:w="569"/>
        <w:gridCol w:w="1135"/>
        <w:gridCol w:w="11"/>
        <w:gridCol w:w="1134"/>
        <w:gridCol w:w="17"/>
        <w:gridCol w:w="1390"/>
        <w:gridCol w:w="10"/>
        <w:gridCol w:w="1267"/>
        <w:gridCol w:w="9"/>
        <w:gridCol w:w="1127"/>
        <w:gridCol w:w="7"/>
        <w:gridCol w:w="841"/>
        <w:gridCol w:w="9"/>
      </w:tblGrid>
      <w:tr w:rsidR="003C1A91" w:rsidRPr="003C1A91" w14:paraId="221984F8" w14:textId="77777777" w:rsidTr="00146517">
        <w:trPr>
          <w:trHeight w:val="20"/>
          <w:tblHeader/>
        </w:trPr>
        <w:tc>
          <w:tcPr>
            <w:tcW w:w="424" w:type="dxa"/>
            <w:vMerge w:val="restart"/>
          </w:tcPr>
          <w:p w14:paraId="656ABD2A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№</w:t>
            </w:r>
            <w:r w:rsidRPr="003C1A9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10" w:type="dxa"/>
            <w:vMerge w:val="restart"/>
          </w:tcPr>
          <w:p w14:paraId="4AE7EAF2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9" w:type="dxa"/>
            <w:vMerge w:val="restart"/>
          </w:tcPr>
          <w:p w14:paraId="3E2D14F7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Уро-вень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пока-зателя</w:t>
            </w:r>
          </w:p>
        </w:tc>
        <w:tc>
          <w:tcPr>
            <w:tcW w:w="879" w:type="dxa"/>
            <w:gridSpan w:val="3"/>
            <w:vMerge w:val="restart"/>
          </w:tcPr>
          <w:p w14:paraId="628A1368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Признак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возрас-тания/</w:t>
            </w:r>
            <w:r w:rsidRPr="003C1A91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убыва-ния</w:t>
            </w:r>
          </w:p>
        </w:tc>
        <w:tc>
          <w:tcPr>
            <w:tcW w:w="737" w:type="dxa"/>
            <w:vMerge w:val="restart"/>
          </w:tcPr>
          <w:p w14:paraId="66176827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Едини-ца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измере-ния</w:t>
            </w:r>
            <w:r w:rsidRPr="003C1A91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3C1A91">
              <w:rPr>
                <w:b/>
                <w:spacing w:val="-1"/>
                <w:sz w:val="20"/>
                <w:szCs w:val="20"/>
              </w:rPr>
              <w:t>(по</w:t>
            </w:r>
            <w:r w:rsidRPr="003C1A91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ОКЕИ)</w:t>
            </w:r>
          </w:p>
        </w:tc>
        <w:tc>
          <w:tcPr>
            <w:tcW w:w="1388" w:type="dxa"/>
            <w:gridSpan w:val="2"/>
          </w:tcPr>
          <w:p w14:paraId="2B03852C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Базовое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значени</w:t>
            </w:r>
            <w:bookmarkStart w:id="0" w:name="_bookmark0"/>
            <w:bookmarkEnd w:id="0"/>
            <w:r w:rsidRPr="003C1A91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3687" w:type="dxa"/>
            <w:gridSpan w:val="6"/>
          </w:tcPr>
          <w:p w14:paraId="4118BD21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46" w:type="dxa"/>
            <w:gridSpan w:val="2"/>
          </w:tcPr>
          <w:p w14:paraId="6D1C7427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134" w:type="dxa"/>
          </w:tcPr>
          <w:p w14:paraId="77A0DBD9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Ответствен-ный</w:t>
            </w:r>
            <w:r w:rsidRPr="003C1A91">
              <w:rPr>
                <w:b/>
                <w:sz w:val="20"/>
                <w:szCs w:val="20"/>
              </w:rPr>
              <w:br/>
            </w:r>
            <w:r w:rsidRPr="003C1A91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за дости-жение</w:t>
            </w:r>
            <w:r w:rsidRPr="003C1A91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3"/>
          </w:tcPr>
          <w:p w14:paraId="711F1262" w14:textId="77777777" w:rsidR="003C1A91" w:rsidRPr="003C1A91" w:rsidRDefault="003C1A91" w:rsidP="003C1A91">
            <w:pPr>
              <w:ind w:left="115" w:right="140"/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 xml:space="preserve">Связь </w:t>
            </w:r>
            <w:r w:rsidRPr="003C1A91">
              <w:rPr>
                <w:b/>
                <w:sz w:val="20"/>
                <w:szCs w:val="20"/>
              </w:rPr>
              <w:br/>
              <w:t xml:space="preserve">с показателями </w:t>
            </w:r>
          </w:p>
          <w:p w14:paraId="501131DC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национальных целей</w:t>
            </w:r>
          </w:p>
        </w:tc>
        <w:tc>
          <w:tcPr>
            <w:tcW w:w="1276" w:type="dxa"/>
            <w:gridSpan w:val="2"/>
          </w:tcPr>
          <w:p w14:paraId="3EB2B34B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 xml:space="preserve">Связь </w:t>
            </w:r>
            <w:r w:rsidRPr="003C1A91">
              <w:rPr>
                <w:b/>
                <w:sz w:val="20"/>
                <w:szCs w:val="20"/>
              </w:rPr>
              <w:br/>
              <w:t>с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показате-лями</w:t>
            </w:r>
            <w:r w:rsidRPr="003C1A9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>государ-ственных программ Белгородской области</w:t>
            </w:r>
          </w:p>
        </w:tc>
        <w:tc>
          <w:tcPr>
            <w:tcW w:w="1134" w:type="dxa"/>
            <w:gridSpan w:val="2"/>
          </w:tcPr>
          <w:p w14:paraId="68950D13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Признак «Участие муниципального образования Вейделевского района»</w:t>
            </w:r>
          </w:p>
        </w:tc>
        <w:tc>
          <w:tcPr>
            <w:tcW w:w="850" w:type="dxa"/>
            <w:gridSpan w:val="2"/>
          </w:tcPr>
          <w:p w14:paraId="39238106" w14:textId="77777777" w:rsidR="003C1A91" w:rsidRPr="003C1A91" w:rsidRDefault="003C1A91" w:rsidP="003C1A91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 xml:space="preserve">Информацион-ная система </w:t>
            </w:r>
            <w:r w:rsidRPr="003C1A91">
              <w:rPr>
                <w:b/>
                <w:sz w:val="20"/>
                <w:szCs w:val="20"/>
                <w:vertAlign w:val="superscript"/>
              </w:rPr>
              <w:t>21, 22</w:t>
            </w:r>
          </w:p>
        </w:tc>
      </w:tr>
      <w:tr w:rsidR="003C1A91" w:rsidRPr="003C1A91" w14:paraId="7E74287C" w14:textId="77777777" w:rsidTr="00146517">
        <w:trPr>
          <w:gridAfter w:val="1"/>
          <w:wAfter w:w="9" w:type="dxa"/>
          <w:trHeight w:val="20"/>
          <w:tblHeader/>
        </w:trPr>
        <w:tc>
          <w:tcPr>
            <w:tcW w:w="424" w:type="dxa"/>
            <w:vMerge/>
            <w:tcBorders>
              <w:top w:val="nil"/>
            </w:tcBorders>
          </w:tcPr>
          <w:p w14:paraId="480EE400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4DBFE5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07C7A39D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</w:tcBorders>
          </w:tcPr>
          <w:p w14:paraId="10DC7569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14:paraId="7490F989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14:paraId="78C1E60A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65" w:type="dxa"/>
          </w:tcPr>
          <w:p w14:paraId="41A315C7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28874EC8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9E6202D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68" w:type="dxa"/>
          </w:tcPr>
          <w:p w14:paraId="3C6D502A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14:paraId="48A931BA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566" w:type="dxa"/>
          </w:tcPr>
          <w:p w14:paraId="1DE57793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569" w:type="dxa"/>
          </w:tcPr>
          <w:p w14:paraId="0729156D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135" w:type="dxa"/>
            <w:tcBorders>
              <w:top w:val="nil"/>
            </w:tcBorders>
          </w:tcPr>
          <w:p w14:paraId="4E27B3F7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nil"/>
            </w:tcBorders>
          </w:tcPr>
          <w:p w14:paraId="642FDB80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14:paraId="1B04B65D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14:paraId="1ED4C0BD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14:paraId="62F2D9EA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14:paraId="199EDC3F" w14:textId="77777777" w:rsidR="003C1A91" w:rsidRPr="003C1A91" w:rsidRDefault="003C1A91" w:rsidP="003C1A91">
            <w:pPr>
              <w:rPr>
                <w:sz w:val="20"/>
                <w:szCs w:val="20"/>
              </w:rPr>
            </w:pPr>
          </w:p>
        </w:tc>
      </w:tr>
      <w:tr w:rsidR="003C1A91" w:rsidRPr="003C1A91" w14:paraId="7CE5A83D" w14:textId="77777777" w:rsidTr="00146517">
        <w:trPr>
          <w:gridAfter w:val="1"/>
          <w:wAfter w:w="9" w:type="dxa"/>
          <w:trHeight w:val="20"/>
        </w:trPr>
        <w:tc>
          <w:tcPr>
            <w:tcW w:w="424" w:type="dxa"/>
          </w:tcPr>
          <w:p w14:paraId="494227D0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9FE3FB1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9" w:type="dxa"/>
          </w:tcPr>
          <w:p w14:paraId="79DE16B4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  <w:gridSpan w:val="3"/>
          </w:tcPr>
          <w:p w14:paraId="5819FA70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14:paraId="77A98F0C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14:paraId="3EE1C2EF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14:paraId="76002329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7E51E203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65892B0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2F003EAF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77183C3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14:paraId="18D88E8F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9" w:type="dxa"/>
          </w:tcPr>
          <w:p w14:paraId="46E1B8B3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14:paraId="5C778012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62" w:type="dxa"/>
            <w:gridSpan w:val="3"/>
          </w:tcPr>
          <w:p w14:paraId="6F791298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90" w:type="dxa"/>
          </w:tcPr>
          <w:p w14:paraId="12CB4C2E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7" w:type="dxa"/>
            <w:gridSpan w:val="2"/>
          </w:tcPr>
          <w:p w14:paraId="1C363709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6" w:type="dxa"/>
            <w:gridSpan w:val="2"/>
          </w:tcPr>
          <w:p w14:paraId="66EA2231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8" w:type="dxa"/>
            <w:gridSpan w:val="2"/>
          </w:tcPr>
          <w:p w14:paraId="3F2EAE68" w14:textId="77777777" w:rsidR="003C1A91" w:rsidRPr="003C1A91" w:rsidRDefault="003C1A91" w:rsidP="003C1A91">
            <w:pPr>
              <w:jc w:val="center"/>
              <w:rPr>
                <w:b/>
                <w:sz w:val="20"/>
                <w:szCs w:val="20"/>
              </w:rPr>
            </w:pPr>
            <w:r w:rsidRPr="003C1A91">
              <w:rPr>
                <w:b/>
                <w:sz w:val="20"/>
                <w:szCs w:val="20"/>
              </w:rPr>
              <w:t>20</w:t>
            </w:r>
          </w:p>
        </w:tc>
      </w:tr>
      <w:tr w:rsidR="003C1A91" w:rsidRPr="003C1A91" w14:paraId="45EA196D" w14:textId="77777777" w:rsidTr="00146517">
        <w:trPr>
          <w:gridAfter w:val="1"/>
          <w:wAfter w:w="9" w:type="dxa"/>
          <w:trHeight w:val="510"/>
        </w:trPr>
        <w:tc>
          <w:tcPr>
            <w:tcW w:w="424" w:type="dxa"/>
          </w:tcPr>
          <w:p w14:paraId="117431E9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1.</w:t>
            </w:r>
          </w:p>
        </w:tc>
        <w:tc>
          <w:tcPr>
            <w:tcW w:w="710" w:type="dxa"/>
          </w:tcPr>
          <w:p w14:paraId="31AB73F7" w14:textId="77777777" w:rsidR="003C1A91" w:rsidRPr="003C1A91" w:rsidRDefault="003C1A91" w:rsidP="003C1A91">
            <w:pPr>
              <w:ind w:left="57"/>
              <w:rPr>
                <w:iCs/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iCs/>
                <w:color w:val="000000"/>
                <w:sz w:val="20"/>
                <w:szCs w:val="20"/>
                <w:lang w:eastAsia="ru-RU"/>
              </w:rPr>
              <w:t>Доля сельского населения в общей численности населения</w:t>
            </w:r>
          </w:p>
          <w:p w14:paraId="198C86AD" w14:textId="77777777" w:rsidR="003C1A91" w:rsidRPr="003C1A91" w:rsidRDefault="003C1A91" w:rsidP="003C1A91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14:paraId="3F175A50" w14:textId="77777777" w:rsidR="003C1A91" w:rsidRPr="003C1A91" w:rsidRDefault="003C1A91" w:rsidP="003C1A91">
            <w:pPr>
              <w:ind w:left="57"/>
              <w:jc w:val="center"/>
              <w:rPr>
                <w:i/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МП</w:t>
            </w:r>
          </w:p>
        </w:tc>
        <w:tc>
          <w:tcPr>
            <w:tcW w:w="879" w:type="dxa"/>
            <w:gridSpan w:val="3"/>
          </w:tcPr>
          <w:p w14:paraId="7DF08321" w14:textId="77777777" w:rsidR="003C1A91" w:rsidRPr="003C1A91" w:rsidRDefault="003C1A91" w:rsidP="003C1A91">
            <w:pPr>
              <w:ind w:left="57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737" w:type="dxa"/>
          </w:tcPr>
          <w:p w14:paraId="0EE3818D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Процент</w:t>
            </w:r>
          </w:p>
        </w:tc>
        <w:tc>
          <w:tcPr>
            <w:tcW w:w="823" w:type="dxa"/>
          </w:tcPr>
          <w:p w14:paraId="48EDBBBD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64,8</w:t>
            </w:r>
          </w:p>
        </w:tc>
        <w:tc>
          <w:tcPr>
            <w:tcW w:w="565" w:type="dxa"/>
          </w:tcPr>
          <w:p w14:paraId="6348205E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610EA6C4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64,8</w:t>
            </w:r>
          </w:p>
        </w:tc>
        <w:tc>
          <w:tcPr>
            <w:tcW w:w="709" w:type="dxa"/>
          </w:tcPr>
          <w:p w14:paraId="0A208745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64,7</w:t>
            </w:r>
          </w:p>
        </w:tc>
        <w:tc>
          <w:tcPr>
            <w:tcW w:w="568" w:type="dxa"/>
          </w:tcPr>
          <w:p w14:paraId="1CF22248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64,7</w:t>
            </w:r>
          </w:p>
        </w:tc>
        <w:tc>
          <w:tcPr>
            <w:tcW w:w="567" w:type="dxa"/>
          </w:tcPr>
          <w:p w14:paraId="1019F130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64,6</w:t>
            </w:r>
          </w:p>
        </w:tc>
        <w:tc>
          <w:tcPr>
            <w:tcW w:w="566" w:type="dxa"/>
          </w:tcPr>
          <w:p w14:paraId="4E46676C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64,6</w:t>
            </w:r>
          </w:p>
        </w:tc>
        <w:tc>
          <w:tcPr>
            <w:tcW w:w="569" w:type="dxa"/>
          </w:tcPr>
          <w:p w14:paraId="7DFA81C8" w14:textId="77777777" w:rsidR="003C1A91" w:rsidRPr="003C1A91" w:rsidRDefault="003C1A91" w:rsidP="003C1A91">
            <w:pPr>
              <w:ind w:left="57"/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64,5</w:t>
            </w:r>
          </w:p>
        </w:tc>
        <w:tc>
          <w:tcPr>
            <w:tcW w:w="1135" w:type="dxa"/>
          </w:tcPr>
          <w:p w14:paraId="0E51D6E9" w14:textId="77777777" w:rsidR="003C1A91" w:rsidRPr="003C1A91" w:rsidRDefault="003C1A91" w:rsidP="003C1A91">
            <w:pPr>
              <w:ind w:left="57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территорий», Постановление Правительства Белгородской области "Об утверждени</w:t>
            </w:r>
            <w:r w:rsidRPr="003C1A91">
              <w:rPr>
                <w:sz w:val="20"/>
                <w:szCs w:val="20"/>
              </w:rPr>
              <w:lastRenderedPageBreak/>
              <w:t>и стратегии социально-экономического развития Белгородской области на период до 2030 года" №371-пп от 11 июля 2023 г.</w:t>
            </w:r>
          </w:p>
        </w:tc>
        <w:tc>
          <w:tcPr>
            <w:tcW w:w="1162" w:type="dxa"/>
            <w:gridSpan w:val="3"/>
          </w:tcPr>
          <w:p w14:paraId="74AE68DB" w14:textId="77777777" w:rsidR="003C1A91" w:rsidRPr="003C1A91" w:rsidRDefault="003C1A91" w:rsidP="003C1A91">
            <w:pPr>
              <w:ind w:left="57"/>
              <w:rPr>
                <w:sz w:val="20"/>
                <w:szCs w:val="20"/>
              </w:rPr>
            </w:pPr>
            <w:r w:rsidRPr="003C1A91">
              <w:rPr>
                <w:spacing w:val="-2"/>
                <w:sz w:val="20"/>
                <w:szCs w:val="20"/>
              </w:rPr>
              <w:lastRenderedPageBreak/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390" w:type="dxa"/>
          </w:tcPr>
          <w:p w14:paraId="61F98CF2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«Обеспечение темпа роста валового</w:t>
            </w:r>
          </w:p>
          <w:p w14:paraId="3DA115A0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внутреннего продукта страны выше среднемирового при</w:t>
            </w:r>
          </w:p>
          <w:p w14:paraId="67C782AC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сохранении макроэкономической стабильности»</w:t>
            </w:r>
          </w:p>
          <w:p w14:paraId="6BED01BC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«Обеспечение темпа устойчивого роста доходов</w:t>
            </w:r>
          </w:p>
          <w:p w14:paraId="7E686FCC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населения и уровня пенсионного обеспечения не ниже</w:t>
            </w:r>
          </w:p>
          <w:p w14:paraId="0795D189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инфляции» «Улучшение</w:t>
            </w:r>
          </w:p>
          <w:p w14:paraId="199421F4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 xml:space="preserve">жилищных условий не </w:t>
            </w:r>
            <w:r w:rsidRPr="003C1A91">
              <w:rPr>
                <w:color w:val="000000"/>
                <w:sz w:val="20"/>
                <w:szCs w:val="20"/>
                <w:lang w:eastAsia="ru-RU"/>
              </w:rPr>
              <w:lastRenderedPageBreak/>
              <w:t>менее 5 миллионов семей</w:t>
            </w:r>
          </w:p>
          <w:p w14:paraId="62E7556C" w14:textId="77777777" w:rsidR="003C1A91" w:rsidRPr="003C1A91" w:rsidRDefault="003C1A91" w:rsidP="003C1A91">
            <w:pPr>
              <w:ind w:left="115" w:right="140"/>
              <w:rPr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ежегодно и увеличение объема жилищного строительства</w:t>
            </w:r>
          </w:p>
          <w:p w14:paraId="5FC4EA85" w14:textId="77777777" w:rsidR="003C1A91" w:rsidRPr="003C1A91" w:rsidRDefault="003C1A91" w:rsidP="003C1A91">
            <w:pPr>
              <w:ind w:left="115" w:right="140"/>
              <w:rPr>
                <w:iCs/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color w:val="000000"/>
                <w:sz w:val="20"/>
                <w:szCs w:val="20"/>
                <w:lang w:eastAsia="ru-RU"/>
              </w:rPr>
              <w:t>не менее чем до 120 млн. кв. метров в год»</w:t>
            </w:r>
          </w:p>
        </w:tc>
        <w:tc>
          <w:tcPr>
            <w:tcW w:w="1277" w:type="dxa"/>
            <w:gridSpan w:val="2"/>
          </w:tcPr>
          <w:p w14:paraId="2065EBCD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sz w:val="20"/>
                <w:szCs w:val="20"/>
              </w:rPr>
            </w:pPr>
            <w:r w:rsidRPr="003C1A91">
              <w:rPr>
                <w:iCs/>
                <w:color w:val="000000"/>
                <w:sz w:val="20"/>
                <w:szCs w:val="20"/>
                <w:lang w:eastAsia="ru-RU"/>
              </w:rPr>
              <w:lastRenderedPageBreak/>
              <w:t>Доля сельского населения в общей численности населения</w:t>
            </w:r>
          </w:p>
        </w:tc>
        <w:tc>
          <w:tcPr>
            <w:tcW w:w="1136" w:type="dxa"/>
            <w:gridSpan w:val="2"/>
          </w:tcPr>
          <w:p w14:paraId="0113D824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</w:tcPr>
          <w:p w14:paraId="7157872F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1A91" w:rsidRPr="003C1A91" w14:paraId="14D3688F" w14:textId="77777777" w:rsidTr="00146517">
        <w:trPr>
          <w:gridAfter w:val="22"/>
          <w:wAfter w:w="13480" w:type="dxa"/>
          <w:trHeight w:val="227"/>
        </w:trPr>
        <w:tc>
          <w:tcPr>
            <w:tcW w:w="1134" w:type="dxa"/>
            <w:gridSpan w:val="2"/>
          </w:tcPr>
          <w:p w14:paraId="40DE39A6" w14:textId="77777777" w:rsidR="003C1A91" w:rsidRPr="003C1A91" w:rsidRDefault="003C1A91" w:rsidP="003C1A91">
            <w:pPr>
              <w:ind w:left="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285660FC" w14:textId="77777777" w:rsidR="003C1A91" w:rsidRPr="003C1A91" w:rsidRDefault="003C1A91" w:rsidP="003C1A91">
            <w:pPr>
              <w:ind w:left="57"/>
              <w:rPr>
                <w:rFonts w:eastAsia="Calibri"/>
                <w:sz w:val="18"/>
                <w:szCs w:val="18"/>
              </w:rPr>
            </w:pPr>
          </w:p>
        </w:tc>
      </w:tr>
      <w:tr w:rsidR="003C1A91" w:rsidRPr="003C1A91" w14:paraId="1DBC7105" w14:textId="77777777" w:rsidTr="00146517">
        <w:trPr>
          <w:gridAfter w:val="1"/>
          <w:wAfter w:w="9" w:type="dxa"/>
          <w:trHeight w:val="510"/>
        </w:trPr>
        <w:tc>
          <w:tcPr>
            <w:tcW w:w="424" w:type="dxa"/>
          </w:tcPr>
          <w:p w14:paraId="0D5EF498" w14:textId="77777777" w:rsidR="003C1A91" w:rsidRPr="003C1A91" w:rsidRDefault="003C1A91" w:rsidP="003C1A91">
            <w:pPr>
              <w:ind w:left="57"/>
              <w:jc w:val="center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2.</w:t>
            </w:r>
          </w:p>
        </w:tc>
        <w:tc>
          <w:tcPr>
            <w:tcW w:w="710" w:type="dxa"/>
          </w:tcPr>
          <w:p w14:paraId="0EDA1901" w14:textId="77777777" w:rsidR="003C1A91" w:rsidRPr="003C1A91" w:rsidRDefault="003C1A91" w:rsidP="003C1A91">
            <w:pPr>
              <w:rPr>
                <w:rFonts w:eastAsia="Calibri"/>
                <w:sz w:val="18"/>
                <w:szCs w:val="18"/>
              </w:rPr>
            </w:pPr>
            <w:r w:rsidRPr="003C1A91">
              <w:rPr>
                <w:rFonts w:eastAsia="Calibri"/>
                <w:sz w:val="18"/>
                <w:szCs w:val="18"/>
              </w:rPr>
              <w:t>Обеспеченность органов местного самоуправления современными программными продуктами</w:t>
            </w:r>
          </w:p>
        </w:tc>
        <w:tc>
          <w:tcPr>
            <w:tcW w:w="679" w:type="dxa"/>
          </w:tcPr>
          <w:p w14:paraId="5FFDEE2A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МП</w:t>
            </w:r>
          </w:p>
        </w:tc>
        <w:tc>
          <w:tcPr>
            <w:tcW w:w="879" w:type="dxa"/>
            <w:gridSpan w:val="3"/>
          </w:tcPr>
          <w:p w14:paraId="2BA6A0F1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737" w:type="dxa"/>
          </w:tcPr>
          <w:p w14:paraId="327915AB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Процент</w:t>
            </w:r>
          </w:p>
        </w:tc>
        <w:tc>
          <w:tcPr>
            <w:tcW w:w="823" w:type="dxa"/>
          </w:tcPr>
          <w:p w14:paraId="6A410BF9" w14:textId="77777777" w:rsidR="003C1A91" w:rsidRPr="003C1A91" w:rsidRDefault="003C1A91" w:rsidP="003C1A91">
            <w:pPr>
              <w:ind w:left="57"/>
              <w:rPr>
                <w:color w:val="000000" w:themeColor="text1"/>
                <w:sz w:val="18"/>
                <w:szCs w:val="18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565" w:type="dxa"/>
          </w:tcPr>
          <w:p w14:paraId="5C753AE7" w14:textId="77777777" w:rsidR="003C1A91" w:rsidRPr="003C1A91" w:rsidRDefault="003C1A91" w:rsidP="003C1A91">
            <w:pPr>
              <w:ind w:left="57"/>
              <w:rPr>
                <w:color w:val="000000" w:themeColor="text1"/>
                <w:sz w:val="18"/>
                <w:szCs w:val="18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14:paraId="18619BE4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14:paraId="73A649D9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</w:tcPr>
          <w:p w14:paraId="4D6C09BC" w14:textId="77777777" w:rsidR="003C1A91" w:rsidRPr="003C1A91" w:rsidRDefault="003C1A91" w:rsidP="003C1A91">
            <w:pPr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14:paraId="44BE4D89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98</w:t>
            </w:r>
          </w:p>
        </w:tc>
        <w:tc>
          <w:tcPr>
            <w:tcW w:w="566" w:type="dxa"/>
          </w:tcPr>
          <w:p w14:paraId="53B14B3F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99</w:t>
            </w:r>
          </w:p>
        </w:tc>
        <w:tc>
          <w:tcPr>
            <w:tcW w:w="569" w:type="dxa"/>
          </w:tcPr>
          <w:p w14:paraId="53A09EDB" w14:textId="77777777" w:rsidR="003C1A91" w:rsidRPr="003C1A91" w:rsidRDefault="003C1A91" w:rsidP="003C1A91">
            <w:pPr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100</w:t>
            </w:r>
          </w:p>
          <w:p w14:paraId="53FB11C5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61E5A714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1162" w:type="dxa"/>
            <w:gridSpan w:val="3"/>
          </w:tcPr>
          <w:p w14:paraId="4247956A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pacing w:val="-2"/>
                <w:sz w:val="18"/>
                <w:szCs w:val="18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390" w:type="dxa"/>
          </w:tcPr>
          <w:p w14:paraId="4F3BD39B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Обеспечение темпа роста валового</w:t>
            </w:r>
          </w:p>
          <w:p w14:paraId="4531C1D1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внутреннего продукта страны выше среднемирового при</w:t>
            </w:r>
          </w:p>
          <w:p w14:paraId="20E546F8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сохранении макроэкономической стабильности»</w:t>
            </w:r>
          </w:p>
          <w:p w14:paraId="16E05BFB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«Обеспечение темпа устойчивого роста доходов</w:t>
            </w:r>
          </w:p>
          <w:p w14:paraId="38357564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 xml:space="preserve">населения и уровня пенсионного обеспечения </w:t>
            </w:r>
            <w:r w:rsidRPr="003C1A91">
              <w:rPr>
                <w:color w:val="000000"/>
                <w:sz w:val="18"/>
                <w:szCs w:val="18"/>
                <w:lang w:eastAsia="ru-RU"/>
              </w:rPr>
              <w:lastRenderedPageBreak/>
              <w:t>не ниже</w:t>
            </w:r>
          </w:p>
          <w:p w14:paraId="75E5428F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инфляции» «Улучшение</w:t>
            </w:r>
          </w:p>
          <w:p w14:paraId="773761DB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жилищных условий не менее 5 миллионов семей</w:t>
            </w:r>
          </w:p>
          <w:p w14:paraId="22B1FCC8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ежегодно и увеличение объема жилищного строительства</w:t>
            </w:r>
          </w:p>
          <w:p w14:paraId="213B3FA1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 xml:space="preserve">не менее чем до 120 млн. </w:t>
            </w:r>
          </w:p>
          <w:p w14:paraId="7904B516" w14:textId="77777777" w:rsidR="003C1A91" w:rsidRPr="003C1A91" w:rsidRDefault="003C1A91" w:rsidP="003C1A91">
            <w:pPr>
              <w:ind w:left="115" w:right="140"/>
              <w:rPr>
                <w:sz w:val="18"/>
                <w:szCs w:val="18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кв. метров в год</w:t>
            </w:r>
          </w:p>
        </w:tc>
        <w:tc>
          <w:tcPr>
            <w:tcW w:w="1277" w:type="dxa"/>
            <w:gridSpan w:val="2"/>
          </w:tcPr>
          <w:p w14:paraId="44A416A3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sz w:val="18"/>
                <w:szCs w:val="18"/>
              </w:rPr>
            </w:pPr>
            <w:r w:rsidRPr="003C1A91">
              <w:rPr>
                <w:rFonts w:eastAsia="Calibri"/>
                <w:sz w:val="18"/>
                <w:szCs w:val="18"/>
              </w:rPr>
              <w:lastRenderedPageBreak/>
              <w:t>Цифровая трансформация государственного и муниципального управления, экономики и социальной сферы; (на 1 января года, следующего за отчетным)</w:t>
            </w:r>
          </w:p>
        </w:tc>
        <w:tc>
          <w:tcPr>
            <w:tcW w:w="1136" w:type="dxa"/>
            <w:gridSpan w:val="2"/>
          </w:tcPr>
          <w:p w14:paraId="6605389D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14:paraId="7159D139" w14:textId="77777777" w:rsidR="003C1A91" w:rsidRPr="003C1A91" w:rsidRDefault="003C1A91" w:rsidP="003C1A91">
            <w:pPr>
              <w:widowControl/>
              <w:autoSpaceDE/>
              <w:autoSpaceDN/>
              <w:ind w:left="57"/>
              <w:rPr>
                <w:rFonts w:eastAsia="Calibri"/>
                <w:sz w:val="18"/>
                <w:szCs w:val="18"/>
              </w:rPr>
            </w:pPr>
          </w:p>
        </w:tc>
      </w:tr>
      <w:tr w:rsidR="003C1A91" w:rsidRPr="003C1A91" w14:paraId="286E3264" w14:textId="77777777" w:rsidTr="00146517">
        <w:trPr>
          <w:gridAfter w:val="22"/>
          <w:wAfter w:w="13480" w:type="dxa"/>
          <w:trHeight w:val="283"/>
        </w:trPr>
        <w:tc>
          <w:tcPr>
            <w:tcW w:w="1134" w:type="dxa"/>
            <w:gridSpan w:val="2"/>
          </w:tcPr>
          <w:p w14:paraId="6148834A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14:paraId="35E189BF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</w:tr>
      <w:tr w:rsidR="003C1A91" w:rsidRPr="003C1A91" w14:paraId="1672B26D" w14:textId="77777777" w:rsidTr="00146517">
        <w:trPr>
          <w:gridAfter w:val="1"/>
          <w:wAfter w:w="9" w:type="dxa"/>
          <w:trHeight w:val="510"/>
        </w:trPr>
        <w:tc>
          <w:tcPr>
            <w:tcW w:w="424" w:type="dxa"/>
          </w:tcPr>
          <w:p w14:paraId="268FDD2D" w14:textId="77777777" w:rsidR="003C1A91" w:rsidRPr="003C1A91" w:rsidRDefault="003C1A91" w:rsidP="003C1A91">
            <w:pPr>
              <w:ind w:left="57"/>
              <w:jc w:val="center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3.</w:t>
            </w:r>
          </w:p>
        </w:tc>
        <w:tc>
          <w:tcPr>
            <w:tcW w:w="710" w:type="dxa"/>
          </w:tcPr>
          <w:p w14:paraId="7824DFAF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Повышение квалификации работников</w:t>
            </w:r>
          </w:p>
          <w:p w14:paraId="39A642B2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управления в</w:t>
            </w:r>
          </w:p>
          <w:p w14:paraId="3A5985E6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целях</w:t>
            </w:r>
          </w:p>
          <w:p w14:paraId="17729D3A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эффективного</w:t>
            </w:r>
          </w:p>
          <w:p w14:paraId="2306774A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исполнения</w:t>
            </w:r>
          </w:p>
          <w:p w14:paraId="4A1B14B8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муниципальных</w:t>
            </w:r>
          </w:p>
          <w:p w14:paraId="0BF6B196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функций</w:t>
            </w:r>
          </w:p>
        </w:tc>
        <w:tc>
          <w:tcPr>
            <w:tcW w:w="719" w:type="dxa"/>
            <w:gridSpan w:val="2"/>
          </w:tcPr>
          <w:p w14:paraId="120779B3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МП</w:t>
            </w:r>
          </w:p>
        </w:tc>
        <w:tc>
          <w:tcPr>
            <w:tcW w:w="839" w:type="dxa"/>
            <w:gridSpan w:val="2"/>
          </w:tcPr>
          <w:p w14:paraId="43D46FF7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Прогрессирующий</w:t>
            </w:r>
          </w:p>
        </w:tc>
        <w:tc>
          <w:tcPr>
            <w:tcW w:w="737" w:type="dxa"/>
          </w:tcPr>
          <w:p w14:paraId="47D82973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Процент</w:t>
            </w:r>
          </w:p>
        </w:tc>
        <w:tc>
          <w:tcPr>
            <w:tcW w:w="823" w:type="dxa"/>
          </w:tcPr>
          <w:p w14:paraId="4ABB0EFF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5" w:type="dxa"/>
          </w:tcPr>
          <w:p w14:paraId="053B2DE6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14:paraId="4A5C7B30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14:paraId="58EEC7D6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5B75500E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3E8D17D5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65</w:t>
            </w:r>
          </w:p>
        </w:tc>
        <w:tc>
          <w:tcPr>
            <w:tcW w:w="566" w:type="dxa"/>
          </w:tcPr>
          <w:p w14:paraId="45D80BB0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67</w:t>
            </w:r>
          </w:p>
        </w:tc>
        <w:tc>
          <w:tcPr>
            <w:tcW w:w="569" w:type="dxa"/>
          </w:tcPr>
          <w:p w14:paraId="0C453974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70</w:t>
            </w:r>
          </w:p>
          <w:p w14:paraId="56B9DACD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30BC523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1162" w:type="dxa"/>
            <w:gridSpan w:val="3"/>
          </w:tcPr>
          <w:p w14:paraId="6596A14F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spacing w:val="-2"/>
                <w:sz w:val="18"/>
                <w:szCs w:val="18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390" w:type="dxa"/>
          </w:tcPr>
          <w:p w14:paraId="5EB74C7B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Обеспечение темпа роста валового</w:t>
            </w:r>
          </w:p>
          <w:p w14:paraId="38FE0365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внутреннего продукта страны выше среднемирового при</w:t>
            </w:r>
          </w:p>
          <w:p w14:paraId="03D50513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сохранении макроэкономической стабильности»</w:t>
            </w:r>
          </w:p>
          <w:p w14:paraId="1E30530A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«Обеспечение темпа устойчивого роста доходов</w:t>
            </w:r>
          </w:p>
          <w:p w14:paraId="3EEE75C2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 xml:space="preserve">населения и уровня </w:t>
            </w:r>
            <w:r w:rsidRPr="003C1A91">
              <w:rPr>
                <w:color w:val="000000"/>
                <w:sz w:val="18"/>
                <w:szCs w:val="18"/>
                <w:lang w:eastAsia="ru-RU"/>
              </w:rPr>
              <w:lastRenderedPageBreak/>
              <w:t>пенсионного обеспечения не ниже</w:t>
            </w:r>
          </w:p>
          <w:p w14:paraId="5D28661F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инфляции» «Улучшение</w:t>
            </w:r>
          </w:p>
          <w:p w14:paraId="71E29A83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жилищных условий не менее 5 миллионов семей</w:t>
            </w:r>
          </w:p>
          <w:p w14:paraId="1D4E78F8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ежегодно и увеличение объема жилищного строительства</w:t>
            </w:r>
          </w:p>
          <w:p w14:paraId="668392CA" w14:textId="77777777" w:rsidR="003C1A91" w:rsidRPr="003C1A91" w:rsidRDefault="003C1A91" w:rsidP="003C1A91">
            <w:pPr>
              <w:ind w:left="115" w:right="140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 xml:space="preserve">не менее чем до 120 млн. </w:t>
            </w:r>
          </w:p>
          <w:p w14:paraId="60A34146" w14:textId="77777777" w:rsidR="003C1A91" w:rsidRPr="003C1A91" w:rsidRDefault="003C1A91" w:rsidP="003C1A91">
            <w:pPr>
              <w:ind w:left="57"/>
              <w:rPr>
                <w:color w:val="000000"/>
                <w:sz w:val="18"/>
                <w:szCs w:val="18"/>
                <w:lang w:eastAsia="ru-RU"/>
              </w:rPr>
            </w:pPr>
            <w:r w:rsidRPr="003C1A91">
              <w:rPr>
                <w:color w:val="000000"/>
                <w:sz w:val="18"/>
                <w:szCs w:val="18"/>
                <w:lang w:eastAsia="ru-RU"/>
              </w:rPr>
              <w:t>кв. метров в год</w:t>
            </w:r>
          </w:p>
        </w:tc>
        <w:tc>
          <w:tcPr>
            <w:tcW w:w="1277" w:type="dxa"/>
            <w:gridSpan w:val="2"/>
          </w:tcPr>
          <w:p w14:paraId="720BF7DD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  <w:r w:rsidRPr="003C1A91">
              <w:rPr>
                <w:rFonts w:eastAsia="Calibri"/>
                <w:sz w:val="18"/>
                <w:szCs w:val="18"/>
              </w:rPr>
              <w:lastRenderedPageBreak/>
              <w:t>Создание к 2030 году эффективной системы подготовки, профессиональной переподготовки и повышения квалификации кадров для приоритетных отраслей экономики исходя из прогноза потребности в них</w:t>
            </w:r>
          </w:p>
        </w:tc>
        <w:tc>
          <w:tcPr>
            <w:tcW w:w="1136" w:type="dxa"/>
            <w:gridSpan w:val="2"/>
          </w:tcPr>
          <w:p w14:paraId="5030C688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14:paraId="7A3D22F3" w14:textId="77777777" w:rsidR="003C1A91" w:rsidRPr="003C1A91" w:rsidRDefault="003C1A91" w:rsidP="003C1A91">
            <w:pPr>
              <w:ind w:left="57"/>
              <w:rPr>
                <w:sz w:val="18"/>
                <w:szCs w:val="18"/>
              </w:rPr>
            </w:pPr>
          </w:p>
        </w:tc>
      </w:tr>
    </w:tbl>
    <w:p w14:paraId="4933B3AC" w14:textId="77777777" w:rsidR="003C1A91" w:rsidRPr="003C1A91" w:rsidRDefault="003C1A91" w:rsidP="003C1A91">
      <w:pPr>
        <w:spacing w:before="10"/>
        <w:rPr>
          <w:sz w:val="16"/>
          <w:szCs w:val="16"/>
        </w:rPr>
        <w:sectPr w:rsidR="003C1A91" w:rsidRPr="003C1A91" w:rsidSect="00D91F48">
          <w:pgSz w:w="16840" w:h="11910" w:orient="landscape"/>
          <w:pgMar w:top="851" w:right="567" w:bottom="567" w:left="567" w:header="720" w:footer="720" w:gutter="0"/>
          <w:cols w:space="720"/>
        </w:sectPr>
      </w:pPr>
    </w:p>
    <w:p w14:paraId="5F80B08A" w14:textId="77777777" w:rsidR="003C1A91" w:rsidRPr="003C1A91" w:rsidRDefault="003C1A91" w:rsidP="003C1A91">
      <w:pPr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center"/>
        <w:outlineLvl w:val="3"/>
        <w:rPr>
          <w:rFonts w:eastAsia="Calibri"/>
          <w:b/>
          <w:sz w:val="24"/>
          <w:szCs w:val="24"/>
        </w:rPr>
      </w:pPr>
      <w:bookmarkStart w:id="1" w:name="_GoBack"/>
      <w:r w:rsidRPr="003C1A91">
        <w:rPr>
          <w:rFonts w:eastAsia="Calibri"/>
          <w:b/>
          <w:sz w:val="24"/>
          <w:szCs w:val="24"/>
        </w:rPr>
        <w:lastRenderedPageBreak/>
        <w:t>Помесячный план достижения показателей муниципальной программы в 2025</w:t>
      </w:r>
      <w:r w:rsidRPr="003C1A91">
        <w:rPr>
          <w:rFonts w:eastAsia="Calibri"/>
          <w:b/>
          <w:i/>
          <w:sz w:val="24"/>
          <w:szCs w:val="24"/>
        </w:rPr>
        <w:t xml:space="preserve"> </w:t>
      </w:r>
      <w:r w:rsidRPr="003C1A91">
        <w:rPr>
          <w:rFonts w:eastAsia="Calibri"/>
          <w:b/>
          <w:sz w:val="24"/>
          <w:szCs w:val="24"/>
        </w:rPr>
        <w:t>году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2247"/>
        <w:gridCol w:w="887"/>
        <w:gridCol w:w="1059"/>
        <w:gridCol w:w="789"/>
        <w:gridCol w:w="780"/>
        <w:gridCol w:w="811"/>
        <w:gridCol w:w="778"/>
        <w:gridCol w:w="798"/>
        <w:gridCol w:w="788"/>
        <w:gridCol w:w="789"/>
        <w:gridCol w:w="768"/>
        <w:gridCol w:w="810"/>
        <w:gridCol w:w="916"/>
        <w:gridCol w:w="876"/>
        <w:gridCol w:w="953"/>
      </w:tblGrid>
      <w:tr w:rsidR="003C1A91" w:rsidRPr="003C1A91" w14:paraId="682899C1" w14:textId="77777777" w:rsidTr="00146517">
        <w:trPr>
          <w:trHeight w:val="20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67017CE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2456" w:type="dxa"/>
            <w:vMerge w:val="restart"/>
            <w:shd w:val="clear" w:color="auto" w:fill="FFFFFF"/>
            <w:vAlign w:val="center"/>
          </w:tcPr>
          <w:p w14:paraId="3F221498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shd w:val="clear" w:color="auto" w:fill="FFFFFF"/>
          </w:tcPr>
          <w:p w14:paraId="197CE12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Уро-вень пока-зателя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</w:tcPr>
          <w:p w14:paraId="66D6C8D8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9553" w:type="dxa"/>
            <w:gridSpan w:val="11"/>
            <w:shd w:val="clear" w:color="auto" w:fill="FFFFFF"/>
            <w:vAlign w:val="center"/>
          </w:tcPr>
          <w:p w14:paraId="58E3F65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Плановые значения по кварталам/ месяцам</w:t>
            </w:r>
          </w:p>
        </w:tc>
        <w:tc>
          <w:tcPr>
            <w:tcW w:w="1027" w:type="dxa"/>
            <w:vMerge w:val="restart"/>
            <w:shd w:val="clear" w:color="auto" w:fill="FFFFFF"/>
            <w:vAlign w:val="center"/>
          </w:tcPr>
          <w:p w14:paraId="3C6E225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3C1A91" w:rsidRPr="003C1A91" w14:paraId="57249F66" w14:textId="77777777" w:rsidTr="00146517">
        <w:trPr>
          <w:trHeight w:val="20"/>
          <w:tblHeader/>
        </w:trPr>
        <w:tc>
          <w:tcPr>
            <w:tcW w:w="566" w:type="dxa"/>
            <w:vMerge/>
            <w:shd w:val="clear" w:color="auto" w:fill="FFFFFF"/>
            <w:vAlign w:val="center"/>
          </w:tcPr>
          <w:p w14:paraId="789F70C1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456" w:type="dxa"/>
            <w:vMerge/>
            <w:shd w:val="clear" w:color="auto" w:fill="FFFFFF"/>
            <w:vAlign w:val="center"/>
          </w:tcPr>
          <w:p w14:paraId="17B58EAE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shd w:val="clear" w:color="auto" w:fill="FFFFFF"/>
          </w:tcPr>
          <w:p w14:paraId="2B2F78B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  <w:vAlign w:val="center"/>
          </w:tcPr>
          <w:p w14:paraId="5736AD3E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14:paraId="67A0F62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836" w:type="dxa"/>
            <w:shd w:val="clear" w:color="auto" w:fill="FFFFFF"/>
            <w:vAlign w:val="center"/>
          </w:tcPr>
          <w:p w14:paraId="2510B6E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0D446E65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мар.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154BC2F4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1682CF34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353B91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DF0478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75F3D06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58F675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97B958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6523FC4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1027" w:type="dxa"/>
            <w:vMerge/>
            <w:shd w:val="clear" w:color="auto" w:fill="FFFFFF"/>
            <w:vAlign w:val="center"/>
          </w:tcPr>
          <w:p w14:paraId="3091743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C1A91" w:rsidRPr="003C1A91" w14:paraId="312972FE" w14:textId="77777777" w:rsidTr="00146517">
        <w:trPr>
          <w:trHeight w:val="20"/>
          <w:tblHeader/>
        </w:trPr>
        <w:tc>
          <w:tcPr>
            <w:tcW w:w="566" w:type="dxa"/>
            <w:shd w:val="clear" w:color="auto" w:fill="FFFFFF"/>
            <w:vAlign w:val="center"/>
          </w:tcPr>
          <w:p w14:paraId="3303ED1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456" w:type="dxa"/>
            <w:shd w:val="clear" w:color="auto" w:fill="FFFFFF"/>
            <w:vAlign w:val="center"/>
          </w:tcPr>
          <w:p w14:paraId="38AB477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FFFFFF"/>
          </w:tcPr>
          <w:p w14:paraId="1DE0D42E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45" w:type="dxa"/>
            <w:shd w:val="clear" w:color="auto" w:fill="FFFFFF"/>
            <w:vAlign w:val="center"/>
          </w:tcPr>
          <w:p w14:paraId="5538B48A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B72E51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FFFFFF"/>
            <w:vAlign w:val="center"/>
          </w:tcPr>
          <w:p w14:paraId="01CB0D08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65BF9A9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shd w:val="clear" w:color="auto" w:fill="FFFFFF"/>
            <w:vAlign w:val="center"/>
          </w:tcPr>
          <w:p w14:paraId="029A4C8F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56" w:type="dxa"/>
            <w:shd w:val="clear" w:color="auto" w:fill="FFFFFF"/>
            <w:vAlign w:val="center"/>
          </w:tcPr>
          <w:p w14:paraId="7477A8D1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D9453D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E61178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5DD06744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F1671A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3B12ADE5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942" w:type="dxa"/>
            <w:shd w:val="clear" w:color="auto" w:fill="FFFFFF"/>
            <w:vAlign w:val="center"/>
          </w:tcPr>
          <w:p w14:paraId="56A5F3B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782D4C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1A91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3C1A91" w:rsidRPr="003C1A91" w14:paraId="1E5E96CF" w14:textId="77777777" w:rsidTr="00146517">
        <w:trPr>
          <w:trHeight w:val="340"/>
        </w:trPr>
        <w:tc>
          <w:tcPr>
            <w:tcW w:w="566" w:type="dxa"/>
            <w:shd w:val="clear" w:color="auto" w:fill="FFFFFF"/>
            <w:vAlign w:val="center"/>
          </w:tcPr>
          <w:p w14:paraId="1E2D438E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5136" w:type="dxa"/>
            <w:gridSpan w:val="15"/>
            <w:shd w:val="clear" w:color="auto" w:fill="FFFFFF"/>
          </w:tcPr>
          <w:p w14:paraId="49856ACA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Цель</w:t>
            </w:r>
            <w:r w:rsidRPr="003C1A91">
              <w:rPr>
                <w:spacing w:val="-7"/>
                <w:sz w:val="20"/>
                <w:szCs w:val="20"/>
              </w:rPr>
              <w:t xml:space="preserve"> </w:t>
            </w:r>
            <w:r w:rsidRPr="003C1A91">
              <w:rPr>
                <w:sz w:val="20"/>
                <w:szCs w:val="20"/>
              </w:rPr>
              <w:t>«</w:t>
            </w:r>
            <w:r w:rsidRPr="003C1A91">
              <w:rPr>
                <w:iCs/>
                <w:color w:val="000000"/>
                <w:sz w:val="20"/>
                <w:szCs w:val="20"/>
                <w:lang w:eastAsia="ru-RU"/>
              </w:rPr>
              <w:t>Создание условий для устойчивого развития агропромышленного комплекса Вейделевского района и улучшение условий проживания граждан в сельской местности</w:t>
            </w:r>
            <w:r w:rsidRPr="003C1A91">
              <w:rPr>
                <w:sz w:val="20"/>
                <w:szCs w:val="20"/>
              </w:rPr>
              <w:t>»</w:t>
            </w:r>
          </w:p>
        </w:tc>
      </w:tr>
      <w:tr w:rsidR="003C1A91" w:rsidRPr="003C1A91" w14:paraId="44BD4978" w14:textId="77777777" w:rsidTr="00146517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14:paraId="2DCC4B5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456" w:type="dxa"/>
            <w:shd w:val="clear" w:color="auto" w:fill="FFFFFF"/>
            <w:vAlign w:val="center"/>
          </w:tcPr>
          <w:p w14:paraId="1173B8D4" w14:textId="77777777" w:rsidR="003C1A91" w:rsidRPr="003C1A91" w:rsidRDefault="003C1A91" w:rsidP="003C1A91">
            <w:pPr>
              <w:ind w:left="57"/>
              <w:rPr>
                <w:iCs/>
                <w:color w:val="000000"/>
                <w:sz w:val="20"/>
                <w:szCs w:val="20"/>
                <w:lang w:eastAsia="ru-RU"/>
              </w:rPr>
            </w:pPr>
            <w:r w:rsidRPr="003C1A91">
              <w:rPr>
                <w:iCs/>
                <w:color w:val="000000"/>
                <w:sz w:val="20"/>
                <w:szCs w:val="20"/>
                <w:lang w:eastAsia="ru-RU"/>
              </w:rPr>
              <w:t>Доля сельского населения в общей численности населения</w:t>
            </w:r>
          </w:p>
          <w:p w14:paraId="1F865D88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u w:color="000000"/>
              </w:rPr>
            </w:pPr>
          </w:p>
        </w:tc>
        <w:tc>
          <w:tcPr>
            <w:tcW w:w="955" w:type="dxa"/>
            <w:shd w:val="clear" w:color="auto" w:fill="FFFFFF"/>
          </w:tcPr>
          <w:p w14:paraId="00BEECF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МП</w:t>
            </w:r>
          </w:p>
        </w:tc>
        <w:tc>
          <w:tcPr>
            <w:tcW w:w="1145" w:type="dxa"/>
            <w:shd w:val="clear" w:color="auto" w:fill="FFFFFF"/>
          </w:tcPr>
          <w:p w14:paraId="3794BEC8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846" w:type="dxa"/>
            <w:shd w:val="clear" w:color="auto" w:fill="FFFFFF"/>
          </w:tcPr>
          <w:p w14:paraId="6067C158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FFFFFF"/>
          </w:tcPr>
          <w:p w14:paraId="0771253D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14:paraId="1AAE479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14:paraId="2AFD28B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</w:tcPr>
          <w:p w14:paraId="4D0F216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14:paraId="58809BF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14:paraId="58EB699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14:paraId="5A3F3F3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FFFFFF"/>
          </w:tcPr>
          <w:p w14:paraId="47690E0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</w:tcPr>
          <w:p w14:paraId="244AFAD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FFFFFF"/>
          </w:tcPr>
          <w:p w14:paraId="6B8669C4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/>
          </w:tcPr>
          <w:p w14:paraId="1E94659D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64,8</w:t>
            </w:r>
          </w:p>
          <w:p w14:paraId="3E0AF09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1A91" w:rsidRPr="003C1A91" w14:paraId="1975D160" w14:textId="77777777" w:rsidTr="00146517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14:paraId="2CB84E4C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2456" w:type="dxa"/>
            <w:shd w:val="clear" w:color="auto" w:fill="FFFFFF"/>
            <w:vAlign w:val="center"/>
          </w:tcPr>
          <w:p w14:paraId="35A07AF3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Arial Unicode MS"/>
                <w:bCs/>
                <w:color w:val="000000"/>
                <w:sz w:val="20"/>
                <w:szCs w:val="20"/>
                <w:u w:color="000000"/>
              </w:rPr>
            </w:pPr>
            <w:r w:rsidRPr="003C1A91">
              <w:rPr>
                <w:rFonts w:eastAsia="Calibri"/>
                <w:sz w:val="20"/>
                <w:szCs w:val="20"/>
              </w:rPr>
              <w:t>Обеспеченность органов местного самоуправления современными программными продуктами</w:t>
            </w:r>
          </w:p>
        </w:tc>
        <w:tc>
          <w:tcPr>
            <w:tcW w:w="955" w:type="dxa"/>
            <w:shd w:val="clear" w:color="auto" w:fill="FFFFFF"/>
          </w:tcPr>
          <w:p w14:paraId="68997EBD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МП</w:t>
            </w:r>
          </w:p>
        </w:tc>
        <w:tc>
          <w:tcPr>
            <w:tcW w:w="1145" w:type="dxa"/>
            <w:shd w:val="clear" w:color="auto" w:fill="FFFFFF"/>
          </w:tcPr>
          <w:p w14:paraId="639FF6E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846" w:type="dxa"/>
            <w:shd w:val="clear" w:color="auto" w:fill="FFFFFF"/>
          </w:tcPr>
          <w:p w14:paraId="0AD0828C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FFFFFF"/>
          </w:tcPr>
          <w:p w14:paraId="7C2CDAE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14:paraId="5FD7741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14:paraId="678C6C0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</w:tcPr>
          <w:p w14:paraId="1119C0DC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14:paraId="240869C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14:paraId="71CDBC9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14:paraId="7CC8145D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FFFFFF"/>
          </w:tcPr>
          <w:p w14:paraId="22C22035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</w:tcPr>
          <w:p w14:paraId="0C5A64CD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FFFFFF"/>
          </w:tcPr>
          <w:p w14:paraId="02D9D442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/>
          </w:tcPr>
          <w:p w14:paraId="79B09BE6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C1A91">
              <w:rPr>
                <w:rFonts w:eastAsia="Calibri"/>
                <w:sz w:val="20"/>
                <w:szCs w:val="20"/>
              </w:rPr>
              <w:t>92</w:t>
            </w:r>
          </w:p>
          <w:p w14:paraId="0759C20B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C1A91" w:rsidRPr="003C1A91" w14:paraId="7B6275E3" w14:textId="77777777" w:rsidTr="00146517">
        <w:trPr>
          <w:trHeight w:val="20"/>
        </w:trPr>
        <w:tc>
          <w:tcPr>
            <w:tcW w:w="566" w:type="dxa"/>
            <w:shd w:val="clear" w:color="auto" w:fill="FFFFFF"/>
            <w:vAlign w:val="center"/>
          </w:tcPr>
          <w:p w14:paraId="57EE1E40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</w:rPr>
              <w:t>1.3</w:t>
            </w:r>
          </w:p>
        </w:tc>
        <w:tc>
          <w:tcPr>
            <w:tcW w:w="2456" w:type="dxa"/>
            <w:shd w:val="clear" w:color="auto" w:fill="FFFFFF"/>
            <w:vAlign w:val="center"/>
          </w:tcPr>
          <w:p w14:paraId="650B56F0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3C1A91">
              <w:rPr>
                <w:rFonts w:eastAsia="Arial Unicode MS"/>
                <w:bCs/>
                <w:color w:val="000000"/>
                <w:sz w:val="20"/>
                <w:u w:color="000000"/>
              </w:rPr>
              <w:t>Повышение квалификации работников управления в</w:t>
            </w:r>
          </w:p>
          <w:p w14:paraId="7F131F48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3C1A91">
              <w:rPr>
                <w:rFonts w:eastAsia="Arial Unicode MS"/>
                <w:bCs/>
                <w:color w:val="000000"/>
                <w:sz w:val="20"/>
                <w:u w:color="000000"/>
              </w:rPr>
              <w:t>целях эффективного</w:t>
            </w:r>
          </w:p>
          <w:p w14:paraId="1BA41527" w14:textId="77777777" w:rsidR="003C1A91" w:rsidRPr="003C1A91" w:rsidRDefault="003C1A91" w:rsidP="003C1A91">
            <w:pPr>
              <w:widowControl/>
              <w:autoSpaceDE/>
              <w:autoSpaceDN/>
              <w:rPr>
                <w:rFonts w:eastAsia="Arial Unicode MS"/>
                <w:bCs/>
                <w:color w:val="000000"/>
                <w:sz w:val="20"/>
                <w:u w:color="000000"/>
              </w:rPr>
            </w:pPr>
            <w:r w:rsidRPr="003C1A91">
              <w:rPr>
                <w:rFonts w:eastAsia="Arial Unicode MS"/>
                <w:bCs/>
                <w:color w:val="000000"/>
                <w:sz w:val="20"/>
                <w:u w:color="000000"/>
              </w:rPr>
              <w:t>исполнения муниципальных функций</w:t>
            </w:r>
          </w:p>
        </w:tc>
        <w:tc>
          <w:tcPr>
            <w:tcW w:w="955" w:type="dxa"/>
            <w:shd w:val="clear" w:color="auto" w:fill="FFFFFF"/>
          </w:tcPr>
          <w:p w14:paraId="00CC46B9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</w:rPr>
              <w:t>МП</w:t>
            </w:r>
          </w:p>
        </w:tc>
        <w:tc>
          <w:tcPr>
            <w:tcW w:w="1145" w:type="dxa"/>
            <w:shd w:val="clear" w:color="auto" w:fill="FFFFFF"/>
          </w:tcPr>
          <w:p w14:paraId="37C1DA9C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Процент</w:t>
            </w:r>
          </w:p>
        </w:tc>
        <w:tc>
          <w:tcPr>
            <w:tcW w:w="846" w:type="dxa"/>
            <w:shd w:val="clear" w:color="auto" w:fill="FFFFFF"/>
          </w:tcPr>
          <w:p w14:paraId="22EC5D61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auto" w:fill="FFFFFF"/>
          </w:tcPr>
          <w:p w14:paraId="60C714D9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14:paraId="5077B50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34" w:type="dxa"/>
            <w:shd w:val="clear" w:color="auto" w:fill="FFFFFF"/>
          </w:tcPr>
          <w:p w14:paraId="1B68B279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6" w:type="dxa"/>
            <w:shd w:val="clear" w:color="auto" w:fill="FFFFFF"/>
          </w:tcPr>
          <w:p w14:paraId="1A93992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5" w:type="dxa"/>
            <w:shd w:val="clear" w:color="auto" w:fill="FFFFFF"/>
          </w:tcPr>
          <w:p w14:paraId="2B668AA4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14:paraId="17E16E87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FFFFFF"/>
          </w:tcPr>
          <w:p w14:paraId="3E59E651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FFFFFF"/>
          </w:tcPr>
          <w:p w14:paraId="19E590E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86" w:type="dxa"/>
            <w:shd w:val="clear" w:color="auto" w:fill="FFFFFF"/>
          </w:tcPr>
          <w:p w14:paraId="16F417AE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FFFFFF"/>
          </w:tcPr>
          <w:p w14:paraId="2D3D1F11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FFFFFF"/>
          </w:tcPr>
          <w:p w14:paraId="1CDD9323" w14:textId="77777777" w:rsidR="003C1A91" w:rsidRPr="003C1A91" w:rsidRDefault="003C1A91" w:rsidP="003C1A91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3C1A91">
              <w:rPr>
                <w:rFonts w:eastAsia="Calibri"/>
              </w:rPr>
              <w:t>50</w:t>
            </w:r>
          </w:p>
        </w:tc>
      </w:tr>
    </w:tbl>
    <w:p w14:paraId="0B516CF2" w14:textId="77777777" w:rsidR="003C1A91" w:rsidRPr="003C1A91" w:rsidRDefault="003C1A91" w:rsidP="003C1A91">
      <w:pPr>
        <w:spacing w:before="10"/>
      </w:pPr>
    </w:p>
    <w:p w14:paraId="4DCD2D8B" w14:textId="77777777" w:rsidR="003C1A91" w:rsidRPr="003C1A91" w:rsidRDefault="003C1A91" w:rsidP="003C1A91">
      <w:r w:rsidRPr="003C1A91">
        <w:br w:type="page"/>
      </w:r>
    </w:p>
    <w:p w14:paraId="53591F16" w14:textId="77777777" w:rsidR="003C1A91" w:rsidRPr="003C1A91" w:rsidRDefault="003C1A91" w:rsidP="003C1A91"/>
    <w:p w14:paraId="1D0A76EC" w14:textId="77777777" w:rsidR="003C1A91" w:rsidRPr="003C1A91" w:rsidRDefault="003C1A91" w:rsidP="003C1A91">
      <w:pPr>
        <w:autoSpaceDE/>
        <w:autoSpaceDN/>
        <w:jc w:val="center"/>
        <w:outlineLvl w:val="2"/>
        <w:rPr>
          <w:rFonts w:eastAsia="Arial"/>
          <w:b/>
          <w:kern w:val="2"/>
          <w:sz w:val="24"/>
          <w:szCs w:val="24"/>
          <w:lang w:eastAsia="zh-CN" w:bidi="hi-IN"/>
        </w:rPr>
      </w:pPr>
      <w:r w:rsidRPr="003C1A91">
        <w:rPr>
          <w:rFonts w:eastAsia="Arial"/>
          <w:b/>
          <w:kern w:val="2"/>
          <w:sz w:val="24"/>
          <w:szCs w:val="24"/>
          <w:lang w:eastAsia="zh-CN" w:bidi="hi-IN"/>
        </w:rPr>
        <w:t>5. Структура муниципальной программы</w:t>
      </w:r>
    </w:p>
    <w:p w14:paraId="3580ECBD" w14:textId="77777777" w:rsidR="003C1A91" w:rsidRPr="003C1A91" w:rsidRDefault="003C1A91" w:rsidP="003C1A91"/>
    <w:tbl>
      <w:tblPr>
        <w:tblW w:w="1551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"/>
        <w:gridCol w:w="2734"/>
        <w:gridCol w:w="1901"/>
        <w:gridCol w:w="2591"/>
        <w:gridCol w:w="2228"/>
        <w:gridCol w:w="5103"/>
      </w:tblGrid>
      <w:tr w:rsidR="003C1A91" w:rsidRPr="003C1A91" w14:paraId="0CEA7216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E08F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N п/п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95E1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Задачи структурного элемента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C0F6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909B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Связь с показателями</w:t>
            </w:r>
          </w:p>
        </w:tc>
      </w:tr>
      <w:tr w:rsidR="003C1A91" w:rsidRPr="003C1A91" w14:paraId="460730DB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7F6D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2C60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260E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D65A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4</w:t>
            </w:r>
          </w:p>
        </w:tc>
      </w:tr>
      <w:tr w:rsidR="003C1A91" w:rsidRPr="003C1A91" w14:paraId="623B80CF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2CA2" w14:textId="77777777" w:rsidR="003C1A91" w:rsidRPr="003C1A91" w:rsidRDefault="003C1A91" w:rsidP="003C1A91">
            <w:pPr>
              <w:jc w:val="center"/>
              <w:outlineLvl w:val="3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1.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0BF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Направление (подпрограмма)  «Обеспечение функций органов местного самоуправления муниципального района «Вейделевский район»</w:t>
            </w:r>
          </w:p>
        </w:tc>
      </w:tr>
      <w:tr w:rsidR="003C1A91" w:rsidRPr="003C1A91" w14:paraId="1F6A56EB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833B" w14:textId="77777777" w:rsidR="003C1A91" w:rsidRPr="003C1A91" w:rsidRDefault="003C1A91" w:rsidP="003C1A91">
            <w:pPr>
              <w:jc w:val="center"/>
              <w:outlineLvl w:val="4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1.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35D8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Комплекс процессных мероприятий 1 «Обеспечение функций органов местного самоуправления муниципального района «Вейделевский район»»</w:t>
            </w:r>
          </w:p>
        </w:tc>
      </w:tr>
      <w:tr w:rsidR="003C1A91" w:rsidRPr="003C1A91" w14:paraId="575F30F4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38BB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4316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Ответственный за реализацию:</w:t>
            </w:r>
          </w:p>
          <w:p w14:paraId="68508512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Управление АПК, природопользования и развития  сельских территорий администрации Вейделевского района</w:t>
            </w:r>
          </w:p>
        </w:tc>
        <w:tc>
          <w:tcPr>
            <w:tcW w:w="1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FAE6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Срок реализации: 2025 - 2030 годы</w:t>
            </w:r>
          </w:p>
        </w:tc>
      </w:tr>
      <w:tr w:rsidR="003C1A91" w:rsidRPr="003C1A91" w14:paraId="56B7F866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F3F4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1.1.1.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C663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Задача 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896D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Создание условий для устойчивого развития агропромышленного комплекса Вейделевского района и улучшение условий проживания граждан в сельской местности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DCB0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«Обеспечение темпа роста валового</w:t>
            </w:r>
          </w:p>
          <w:p w14:paraId="5EEE075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внутреннего продукта страны выше среднемирового при</w:t>
            </w:r>
          </w:p>
          <w:p w14:paraId="6C9D0979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сохранении макроэкономической стабильности»</w:t>
            </w:r>
          </w:p>
          <w:p w14:paraId="5F814883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«Обеспечение темпа устойчивого роста доходов</w:t>
            </w:r>
          </w:p>
          <w:p w14:paraId="7DC7B69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населения и уровня пенсионного обеспечения не ниже</w:t>
            </w:r>
          </w:p>
          <w:p w14:paraId="71B56386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инфляции»</w:t>
            </w:r>
          </w:p>
        </w:tc>
      </w:tr>
      <w:tr w:rsidR="003C1A91" w:rsidRPr="003C1A91" w14:paraId="4918FC2F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5079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2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0F9F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t>Направление (подпрограмма)  «Обеспечение деятельности (оказание услуг) муниципальных учреждений (организаций)»</w:t>
            </w:r>
          </w:p>
        </w:tc>
      </w:tr>
      <w:tr w:rsidR="003C1A91" w:rsidRPr="003C1A91" w14:paraId="3930EC10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8478" w14:textId="77777777" w:rsidR="003C1A91" w:rsidRPr="003C1A91" w:rsidRDefault="003C1A91" w:rsidP="003C1A91">
            <w:pPr>
              <w:jc w:val="center"/>
              <w:outlineLvl w:val="4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2.1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D0ED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 xml:space="preserve">Комплекс процессных мероприятий 2 «Обеспечение деятельности (оказание услуг) муниципальных учреждений (организаций)» </w:t>
            </w:r>
          </w:p>
        </w:tc>
      </w:tr>
      <w:tr w:rsidR="003C1A91" w:rsidRPr="003C1A91" w14:paraId="5587F388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0518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370B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Ответственный за реализацию:</w:t>
            </w:r>
          </w:p>
          <w:p w14:paraId="38618C38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 xml:space="preserve">Управление АПК, природопользования и развития  сельских территорий администрации </w:t>
            </w:r>
            <w:r w:rsidRPr="003C1A91">
              <w:rPr>
                <w:rFonts w:eastAsia="Arial" w:cs="Courier New"/>
              </w:rPr>
              <w:lastRenderedPageBreak/>
              <w:t>Вейделевского района</w:t>
            </w:r>
          </w:p>
        </w:tc>
        <w:tc>
          <w:tcPr>
            <w:tcW w:w="1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176A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lastRenderedPageBreak/>
              <w:t>Срок реализации: 2025 - 2030 годы</w:t>
            </w:r>
          </w:p>
        </w:tc>
      </w:tr>
      <w:tr w:rsidR="003C1A91" w:rsidRPr="003C1A91" w14:paraId="0FC050F4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80D2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lastRenderedPageBreak/>
              <w:t>2.1.1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DF04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Задача Обеспечение деятельности (оказание услуг) муниципальных учреждений (организаций)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776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Создание условий для устойчивого развития агропромышленного комплекса Вейделевского района и улучшение условий проживания граждан в сельской местности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0AFA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Обеспечение темпа роста валового</w:t>
            </w:r>
          </w:p>
          <w:p w14:paraId="460C011F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внутреннего продукта страны выше среднемирового при</w:t>
            </w:r>
          </w:p>
          <w:p w14:paraId="5593D61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сохранении макроэкономической стабильности»</w:t>
            </w:r>
          </w:p>
          <w:p w14:paraId="2389AD77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«Обеспечение темпа устойчивого роста доходов</w:t>
            </w:r>
          </w:p>
          <w:p w14:paraId="73D07808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населения и уровня пенсионного обеспечения не ниже</w:t>
            </w:r>
          </w:p>
          <w:p w14:paraId="1F99C7E4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инфляции» «Улучшение</w:t>
            </w:r>
          </w:p>
          <w:p w14:paraId="69962867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жилищных условий не менее 5 миллионов семей</w:t>
            </w:r>
          </w:p>
          <w:p w14:paraId="4098E88F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ежегодно и увеличение объема жилищного строительства</w:t>
            </w:r>
          </w:p>
          <w:p w14:paraId="451E9A6E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 xml:space="preserve">не менее чем до 120 млн. </w:t>
            </w:r>
          </w:p>
          <w:p w14:paraId="421737B1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кв. метров в год</w:t>
            </w:r>
          </w:p>
        </w:tc>
      </w:tr>
      <w:tr w:rsidR="003C1A91" w:rsidRPr="003C1A91" w14:paraId="7A4487B9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756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3.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6F02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Направление (подпрограмма) «Повышение квалификации, профессиональная подготовка и переподготовка кадров»</w:t>
            </w:r>
          </w:p>
        </w:tc>
      </w:tr>
      <w:tr w:rsidR="003C1A91" w:rsidRPr="003C1A91" w14:paraId="2659F9A1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C8E8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3.1</w:t>
            </w:r>
          </w:p>
        </w:tc>
        <w:tc>
          <w:tcPr>
            <w:tcW w:w="1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3A21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Комплекс процессных мероприятий 3 «Повышение квалификации, профессиональная подготовка и переподготовка кадров»</w:t>
            </w:r>
          </w:p>
        </w:tc>
      </w:tr>
      <w:tr w:rsidR="003C1A91" w:rsidRPr="003C1A91" w14:paraId="63C0F88F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4FB5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B1C3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Ответственный за реализацию:</w:t>
            </w:r>
          </w:p>
          <w:p w14:paraId="58906BF7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Управление АПК, природопользования и развития  сельских территорий администрации Вейделевского района</w:t>
            </w:r>
          </w:p>
        </w:tc>
        <w:tc>
          <w:tcPr>
            <w:tcW w:w="1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D2AD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Срок реализации: 2025 - 2030 годы</w:t>
            </w:r>
          </w:p>
        </w:tc>
      </w:tr>
      <w:tr w:rsidR="003C1A91" w:rsidRPr="003C1A91" w14:paraId="6C1DCF7E" w14:textId="77777777" w:rsidTr="0014651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6B40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3.1.1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6644" w14:textId="77777777" w:rsidR="003C1A91" w:rsidRPr="003C1A91" w:rsidRDefault="003C1A91" w:rsidP="003C1A91">
            <w:pPr>
              <w:jc w:val="center"/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Задача Повышение квалификации, профессиональная подготовка и переподготовка кадров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2DD2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Создание условий для устойчивого развития агропромышленного комплекса Вейделевского района и улучшение условий проживания граждан в сельской местности.</w:t>
            </w:r>
          </w:p>
        </w:tc>
        <w:tc>
          <w:tcPr>
            <w:tcW w:w="7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B970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Обеспечение темпа роста валового</w:t>
            </w:r>
          </w:p>
          <w:p w14:paraId="649FEA1B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внутреннего продукта страны выше среднемирового при</w:t>
            </w:r>
          </w:p>
          <w:p w14:paraId="65E507A4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сохранении макроэкономической стабильности»</w:t>
            </w:r>
          </w:p>
          <w:p w14:paraId="1E6305C2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«Обеспечение темпа устойчивого роста доходов</w:t>
            </w:r>
          </w:p>
          <w:p w14:paraId="57E09B86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населения и уровня пенсионного обеспечения не ниже</w:t>
            </w:r>
          </w:p>
          <w:p w14:paraId="5EBB386C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инфляции» «Улучшение</w:t>
            </w:r>
          </w:p>
          <w:p w14:paraId="4F7071C8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жилищных условий не менее 5 миллионов семей</w:t>
            </w:r>
          </w:p>
          <w:p w14:paraId="27C9EABC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ежегодно и увеличение объема жилищного строительства</w:t>
            </w:r>
          </w:p>
          <w:p w14:paraId="083F096A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 xml:space="preserve">не менее чем до 120 млн. </w:t>
            </w:r>
          </w:p>
          <w:p w14:paraId="7558D62F" w14:textId="77777777" w:rsidR="003C1A91" w:rsidRPr="003C1A91" w:rsidRDefault="003C1A91" w:rsidP="003C1A91">
            <w:pPr>
              <w:rPr>
                <w:rFonts w:eastAsia="Arial" w:cs="Courier New"/>
              </w:rPr>
            </w:pPr>
            <w:r w:rsidRPr="003C1A91">
              <w:rPr>
                <w:rFonts w:eastAsia="Arial" w:cs="Courier New"/>
              </w:rPr>
              <w:t>кв. метров в год</w:t>
            </w:r>
          </w:p>
        </w:tc>
      </w:tr>
    </w:tbl>
    <w:p w14:paraId="4EAE0FE1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06A4155D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5FD45678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70061095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33B71FE9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13500A2F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</w:p>
    <w:p w14:paraId="00A36D11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b/>
          <w:sz w:val="28"/>
          <w:szCs w:val="28"/>
        </w:rPr>
      </w:pPr>
      <w:r w:rsidRPr="003C1A91">
        <w:rPr>
          <w:b/>
          <w:sz w:val="28"/>
          <w:szCs w:val="28"/>
        </w:rPr>
        <w:t>6. Финансовое обеспечение муниципальной программы</w:t>
      </w:r>
    </w:p>
    <w:p w14:paraId="189BDD4D" w14:textId="77777777" w:rsidR="003C1A91" w:rsidRPr="003C1A91" w:rsidRDefault="003C1A91" w:rsidP="003C1A91">
      <w:pPr>
        <w:tabs>
          <w:tab w:val="left" w:pos="1853"/>
        </w:tabs>
        <w:spacing w:line="0" w:lineRule="atLeast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633"/>
        <w:gridCol w:w="2036"/>
        <w:gridCol w:w="1035"/>
        <w:gridCol w:w="821"/>
        <w:gridCol w:w="821"/>
        <w:gridCol w:w="821"/>
        <w:gridCol w:w="821"/>
        <w:gridCol w:w="855"/>
        <w:gridCol w:w="944"/>
      </w:tblGrid>
      <w:tr w:rsidR="003C1A91" w:rsidRPr="003C1A91" w14:paraId="04450701" w14:textId="77777777" w:rsidTr="00146517">
        <w:tc>
          <w:tcPr>
            <w:tcW w:w="7574" w:type="dxa"/>
            <w:vMerge w:val="restart"/>
          </w:tcPr>
          <w:p w14:paraId="2E85885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113" w:type="dxa"/>
            <w:vMerge w:val="restart"/>
          </w:tcPr>
          <w:p w14:paraId="53CBA3B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Код бюджетной классификации</w:t>
            </w:r>
          </w:p>
        </w:tc>
        <w:tc>
          <w:tcPr>
            <w:tcW w:w="6150" w:type="dxa"/>
            <w:gridSpan w:val="7"/>
          </w:tcPr>
          <w:p w14:paraId="4654979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Объем финансового обеспечения</w:t>
            </w:r>
          </w:p>
          <w:p w14:paraId="3648071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по годам, тыс. рублей</w:t>
            </w:r>
          </w:p>
        </w:tc>
      </w:tr>
      <w:tr w:rsidR="003C1A91" w:rsidRPr="003C1A91" w14:paraId="1F500484" w14:textId="77777777" w:rsidTr="00146517">
        <w:tc>
          <w:tcPr>
            <w:tcW w:w="7574" w:type="dxa"/>
            <w:vMerge/>
          </w:tcPr>
          <w:p w14:paraId="672A585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2113" w:type="dxa"/>
            <w:vMerge/>
          </w:tcPr>
          <w:p w14:paraId="5E8B536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1057" w:type="dxa"/>
          </w:tcPr>
          <w:p w14:paraId="220A60F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2025</w:t>
            </w:r>
          </w:p>
        </w:tc>
        <w:tc>
          <w:tcPr>
            <w:tcW w:w="821" w:type="dxa"/>
          </w:tcPr>
          <w:p w14:paraId="0335D9F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lang w:val="en-US"/>
              </w:rPr>
            </w:pPr>
            <w:r w:rsidRPr="003C1A91">
              <w:t>2026</w:t>
            </w:r>
          </w:p>
        </w:tc>
        <w:tc>
          <w:tcPr>
            <w:tcW w:w="821" w:type="dxa"/>
          </w:tcPr>
          <w:p w14:paraId="43F6A49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</w:pPr>
            <w:r w:rsidRPr="003C1A91">
              <w:t>2027</w:t>
            </w:r>
          </w:p>
        </w:tc>
        <w:tc>
          <w:tcPr>
            <w:tcW w:w="821" w:type="dxa"/>
          </w:tcPr>
          <w:p w14:paraId="68158EA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2028</w:t>
            </w:r>
          </w:p>
        </w:tc>
        <w:tc>
          <w:tcPr>
            <w:tcW w:w="821" w:type="dxa"/>
          </w:tcPr>
          <w:p w14:paraId="1E0F4E7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2029</w:t>
            </w:r>
          </w:p>
        </w:tc>
        <w:tc>
          <w:tcPr>
            <w:tcW w:w="862" w:type="dxa"/>
          </w:tcPr>
          <w:p w14:paraId="4C41762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2030</w:t>
            </w:r>
          </w:p>
        </w:tc>
        <w:tc>
          <w:tcPr>
            <w:tcW w:w="947" w:type="dxa"/>
          </w:tcPr>
          <w:p w14:paraId="065FABD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Всего</w:t>
            </w:r>
          </w:p>
        </w:tc>
      </w:tr>
      <w:tr w:rsidR="003C1A91" w:rsidRPr="003C1A91" w14:paraId="0DD0A79C" w14:textId="77777777" w:rsidTr="00146517">
        <w:tc>
          <w:tcPr>
            <w:tcW w:w="7574" w:type="dxa"/>
          </w:tcPr>
          <w:p w14:paraId="5BC9F24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2113" w:type="dxa"/>
          </w:tcPr>
          <w:p w14:paraId="6D605BB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</w:t>
            </w:r>
          </w:p>
        </w:tc>
        <w:tc>
          <w:tcPr>
            <w:tcW w:w="1057" w:type="dxa"/>
          </w:tcPr>
          <w:p w14:paraId="24AB781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3</w:t>
            </w:r>
          </w:p>
        </w:tc>
        <w:tc>
          <w:tcPr>
            <w:tcW w:w="821" w:type="dxa"/>
          </w:tcPr>
          <w:p w14:paraId="612AC08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4</w:t>
            </w:r>
          </w:p>
        </w:tc>
        <w:tc>
          <w:tcPr>
            <w:tcW w:w="821" w:type="dxa"/>
          </w:tcPr>
          <w:p w14:paraId="4028E16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5</w:t>
            </w:r>
          </w:p>
        </w:tc>
        <w:tc>
          <w:tcPr>
            <w:tcW w:w="821" w:type="dxa"/>
          </w:tcPr>
          <w:p w14:paraId="7B5BBE2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6</w:t>
            </w:r>
          </w:p>
        </w:tc>
        <w:tc>
          <w:tcPr>
            <w:tcW w:w="821" w:type="dxa"/>
          </w:tcPr>
          <w:p w14:paraId="099BA01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7</w:t>
            </w:r>
          </w:p>
        </w:tc>
        <w:tc>
          <w:tcPr>
            <w:tcW w:w="862" w:type="dxa"/>
          </w:tcPr>
          <w:p w14:paraId="325845E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</w:t>
            </w:r>
          </w:p>
        </w:tc>
        <w:tc>
          <w:tcPr>
            <w:tcW w:w="947" w:type="dxa"/>
          </w:tcPr>
          <w:p w14:paraId="7F7D87D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9</w:t>
            </w:r>
          </w:p>
        </w:tc>
      </w:tr>
      <w:tr w:rsidR="003C1A91" w:rsidRPr="003C1A91" w14:paraId="22BE1AEA" w14:textId="77777777" w:rsidTr="00146517">
        <w:tc>
          <w:tcPr>
            <w:tcW w:w="7574" w:type="dxa"/>
          </w:tcPr>
          <w:p w14:paraId="18BACC3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Муниципальная программа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 (всего), в том числе:</w:t>
            </w:r>
          </w:p>
        </w:tc>
        <w:tc>
          <w:tcPr>
            <w:tcW w:w="2113" w:type="dxa"/>
          </w:tcPr>
          <w:p w14:paraId="51380FF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06</w:t>
            </w:r>
          </w:p>
        </w:tc>
        <w:tc>
          <w:tcPr>
            <w:tcW w:w="1057" w:type="dxa"/>
          </w:tcPr>
          <w:p w14:paraId="6EC9A8A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10172,8</w:t>
            </w:r>
          </w:p>
        </w:tc>
        <w:tc>
          <w:tcPr>
            <w:tcW w:w="821" w:type="dxa"/>
          </w:tcPr>
          <w:p w14:paraId="49592AA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8731,3</w:t>
            </w:r>
          </w:p>
        </w:tc>
        <w:tc>
          <w:tcPr>
            <w:tcW w:w="821" w:type="dxa"/>
          </w:tcPr>
          <w:p w14:paraId="7CC5091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8731,3</w:t>
            </w:r>
          </w:p>
        </w:tc>
        <w:tc>
          <w:tcPr>
            <w:tcW w:w="821" w:type="dxa"/>
          </w:tcPr>
          <w:p w14:paraId="2DFA0CA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8731,3</w:t>
            </w:r>
          </w:p>
        </w:tc>
        <w:tc>
          <w:tcPr>
            <w:tcW w:w="821" w:type="dxa"/>
          </w:tcPr>
          <w:p w14:paraId="6CC401C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8731,3</w:t>
            </w:r>
          </w:p>
        </w:tc>
        <w:tc>
          <w:tcPr>
            <w:tcW w:w="862" w:type="dxa"/>
          </w:tcPr>
          <w:p w14:paraId="36847E4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8731,3</w:t>
            </w:r>
          </w:p>
        </w:tc>
        <w:tc>
          <w:tcPr>
            <w:tcW w:w="947" w:type="dxa"/>
          </w:tcPr>
          <w:p w14:paraId="13EDBED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53829,3</w:t>
            </w:r>
          </w:p>
        </w:tc>
      </w:tr>
      <w:tr w:rsidR="003C1A91" w:rsidRPr="003C1A91" w14:paraId="085C1F40" w14:textId="77777777" w:rsidTr="00146517">
        <w:tc>
          <w:tcPr>
            <w:tcW w:w="7574" w:type="dxa"/>
          </w:tcPr>
          <w:p w14:paraId="721B455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Местный бюджет (всего), из них:</w:t>
            </w:r>
          </w:p>
        </w:tc>
        <w:tc>
          <w:tcPr>
            <w:tcW w:w="2113" w:type="dxa"/>
          </w:tcPr>
          <w:p w14:paraId="1B3F2B1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1057" w:type="dxa"/>
          </w:tcPr>
          <w:p w14:paraId="6165C69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10172,8</w:t>
            </w:r>
          </w:p>
        </w:tc>
        <w:tc>
          <w:tcPr>
            <w:tcW w:w="821" w:type="dxa"/>
          </w:tcPr>
          <w:p w14:paraId="1880342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8731,3</w:t>
            </w:r>
          </w:p>
        </w:tc>
        <w:tc>
          <w:tcPr>
            <w:tcW w:w="821" w:type="dxa"/>
          </w:tcPr>
          <w:p w14:paraId="095E40F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8731,3</w:t>
            </w:r>
          </w:p>
        </w:tc>
        <w:tc>
          <w:tcPr>
            <w:tcW w:w="821" w:type="dxa"/>
          </w:tcPr>
          <w:p w14:paraId="7FF0354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8731,3</w:t>
            </w:r>
          </w:p>
        </w:tc>
        <w:tc>
          <w:tcPr>
            <w:tcW w:w="821" w:type="dxa"/>
          </w:tcPr>
          <w:p w14:paraId="3D38B8F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8731,3</w:t>
            </w:r>
          </w:p>
        </w:tc>
        <w:tc>
          <w:tcPr>
            <w:tcW w:w="862" w:type="dxa"/>
          </w:tcPr>
          <w:p w14:paraId="441BA86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8731,3</w:t>
            </w:r>
          </w:p>
        </w:tc>
        <w:tc>
          <w:tcPr>
            <w:tcW w:w="947" w:type="dxa"/>
          </w:tcPr>
          <w:p w14:paraId="7419443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53829,3</w:t>
            </w:r>
          </w:p>
        </w:tc>
      </w:tr>
      <w:tr w:rsidR="003C1A91" w:rsidRPr="003C1A91" w14:paraId="6596C46C" w14:textId="77777777" w:rsidTr="00146517">
        <w:tc>
          <w:tcPr>
            <w:tcW w:w="7574" w:type="dxa"/>
          </w:tcPr>
          <w:p w14:paraId="51277F3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областного бюджета (справочно)</w:t>
            </w:r>
          </w:p>
        </w:tc>
        <w:tc>
          <w:tcPr>
            <w:tcW w:w="2113" w:type="dxa"/>
          </w:tcPr>
          <w:p w14:paraId="7347435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0FEEE72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5B2588F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4A0483D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2A42783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530BB1A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62" w:type="dxa"/>
          </w:tcPr>
          <w:p w14:paraId="02AAFFF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947" w:type="dxa"/>
          </w:tcPr>
          <w:p w14:paraId="7529F48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</w:tr>
      <w:tr w:rsidR="003C1A91" w:rsidRPr="003C1A91" w14:paraId="029D666F" w14:textId="77777777" w:rsidTr="00146517">
        <w:tc>
          <w:tcPr>
            <w:tcW w:w="7574" w:type="dxa"/>
          </w:tcPr>
          <w:p w14:paraId="63FA4AD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федерального бюджета (справочно)</w:t>
            </w:r>
          </w:p>
        </w:tc>
        <w:tc>
          <w:tcPr>
            <w:tcW w:w="2113" w:type="dxa"/>
          </w:tcPr>
          <w:p w14:paraId="1416BBC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472EA3A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6349EA4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25AD9C1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104A8A6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21" w:type="dxa"/>
          </w:tcPr>
          <w:p w14:paraId="16AB8B8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862" w:type="dxa"/>
          </w:tcPr>
          <w:p w14:paraId="4E1456D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  <w:tc>
          <w:tcPr>
            <w:tcW w:w="947" w:type="dxa"/>
          </w:tcPr>
          <w:p w14:paraId="7D53602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-</w:t>
            </w:r>
          </w:p>
        </w:tc>
      </w:tr>
      <w:tr w:rsidR="003C1A91" w:rsidRPr="003C1A91" w14:paraId="0010739F" w14:textId="77777777" w:rsidTr="00146517">
        <w:tc>
          <w:tcPr>
            <w:tcW w:w="7574" w:type="dxa"/>
          </w:tcPr>
          <w:p w14:paraId="6B6F59E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Местный бюджет</w:t>
            </w:r>
          </w:p>
        </w:tc>
        <w:tc>
          <w:tcPr>
            <w:tcW w:w="2113" w:type="dxa"/>
          </w:tcPr>
          <w:p w14:paraId="29D9123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079CBF5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365540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01549DA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631E49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631B608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62" w:type="dxa"/>
          </w:tcPr>
          <w:p w14:paraId="2C53010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947" w:type="dxa"/>
          </w:tcPr>
          <w:p w14:paraId="075C6EB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</w:tr>
      <w:tr w:rsidR="003C1A91" w:rsidRPr="003C1A91" w14:paraId="6E682032" w14:textId="77777777" w:rsidTr="00146517">
        <w:tc>
          <w:tcPr>
            <w:tcW w:w="7574" w:type="dxa"/>
          </w:tcPr>
          <w:p w14:paraId="1230480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Внебюджетные источники</w:t>
            </w:r>
          </w:p>
        </w:tc>
        <w:tc>
          <w:tcPr>
            <w:tcW w:w="2113" w:type="dxa"/>
          </w:tcPr>
          <w:p w14:paraId="6147B69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1733BC8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6D34A6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2D9107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C59FCB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3412E5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569B46A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1DF22AF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2C635811" w14:textId="77777777" w:rsidTr="00146517">
        <w:tc>
          <w:tcPr>
            <w:tcW w:w="7574" w:type="dxa"/>
          </w:tcPr>
          <w:p w14:paraId="2BA81AC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Иные источники</w:t>
            </w:r>
          </w:p>
        </w:tc>
        <w:tc>
          <w:tcPr>
            <w:tcW w:w="2113" w:type="dxa"/>
          </w:tcPr>
          <w:p w14:paraId="6B17D41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0C30CFC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7A0A3B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8B699A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03239A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1DB3B6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02828F9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65CAB3D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7324E41F" w14:textId="77777777" w:rsidTr="00146517">
        <w:tc>
          <w:tcPr>
            <w:tcW w:w="7574" w:type="dxa"/>
          </w:tcPr>
          <w:p w14:paraId="7A365DC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Объем налоговых расходов (справочно)</w:t>
            </w:r>
          </w:p>
        </w:tc>
        <w:tc>
          <w:tcPr>
            <w:tcW w:w="2113" w:type="dxa"/>
          </w:tcPr>
          <w:p w14:paraId="12B8F18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5C16146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61A20F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36E8FB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38D763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4FC0D8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34A05BD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06F153B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5C8D4305" w14:textId="77777777" w:rsidTr="00146517">
        <w:tc>
          <w:tcPr>
            <w:tcW w:w="7574" w:type="dxa"/>
          </w:tcPr>
          <w:p w14:paraId="6950814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Комплекс процессных мероприятий «Обеспечение функций органов местного самоуправления муниципального района «Вейделевский район» (всего), в том числе:</w:t>
            </w:r>
          </w:p>
        </w:tc>
        <w:tc>
          <w:tcPr>
            <w:tcW w:w="2113" w:type="dxa"/>
          </w:tcPr>
          <w:p w14:paraId="507B8E8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06 401</w:t>
            </w:r>
          </w:p>
        </w:tc>
        <w:tc>
          <w:tcPr>
            <w:tcW w:w="1057" w:type="dxa"/>
          </w:tcPr>
          <w:p w14:paraId="2F17AAC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10138,8</w:t>
            </w:r>
          </w:p>
        </w:tc>
        <w:tc>
          <w:tcPr>
            <w:tcW w:w="821" w:type="dxa"/>
          </w:tcPr>
          <w:p w14:paraId="3A0091E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8729,3</w:t>
            </w:r>
          </w:p>
        </w:tc>
        <w:tc>
          <w:tcPr>
            <w:tcW w:w="821" w:type="dxa"/>
          </w:tcPr>
          <w:p w14:paraId="42EA286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8729,3</w:t>
            </w:r>
          </w:p>
        </w:tc>
        <w:tc>
          <w:tcPr>
            <w:tcW w:w="821" w:type="dxa"/>
          </w:tcPr>
          <w:p w14:paraId="2C1DD1D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8729,3</w:t>
            </w:r>
          </w:p>
        </w:tc>
        <w:tc>
          <w:tcPr>
            <w:tcW w:w="821" w:type="dxa"/>
          </w:tcPr>
          <w:p w14:paraId="0F06E7D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8729,3</w:t>
            </w:r>
          </w:p>
        </w:tc>
        <w:tc>
          <w:tcPr>
            <w:tcW w:w="862" w:type="dxa"/>
          </w:tcPr>
          <w:p w14:paraId="16F8DD5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8729,3</w:t>
            </w:r>
          </w:p>
        </w:tc>
        <w:tc>
          <w:tcPr>
            <w:tcW w:w="947" w:type="dxa"/>
          </w:tcPr>
          <w:p w14:paraId="644F982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53785,3</w:t>
            </w:r>
          </w:p>
        </w:tc>
      </w:tr>
      <w:tr w:rsidR="003C1A91" w:rsidRPr="003C1A91" w14:paraId="57795A0E" w14:textId="77777777" w:rsidTr="00146517">
        <w:tc>
          <w:tcPr>
            <w:tcW w:w="7574" w:type="dxa"/>
          </w:tcPr>
          <w:p w14:paraId="325106C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t>Местный бюджет (всего), из них:</w:t>
            </w:r>
          </w:p>
        </w:tc>
        <w:tc>
          <w:tcPr>
            <w:tcW w:w="2113" w:type="dxa"/>
          </w:tcPr>
          <w:p w14:paraId="697D288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1057" w:type="dxa"/>
          </w:tcPr>
          <w:p w14:paraId="01898E8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10138,8</w:t>
            </w:r>
          </w:p>
        </w:tc>
        <w:tc>
          <w:tcPr>
            <w:tcW w:w="821" w:type="dxa"/>
          </w:tcPr>
          <w:p w14:paraId="152D9AB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8729,3</w:t>
            </w:r>
          </w:p>
        </w:tc>
        <w:tc>
          <w:tcPr>
            <w:tcW w:w="821" w:type="dxa"/>
          </w:tcPr>
          <w:p w14:paraId="11948DB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8729,3</w:t>
            </w:r>
          </w:p>
        </w:tc>
        <w:tc>
          <w:tcPr>
            <w:tcW w:w="821" w:type="dxa"/>
          </w:tcPr>
          <w:p w14:paraId="0B0D457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8729,3</w:t>
            </w:r>
          </w:p>
        </w:tc>
        <w:tc>
          <w:tcPr>
            <w:tcW w:w="821" w:type="dxa"/>
          </w:tcPr>
          <w:p w14:paraId="172DB25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8729,3</w:t>
            </w:r>
          </w:p>
        </w:tc>
        <w:tc>
          <w:tcPr>
            <w:tcW w:w="862" w:type="dxa"/>
          </w:tcPr>
          <w:p w14:paraId="4F2085B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8729,3</w:t>
            </w:r>
          </w:p>
        </w:tc>
        <w:tc>
          <w:tcPr>
            <w:tcW w:w="947" w:type="dxa"/>
          </w:tcPr>
          <w:p w14:paraId="2DB6C39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53785,3</w:t>
            </w:r>
          </w:p>
        </w:tc>
      </w:tr>
      <w:tr w:rsidR="003C1A91" w:rsidRPr="003C1A91" w14:paraId="09C384EC" w14:textId="77777777" w:rsidTr="00146517">
        <w:tc>
          <w:tcPr>
            <w:tcW w:w="7574" w:type="dxa"/>
          </w:tcPr>
          <w:p w14:paraId="6580B6C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областного бюджета (справочно)</w:t>
            </w:r>
          </w:p>
        </w:tc>
        <w:tc>
          <w:tcPr>
            <w:tcW w:w="2113" w:type="dxa"/>
          </w:tcPr>
          <w:p w14:paraId="15F00AF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4E275E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ED32C7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65E890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3BAE43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3D2380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02BC057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0229699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0FAEF7F9" w14:textId="77777777" w:rsidTr="00146517">
        <w:tc>
          <w:tcPr>
            <w:tcW w:w="7574" w:type="dxa"/>
          </w:tcPr>
          <w:p w14:paraId="2CCF006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федерального бюджета (справочно)</w:t>
            </w:r>
          </w:p>
        </w:tc>
        <w:tc>
          <w:tcPr>
            <w:tcW w:w="2113" w:type="dxa"/>
          </w:tcPr>
          <w:p w14:paraId="1C4F949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403D0A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167625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6338F3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30B4B3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35142F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7F82CA3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579524B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3795B18B" w14:textId="77777777" w:rsidTr="00146517">
        <w:tc>
          <w:tcPr>
            <w:tcW w:w="7574" w:type="dxa"/>
          </w:tcPr>
          <w:p w14:paraId="466BBD5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Местный бюджет</w:t>
            </w:r>
          </w:p>
        </w:tc>
        <w:tc>
          <w:tcPr>
            <w:tcW w:w="2113" w:type="dxa"/>
          </w:tcPr>
          <w:p w14:paraId="2E4C4B3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FEE39D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312D1A0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A4BAE1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3461BF3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4F21A5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62" w:type="dxa"/>
          </w:tcPr>
          <w:p w14:paraId="76E968A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947" w:type="dxa"/>
          </w:tcPr>
          <w:p w14:paraId="735FA6F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</w:tr>
      <w:tr w:rsidR="003C1A91" w:rsidRPr="003C1A91" w14:paraId="6C5B332C" w14:textId="77777777" w:rsidTr="00146517">
        <w:tc>
          <w:tcPr>
            <w:tcW w:w="7574" w:type="dxa"/>
          </w:tcPr>
          <w:p w14:paraId="04C8EA8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Внебюджетные источники</w:t>
            </w:r>
          </w:p>
        </w:tc>
        <w:tc>
          <w:tcPr>
            <w:tcW w:w="2113" w:type="dxa"/>
          </w:tcPr>
          <w:p w14:paraId="2ADB00E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2EBDB9E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F9126D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E8CA74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4F9409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92F510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074506B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7E1E52C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6F152571" w14:textId="77777777" w:rsidTr="00146517">
        <w:tc>
          <w:tcPr>
            <w:tcW w:w="7574" w:type="dxa"/>
          </w:tcPr>
          <w:p w14:paraId="01C721E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lastRenderedPageBreak/>
              <w:t>Иные источники</w:t>
            </w:r>
          </w:p>
        </w:tc>
        <w:tc>
          <w:tcPr>
            <w:tcW w:w="2113" w:type="dxa"/>
          </w:tcPr>
          <w:p w14:paraId="4F6BC18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73EC3D7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9001FB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4CE26A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3AE50E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1618AA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3610E40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41081B8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3ED41571" w14:textId="77777777" w:rsidTr="00146517">
        <w:tc>
          <w:tcPr>
            <w:tcW w:w="7574" w:type="dxa"/>
          </w:tcPr>
          <w:p w14:paraId="194A559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Объем налоговых расходов (справочно)</w:t>
            </w:r>
          </w:p>
        </w:tc>
        <w:tc>
          <w:tcPr>
            <w:tcW w:w="2113" w:type="dxa"/>
          </w:tcPr>
          <w:p w14:paraId="53C341B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04BD404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B58D1F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97BE49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0FC87F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2F9AB4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1F2DCA9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3AC1FB5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0E18A895" w14:textId="77777777" w:rsidTr="00146517">
        <w:tc>
          <w:tcPr>
            <w:tcW w:w="7574" w:type="dxa"/>
          </w:tcPr>
          <w:p w14:paraId="69476BE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rPr>
                <w:b/>
              </w:rPr>
              <w:t>Комплекс процессных мероприятий «Обеспечение деятельности (оказание услуг) муниципальных учреждений (организаций)» (всего), в том числе:</w:t>
            </w:r>
          </w:p>
        </w:tc>
        <w:tc>
          <w:tcPr>
            <w:tcW w:w="2113" w:type="dxa"/>
          </w:tcPr>
          <w:p w14:paraId="7403BE0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06 402</w:t>
            </w:r>
          </w:p>
        </w:tc>
        <w:tc>
          <w:tcPr>
            <w:tcW w:w="1057" w:type="dxa"/>
          </w:tcPr>
          <w:p w14:paraId="4E9D2FF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19</w:t>
            </w:r>
          </w:p>
        </w:tc>
        <w:tc>
          <w:tcPr>
            <w:tcW w:w="821" w:type="dxa"/>
          </w:tcPr>
          <w:p w14:paraId="7F44E28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10B334C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45FD7BB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287FA36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62" w:type="dxa"/>
          </w:tcPr>
          <w:p w14:paraId="43AD49D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947" w:type="dxa"/>
          </w:tcPr>
          <w:p w14:paraId="69F599C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24</w:t>
            </w:r>
          </w:p>
        </w:tc>
      </w:tr>
      <w:tr w:rsidR="003C1A91" w:rsidRPr="003C1A91" w14:paraId="60E41604" w14:textId="77777777" w:rsidTr="00146517">
        <w:tc>
          <w:tcPr>
            <w:tcW w:w="7574" w:type="dxa"/>
          </w:tcPr>
          <w:p w14:paraId="63080E5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t>Местный бюджет (всего), из них:</w:t>
            </w:r>
          </w:p>
        </w:tc>
        <w:tc>
          <w:tcPr>
            <w:tcW w:w="2113" w:type="dxa"/>
          </w:tcPr>
          <w:p w14:paraId="471AA12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1057" w:type="dxa"/>
          </w:tcPr>
          <w:p w14:paraId="63A6346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19</w:t>
            </w:r>
          </w:p>
        </w:tc>
        <w:tc>
          <w:tcPr>
            <w:tcW w:w="821" w:type="dxa"/>
          </w:tcPr>
          <w:p w14:paraId="7A364E2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10621BF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1ED7CA3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57767B7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62" w:type="dxa"/>
          </w:tcPr>
          <w:p w14:paraId="776CA23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947" w:type="dxa"/>
          </w:tcPr>
          <w:p w14:paraId="1D97BAC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24</w:t>
            </w:r>
          </w:p>
        </w:tc>
      </w:tr>
      <w:tr w:rsidR="003C1A91" w:rsidRPr="003C1A91" w14:paraId="3E260483" w14:textId="77777777" w:rsidTr="00146517">
        <w:tc>
          <w:tcPr>
            <w:tcW w:w="7574" w:type="dxa"/>
          </w:tcPr>
          <w:p w14:paraId="292D6F1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t>- межбюджетные трансферты из областного бюджета (справочно)</w:t>
            </w:r>
          </w:p>
        </w:tc>
        <w:tc>
          <w:tcPr>
            <w:tcW w:w="2113" w:type="dxa"/>
          </w:tcPr>
          <w:p w14:paraId="4F0CBFA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721E0E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9BEF43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DAA943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405572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BED441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685A06C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60C3447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18881167" w14:textId="77777777" w:rsidTr="00146517">
        <w:tc>
          <w:tcPr>
            <w:tcW w:w="7574" w:type="dxa"/>
          </w:tcPr>
          <w:p w14:paraId="5387DE6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федерального бюджета (справочно)</w:t>
            </w:r>
          </w:p>
        </w:tc>
        <w:tc>
          <w:tcPr>
            <w:tcW w:w="2113" w:type="dxa"/>
          </w:tcPr>
          <w:p w14:paraId="1E6C9DF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47F5DB0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DE1BAB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7C510B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E20121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F6266E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6D136E0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1D71243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1C7BFAB9" w14:textId="77777777" w:rsidTr="00146517">
        <w:tc>
          <w:tcPr>
            <w:tcW w:w="7574" w:type="dxa"/>
          </w:tcPr>
          <w:p w14:paraId="37105CB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Местный бюджет</w:t>
            </w:r>
          </w:p>
        </w:tc>
        <w:tc>
          <w:tcPr>
            <w:tcW w:w="2113" w:type="dxa"/>
          </w:tcPr>
          <w:p w14:paraId="09C15FC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5A8313F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71A245B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795A87C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116C92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022FFFD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62" w:type="dxa"/>
          </w:tcPr>
          <w:p w14:paraId="06769BB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947" w:type="dxa"/>
          </w:tcPr>
          <w:p w14:paraId="0F3FC52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</w:tr>
      <w:tr w:rsidR="003C1A91" w:rsidRPr="003C1A91" w14:paraId="0EA8EA36" w14:textId="77777777" w:rsidTr="00146517">
        <w:tc>
          <w:tcPr>
            <w:tcW w:w="7574" w:type="dxa"/>
          </w:tcPr>
          <w:p w14:paraId="5B4E5C5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Внебюджетные источники</w:t>
            </w:r>
          </w:p>
        </w:tc>
        <w:tc>
          <w:tcPr>
            <w:tcW w:w="2113" w:type="dxa"/>
          </w:tcPr>
          <w:p w14:paraId="68386E1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57E48EF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64EA54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2276A1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D1CB68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194887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4A44AC5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4793DD9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45CD11A3" w14:textId="77777777" w:rsidTr="00146517">
        <w:tc>
          <w:tcPr>
            <w:tcW w:w="7574" w:type="dxa"/>
          </w:tcPr>
          <w:p w14:paraId="012DD2D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Иные источники</w:t>
            </w:r>
          </w:p>
        </w:tc>
        <w:tc>
          <w:tcPr>
            <w:tcW w:w="2113" w:type="dxa"/>
          </w:tcPr>
          <w:p w14:paraId="55FF396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B4B264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D09282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355FAE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487DD4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B414A8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02D422E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1F4C1BA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3BC4330A" w14:textId="77777777" w:rsidTr="00146517">
        <w:tc>
          <w:tcPr>
            <w:tcW w:w="7574" w:type="dxa"/>
          </w:tcPr>
          <w:p w14:paraId="672A676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Объем налоговых расходов (справочно)</w:t>
            </w:r>
          </w:p>
        </w:tc>
        <w:tc>
          <w:tcPr>
            <w:tcW w:w="2113" w:type="dxa"/>
          </w:tcPr>
          <w:p w14:paraId="60CD449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3DCE1A5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6D57D9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74082C4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0E582C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FD6E38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21E2DC8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1733DD7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1007C00E" w14:textId="77777777" w:rsidTr="00146517">
        <w:tc>
          <w:tcPr>
            <w:tcW w:w="7574" w:type="dxa"/>
          </w:tcPr>
          <w:p w14:paraId="70E6D66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  <w:rPr>
                <w:b/>
              </w:rPr>
            </w:pPr>
            <w:r w:rsidRPr="003C1A91">
              <w:rPr>
                <w:b/>
              </w:rPr>
              <w:t>Комплекс процессных мероприятий «Повышение квалификации, профессиональная подготовка и переподготовка кадров» (всего), в том числе:</w:t>
            </w:r>
          </w:p>
        </w:tc>
        <w:tc>
          <w:tcPr>
            <w:tcW w:w="2113" w:type="dxa"/>
          </w:tcPr>
          <w:p w14:paraId="62BD24F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06 403</w:t>
            </w:r>
          </w:p>
        </w:tc>
        <w:tc>
          <w:tcPr>
            <w:tcW w:w="1057" w:type="dxa"/>
          </w:tcPr>
          <w:p w14:paraId="0D3FB38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15</w:t>
            </w:r>
          </w:p>
        </w:tc>
        <w:tc>
          <w:tcPr>
            <w:tcW w:w="821" w:type="dxa"/>
          </w:tcPr>
          <w:p w14:paraId="5FD72AC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5C91850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55A99B8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21" w:type="dxa"/>
          </w:tcPr>
          <w:p w14:paraId="66C1AF5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862" w:type="dxa"/>
          </w:tcPr>
          <w:p w14:paraId="2F716AA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1</w:t>
            </w:r>
          </w:p>
        </w:tc>
        <w:tc>
          <w:tcPr>
            <w:tcW w:w="947" w:type="dxa"/>
          </w:tcPr>
          <w:p w14:paraId="2D14BF9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  <w:rPr>
                <w:b/>
              </w:rPr>
            </w:pPr>
            <w:r w:rsidRPr="003C1A91">
              <w:rPr>
                <w:b/>
              </w:rPr>
              <w:t>20</w:t>
            </w:r>
          </w:p>
        </w:tc>
      </w:tr>
      <w:tr w:rsidR="003C1A91" w:rsidRPr="003C1A91" w14:paraId="73343CCB" w14:textId="77777777" w:rsidTr="00146517">
        <w:tc>
          <w:tcPr>
            <w:tcW w:w="7574" w:type="dxa"/>
          </w:tcPr>
          <w:p w14:paraId="145FA0A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Местный бюджет (всего), из них:</w:t>
            </w:r>
          </w:p>
        </w:tc>
        <w:tc>
          <w:tcPr>
            <w:tcW w:w="2113" w:type="dxa"/>
          </w:tcPr>
          <w:p w14:paraId="33A29F5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1057" w:type="dxa"/>
          </w:tcPr>
          <w:p w14:paraId="00C714A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15</w:t>
            </w:r>
          </w:p>
        </w:tc>
        <w:tc>
          <w:tcPr>
            <w:tcW w:w="821" w:type="dxa"/>
          </w:tcPr>
          <w:p w14:paraId="706F70C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7E45772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49F8ECD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21" w:type="dxa"/>
          </w:tcPr>
          <w:p w14:paraId="6DA377B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862" w:type="dxa"/>
          </w:tcPr>
          <w:p w14:paraId="3335298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1</w:t>
            </w:r>
          </w:p>
        </w:tc>
        <w:tc>
          <w:tcPr>
            <w:tcW w:w="947" w:type="dxa"/>
          </w:tcPr>
          <w:p w14:paraId="1987362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20</w:t>
            </w:r>
          </w:p>
        </w:tc>
      </w:tr>
      <w:tr w:rsidR="003C1A91" w:rsidRPr="003C1A91" w14:paraId="06F48CB2" w14:textId="77777777" w:rsidTr="00146517">
        <w:tc>
          <w:tcPr>
            <w:tcW w:w="7574" w:type="dxa"/>
          </w:tcPr>
          <w:p w14:paraId="360D296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областного бюджета (справочно)</w:t>
            </w:r>
          </w:p>
        </w:tc>
        <w:tc>
          <w:tcPr>
            <w:tcW w:w="2113" w:type="dxa"/>
          </w:tcPr>
          <w:p w14:paraId="31FA901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747782B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7DFCDE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FEADBC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FFE385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6C4FDC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5E49C6B0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4F583BA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5E79021C" w14:textId="77777777" w:rsidTr="00146517">
        <w:tc>
          <w:tcPr>
            <w:tcW w:w="7574" w:type="dxa"/>
          </w:tcPr>
          <w:p w14:paraId="6EC6502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межбюджетные трансферты из федерального бюджета (справочно)</w:t>
            </w:r>
          </w:p>
        </w:tc>
        <w:tc>
          <w:tcPr>
            <w:tcW w:w="2113" w:type="dxa"/>
          </w:tcPr>
          <w:p w14:paraId="48FD803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402CCA0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114F0E5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20E4ED8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9782A8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205685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0481D5B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03F1633E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2BFD6011" w14:textId="77777777" w:rsidTr="00146517">
        <w:tc>
          <w:tcPr>
            <w:tcW w:w="7574" w:type="dxa"/>
          </w:tcPr>
          <w:p w14:paraId="6352DC0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Местный бюджет</w:t>
            </w:r>
          </w:p>
        </w:tc>
        <w:tc>
          <w:tcPr>
            <w:tcW w:w="2113" w:type="dxa"/>
          </w:tcPr>
          <w:p w14:paraId="7CD04CBD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5E1CD815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139A8D5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2B2D628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0728BA2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21" w:type="dxa"/>
          </w:tcPr>
          <w:p w14:paraId="407ACC2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862" w:type="dxa"/>
          </w:tcPr>
          <w:p w14:paraId="41F6C76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  <w:tc>
          <w:tcPr>
            <w:tcW w:w="947" w:type="dxa"/>
          </w:tcPr>
          <w:p w14:paraId="334CFFC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</w:p>
        </w:tc>
      </w:tr>
      <w:tr w:rsidR="003C1A91" w:rsidRPr="003C1A91" w14:paraId="479CC481" w14:textId="77777777" w:rsidTr="00146517">
        <w:tc>
          <w:tcPr>
            <w:tcW w:w="7574" w:type="dxa"/>
          </w:tcPr>
          <w:p w14:paraId="325B3FCC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- Внебюджетные источники</w:t>
            </w:r>
          </w:p>
        </w:tc>
        <w:tc>
          <w:tcPr>
            <w:tcW w:w="2113" w:type="dxa"/>
          </w:tcPr>
          <w:p w14:paraId="71AB43D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52572517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436B8F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7264001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163D96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6E98320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5FC4798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0F76475F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0EA1080D" w14:textId="77777777" w:rsidTr="00146517">
        <w:tc>
          <w:tcPr>
            <w:tcW w:w="7574" w:type="dxa"/>
          </w:tcPr>
          <w:p w14:paraId="642B5D2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Иные источники</w:t>
            </w:r>
          </w:p>
        </w:tc>
        <w:tc>
          <w:tcPr>
            <w:tcW w:w="2113" w:type="dxa"/>
          </w:tcPr>
          <w:p w14:paraId="6EA1AEA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4BB5544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66F9A3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27AEE38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111987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B12B09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770DC43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662E05C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  <w:tr w:rsidR="003C1A91" w:rsidRPr="003C1A91" w14:paraId="2975FD7B" w14:textId="77777777" w:rsidTr="00146517">
        <w:tc>
          <w:tcPr>
            <w:tcW w:w="7574" w:type="dxa"/>
          </w:tcPr>
          <w:p w14:paraId="52BEA34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  <w:r w:rsidRPr="003C1A91">
              <w:t>Объем налоговых расходов (справочно)</w:t>
            </w:r>
          </w:p>
        </w:tc>
        <w:tc>
          <w:tcPr>
            <w:tcW w:w="2113" w:type="dxa"/>
          </w:tcPr>
          <w:p w14:paraId="7689C7DB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both"/>
            </w:pPr>
          </w:p>
        </w:tc>
        <w:tc>
          <w:tcPr>
            <w:tcW w:w="1057" w:type="dxa"/>
          </w:tcPr>
          <w:p w14:paraId="1EC51532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09CAE3BA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478F11C3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56A952B6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21" w:type="dxa"/>
          </w:tcPr>
          <w:p w14:paraId="38D6E70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862" w:type="dxa"/>
          </w:tcPr>
          <w:p w14:paraId="276A12B9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  <w:tc>
          <w:tcPr>
            <w:tcW w:w="947" w:type="dxa"/>
          </w:tcPr>
          <w:p w14:paraId="2B5CFD81" w14:textId="77777777" w:rsidR="003C1A91" w:rsidRPr="003C1A91" w:rsidRDefault="003C1A91" w:rsidP="003C1A91">
            <w:pPr>
              <w:tabs>
                <w:tab w:val="left" w:pos="1853"/>
              </w:tabs>
              <w:spacing w:line="0" w:lineRule="atLeast"/>
              <w:jc w:val="center"/>
            </w:pPr>
            <w:r w:rsidRPr="003C1A91">
              <w:t>-</w:t>
            </w:r>
          </w:p>
        </w:tc>
      </w:tr>
    </w:tbl>
    <w:p w14:paraId="2E8A1354" w14:textId="77777777" w:rsidR="003C1A91" w:rsidRPr="003C1A91" w:rsidRDefault="003C1A91" w:rsidP="003C1A91">
      <w:pPr>
        <w:tabs>
          <w:tab w:val="left" w:pos="1853"/>
        </w:tabs>
        <w:spacing w:line="0" w:lineRule="atLeast"/>
        <w:jc w:val="both"/>
        <w:rPr>
          <w:vertAlign w:val="superscript"/>
        </w:rPr>
      </w:pPr>
    </w:p>
    <w:p w14:paraId="02144779" w14:textId="77777777" w:rsidR="003C1A91" w:rsidRPr="003C1A91" w:rsidRDefault="003C1A91" w:rsidP="003C1A91">
      <w:pPr>
        <w:tabs>
          <w:tab w:val="left" w:pos="1853"/>
        </w:tabs>
        <w:spacing w:line="0" w:lineRule="atLeast"/>
        <w:jc w:val="both"/>
        <w:rPr>
          <w:sz w:val="18"/>
          <w:szCs w:val="18"/>
          <w:vertAlign w:val="superscript"/>
        </w:rPr>
      </w:pPr>
    </w:p>
    <w:p w14:paraId="5F06AB25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  <w:lang w:eastAsia="ru-RU"/>
        </w:rPr>
      </w:pPr>
      <w:r w:rsidRPr="003C1A91">
        <w:rPr>
          <w:b/>
          <w:lang w:val="en-US" w:eastAsia="ru-RU"/>
        </w:rPr>
        <w:t>III</w:t>
      </w:r>
      <w:r w:rsidRPr="003C1A91">
        <w:rPr>
          <w:b/>
          <w:lang w:eastAsia="ru-RU"/>
        </w:rPr>
        <w:t xml:space="preserve"> Паспорт комплекса процессных мероприятий</w:t>
      </w:r>
      <w:r w:rsidRPr="003C1A91">
        <w:rPr>
          <w:rFonts w:asciiTheme="majorHAnsi" w:eastAsiaTheme="majorEastAsia" w:hAnsiTheme="majorHAnsi" w:cstheme="majorBidi"/>
          <w:bCs/>
          <w:color w:val="4F81BD" w:themeColor="accent1"/>
          <w:lang w:eastAsia="ru-RU"/>
        </w:rPr>
        <w:t xml:space="preserve"> 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>1 «</w:t>
      </w:r>
      <w:r w:rsidRPr="003C1A91">
        <w:rPr>
          <w:b/>
          <w:color w:val="000000" w:themeColor="text1"/>
          <w:lang w:eastAsia="ru-RU"/>
        </w:rPr>
        <w:t>Обеспечение функций органов местного самоуправления муниципального района «Вейделевский район</w:t>
      </w:r>
      <w:r w:rsidRPr="003C1A91">
        <w:rPr>
          <w:b/>
          <w:color w:val="000000" w:themeColor="text1"/>
          <w:sz w:val="20"/>
          <w:szCs w:val="20"/>
          <w:lang w:eastAsia="ru-RU"/>
        </w:rPr>
        <w:t>»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>» (далее – комплекс процессных мероприятий 1)</w:t>
      </w:r>
    </w:p>
    <w:p w14:paraId="1DE0A182" w14:textId="77777777" w:rsidR="003C1A91" w:rsidRPr="003C1A91" w:rsidRDefault="003C1A91" w:rsidP="003C1A91">
      <w:pPr>
        <w:jc w:val="center"/>
        <w:rPr>
          <w:bCs/>
        </w:rPr>
      </w:pPr>
    </w:p>
    <w:p w14:paraId="4DA0B465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</w:rPr>
      </w:pPr>
      <w:r w:rsidRPr="003C1A91">
        <w:rPr>
          <w:rFonts w:eastAsiaTheme="minorHAnsi"/>
        </w:rPr>
        <w:t>1. Общие положения</w:t>
      </w:r>
    </w:p>
    <w:p w14:paraId="29355B10" w14:textId="77777777" w:rsidR="003C1A91" w:rsidRPr="003C1A91" w:rsidRDefault="003C1A91" w:rsidP="003C1A91"/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20"/>
      </w:tblGrid>
      <w:tr w:rsidR="003C1A91" w:rsidRPr="003C1A91" w14:paraId="56F77F74" w14:textId="77777777" w:rsidTr="00146517">
        <w:trPr>
          <w:trHeight w:val="516"/>
          <w:jc w:val="center"/>
        </w:trPr>
        <w:tc>
          <w:tcPr>
            <w:tcW w:w="2532" w:type="pct"/>
            <w:vAlign w:val="center"/>
          </w:tcPr>
          <w:p w14:paraId="7EF33C8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 xml:space="preserve">Ответственный  орган </w:t>
            </w:r>
          </w:p>
        </w:tc>
        <w:tc>
          <w:tcPr>
            <w:tcW w:w="2468" w:type="pct"/>
            <w:vAlign w:val="center"/>
          </w:tcPr>
          <w:p w14:paraId="54658DA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>Управление АПК, природопользования и развития сельских территорий администрации Вейделевского района - 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3C1A91" w:rsidRPr="003C1A91" w14:paraId="7E352A53" w14:textId="77777777" w:rsidTr="00146517">
        <w:trPr>
          <w:trHeight w:val="210"/>
          <w:jc w:val="center"/>
        </w:trPr>
        <w:tc>
          <w:tcPr>
            <w:tcW w:w="2532" w:type="pct"/>
            <w:vAlign w:val="center"/>
          </w:tcPr>
          <w:p w14:paraId="6FE16BC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35F11EB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  <w:highlight w:val="yellow"/>
              </w:rPr>
            </w:pPr>
            <w:r w:rsidRPr="003C1A91">
              <w:rPr>
                <w:bCs/>
                <w:sz w:val="20"/>
              </w:rPr>
              <w:t>Муниципальная программа Вейделевского района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      </w:r>
          </w:p>
        </w:tc>
      </w:tr>
    </w:tbl>
    <w:p w14:paraId="58A5A10C" w14:textId="77777777" w:rsidR="003C1A91" w:rsidRPr="003C1A91" w:rsidRDefault="003C1A91" w:rsidP="003C1A91">
      <w:pPr>
        <w:rPr>
          <w:b/>
        </w:rPr>
      </w:pPr>
    </w:p>
    <w:p w14:paraId="65201C9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lang w:val="en-US"/>
        </w:rPr>
      </w:pPr>
      <w:r w:rsidRPr="003C1A91">
        <w:rPr>
          <w:rFonts w:eastAsiaTheme="minorHAnsi"/>
        </w:rPr>
        <w:t>2. Показатели комплекса процессных мероприятий</w:t>
      </w:r>
      <w:r w:rsidRPr="003C1A91">
        <w:rPr>
          <w:rFonts w:eastAsiaTheme="minorHAnsi"/>
          <w:lang w:val="en-US"/>
        </w:rPr>
        <w:t xml:space="preserve"> 1</w:t>
      </w:r>
    </w:p>
    <w:p w14:paraId="1BF63895" w14:textId="77777777" w:rsidR="003C1A91" w:rsidRPr="003C1A91" w:rsidRDefault="003C1A91" w:rsidP="003C1A9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1"/>
        <w:gridCol w:w="1189"/>
        <w:gridCol w:w="1248"/>
        <w:gridCol w:w="1009"/>
        <w:gridCol w:w="748"/>
        <w:gridCol w:w="712"/>
        <w:gridCol w:w="643"/>
        <w:gridCol w:w="661"/>
        <w:gridCol w:w="497"/>
        <w:gridCol w:w="567"/>
        <w:gridCol w:w="619"/>
        <w:gridCol w:w="530"/>
        <w:gridCol w:w="1753"/>
        <w:gridCol w:w="1137"/>
      </w:tblGrid>
      <w:tr w:rsidR="003C1A91" w:rsidRPr="003C1A91" w14:paraId="5CD58ECD" w14:textId="77777777" w:rsidTr="00146517">
        <w:trPr>
          <w:tblHeader/>
        </w:trPr>
        <w:tc>
          <w:tcPr>
            <w:tcW w:w="702" w:type="dxa"/>
            <w:vMerge w:val="restart"/>
            <w:shd w:val="clear" w:color="auto" w:fill="FFFFFF"/>
            <w:vAlign w:val="center"/>
          </w:tcPr>
          <w:p w14:paraId="4FE5708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9" w:type="dxa"/>
            <w:vMerge w:val="restart"/>
            <w:shd w:val="clear" w:color="auto" w:fill="FFFFFF"/>
            <w:vAlign w:val="center"/>
          </w:tcPr>
          <w:p w14:paraId="301B31C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14:paraId="1E5087D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14:paraId="1278FF7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14:paraId="46ECDAA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14:paraId="078C5C5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74" w:type="dxa"/>
            <w:gridSpan w:val="6"/>
            <w:shd w:val="clear" w:color="auto" w:fill="FFFFFF"/>
            <w:vAlign w:val="center"/>
          </w:tcPr>
          <w:p w14:paraId="2EBFF14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94" w:type="dxa"/>
            <w:vMerge w:val="restart"/>
            <w:shd w:val="clear" w:color="auto" w:fill="FFFFFF"/>
            <w:vAlign w:val="center"/>
          </w:tcPr>
          <w:p w14:paraId="149882B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26" w:type="dxa"/>
            <w:vMerge w:val="restart"/>
            <w:shd w:val="clear" w:color="auto" w:fill="FFFFFF"/>
            <w:vAlign w:val="center"/>
          </w:tcPr>
          <w:p w14:paraId="39DC8B3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C1A91" w:rsidRPr="003C1A91" w14:paraId="1DEE0514" w14:textId="77777777" w:rsidTr="00146517">
        <w:trPr>
          <w:tblHeader/>
        </w:trPr>
        <w:tc>
          <w:tcPr>
            <w:tcW w:w="702" w:type="dxa"/>
            <w:vMerge/>
            <w:shd w:val="clear" w:color="auto" w:fill="FFFFFF"/>
            <w:vAlign w:val="center"/>
          </w:tcPr>
          <w:p w14:paraId="07D435C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vAlign w:val="center"/>
          </w:tcPr>
          <w:p w14:paraId="7320BF7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FFFFFF"/>
          </w:tcPr>
          <w:p w14:paraId="4A5DB80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14:paraId="0868E9B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14:paraId="3BDBB64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76ED7C1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0FBF641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3C6E99A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A0934F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E42DD3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762EA62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76A9386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4E69D0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94" w:type="dxa"/>
            <w:vMerge/>
            <w:shd w:val="clear" w:color="auto" w:fill="FFFFFF"/>
          </w:tcPr>
          <w:p w14:paraId="2E22803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FFFFFF"/>
            <w:vAlign w:val="center"/>
          </w:tcPr>
          <w:p w14:paraId="7C9C943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A91" w:rsidRPr="003C1A91" w14:paraId="181AEC7E" w14:textId="77777777" w:rsidTr="00146517">
        <w:tc>
          <w:tcPr>
            <w:tcW w:w="702" w:type="dxa"/>
            <w:shd w:val="clear" w:color="auto" w:fill="FFFFFF"/>
          </w:tcPr>
          <w:p w14:paraId="4F458BA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3A0C93F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14:paraId="0F961B78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shd w:val="clear" w:color="auto" w:fill="FFFFFF"/>
          </w:tcPr>
          <w:p w14:paraId="0CA873CF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356F7BEE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0F227F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34F4D62C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2FC937D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570157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7F522D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FFFFFF"/>
          </w:tcPr>
          <w:p w14:paraId="2246886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5" w:type="dxa"/>
            <w:shd w:val="clear" w:color="auto" w:fill="FFFFFF"/>
          </w:tcPr>
          <w:p w14:paraId="06EC437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FFFFFF"/>
          </w:tcPr>
          <w:p w14:paraId="30E4265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4" w:type="dxa"/>
            <w:shd w:val="clear" w:color="auto" w:fill="FFFFFF"/>
            <w:vAlign w:val="center"/>
          </w:tcPr>
          <w:p w14:paraId="3B9F746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6F407D7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3C1A91" w:rsidRPr="003C1A91" w14:paraId="765ADEE6" w14:textId="77777777" w:rsidTr="00146517">
        <w:trPr>
          <w:trHeight w:val="230"/>
        </w:trPr>
        <w:tc>
          <w:tcPr>
            <w:tcW w:w="702" w:type="dxa"/>
            <w:shd w:val="clear" w:color="FFFFFF" w:fill="FFFFFF"/>
          </w:tcPr>
          <w:p w14:paraId="5BEF6DB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14:paraId="0B5124C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60" w:type="dxa"/>
            <w:gridSpan w:val="14"/>
            <w:shd w:val="clear" w:color="FFFFFF" w:fill="FFFFFF"/>
            <w:vAlign w:val="center"/>
          </w:tcPr>
          <w:p w14:paraId="42FCC693" w14:textId="77777777" w:rsidR="003C1A91" w:rsidRPr="003C1A91" w:rsidRDefault="003C1A91" w:rsidP="003C1A91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Задача 1 «</w:t>
            </w: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</w:tr>
      <w:tr w:rsidR="003C1A91" w:rsidRPr="003C1A91" w14:paraId="793022FA" w14:textId="77777777" w:rsidTr="00146517">
        <w:tc>
          <w:tcPr>
            <w:tcW w:w="702" w:type="dxa"/>
            <w:shd w:val="clear" w:color="auto" w:fill="FFFFFF"/>
            <w:vAlign w:val="center"/>
          </w:tcPr>
          <w:p w14:paraId="1726142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highlight w:val="red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2AE07DC7" w14:textId="77777777" w:rsidR="003C1A91" w:rsidRPr="003C1A91" w:rsidRDefault="003C1A91" w:rsidP="003C1A91">
            <w:pPr>
              <w:rPr>
                <w:rFonts w:eastAsia="Arial Unicode MS"/>
                <w:color w:val="000000" w:themeColor="text1"/>
                <w:sz w:val="20"/>
                <w:szCs w:val="20"/>
                <w:highlight w:val="red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Доля сельского населения в общей численности населения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1461210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782FB053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 xml:space="preserve">КПМ 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588C490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8DB687E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64,8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34446B69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2023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3FD9797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64,8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516317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64,7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0F74442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64,7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7A6830A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64,6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0A20AE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64,6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2D600C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20"/>
                <w:szCs w:val="20"/>
              </w:rPr>
              <w:t>64,5</w:t>
            </w:r>
          </w:p>
        </w:tc>
        <w:tc>
          <w:tcPr>
            <w:tcW w:w="1894" w:type="dxa"/>
            <w:shd w:val="clear" w:color="auto" w:fill="FFFFFF"/>
          </w:tcPr>
          <w:p w14:paraId="06E81DF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11D37B5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A91" w:rsidRPr="003C1A91" w14:paraId="10DC15E1" w14:textId="77777777" w:rsidTr="00146517">
        <w:tc>
          <w:tcPr>
            <w:tcW w:w="702" w:type="dxa"/>
            <w:shd w:val="clear" w:color="auto" w:fill="FFFFFF"/>
            <w:vAlign w:val="center"/>
          </w:tcPr>
          <w:p w14:paraId="46BAD79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08EE998D" w14:textId="77777777" w:rsidR="003C1A91" w:rsidRPr="003C1A91" w:rsidRDefault="003C1A91" w:rsidP="003C1A91">
            <w:pPr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Обеспечено материально-техническим обеспечением деятельности управления  АПК,</w:t>
            </w:r>
            <w:r w:rsidRPr="003C1A91">
              <w:t xml:space="preserve"> </w:t>
            </w: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природопользования и развития сельских территорий администрации Вейделевский район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44855ED5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4B93FC73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0748B746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0BABB6B3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2023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58CA254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12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0F3C5E4A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9F9F455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11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251F243E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11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36BE1D50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11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36776825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DE3245E" w14:textId="77777777" w:rsidR="003C1A91" w:rsidRPr="003C1A91" w:rsidRDefault="003C1A91" w:rsidP="003C1A91">
            <w:pPr>
              <w:jc w:val="center"/>
              <w:rPr>
                <w:sz w:val="20"/>
                <w:szCs w:val="20"/>
              </w:rPr>
            </w:pPr>
            <w:r w:rsidRPr="003C1A91">
              <w:rPr>
                <w:sz w:val="20"/>
                <w:szCs w:val="20"/>
              </w:rPr>
              <w:t>11</w:t>
            </w:r>
          </w:p>
        </w:tc>
        <w:tc>
          <w:tcPr>
            <w:tcW w:w="1894" w:type="dxa"/>
            <w:shd w:val="clear" w:color="auto" w:fill="FFFFFF"/>
          </w:tcPr>
          <w:p w14:paraId="2DF6E43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739E096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64021A4" w14:textId="77777777" w:rsidR="003C1A91" w:rsidRPr="003C1A91" w:rsidRDefault="003C1A91" w:rsidP="003C1A91">
      <w:pPr>
        <w:rPr>
          <w:color w:val="000000" w:themeColor="text1"/>
          <w:highlight w:val="yellow"/>
        </w:rPr>
      </w:pPr>
    </w:p>
    <w:p w14:paraId="455786A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49D60BC9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338F0AAB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11990423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3. </w:t>
      </w:r>
      <w:r w:rsidRPr="003C1A91">
        <w:rPr>
          <w:rFonts w:eastAsiaTheme="minorHAnsi"/>
          <w:color w:val="000000" w:themeColor="text1"/>
          <w:sz w:val="24"/>
          <w:szCs w:val="24"/>
        </w:rPr>
        <w:t>Помесячный план</w:t>
      </w:r>
      <w:r w:rsidRPr="003C1A91">
        <w:rPr>
          <w:rFonts w:eastAsiaTheme="minorHAnsi"/>
          <w:color w:val="000000" w:themeColor="text1"/>
        </w:rPr>
        <w:t xml:space="preserve"> достижения показателей комплекса процессных мероприятий 1 в 2025 году</w:t>
      </w:r>
    </w:p>
    <w:p w14:paraId="3640672A" w14:textId="77777777" w:rsidR="003C1A91" w:rsidRPr="003C1A91" w:rsidRDefault="003C1A91" w:rsidP="003C1A91">
      <w:pPr>
        <w:rPr>
          <w:color w:val="000000" w:themeColor="text1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503"/>
        <w:gridCol w:w="1306"/>
        <w:gridCol w:w="1335"/>
        <w:gridCol w:w="713"/>
        <w:gridCol w:w="713"/>
        <w:gridCol w:w="627"/>
        <w:gridCol w:w="712"/>
        <w:gridCol w:w="704"/>
        <w:gridCol w:w="673"/>
        <w:gridCol w:w="674"/>
        <w:gridCol w:w="575"/>
        <w:gridCol w:w="575"/>
        <w:gridCol w:w="575"/>
        <w:gridCol w:w="575"/>
        <w:gridCol w:w="1327"/>
      </w:tblGrid>
      <w:tr w:rsidR="003C1A91" w:rsidRPr="003C1A91" w14:paraId="158ACC5B" w14:textId="77777777" w:rsidTr="00146517">
        <w:trPr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14:paraId="5FC295C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14:paraId="46F956E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688953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 xml:space="preserve">Уровень </w:t>
            </w: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14:paraId="20D0638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 xml:space="preserve">Единица </w:t>
            </w: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измерения</w:t>
            </w:r>
          </w:p>
          <w:p w14:paraId="7585F22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7589" w:type="dxa"/>
            <w:gridSpan w:val="11"/>
            <w:shd w:val="clear" w:color="auto" w:fill="FFFFFF"/>
            <w:vAlign w:val="center"/>
          </w:tcPr>
          <w:p w14:paraId="2EA7950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Плановые значения по кварталам/месяцам</w:t>
            </w: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14:paraId="6E0D76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 xml:space="preserve">На конец </w:t>
            </w:r>
            <w:r w:rsidRPr="003C1A91">
              <w:rPr>
                <w:b/>
                <w:color w:val="000000" w:themeColor="text1"/>
                <w:sz w:val="20"/>
                <w:szCs w:val="20"/>
              </w:rPr>
              <w:lastRenderedPageBreak/>
              <w:t>2025 года</w:t>
            </w:r>
          </w:p>
        </w:tc>
      </w:tr>
      <w:tr w:rsidR="003C1A91" w:rsidRPr="003C1A91" w14:paraId="170F2038" w14:textId="77777777" w:rsidTr="00146517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14:paraId="08CE88B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14:paraId="765F9D2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4D1D0F1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6ED83C5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7890D4A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673A600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583059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4E7B821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33BC58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571616A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56FBE2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ADE2AC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81B8A2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390CC8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503D56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1F1F83C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A91" w:rsidRPr="003C1A91" w14:paraId="7691A020" w14:textId="77777777" w:rsidTr="00146517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14:paraId="3A53BD4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39919B8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081CC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2C44C18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64C0491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FC06E9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45F670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6B005F0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84A16B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1D5714E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0CA676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FEE4AD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3BAD5B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1A536E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A39087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7906024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3C1A91" w:rsidRPr="003C1A91" w14:paraId="368CB188" w14:textId="77777777" w:rsidTr="00146517">
        <w:tc>
          <w:tcPr>
            <w:tcW w:w="628" w:type="dxa"/>
            <w:shd w:val="clear" w:color="auto" w:fill="FFFFFF"/>
            <w:vAlign w:val="center"/>
          </w:tcPr>
          <w:p w14:paraId="4BB8D91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638" w:type="dxa"/>
            <w:gridSpan w:val="15"/>
            <w:shd w:val="clear" w:color="auto" w:fill="FFFFFF"/>
            <w:vAlign w:val="center"/>
          </w:tcPr>
          <w:p w14:paraId="0D6D5619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Задача 1 «</w:t>
            </w: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</w:tr>
      <w:tr w:rsidR="003C1A91" w:rsidRPr="003C1A91" w14:paraId="4894BAC8" w14:textId="77777777" w:rsidTr="00146517">
        <w:tc>
          <w:tcPr>
            <w:tcW w:w="628" w:type="dxa"/>
            <w:shd w:val="clear" w:color="auto" w:fill="FFFFFF"/>
            <w:vAlign w:val="center"/>
          </w:tcPr>
          <w:p w14:paraId="4E838DF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27E920BB" w14:textId="77777777" w:rsidR="003C1A91" w:rsidRPr="003C1A91" w:rsidRDefault="003C1A91" w:rsidP="003C1A91">
            <w:pPr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Доля сельского населения в общей численности населения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9790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5BC4EC3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CA7D32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D5D383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C42922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60ED21B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433D4A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5372F79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C90662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AAB659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C645A7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0F0866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466166E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21B56FF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C1A91">
              <w:rPr>
                <w:color w:val="000000" w:themeColor="text1"/>
                <w:sz w:val="20"/>
                <w:szCs w:val="20"/>
                <w:lang w:val="en-US"/>
              </w:rPr>
              <w:t>64.8</w:t>
            </w:r>
          </w:p>
        </w:tc>
      </w:tr>
      <w:tr w:rsidR="003C1A91" w:rsidRPr="003C1A91" w14:paraId="14B78BC6" w14:textId="77777777" w:rsidTr="00146517">
        <w:tc>
          <w:tcPr>
            <w:tcW w:w="628" w:type="dxa"/>
            <w:shd w:val="clear" w:color="auto" w:fill="FFFFFF"/>
            <w:vAlign w:val="center"/>
          </w:tcPr>
          <w:p w14:paraId="0CCE6E0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665F3D62" w14:textId="77777777" w:rsidR="003C1A91" w:rsidRPr="003C1A91" w:rsidRDefault="003C1A91" w:rsidP="003C1A91">
            <w:pPr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Обеспечено материально-техническим обеспечением деятельности управления  АПК, природопользования и развития сельских территорий администрации Вейделевски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C2BFB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404133D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06E4B5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24C539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52EC62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6E74B64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E80F7F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4B6820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8A7D7B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A0C04D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A217E4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1F60DA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1777CCA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69F26FC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6079FA47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70C0"/>
        </w:rPr>
      </w:pPr>
    </w:p>
    <w:p w14:paraId="42835D58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4. Перечень мероприятий (результатов) комплекса процессных мероприятий 1</w:t>
      </w:r>
    </w:p>
    <w:p w14:paraId="44A0D3DB" w14:textId="77777777" w:rsidR="003C1A91" w:rsidRPr="003C1A91" w:rsidRDefault="003C1A91" w:rsidP="003C1A91"/>
    <w:tbl>
      <w:tblPr>
        <w:tblStyle w:val="5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4820"/>
        <w:gridCol w:w="1453"/>
        <w:gridCol w:w="1168"/>
        <w:gridCol w:w="933"/>
        <w:gridCol w:w="698"/>
        <w:gridCol w:w="658"/>
        <w:gridCol w:w="618"/>
        <w:gridCol w:w="567"/>
        <w:gridCol w:w="709"/>
        <w:gridCol w:w="567"/>
        <w:gridCol w:w="567"/>
        <w:gridCol w:w="1984"/>
      </w:tblGrid>
      <w:tr w:rsidR="003C1A91" w:rsidRPr="003C1A91" w14:paraId="7C65E1FA" w14:textId="77777777" w:rsidTr="0014651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C5F0F" w14:textId="77777777" w:rsidR="003C1A91" w:rsidRPr="003C1A91" w:rsidRDefault="003C1A91" w:rsidP="003C1A91">
            <w:pPr>
              <w:ind w:left="15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7AED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C747B" w14:textId="77777777" w:rsidR="003C1A91" w:rsidRPr="003C1A91" w:rsidRDefault="003C1A91" w:rsidP="003C1A91">
            <w:pPr>
              <w:ind w:left="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D79DC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8CB68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80307E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 w:rsidRPr="003C1A91"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D13834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C1A91" w:rsidRPr="003C1A91" w14:paraId="109E2472" w14:textId="77777777" w:rsidTr="00146517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B31C6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15FC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54AC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3D365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A71AE9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44D6F0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69278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E0B45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E30B57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36E811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763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882E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7A3708" w14:textId="77777777" w:rsidR="003C1A91" w:rsidRPr="003C1A91" w:rsidRDefault="003C1A91" w:rsidP="003C1A91">
            <w:pPr>
              <w:ind w:left="173"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C1A91" w:rsidRPr="003C1A91" w14:paraId="4BBE5294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8EA87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A10F7" w14:textId="77777777" w:rsidR="003C1A91" w:rsidRPr="003C1A91" w:rsidRDefault="003C1A91" w:rsidP="003C1A91">
            <w:pPr>
              <w:ind w:left="44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97FD" w14:textId="77777777" w:rsidR="003C1A91" w:rsidRPr="003C1A91" w:rsidRDefault="003C1A91" w:rsidP="003C1A91">
            <w:pPr>
              <w:ind w:left="10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B0F4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97DFE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37522" w14:textId="77777777" w:rsidR="003C1A91" w:rsidRPr="003C1A91" w:rsidRDefault="003C1A91" w:rsidP="003C1A91">
            <w:pPr>
              <w:ind w:left="82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567E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0201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BF38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C60B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9A31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2FED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871E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C1A91" w:rsidRPr="003C1A91" w14:paraId="2C5417DC" w14:textId="77777777" w:rsidTr="00146517">
        <w:trPr>
          <w:trHeight w:val="20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D8F2" w14:textId="77777777" w:rsidR="003C1A91" w:rsidRPr="003C1A91" w:rsidRDefault="003C1A91" w:rsidP="003C1A91">
            <w:pPr>
              <w:ind w:left="41" w:firstLine="8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C4E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en-US"/>
              </w:rPr>
              <w:t>1. Обеспечение функций органов местного самоуправления муниципального района «Вейделевский район</w:t>
            </w:r>
          </w:p>
        </w:tc>
      </w:tr>
      <w:tr w:rsidR="003C1A91" w:rsidRPr="003C1A91" w14:paraId="56BC5B34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1F80" w14:textId="77777777" w:rsidR="003C1A91" w:rsidRPr="003C1A91" w:rsidRDefault="003C1A91" w:rsidP="003C1A91">
            <w:pPr>
              <w:ind w:left="46" w:firstLine="851"/>
              <w:jc w:val="center"/>
              <w:rPr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3D67" w14:textId="77777777" w:rsidR="003C1A91" w:rsidRPr="003C1A91" w:rsidRDefault="003C1A91" w:rsidP="003C1A91">
            <w:pPr>
              <w:ind w:left="41" w:firstLine="851"/>
              <w:rPr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Обеспечено материально-техническим обеспечением деятельности управления АПК,</w:t>
            </w:r>
            <w:r w:rsidRPr="003C1A91">
              <w:rPr>
                <w:sz w:val="28"/>
                <w:lang w:eastAsia="en-US"/>
              </w:rPr>
              <w:t xml:space="preserve"> </w:t>
            </w:r>
            <w:r w:rsidRPr="003C1A91">
              <w:rPr>
                <w:sz w:val="20"/>
                <w:szCs w:val="20"/>
                <w:lang w:eastAsia="en-US"/>
              </w:rPr>
              <w:t>природопользования и развития сельских территорий администрации Вейделевского района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7256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FF85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A6695" w14:textId="77777777" w:rsidR="003C1A91" w:rsidRPr="003C1A91" w:rsidRDefault="003C1A91" w:rsidP="003C1A91">
            <w:pPr>
              <w:ind w:left="108" w:firstLine="851"/>
              <w:jc w:val="center"/>
              <w:rPr>
                <w:sz w:val="28"/>
                <w:lang w:eastAsia="en-US"/>
              </w:rPr>
            </w:pPr>
            <w:r w:rsidRPr="003C1A91">
              <w:rPr>
                <w:sz w:val="28"/>
                <w:lang w:eastAsia="en-US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E5717" w14:textId="77777777" w:rsidR="003C1A91" w:rsidRPr="003C1A91" w:rsidRDefault="003C1A91" w:rsidP="003C1A91">
            <w:pPr>
              <w:ind w:firstLine="851"/>
              <w:jc w:val="center"/>
              <w:rPr>
                <w:sz w:val="28"/>
                <w:lang w:eastAsia="en-US"/>
              </w:rPr>
            </w:pPr>
            <w:r w:rsidRPr="003C1A91">
              <w:rPr>
                <w:sz w:val="28"/>
                <w:lang w:eastAsia="en-US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FC06" w14:textId="77777777" w:rsidR="003C1A91" w:rsidRPr="003C1A91" w:rsidRDefault="003C1A91" w:rsidP="003C1A91">
            <w:pPr>
              <w:ind w:left="108" w:firstLine="851"/>
              <w:jc w:val="center"/>
              <w:rPr>
                <w:sz w:val="28"/>
                <w:lang w:eastAsia="en-US"/>
              </w:rPr>
            </w:pPr>
            <w:r w:rsidRPr="003C1A91">
              <w:rPr>
                <w:sz w:val="28"/>
                <w:lang w:eastAsia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6E2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FABD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E7F2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0D19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5E48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711" w14:textId="77777777" w:rsidR="003C1A91" w:rsidRPr="003C1A91" w:rsidRDefault="003C1A91" w:rsidP="003C1A91">
            <w:pPr>
              <w:ind w:left="108" w:firstLine="851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Показатель 1 подраздел 2 "Показатели комплекса процессных мероприятий 1"</w:t>
            </w:r>
          </w:p>
        </w:tc>
      </w:tr>
      <w:tr w:rsidR="003C1A91" w:rsidRPr="003C1A91" w14:paraId="12E73E05" w14:textId="77777777" w:rsidTr="00146517">
        <w:trPr>
          <w:trHeight w:val="20"/>
        </w:trPr>
        <w:tc>
          <w:tcPr>
            <w:tcW w:w="15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C69D" w14:textId="77777777" w:rsidR="003C1A91" w:rsidRPr="003C1A91" w:rsidRDefault="003C1A91" w:rsidP="003C1A91">
            <w:pPr>
              <w:ind w:left="108" w:firstLine="851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Осуществление материального обеспечения деятельности Управления АПК включая фонд оплаты труда, оплату коммунальных услуг и иных хозяйственных расходов, осуществление закупок канцелярских принадлежностей и иных закупок, а так же уплата налогов и прочих сборов.</w:t>
            </w:r>
          </w:p>
        </w:tc>
      </w:tr>
    </w:tbl>
    <w:p w14:paraId="4C42F625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3FE9C95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  <w:r w:rsidRPr="003C1A91">
        <w:rPr>
          <w:rFonts w:eastAsiaTheme="minorHAnsi"/>
          <w:color w:val="000000" w:themeColor="text1"/>
          <w:highlight w:val="white"/>
        </w:rPr>
        <w:t>5. Финансовое обеспечение комплекса процессных мероприятий 1</w:t>
      </w:r>
    </w:p>
    <w:p w14:paraId="06DE485B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11"/>
        <w:tblW w:w="48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9"/>
        <w:gridCol w:w="1370"/>
        <w:gridCol w:w="706"/>
        <w:gridCol w:w="670"/>
        <w:gridCol w:w="744"/>
        <w:gridCol w:w="744"/>
        <w:gridCol w:w="745"/>
        <w:gridCol w:w="745"/>
        <w:gridCol w:w="839"/>
      </w:tblGrid>
      <w:tr w:rsidR="003C1A91" w:rsidRPr="003C1A91" w14:paraId="1F79CA16" w14:textId="77777777" w:rsidTr="00146517">
        <w:trPr>
          <w:trHeight w:val="20"/>
          <w:tblHeader/>
        </w:trPr>
        <w:tc>
          <w:tcPr>
            <w:tcW w:w="2702" w:type="pct"/>
            <w:vMerge w:val="restart"/>
            <w:vAlign w:val="center"/>
          </w:tcPr>
          <w:p w14:paraId="188A898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7" w:type="pct"/>
            <w:vMerge w:val="restart"/>
          </w:tcPr>
          <w:p w14:paraId="15CBAC6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1851" w:type="pct"/>
            <w:gridSpan w:val="7"/>
            <w:vAlign w:val="center"/>
          </w:tcPr>
          <w:p w14:paraId="41A2D95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3C1A91" w:rsidRPr="003C1A91" w14:paraId="166FC1E6" w14:textId="77777777" w:rsidTr="00146517">
        <w:trPr>
          <w:trHeight w:val="20"/>
          <w:tblHeader/>
        </w:trPr>
        <w:tc>
          <w:tcPr>
            <w:tcW w:w="2702" w:type="pct"/>
            <w:vMerge/>
            <w:vAlign w:val="center"/>
          </w:tcPr>
          <w:p w14:paraId="1E4A66C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14:paraId="2756211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2E400A5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243" w:type="pct"/>
            <w:vAlign w:val="center"/>
          </w:tcPr>
          <w:p w14:paraId="69D921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269" w:type="pct"/>
            <w:vAlign w:val="center"/>
          </w:tcPr>
          <w:p w14:paraId="49E0E4D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269" w:type="pct"/>
            <w:vAlign w:val="center"/>
          </w:tcPr>
          <w:p w14:paraId="53B8DF7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269" w:type="pct"/>
            <w:vAlign w:val="center"/>
          </w:tcPr>
          <w:p w14:paraId="766157E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269" w:type="pct"/>
            <w:vAlign w:val="center"/>
          </w:tcPr>
          <w:p w14:paraId="0F7729C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302" w:type="pct"/>
            <w:vAlign w:val="center"/>
          </w:tcPr>
          <w:p w14:paraId="698B0C9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Всего</w:t>
            </w:r>
          </w:p>
        </w:tc>
      </w:tr>
      <w:tr w:rsidR="003C1A91" w:rsidRPr="003C1A91" w14:paraId="1677182B" w14:textId="77777777" w:rsidTr="00146517">
        <w:trPr>
          <w:trHeight w:val="20"/>
          <w:tblHeader/>
        </w:trPr>
        <w:tc>
          <w:tcPr>
            <w:tcW w:w="2702" w:type="pct"/>
            <w:vAlign w:val="center"/>
          </w:tcPr>
          <w:p w14:paraId="586E466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47" w:type="pct"/>
            <w:vAlign w:val="center"/>
          </w:tcPr>
          <w:p w14:paraId="198EEF6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30" w:type="pct"/>
            <w:vAlign w:val="center"/>
          </w:tcPr>
          <w:p w14:paraId="1B83E99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43" w:type="pct"/>
            <w:vAlign w:val="center"/>
          </w:tcPr>
          <w:p w14:paraId="2EA3FF4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69" w:type="pct"/>
            <w:vAlign w:val="center"/>
          </w:tcPr>
          <w:p w14:paraId="6485D31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69" w:type="pct"/>
            <w:vAlign w:val="center"/>
          </w:tcPr>
          <w:p w14:paraId="7D00C47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69" w:type="pct"/>
            <w:vAlign w:val="center"/>
          </w:tcPr>
          <w:p w14:paraId="217E0DA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69" w:type="pct"/>
            <w:vAlign w:val="center"/>
          </w:tcPr>
          <w:p w14:paraId="7BDDB1D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02" w:type="pct"/>
            <w:vAlign w:val="center"/>
          </w:tcPr>
          <w:p w14:paraId="02FBF1C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9</w:t>
            </w:r>
          </w:p>
        </w:tc>
      </w:tr>
      <w:tr w:rsidR="003C1A91" w:rsidRPr="003C1A91" w14:paraId="60E81ED3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71E6D7E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>Комплекс процессных мероприятий</w:t>
            </w:r>
            <w:r w:rsidRPr="003C1A91">
              <w:rPr>
                <w:i/>
                <w:sz w:val="20"/>
                <w:szCs w:val="20"/>
                <w:highlight w:val="white"/>
              </w:rPr>
              <w:t xml:space="preserve"> </w:t>
            </w:r>
            <w:r w:rsidRPr="003C1A91">
              <w:rPr>
                <w:b/>
                <w:i/>
                <w:sz w:val="20"/>
                <w:szCs w:val="20"/>
                <w:highlight w:val="white"/>
              </w:rPr>
              <w:t>(всего)</w:t>
            </w:r>
            <w:r w:rsidRPr="003C1A91">
              <w:rPr>
                <w:b/>
                <w:sz w:val="22"/>
              </w:rPr>
              <w:t xml:space="preserve"> </w:t>
            </w:r>
            <w:r w:rsidRPr="003C1A91">
              <w:rPr>
                <w:b/>
                <w:i/>
                <w:sz w:val="20"/>
                <w:szCs w:val="20"/>
              </w:rPr>
              <w:t>Обеспечение функций органов местного самоуправления муниципального района «Вейделевский район</w:t>
            </w:r>
            <w:r w:rsidRPr="003C1A91">
              <w:rPr>
                <w:i/>
                <w:sz w:val="20"/>
                <w:szCs w:val="20"/>
                <w:highlight w:val="white"/>
              </w:rPr>
              <w:t>», в том числе:</w:t>
            </w:r>
          </w:p>
        </w:tc>
        <w:tc>
          <w:tcPr>
            <w:tcW w:w="447" w:type="pct"/>
          </w:tcPr>
          <w:p w14:paraId="3FF699A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 xml:space="preserve">880 0405 06 4 01 00190 </w:t>
            </w:r>
          </w:p>
        </w:tc>
        <w:tc>
          <w:tcPr>
            <w:tcW w:w="230" w:type="pct"/>
            <w:vAlign w:val="center"/>
          </w:tcPr>
          <w:p w14:paraId="727288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10138,8</w:t>
            </w:r>
          </w:p>
        </w:tc>
        <w:tc>
          <w:tcPr>
            <w:tcW w:w="243" w:type="pct"/>
            <w:vAlign w:val="center"/>
          </w:tcPr>
          <w:p w14:paraId="2EE5738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38E010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69CAFEA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2B97351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62DC7B9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302" w:type="pct"/>
            <w:vAlign w:val="center"/>
          </w:tcPr>
          <w:p w14:paraId="3F7E073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53785,3</w:t>
            </w:r>
          </w:p>
        </w:tc>
      </w:tr>
      <w:tr w:rsidR="003C1A91" w:rsidRPr="003C1A91" w14:paraId="2DEB924A" w14:textId="77777777" w:rsidTr="00146517">
        <w:trPr>
          <w:trHeight w:val="20"/>
        </w:trPr>
        <w:tc>
          <w:tcPr>
            <w:tcW w:w="2702" w:type="pct"/>
          </w:tcPr>
          <w:p w14:paraId="43F36DED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7" w:type="pct"/>
          </w:tcPr>
          <w:p w14:paraId="6CCCFEC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0F57F94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10138,8</w:t>
            </w:r>
          </w:p>
        </w:tc>
        <w:tc>
          <w:tcPr>
            <w:tcW w:w="243" w:type="pct"/>
            <w:vAlign w:val="center"/>
          </w:tcPr>
          <w:p w14:paraId="3D030DE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939537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6743384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18D2929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614DCD4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302" w:type="pct"/>
            <w:vAlign w:val="center"/>
          </w:tcPr>
          <w:p w14:paraId="00C8AEE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53785,3</w:t>
            </w:r>
          </w:p>
        </w:tc>
      </w:tr>
      <w:tr w:rsidR="003C1A91" w:rsidRPr="003C1A91" w14:paraId="5901C291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4157F2B5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7" w:type="pct"/>
          </w:tcPr>
          <w:p w14:paraId="6606D63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2F54F70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699511A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16D3B65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5306428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32330D9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6B9DE7F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23D90E2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41CF2777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339215E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jc w:val="both"/>
              <w:rPr>
                <w:i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7" w:type="pct"/>
          </w:tcPr>
          <w:p w14:paraId="066042D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35F059B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60ADA84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011C8E0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3F8034F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347C026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1476051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0EADEFA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538780AD" w14:textId="77777777" w:rsidTr="00146517">
        <w:trPr>
          <w:trHeight w:val="20"/>
        </w:trPr>
        <w:tc>
          <w:tcPr>
            <w:tcW w:w="2702" w:type="pct"/>
          </w:tcPr>
          <w:p w14:paraId="4329E59C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7" w:type="pct"/>
          </w:tcPr>
          <w:p w14:paraId="395A624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5B79C22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43" w:type="pct"/>
            <w:vAlign w:val="center"/>
          </w:tcPr>
          <w:p w14:paraId="691ACD2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  <w:vAlign w:val="center"/>
          </w:tcPr>
          <w:p w14:paraId="443E243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  <w:vAlign w:val="center"/>
          </w:tcPr>
          <w:p w14:paraId="1F004F4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  <w:vAlign w:val="center"/>
          </w:tcPr>
          <w:p w14:paraId="69ED8BC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  <w:vAlign w:val="center"/>
          </w:tcPr>
          <w:p w14:paraId="5918A50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302" w:type="pct"/>
            <w:vAlign w:val="center"/>
          </w:tcPr>
          <w:p w14:paraId="2180569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C1A91" w:rsidRPr="003C1A91" w14:paraId="1A3CF73D" w14:textId="77777777" w:rsidTr="00146517">
        <w:trPr>
          <w:trHeight w:val="20"/>
        </w:trPr>
        <w:tc>
          <w:tcPr>
            <w:tcW w:w="2702" w:type="pct"/>
          </w:tcPr>
          <w:p w14:paraId="10605D2B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47" w:type="pct"/>
          </w:tcPr>
          <w:p w14:paraId="5BE2F8C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2D70144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3FC619D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2DDB371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4DDD0DE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346A1DC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6604EEC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6649047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445A5EA0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2FE5A6D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i/>
                <w:sz w:val="20"/>
                <w:szCs w:val="20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 w:rsidRPr="003C1A91">
              <w:rPr>
                <w:b/>
                <w:i/>
                <w:sz w:val="20"/>
                <w:szCs w:val="20"/>
              </w:rPr>
              <w:t>Обеспечение функций управления АПК Вейделевский,</w:t>
            </w:r>
            <w:r w:rsidRPr="003C1A91">
              <w:rPr>
                <w:sz w:val="22"/>
              </w:rPr>
              <w:t xml:space="preserve"> </w:t>
            </w:r>
            <w:r w:rsidRPr="003C1A91">
              <w:rPr>
                <w:b/>
                <w:i/>
                <w:sz w:val="20"/>
                <w:szCs w:val="20"/>
              </w:rPr>
              <w:t>природопользования и развития сельских территорий администрации Вейделевского район</w:t>
            </w: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 </w:t>
            </w:r>
            <w:r w:rsidRPr="003C1A91">
              <w:rPr>
                <w:i/>
                <w:sz w:val="20"/>
                <w:szCs w:val="20"/>
                <w:highlight w:val="white"/>
              </w:rPr>
              <w:t>всего, в том числе:</w:t>
            </w:r>
          </w:p>
        </w:tc>
        <w:tc>
          <w:tcPr>
            <w:tcW w:w="447" w:type="pct"/>
          </w:tcPr>
          <w:p w14:paraId="183F65F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880 0405 06 4 01 00190 100, 200,800</w:t>
            </w:r>
          </w:p>
        </w:tc>
        <w:tc>
          <w:tcPr>
            <w:tcW w:w="230" w:type="pct"/>
            <w:vAlign w:val="center"/>
          </w:tcPr>
          <w:p w14:paraId="5337B45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10138,8</w:t>
            </w:r>
          </w:p>
        </w:tc>
        <w:tc>
          <w:tcPr>
            <w:tcW w:w="243" w:type="pct"/>
            <w:vAlign w:val="center"/>
          </w:tcPr>
          <w:p w14:paraId="1B0E078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0443C06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638FAA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42F473D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70DE30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302" w:type="pct"/>
            <w:vAlign w:val="center"/>
          </w:tcPr>
          <w:p w14:paraId="2ACAE25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53785,3</w:t>
            </w:r>
          </w:p>
        </w:tc>
      </w:tr>
      <w:tr w:rsidR="003C1A91" w:rsidRPr="003C1A91" w14:paraId="17B9B263" w14:textId="77777777" w:rsidTr="00146517">
        <w:trPr>
          <w:trHeight w:val="20"/>
        </w:trPr>
        <w:tc>
          <w:tcPr>
            <w:tcW w:w="2702" w:type="pct"/>
          </w:tcPr>
          <w:p w14:paraId="59ED0859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7" w:type="pct"/>
            <w:vMerge w:val="restart"/>
          </w:tcPr>
          <w:p w14:paraId="7566319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6C8895D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10138,8</w:t>
            </w:r>
          </w:p>
        </w:tc>
        <w:tc>
          <w:tcPr>
            <w:tcW w:w="243" w:type="pct"/>
            <w:vAlign w:val="center"/>
          </w:tcPr>
          <w:p w14:paraId="4EE83C6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E63292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7D2E3A7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7185F91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269" w:type="pct"/>
            <w:vAlign w:val="center"/>
          </w:tcPr>
          <w:p w14:paraId="3BB2C08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8729,3</w:t>
            </w:r>
          </w:p>
        </w:tc>
        <w:tc>
          <w:tcPr>
            <w:tcW w:w="302" w:type="pct"/>
            <w:vAlign w:val="center"/>
          </w:tcPr>
          <w:p w14:paraId="5391B42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53785,3</w:t>
            </w:r>
          </w:p>
        </w:tc>
      </w:tr>
      <w:tr w:rsidR="003C1A91" w:rsidRPr="003C1A91" w14:paraId="6428FB1F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49FD2E7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7" w:type="pct"/>
            <w:vMerge/>
          </w:tcPr>
          <w:p w14:paraId="10ED904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04C410D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70C5D76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70E63E9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4BFC50D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29B7340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7453F98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5497F1E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32A6D382" w14:textId="77777777" w:rsidTr="00146517">
        <w:trPr>
          <w:trHeight w:val="20"/>
        </w:trPr>
        <w:tc>
          <w:tcPr>
            <w:tcW w:w="2702" w:type="pct"/>
            <w:vAlign w:val="center"/>
          </w:tcPr>
          <w:p w14:paraId="1336AEEE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7" w:type="pct"/>
            <w:vMerge/>
          </w:tcPr>
          <w:p w14:paraId="33E18BB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6EB8FE1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49F864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592E290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5AE9FAE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5D4BD45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411F39E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65FCE9E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3C1A91">
              <w:rPr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0B763A64" w14:textId="77777777" w:rsidTr="00146517">
        <w:trPr>
          <w:trHeight w:val="20"/>
        </w:trPr>
        <w:tc>
          <w:tcPr>
            <w:tcW w:w="2702" w:type="pct"/>
          </w:tcPr>
          <w:p w14:paraId="450CF4B9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7" w:type="pct"/>
            <w:vMerge/>
          </w:tcPr>
          <w:p w14:paraId="1D15368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51D979F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3" w:type="pct"/>
          </w:tcPr>
          <w:p w14:paraId="1F27BC1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</w:tcPr>
          <w:p w14:paraId="52667D6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</w:tcPr>
          <w:p w14:paraId="40E62FE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</w:tcPr>
          <w:p w14:paraId="59C8E6C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69" w:type="pct"/>
          </w:tcPr>
          <w:p w14:paraId="0B49E7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2" w:type="pct"/>
            <w:vAlign w:val="center"/>
          </w:tcPr>
          <w:p w14:paraId="2D3CAAE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C1A91" w:rsidRPr="003C1A91" w14:paraId="44B4EF71" w14:textId="77777777" w:rsidTr="00146517">
        <w:trPr>
          <w:trHeight w:val="20"/>
        </w:trPr>
        <w:tc>
          <w:tcPr>
            <w:tcW w:w="2702" w:type="pct"/>
          </w:tcPr>
          <w:p w14:paraId="51AABE35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1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47" w:type="pct"/>
          </w:tcPr>
          <w:p w14:paraId="1E4FD3B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7779F2D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43" w:type="pct"/>
            <w:vAlign w:val="center"/>
          </w:tcPr>
          <w:p w14:paraId="1C66EAE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334E082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539C1D3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27194DF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69" w:type="pct"/>
            <w:vAlign w:val="center"/>
          </w:tcPr>
          <w:p w14:paraId="10D0390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02" w:type="pct"/>
            <w:vAlign w:val="center"/>
          </w:tcPr>
          <w:p w14:paraId="1F2760A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</w:tbl>
    <w:p w14:paraId="6C52A208" w14:textId="77777777" w:rsidR="003C1A91" w:rsidRPr="003C1A91" w:rsidRDefault="003C1A91" w:rsidP="003C1A91">
      <w:pPr>
        <w:rPr>
          <w:highlight w:val="white"/>
        </w:rPr>
      </w:pPr>
    </w:p>
    <w:p w14:paraId="391F00E5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</w:p>
    <w:p w14:paraId="757231EC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</w:p>
    <w:p w14:paraId="38F217AE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  <w:r w:rsidRPr="003C1A91">
        <w:rPr>
          <w:color w:val="000000" w:themeColor="text1"/>
          <w:highlight w:val="white"/>
        </w:rPr>
        <w:t>6. План реализации комплекса процессных мероприятий 1 на 2025-2027 гг.</w:t>
      </w:r>
    </w:p>
    <w:p w14:paraId="3A834C3F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51"/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4091"/>
        <w:gridCol w:w="3076"/>
        <w:gridCol w:w="3646"/>
        <w:gridCol w:w="2180"/>
        <w:gridCol w:w="1678"/>
      </w:tblGrid>
      <w:tr w:rsidR="003C1A91" w:rsidRPr="003C1A91" w14:paraId="2D155641" w14:textId="77777777" w:rsidTr="00146517">
        <w:trPr>
          <w:trHeight w:val="20"/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527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val="en-US"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№</w:t>
            </w:r>
          </w:p>
          <w:p w14:paraId="5533E1F5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п/п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5736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Задача, мероприятие (результат) /</w:t>
            </w:r>
          </w:p>
          <w:p w14:paraId="6ACE78F9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контрольная точка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D7CE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Дата наступления контрольной точки (день.месяц)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AA51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  <w:t>Ответственный исполнитель</w:t>
            </w:r>
          </w:p>
          <w:p w14:paraId="30E4ACE9" w14:textId="77777777" w:rsidR="003C1A91" w:rsidRPr="003C1A91" w:rsidRDefault="003C1A91" w:rsidP="003C1A91">
            <w:pPr>
              <w:widowControl w:val="0"/>
              <w:ind w:left="173" w:right="15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250F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960E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Информационная система</w:t>
            </w:r>
          </w:p>
        </w:tc>
      </w:tr>
      <w:tr w:rsidR="003C1A91" w:rsidRPr="003C1A91" w14:paraId="343F1B39" w14:textId="77777777" w:rsidTr="00146517">
        <w:trPr>
          <w:trHeight w:val="20"/>
          <w:tblHeader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3D0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1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EE2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2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00C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3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5BD3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1B9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6867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6</w:t>
            </w:r>
          </w:p>
        </w:tc>
      </w:tr>
      <w:tr w:rsidR="003C1A91" w:rsidRPr="003C1A91" w14:paraId="28EFCD02" w14:textId="77777777" w:rsidTr="00146517">
        <w:trPr>
          <w:trHeight w:val="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3172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1</w:t>
            </w: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14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727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Cs/>
                <w:i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rFonts w:eastAsiaTheme="minorHAnsi"/>
                <w:b/>
                <w:color w:val="000000" w:themeColor="text1"/>
                <w:kern w:val="2"/>
                <w:sz w:val="20"/>
                <w:szCs w:val="20"/>
                <w:lang w:eastAsia="en-US" w:bidi="hi-IN"/>
              </w:rPr>
              <w:t xml:space="preserve">Задача 1. «Обеспечение функций органов местного самоуправления муниципального района «Вейделевский район» </w:t>
            </w:r>
          </w:p>
        </w:tc>
      </w:tr>
      <w:tr w:rsidR="003C1A91" w:rsidRPr="003C1A91" w14:paraId="3986B7D1" w14:textId="77777777" w:rsidTr="00146517">
        <w:trPr>
          <w:trHeight w:val="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767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1.1.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4FD73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Мероприятие (результат): «Обеспечение деятельности управления АПК, природопользования и развития сельских территорий администрации Вейделевского района»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CA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Х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7B5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 xml:space="preserve"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</w:t>
            </w: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lastRenderedPageBreak/>
              <w:t>Вейделевского района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64EDA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lastRenderedPageBreak/>
              <w:t>Отчет о финансовых результатах деятельности управления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C9BA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3C1A91" w:rsidRPr="003C1A91" w14:paraId="465F529C" w14:textId="77777777" w:rsidTr="00146517">
        <w:trPr>
          <w:trHeight w:val="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9F34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>1.2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62BF0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Мероприятие (результат): «Обеспечение деятельности управления АПК, природопользования и развития сельских территорий администрации Вейделевского района»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9CE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1 июня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075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E3FB0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Отчет о финансовых результатах деятельности управления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DC9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51F0F54D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b/>
          <w:lang w:eastAsia="ru-RU"/>
        </w:rPr>
      </w:pPr>
    </w:p>
    <w:p w14:paraId="23FF6184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</w:pPr>
      <w:r w:rsidRPr="003C1A91">
        <w:rPr>
          <w:b/>
          <w:lang w:eastAsia="ru-RU"/>
        </w:rPr>
        <w:t xml:space="preserve">  </w:t>
      </w:r>
      <w:r w:rsidRPr="003C1A91">
        <w:rPr>
          <w:b/>
          <w:lang w:val="en-US" w:eastAsia="ru-RU"/>
        </w:rPr>
        <w:t>IV</w:t>
      </w:r>
      <w:r w:rsidRPr="003C1A91">
        <w:rPr>
          <w:b/>
          <w:lang w:eastAsia="ru-RU"/>
        </w:rPr>
        <w:t xml:space="preserve"> Паспорт комплекса процессных мероприятий 2</w:t>
      </w:r>
      <w:r w:rsidRPr="003C1A91">
        <w:rPr>
          <w:rFonts w:asciiTheme="majorHAnsi" w:eastAsiaTheme="majorEastAsia" w:hAnsiTheme="majorHAnsi" w:cstheme="majorBidi"/>
          <w:bCs/>
          <w:color w:val="4F81BD" w:themeColor="accent1"/>
          <w:lang w:eastAsia="ru-RU"/>
        </w:rPr>
        <w:t xml:space="preserve"> 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>«</w:t>
      </w:r>
      <w:r w:rsidRPr="003C1A91">
        <w:rPr>
          <w:b/>
          <w:color w:val="000000" w:themeColor="text1"/>
          <w:sz w:val="20"/>
          <w:szCs w:val="20"/>
          <w:lang w:eastAsia="ru-RU"/>
        </w:rPr>
        <w:t>Обеспечение деятельности (оказание услуг) муниципальных учреждений (организаций)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 xml:space="preserve">» </w:t>
      </w:r>
    </w:p>
    <w:p w14:paraId="174CD6ED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rFonts w:eastAsiaTheme="majorEastAsia"/>
          <w:b/>
          <w:bCs/>
          <w:color w:val="000000" w:themeColor="text1"/>
          <w:lang w:eastAsia="ru-RU"/>
        </w:rPr>
      </w:pP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>(далее – комплекс процессных мероприятий 2)</w:t>
      </w:r>
    </w:p>
    <w:p w14:paraId="79DE10FE" w14:textId="77777777" w:rsidR="003C1A91" w:rsidRPr="003C1A91" w:rsidRDefault="003C1A91" w:rsidP="003C1A91">
      <w:pPr>
        <w:jc w:val="center"/>
        <w:rPr>
          <w:bCs/>
        </w:rPr>
      </w:pPr>
    </w:p>
    <w:p w14:paraId="573EEABD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</w:rPr>
      </w:pPr>
    </w:p>
    <w:p w14:paraId="23C04847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</w:rPr>
      </w:pPr>
      <w:r w:rsidRPr="003C1A91">
        <w:rPr>
          <w:rFonts w:eastAsiaTheme="minorHAnsi"/>
        </w:rPr>
        <w:t>1. Общие положения</w:t>
      </w:r>
    </w:p>
    <w:p w14:paraId="22A189B0" w14:textId="77777777" w:rsidR="003C1A91" w:rsidRPr="003C1A91" w:rsidRDefault="003C1A91" w:rsidP="003C1A91"/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20"/>
      </w:tblGrid>
      <w:tr w:rsidR="003C1A91" w:rsidRPr="003C1A91" w14:paraId="1B112C23" w14:textId="77777777" w:rsidTr="00146517">
        <w:trPr>
          <w:trHeight w:val="516"/>
          <w:jc w:val="center"/>
        </w:trPr>
        <w:tc>
          <w:tcPr>
            <w:tcW w:w="2532" w:type="pct"/>
            <w:vAlign w:val="center"/>
          </w:tcPr>
          <w:p w14:paraId="2A2BD9C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 xml:space="preserve">Ответственный  орган </w:t>
            </w:r>
          </w:p>
        </w:tc>
        <w:tc>
          <w:tcPr>
            <w:tcW w:w="2468" w:type="pct"/>
            <w:vAlign w:val="center"/>
          </w:tcPr>
          <w:p w14:paraId="6F4DE9D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>Управление АПК, природопользования и развития сельских территорий администрации Вейделевского района - 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3C1A91" w:rsidRPr="003C1A91" w14:paraId="2264457F" w14:textId="77777777" w:rsidTr="00146517">
        <w:trPr>
          <w:trHeight w:val="210"/>
          <w:jc w:val="center"/>
        </w:trPr>
        <w:tc>
          <w:tcPr>
            <w:tcW w:w="2532" w:type="pct"/>
            <w:vAlign w:val="center"/>
          </w:tcPr>
          <w:p w14:paraId="7CD6E96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5BC4A7C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  <w:highlight w:val="yellow"/>
              </w:rPr>
            </w:pPr>
            <w:r w:rsidRPr="003C1A91">
              <w:rPr>
                <w:bCs/>
                <w:sz w:val="20"/>
              </w:rPr>
              <w:t>Муниципальная программа Вейделевского района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      </w:r>
          </w:p>
        </w:tc>
      </w:tr>
    </w:tbl>
    <w:p w14:paraId="7BCADD51" w14:textId="77777777" w:rsidR="003C1A91" w:rsidRPr="003C1A91" w:rsidRDefault="003C1A91" w:rsidP="003C1A91">
      <w:pPr>
        <w:rPr>
          <w:b/>
        </w:rPr>
      </w:pPr>
    </w:p>
    <w:p w14:paraId="309977DE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lang w:val="en-US"/>
        </w:rPr>
      </w:pPr>
      <w:r w:rsidRPr="003C1A91">
        <w:rPr>
          <w:rFonts w:eastAsiaTheme="minorHAnsi"/>
        </w:rPr>
        <w:t>2. Показатели комплекса процессных мероприятий</w:t>
      </w:r>
      <w:r w:rsidRPr="003C1A91">
        <w:rPr>
          <w:rFonts w:eastAsiaTheme="minorHAnsi"/>
          <w:lang w:val="en-US"/>
        </w:rPr>
        <w:t xml:space="preserve"> 2</w:t>
      </w:r>
    </w:p>
    <w:p w14:paraId="0A985AD7" w14:textId="77777777" w:rsidR="003C1A91" w:rsidRPr="003C1A91" w:rsidRDefault="003C1A91" w:rsidP="003C1A9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1"/>
        <w:gridCol w:w="1189"/>
        <w:gridCol w:w="1248"/>
        <w:gridCol w:w="1009"/>
        <w:gridCol w:w="748"/>
        <w:gridCol w:w="712"/>
        <w:gridCol w:w="643"/>
        <w:gridCol w:w="661"/>
        <w:gridCol w:w="497"/>
        <w:gridCol w:w="567"/>
        <w:gridCol w:w="619"/>
        <w:gridCol w:w="530"/>
        <w:gridCol w:w="1753"/>
        <w:gridCol w:w="1137"/>
      </w:tblGrid>
      <w:tr w:rsidR="003C1A91" w:rsidRPr="003C1A91" w14:paraId="10E5E838" w14:textId="77777777" w:rsidTr="00146517">
        <w:trPr>
          <w:tblHeader/>
        </w:trPr>
        <w:tc>
          <w:tcPr>
            <w:tcW w:w="702" w:type="dxa"/>
            <w:vMerge w:val="restart"/>
            <w:shd w:val="clear" w:color="auto" w:fill="FFFFFF"/>
            <w:vAlign w:val="center"/>
          </w:tcPr>
          <w:p w14:paraId="11E19FC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9" w:type="dxa"/>
            <w:vMerge w:val="restart"/>
            <w:shd w:val="clear" w:color="auto" w:fill="FFFFFF"/>
            <w:vAlign w:val="center"/>
          </w:tcPr>
          <w:p w14:paraId="17BA8B0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14:paraId="6A7546B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14:paraId="3025CD6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14:paraId="35454E0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14:paraId="3ECFD83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74" w:type="dxa"/>
            <w:gridSpan w:val="6"/>
            <w:shd w:val="clear" w:color="auto" w:fill="FFFFFF"/>
            <w:vAlign w:val="center"/>
          </w:tcPr>
          <w:p w14:paraId="46A7404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94" w:type="dxa"/>
            <w:vMerge w:val="restart"/>
            <w:shd w:val="clear" w:color="auto" w:fill="FFFFFF"/>
            <w:vAlign w:val="center"/>
          </w:tcPr>
          <w:p w14:paraId="1959AC6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26" w:type="dxa"/>
            <w:vMerge w:val="restart"/>
            <w:shd w:val="clear" w:color="auto" w:fill="FFFFFF"/>
            <w:vAlign w:val="center"/>
          </w:tcPr>
          <w:p w14:paraId="20379F4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C1A91" w:rsidRPr="003C1A91" w14:paraId="1A21FB60" w14:textId="77777777" w:rsidTr="00146517">
        <w:trPr>
          <w:tblHeader/>
        </w:trPr>
        <w:tc>
          <w:tcPr>
            <w:tcW w:w="702" w:type="dxa"/>
            <w:vMerge/>
            <w:shd w:val="clear" w:color="auto" w:fill="FFFFFF"/>
            <w:vAlign w:val="center"/>
          </w:tcPr>
          <w:p w14:paraId="5F0A712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vAlign w:val="center"/>
          </w:tcPr>
          <w:p w14:paraId="2EA2CF1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FFFFFF"/>
          </w:tcPr>
          <w:p w14:paraId="36EF5F8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14:paraId="182F898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14:paraId="72BC5D6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3F5741C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1184678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1F83C0B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C85FCB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5B3BA03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197F15C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3B7285E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3879AE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94" w:type="dxa"/>
            <w:vMerge/>
            <w:shd w:val="clear" w:color="auto" w:fill="FFFFFF"/>
          </w:tcPr>
          <w:p w14:paraId="744E5B4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FFFFFF"/>
            <w:vAlign w:val="center"/>
          </w:tcPr>
          <w:p w14:paraId="7D11421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A91" w:rsidRPr="003C1A91" w14:paraId="02BD98AE" w14:textId="77777777" w:rsidTr="00146517">
        <w:tc>
          <w:tcPr>
            <w:tcW w:w="702" w:type="dxa"/>
            <w:shd w:val="clear" w:color="auto" w:fill="FFFFFF"/>
          </w:tcPr>
          <w:p w14:paraId="24B5453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592C9FA0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14:paraId="1FF49EC2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shd w:val="clear" w:color="auto" w:fill="FFFFFF"/>
          </w:tcPr>
          <w:p w14:paraId="067B45F5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42377470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647ABB83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3786DBA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4E1649F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81F866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7C7508A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FFFFFF"/>
          </w:tcPr>
          <w:p w14:paraId="30DA78B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5" w:type="dxa"/>
            <w:shd w:val="clear" w:color="auto" w:fill="FFFFFF"/>
          </w:tcPr>
          <w:p w14:paraId="4856C4C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FFFFFF"/>
          </w:tcPr>
          <w:p w14:paraId="43C8B3A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4" w:type="dxa"/>
            <w:shd w:val="clear" w:color="auto" w:fill="FFFFFF"/>
            <w:vAlign w:val="center"/>
          </w:tcPr>
          <w:p w14:paraId="05A0FCF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0C1452E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3C1A91" w:rsidRPr="003C1A91" w14:paraId="248875AA" w14:textId="77777777" w:rsidTr="00146517">
        <w:trPr>
          <w:trHeight w:val="230"/>
        </w:trPr>
        <w:tc>
          <w:tcPr>
            <w:tcW w:w="702" w:type="dxa"/>
            <w:shd w:val="clear" w:color="FFFFFF" w:fill="FFFFFF"/>
          </w:tcPr>
          <w:p w14:paraId="3E96EB2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14:paraId="3EC7395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60" w:type="dxa"/>
            <w:gridSpan w:val="14"/>
            <w:shd w:val="clear" w:color="FFFFFF" w:fill="FFFFFF"/>
            <w:vAlign w:val="center"/>
          </w:tcPr>
          <w:p w14:paraId="7BF09699" w14:textId="77777777" w:rsidR="003C1A91" w:rsidRPr="003C1A91" w:rsidRDefault="003C1A91" w:rsidP="003C1A91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Задача 1.  Обеспечение деятельности (оказание услуг) муниципальных учреждений (организаций)</w:t>
            </w:r>
          </w:p>
          <w:p w14:paraId="57CE6869" w14:textId="77777777" w:rsidR="003C1A91" w:rsidRPr="003C1A91" w:rsidRDefault="003C1A91" w:rsidP="003C1A91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C1A91" w:rsidRPr="003C1A91" w14:paraId="0D082B4C" w14:textId="77777777" w:rsidTr="00146517">
        <w:tc>
          <w:tcPr>
            <w:tcW w:w="702" w:type="dxa"/>
            <w:shd w:val="clear" w:color="auto" w:fill="FFFFFF"/>
            <w:vAlign w:val="center"/>
          </w:tcPr>
          <w:p w14:paraId="2216B55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highlight w:val="red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5C38192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Обеспеченность управления АПК, природопользования и развития сельских территорий администрации Вейделевского района современными программными продуктами»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6F2AF198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5D834609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10229DD1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B0D0689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DC084AB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3DAE783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92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947165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95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67302C0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97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3E167D2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98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7FCD501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028637EF" w14:textId="77777777" w:rsidR="003C1A91" w:rsidRPr="003C1A91" w:rsidRDefault="003C1A91" w:rsidP="003C1A91">
            <w:pPr>
              <w:jc w:val="center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100</w:t>
            </w:r>
          </w:p>
          <w:p w14:paraId="721C7A8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shd w:val="clear" w:color="auto" w:fill="FFFFFF"/>
          </w:tcPr>
          <w:p w14:paraId="499486E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6208F76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D71C646" w14:textId="77777777" w:rsidR="003C1A91" w:rsidRPr="003C1A91" w:rsidRDefault="003C1A91" w:rsidP="003C1A91">
      <w:pPr>
        <w:rPr>
          <w:color w:val="000000" w:themeColor="text1"/>
          <w:highlight w:val="yellow"/>
        </w:rPr>
      </w:pPr>
    </w:p>
    <w:p w14:paraId="60D01FB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3. </w:t>
      </w:r>
      <w:r w:rsidRPr="003C1A91">
        <w:rPr>
          <w:rFonts w:eastAsiaTheme="minorHAnsi"/>
          <w:color w:val="000000" w:themeColor="text1"/>
          <w:sz w:val="24"/>
          <w:szCs w:val="24"/>
        </w:rPr>
        <w:t>Помесячный план</w:t>
      </w:r>
      <w:r w:rsidRPr="003C1A91">
        <w:rPr>
          <w:rFonts w:eastAsiaTheme="minorHAnsi"/>
          <w:color w:val="000000" w:themeColor="text1"/>
        </w:rPr>
        <w:t xml:space="preserve"> достижения показателей комплекса процессных мероприятий 2 в 2025 году</w:t>
      </w:r>
    </w:p>
    <w:p w14:paraId="2B5E1A88" w14:textId="77777777" w:rsidR="003C1A91" w:rsidRPr="003C1A91" w:rsidRDefault="003C1A91" w:rsidP="003C1A91">
      <w:pPr>
        <w:rPr>
          <w:color w:val="000000" w:themeColor="text1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503"/>
        <w:gridCol w:w="1306"/>
        <w:gridCol w:w="1335"/>
        <w:gridCol w:w="713"/>
        <w:gridCol w:w="713"/>
        <w:gridCol w:w="627"/>
        <w:gridCol w:w="712"/>
        <w:gridCol w:w="704"/>
        <w:gridCol w:w="673"/>
        <w:gridCol w:w="674"/>
        <w:gridCol w:w="575"/>
        <w:gridCol w:w="575"/>
        <w:gridCol w:w="575"/>
        <w:gridCol w:w="575"/>
        <w:gridCol w:w="1327"/>
      </w:tblGrid>
      <w:tr w:rsidR="003C1A91" w:rsidRPr="003C1A91" w14:paraId="3A83D50F" w14:textId="77777777" w:rsidTr="00146517">
        <w:trPr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14:paraId="542CA5D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14:paraId="4FE2885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096232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14:paraId="5ACFD1C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  <w:p w14:paraId="71AECE9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7589" w:type="dxa"/>
            <w:gridSpan w:val="11"/>
            <w:shd w:val="clear" w:color="auto" w:fill="FFFFFF"/>
            <w:vAlign w:val="center"/>
          </w:tcPr>
          <w:p w14:paraId="5A38BC9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14:paraId="4DA7D42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3C1A91" w:rsidRPr="003C1A91" w14:paraId="20867096" w14:textId="77777777" w:rsidTr="00146517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14:paraId="6E916CF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14:paraId="5C0D91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F96927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1E7CAAF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2FB72B6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109FE2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7687DF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EB5CF2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FD954F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F9CCE3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D9ECE1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05553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473F49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F7BE61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F366C3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65E1BFC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A91" w:rsidRPr="003C1A91" w14:paraId="30074C93" w14:textId="77777777" w:rsidTr="00146517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14:paraId="6099EEA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0C6647E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AE22A3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617A2EA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75CE97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274DBB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81E97E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58B68C9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6E3CCA4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2D2A14C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26C460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EC645D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771384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D8884A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3955255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1285BF4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3C1A91" w:rsidRPr="003C1A91" w14:paraId="364E1E19" w14:textId="77777777" w:rsidTr="00146517">
        <w:tc>
          <w:tcPr>
            <w:tcW w:w="628" w:type="dxa"/>
            <w:shd w:val="clear" w:color="auto" w:fill="FFFFFF"/>
            <w:vAlign w:val="center"/>
          </w:tcPr>
          <w:p w14:paraId="2311781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638" w:type="dxa"/>
            <w:gridSpan w:val="15"/>
            <w:shd w:val="clear" w:color="auto" w:fill="FFFFFF"/>
            <w:vAlign w:val="center"/>
          </w:tcPr>
          <w:p w14:paraId="70382E1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 xml:space="preserve">Задача </w:t>
            </w: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</w:t>
            </w:r>
          </w:p>
        </w:tc>
      </w:tr>
      <w:tr w:rsidR="003C1A91" w:rsidRPr="003C1A91" w14:paraId="5D3DD46D" w14:textId="77777777" w:rsidTr="00146517">
        <w:tc>
          <w:tcPr>
            <w:tcW w:w="628" w:type="dxa"/>
            <w:shd w:val="clear" w:color="auto" w:fill="FFFFFF"/>
            <w:vAlign w:val="center"/>
          </w:tcPr>
          <w:p w14:paraId="6DE57FD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186573DB" w14:textId="77777777" w:rsidR="003C1A91" w:rsidRPr="003C1A91" w:rsidRDefault="003C1A91" w:rsidP="003C1A91">
            <w:pPr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«</w:t>
            </w: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Обеспеченность управления АПК, природопользования и развития сельских территорий администрации Вейделевского района современными программными продуктами»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71A670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1AEE986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E58CD9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FD388C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132DDE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07770BA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D06FCB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101A5D7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E80554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C55583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1262FB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10245F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2F42182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15A45AD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92</w:t>
            </w:r>
          </w:p>
        </w:tc>
      </w:tr>
    </w:tbl>
    <w:p w14:paraId="280B5023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70C0"/>
        </w:rPr>
      </w:pPr>
    </w:p>
    <w:p w14:paraId="550E0FD4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17820BF0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7310BA72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</w:p>
    <w:p w14:paraId="63CD9375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4. Перечень мероприятий (результатов) комплекса процессных мероприятий 2</w:t>
      </w:r>
    </w:p>
    <w:p w14:paraId="609EED02" w14:textId="77777777" w:rsidR="003C1A91" w:rsidRPr="003C1A91" w:rsidRDefault="003C1A91" w:rsidP="003C1A91"/>
    <w:tbl>
      <w:tblPr>
        <w:tblStyle w:val="5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4820"/>
        <w:gridCol w:w="1453"/>
        <w:gridCol w:w="1168"/>
        <w:gridCol w:w="933"/>
        <w:gridCol w:w="665"/>
        <w:gridCol w:w="691"/>
        <w:gridCol w:w="618"/>
        <w:gridCol w:w="676"/>
        <w:gridCol w:w="600"/>
        <w:gridCol w:w="567"/>
        <w:gridCol w:w="567"/>
        <w:gridCol w:w="1984"/>
      </w:tblGrid>
      <w:tr w:rsidR="003C1A91" w:rsidRPr="003C1A91" w14:paraId="23693CBD" w14:textId="77777777" w:rsidTr="0014651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F74915" w14:textId="77777777" w:rsidR="003C1A91" w:rsidRPr="003C1A91" w:rsidRDefault="003C1A91" w:rsidP="003C1A91">
            <w:pPr>
              <w:ind w:left="15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B7EEC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10AD5" w14:textId="77777777" w:rsidR="003C1A91" w:rsidRPr="003C1A91" w:rsidRDefault="003C1A91" w:rsidP="003C1A91">
            <w:pPr>
              <w:ind w:left="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98B2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D6304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43C5B3C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 w:rsidRPr="003C1A91"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84CAEB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C1A91" w:rsidRPr="003C1A91" w14:paraId="621CD08C" w14:textId="77777777" w:rsidTr="00146517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BEE50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229C2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8E83F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27A86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0E34505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DB783B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037BD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73DDE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D3488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B518CD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0AE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5BD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6A1E64" w14:textId="77777777" w:rsidR="003C1A91" w:rsidRPr="003C1A91" w:rsidRDefault="003C1A91" w:rsidP="003C1A91">
            <w:pPr>
              <w:ind w:left="173"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C1A91" w:rsidRPr="003C1A91" w14:paraId="72BD4B6F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96C1F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58BE5" w14:textId="77777777" w:rsidR="003C1A91" w:rsidRPr="003C1A91" w:rsidRDefault="003C1A91" w:rsidP="003C1A91">
            <w:pPr>
              <w:ind w:left="44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B797" w14:textId="77777777" w:rsidR="003C1A91" w:rsidRPr="003C1A91" w:rsidRDefault="003C1A91" w:rsidP="003C1A91">
            <w:pPr>
              <w:ind w:left="10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0F2B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6D35E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7829B" w14:textId="77777777" w:rsidR="003C1A91" w:rsidRPr="003C1A91" w:rsidRDefault="003C1A91" w:rsidP="003C1A91">
            <w:pPr>
              <w:ind w:left="82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5CC1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042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9F78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69C2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C91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7D25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BF71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C1A91" w:rsidRPr="003C1A91" w14:paraId="2797FC4A" w14:textId="77777777" w:rsidTr="00146517">
        <w:trPr>
          <w:trHeight w:val="20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50D" w14:textId="77777777" w:rsidR="003C1A91" w:rsidRPr="003C1A91" w:rsidRDefault="003C1A91" w:rsidP="003C1A91">
            <w:pPr>
              <w:ind w:left="41" w:firstLine="8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AF0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en-US"/>
              </w:rPr>
              <w:t>Задача Обеспечение деятельности (оказание услуг) муниципальных учреждений (организаций)</w:t>
            </w:r>
          </w:p>
        </w:tc>
      </w:tr>
      <w:tr w:rsidR="003C1A91" w:rsidRPr="003C1A91" w14:paraId="289837BC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7814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5EE5" w14:textId="77777777" w:rsidR="003C1A91" w:rsidRPr="003C1A91" w:rsidRDefault="003C1A91" w:rsidP="003C1A91">
            <w:pPr>
              <w:ind w:left="41" w:firstLine="851"/>
              <w:rPr>
                <w:bCs/>
                <w:i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«Обеспеченность управления АПК, природопользования и развития сельских территорий администрации Вейделевского района современными программными продуктами»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69E9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C6A4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A67DC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F1F8A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C8F4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E79E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9455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4524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3BC3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7ED5" w14:textId="77777777" w:rsidR="003C1A91" w:rsidRPr="003C1A91" w:rsidRDefault="003C1A91" w:rsidP="003C1A91">
            <w:pPr>
              <w:ind w:firstLine="851"/>
              <w:jc w:val="center"/>
              <w:rPr>
                <w:sz w:val="18"/>
                <w:szCs w:val="18"/>
                <w:lang w:eastAsia="en-US"/>
              </w:rPr>
            </w:pPr>
          </w:p>
          <w:p w14:paraId="103786CD" w14:textId="77777777" w:rsidR="003C1A91" w:rsidRPr="003C1A91" w:rsidRDefault="003C1A91" w:rsidP="003C1A91">
            <w:pPr>
              <w:ind w:firstLine="851"/>
              <w:jc w:val="center"/>
              <w:rPr>
                <w:sz w:val="18"/>
                <w:szCs w:val="18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100</w:t>
            </w:r>
          </w:p>
          <w:p w14:paraId="3D3B1CA5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CC4C" w14:textId="77777777" w:rsidR="003C1A91" w:rsidRPr="003C1A91" w:rsidRDefault="003C1A91" w:rsidP="003C1A91">
            <w:pPr>
              <w:ind w:left="108" w:firstLine="851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«Показатель 1.1 подраздел 2 "Показатели комплекса процессных мероприятий 2"</w:t>
            </w:r>
          </w:p>
        </w:tc>
      </w:tr>
      <w:tr w:rsidR="003C1A91" w:rsidRPr="003C1A91" w14:paraId="53838C5E" w14:textId="77777777" w:rsidTr="00146517">
        <w:trPr>
          <w:trHeight w:val="20"/>
        </w:trPr>
        <w:tc>
          <w:tcPr>
            <w:tcW w:w="153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DCA5" w14:textId="77777777" w:rsidR="003C1A91" w:rsidRPr="003C1A91" w:rsidRDefault="003C1A91" w:rsidP="003C1A91">
            <w:pPr>
              <w:ind w:left="108" w:firstLine="851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Приобретение лицензий ПП «Парус», Белинфоналог и иные продукты для обеспечения деятельности управления.</w:t>
            </w:r>
          </w:p>
        </w:tc>
      </w:tr>
    </w:tbl>
    <w:p w14:paraId="78ACD7AC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19DAE669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  <w:r w:rsidRPr="003C1A91">
        <w:rPr>
          <w:rFonts w:eastAsiaTheme="minorHAnsi"/>
          <w:color w:val="000000" w:themeColor="text1"/>
          <w:highlight w:val="white"/>
        </w:rPr>
        <w:t>5. Финансовое обеспечение комплекса процессных мероприятий 2</w:t>
      </w:r>
    </w:p>
    <w:p w14:paraId="7DC6069C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11"/>
        <w:tblW w:w="48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6"/>
        <w:gridCol w:w="1370"/>
        <w:gridCol w:w="643"/>
        <w:gridCol w:w="771"/>
        <w:gridCol w:w="643"/>
        <w:gridCol w:w="774"/>
        <w:gridCol w:w="774"/>
        <w:gridCol w:w="644"/>
        <w:gridCol w:w="897"/>
      </w:tblGrid>
      <w:tr w:rsidR="003C1A91" w:rsidRPr="003C1A91" w14:paraId="5B551E91" w14:textId="77777777" w:rsidTr="00146517">
        <w:trPr>
          <w:trHeight w:val="20"/>
          <w:tblHeader/>
        </w:trPr>
        <w:tc>
          <w:tcPr>
            <w:tcW w:w="2715" w:type="pct"/>
            <w:vMerge w:val="restart"/>
            <w:vAlign w:val="center"/>
          </w:tcPr>
          <w:p w14:paraId="30F87EE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 w:val="restart"/>
          </w:tcPr>
          <w:p w14:paraId="4829B4B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1836" w:type="pct"/>
            <w:gridSpan w:val="7"/>
            <w:vAlign w:val="center"/>
          </w:tcPr>
          <w:p w14:paraId="0307BFC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3C1A91" w:rsidRPr="003C1A91" w14:paraId="32EC52D4" w14:textId="77777777" w:rsidTr="00146517">
        <w:trPr>
          <w:trHeight w:val="20"/>
          <w:tblHeader/>
        </w:trPr>
        <w:tc>
          <w:tcPr>
            <w:tcW w:w="2715" w:type="pct"/>
            <w:vMerge/>
            <w:vAlign w:val="center"/>
          </w:tcPr>
          <w:p w14:paraId="6B82826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14:paraId="08D0D50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4E8A197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275" w:type="pct"/>
            <w:vAlign w:val="center"/>
          </w:tcPr>
          <w:p w14:paraId="230061A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230" w:type="pct"/>
            <w:vAlign w:val="center"/>
          </w:tcPr>
          <w:p w14:paraId="60AEC83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276" w:type="pct"/>
            <w:vAlign w:val="center"/>
          </w:tcPr>
          <w:p w14:paraId="2C44A91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276" w:type="pct"/>
            <w:vAlign w:val="center"/>
          </w:tcPr>
          <w:p w14:paraId="6116FA5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230" w:type="pct"/>
            <w:vAlign w:val="center"/>
          </w:tcPr>
          <w:p w14:paraId="498FD86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319" w:type="pct"/>
            <w:vAlign w:val="center"/>
          </w:tcPr>
          <w:p w14:paraId="2E6D51E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Всего</w:t>
            </w:r>
          </w:p>
        </w:tc>
      </w:tr>
      <w:tr w:rsidR="003C1A91" w:rsidRPr="003C1A91" w14:paraId="22FC6294" w14:textId="77777777" w:rsidTr="00146517">
        <w:trPr>
          <w:trHeight w:val="20"/>
          <w:tblHeader/>
        </w:trPr>
        <w:tc>
          <w:tcPr>
            <w:tcW w:w="2715" w:type="pct"/>
            <w:vAlign w:val="center"/>
          </w:tcPr>
          <w:p w14:paraId="2F325A2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49" w:type="pct"/>
            <w:vAlign w:val="center"/>
          </w:tcPr>
          <w:p w14:paraId="39BA049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30" w:type="pct"/>
            <w:vAlign w:val="center"/>
          </w:tcPr>
          <w:p w14:paraId="304E7D4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75" w:type="pct"/>
            <w:vAlign w:val="center"/>
          </w:tcPr>
          <w:p w14:paraId="4E27F82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30" w:type="pct"/>
            <w:vAlign w:val="center"/>
          </w:tcPr>
          <w:p w14:paraId="6E67222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76" w:type="pct"/>
            <w:vAlign w:val="center"/>
          </w:tcPr>
          <w:p w14:paraId="0596A21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76" w:type="pct"/>
            <w:vAlign w:val="center"/>
          </w:tcPr>
          <w:p w14:paraId="7ED5178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30" w:type="pct"/>
            <w:vAlign w:val="center"/>
          </w:tcPr>
          <w:p w14:paraId="4FF3B72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19" w:type="pct"/>
            <w:vAlign w:val="center"/>
          </w:tcPr>
          <w:p w14:paraId="53C761B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9</w:t>
            </w:r>
          </w:p>
        </w:tc>
      </w:tr>
      <w:tr w:rsidR="003C1A91" w:rsidRPr="003C1A91" w14:paraId="12E50DDD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475E8AF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>Комплекс процессных мероприятий (всего)</w:t>
            </w:r>
            <w:r w:rsidRPr="003C1A91">
              <w:rPr>
                <w:b/>
                <w:sz w:val="22"/>
              </w:rPr>
              <w:t xml:space="preserve"> </w:t>
            </w:r>
            <w:r w:rsidRPr="003C1A91">
              <w:rPr>
                <w:b/>
                <w:i/>
                <w:sz w:val="20"/>
                <w:szCs w:val="20"/>
              </w:rPr>
              <w:t>Обеспечение деятельности (оказание услуг) муниципальных учреждений (организаций</w:t>
            </w:r>
            <w:r w:rsidRPr="003C1A91">
              <w:rPr>
                <w:i/>
                <w:sz w:val="20"/>
                <w:szCs w:val="20"/>
                <w:highlight w:val="white"/>
              </w:rPr>
              <w:t>), в том числе:</w:t>
            </w:r>
          </w:p>
        </w:tc>
        <w:tc>
          <w:tcPr>
            <w:tcW w:w="449" w:type="pct"/>
          </w:tcPr>
          <w:p w14:paraId="1106700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 xml:space="preserve">880 0113 06 4 02 00590 </w:t>
            </w:r>
          </w:p>
        </w:tc>
        <w:tc>
          <w:tcPr>
            <w:tcW w:w="230" w:type="pct"/>
            <w:vAlign w:val="center"/>
          </w:tcPr>
          <w:p w14:paraId="3F04F39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75" w:type="pct"/>
            <w:vAlign w:val="center"/>
          </w:tcPr>
          <w:p w14:paraId="3C01DE6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2EBD89C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385C77C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4E6B11B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7C9445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5F3517F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24</w:t>
            </w:r>
          </w:p>
        </w:tc>
      </w:tr>
      <w:tr w:rsidR="003C1A91" w:rsidRPr="003C1A91" w14:paraId="2726A480" w14:textId="77777777" w:rsidTr="00146517">
        <w:trPr>
          <w:trHeight w:val="20"/>
        </w:trPr>
        <w:tc>
          <w:tcPr>
            <w:tcW w:w="2715" w:type="pct"/>
          </w:tcPr>
          <w:p w14:paraId="7851946C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9" w:type="pct"/>
          </w:tcPr>
          <w:p w14:paraId="6CB7FBD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6944D2F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75" w:type="pct"/>
          </w:tcPr>
          <w:p w14:paraId="105D938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</w:tcPr>
          <w:p w14:paraId="70F0DD4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</w:tcPr>
          <w:p w14:paraId="6365108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</w:tcPr>
          <w:p w14:paraId="373900D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</w:tcPr>
          <w:p w14:paraId="20E2D9A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39C3C9E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24</w:t>
            </w:r>
          </w:p>
        </w:tc>
      </w:tr>
      <w:tr w:rsidR="003C1A91" w:rsidRPr="003C1A91" w14:paraId="264CE7A6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108191B4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9" w:type="pct"/>
          </w:tcPr>
          <w:p w14:paraId="55BF59A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28DECBB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0639C48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71347C5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059278D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5F3266C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2B9EEE7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0B2F07D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4A9EE2F4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6F5FA0A5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jc w:val="both"/>
              <w:rPr>
                <w:i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9" w:type="pct"/>
          </w:tcPr>
          <w:p w14:paraId="42A2D5D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7BF3B6A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4FB250E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06D65EB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68FBB60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1B82B21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7FF7C34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5F0B2BD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07A2AF6E" w14:textId="77777777" w:rsidTr="00146517">
        <w:trPr>
          <w:trHeight w:val="20"/>
        </w:trPr>
        <w:tc>
          <w:tcPr>
            <w:tcW w:w="2715" w:type="pct"/>
          </w:tcPr>
          <w:p w14:paraId="4C75756B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9" w:type="pct"/>
          </w:tcPr>
          <w:p w14:paraId="51266E5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4A643C6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5" w:type="pct"/>
          </w:tcPr>
          <w:p w14:paraId="026EF14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7529DAF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61C166A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538D203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6819B33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9" w:type="pct"/>
            <w:vAlign w:val="center"/>
          </w:tcPr>
          <w:p w14:paraId="3CFE6CD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C1A91" w:rsidRPr="003C1A91" w14:paraId="0A365E72" w14:textId="77777777" w:rsidTr="00146517">
        <w:trPr>
          <w:trHeight w:val="20"/>
        </w:trPr>
        <w:tc>
          <w:tcPr>
            <w:tcW w:w="2715" w:type="pct"/>
          </w:tcPr>
          <w:p w14:paraId="0730C656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49" w:type="pct"/>
          </w:tcPr>
          <w:p w14:paraId="75358DA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2287692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3FD8D26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7C0CBB3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0F7637B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45445D7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AC387D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6A3EE72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16DC8FCE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62D1F36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i/>
                <w:sz w:val="20"/>
                <w:szCs w:val="20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 w:rsidRPr="003C1A91">
              <w:rPr>
                <w:b/>
                <w:i/>
                <w:sz w:val="20"/>
                <w:szCs w:val="20"/>
              </w:rPr>
              <w:t xml:space="preserve">Обеспеченность управление управления АПК, природопользования и развития сельских территорий администрации Вейделевского района современными программными продуктами» </w:t>
            </w:r>
            <w:r w:rsidRPr="003C1A91">
              <w:rPr>
                <w:i/>
                <w:sz w:val="20"/>
                <w:szCs w:val="20"/>
                <w:highlight w:val="white"/>
              </w:rPr>
              <w:t>всего, в том числе:</w:t>
            </w:r>
          </w:p>
        </w:tc>
        <w:tc>
          <w:tcPr>
            <w:tcW w:w="449" w:type="pct"/>
          </w:tcPr>
          <w:p w14:paraId="2B72EAB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</w:rPr>
              <w:t>880 0113 06 4 02 00590 200</w:t>
            </w:r>
          </w:p>
        </w:tc>
        <w:tc>
          <w:tcPr>
            <w:tcW w:w="230" w:type="pct"/>
            <w:vAlign w:val="center"/>
          </w:tcPr>
          <w:p w14:paraId="72A4435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75" w:type="pct"/>
            <w:vAlign w:val="center"/>
          </w:tcPr>
          <w:p w14:paraId="22B7D23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01088CF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40153C7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09BDA5C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4B8DB4F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166409E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24</w:t>
            </w:r>
          </w:p>
        </w:tc>
      </w:tr>
      <w:tr w:rsidR="003C1A91" w:rsidRPr="003C1A91" w14:paraId="7B8BF3E1" w14:textId="77777777" w:rsidTr="00146517">
        <w:trPr>
          <w:trHeight w:val="20"/>
        </w:trPr>
        <w:tc>
          <w:tcPr>
            <w:tcW w:w="2715" w:type="pct"/>
          </w:tcPr>
          <w:p w14:paraId="26857DB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9" w:type="pct"/>
            <w:vMerge w:val="restart"/>
          </w:tcPr>
          <w:p w14:paraId="6A35CCC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2CFE81B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75" w:type="pct"/>
            <w:vAlign w:val="center"/>
          </w:tcPr>
          <w:p w14:paraId="3AC3B1A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00845CB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70E6BA8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5E8E3D7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11D89F4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3E631E3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24</w:t>
            </w:r>
          </w:p>
        </w:tc>
      </w:tr>
      <w:tr w:rsidR="003C1A91" w:rsidRPr="003C1A91" w14:paraId="5CFB9FF0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43180A41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9" w:type="pct"/>
            <w:vMerge/>
          </w:tcPr>
          <w:p w14:paraId="0C4E41D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3140DA5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2004A0B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C96119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542D1BB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618D9AF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07FD5B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1337C13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23F5142C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3C338EE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9" w:type="pct"/>
            <w:vMerge/>
          </w:tcPr>
          <w:p w14:paraId="20FF2B0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7821D0C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445449F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70A5C45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22695DD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F42229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7354BF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02AF8E5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3178DA5D" w14:textId="77777777" w:rsidTr="00146517">
        <w:trPr>
          <w:trHeight w:val="20"/>
        </w:trPr>
        <w:tc>
          <w:tcPr>
            <w:tcW w:w="2715" w:type="pct"/>
          </w:tcPr>
          <w:p w14:paraId="0C13B109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9" w:type="pct"/>
            <w:vMerge/>
          </w:tcPr>
          <w:p w14:paraId="6A7B509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17D015D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5" w:type="pct"/>
          </w:tcPr>
          <w:p w14:paraId="24E2902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22C1FB9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06DDC99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058C6C3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7721690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9" w:type="pct"/>
            <w:vAlign w:val="center"/>
          </w:tcPr>
          <w:p w14:paraId="57C8127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C1A91" w:rsidRPr="003C1A91" w14:paraId="78F20031" w14:textId="77777777" w:rsidTr="00146517">
        <w:trPr>
          <w:trHeight w:val="20"/>
        </w:trPr>
        <w:tc>
          <w:tcPr>
            <w:tcW w:w="2715" w:type="pct"/>
          </w:tcPr>
          <w:p w14:paraId="045DDCA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Консолидированные бюджеты муниципальных образований</w:t>
            </w:r>
          </w:p>
        </w:tc>
        <w:tc>
          <w:tcPr>
            <w:tcW w:w="449" w:type="pct"/>
          </w:tcPr>
          <w:p w14:paraId="1FE7D03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1B2B68A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6B5AC1F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3D0A8E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46ED77E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1F1E5AD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A8F0C1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0CCEE9F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1983F08E" w14:textId="77777777" w:rsidTr="00146517">
        <w:trPr>
          <w:trHeight w:val="20"/>
        </w:trPr>
        <w:tc>
          <w:tcPr>
            <w:tcW w:w="2715" w:type="pct"/>
          </w:tcPr>
          <w:p w14:paraId="76FE4DBC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1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lastRenderedPageBreak/>
              <w:t>Внебюджетные источники</w:t>
            </w:r>
          </w:p>
        </w:tc>
        <w:tc>
          <w:tcPr>
            <w:tcW w:w="449" w:type="pct"/>
          </w:tcPr>
          <w:p w14:paraId="14F921E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3496777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0B71837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CCE574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2F65AB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001F85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56A1ED3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1D1714C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2B3E78AE" w14:textId="77777777" w:rsidTr="00146517">
        <w:trPr>
          <w:trHeight w:val="20"/>
        </w:trPr>
        <w:tc>
          <w:tcPr>
            <w:tcW w:w="2715" w:type="pct"/>
          </w:tcPr>
          <w:p w14:paraId="75B03327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1"/>
              <w:rPr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Нераспределенный резерв (местный бюджет)</w:t>
            </w:r>
          </w:p>
        </w:tc>
        <w:tc>
          <w:tcPr>
            <w:tcW w:w="449" w:type="pct"/>
          </w:tcPr>
          <w:p w14:paraId="03A7488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4395D8C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66AA288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28E2966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17B06D1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6656FC3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32171F3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3C15CBF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</w:tbl>
    <w:p w14:paraId="16A87CA9" w14:textId="77777777" w:rsidR="003C1A91" w:rsidRPr="003C1A91" w:rsidRDefault="003C1A91" w:rsidP="003C1A91">
      <w:pPr>
        <w:tabs>
          <w:tab w:val="left" w:pos="1853"/>
        </w:tabs>
        <w:spacing w:line="0" w:lineRule="atLeast"/>
        <w:rPr>
          <w:sz w:val="18"/>
          <w:szCs w:val="18"/>
        </w:rPr>
      </w:pPr>
    </w:p>
    <w:p w14:paraId="58C323E1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</w:p>
    <w:p w14:paraId="51444953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</w:p>
    <w:p w14:paraId="43BDE625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  <w:r w:rsidRPr="003C1A91">
        <w:rPr>
          <w:color w:val="000000" w:themeColor="text1"/>
          <w:highlight w:val="white"/>
        </w:rPr>
        <w:t>6. План реализации комплекса процессных мероприятий 2</w:t>
      </w:r>
      <w:r w:rsidRPr="003C1A91">
        <w:t xml:space="preserve"> </w:t>
      </w:r>
      <w:r w:rsidRPr="003C1A91">
        <w:rPr>
          <w:color w:val="000000" w:themeColor="text1"/>
        </w:rPr>
        <w:t>на 2025-2027 гг.</w:t>
      </w:r>
    </w:p>
    <w:p w14:paraId="6732EFFB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51"/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58"/>
        <w:gridCol w:w="4057"/>
        <w:gridCol w:w="27"/>
        <w:gridCol w:w="3054"/>
        <w:gridCol w:w="15"/>
        <w:gridCol w:w="3640"/>
        <w:gridCol w:w="2182"/>
        <w:gridCol w:w="1678"/>
      </w:tblGrid>
      <w:tr w:rsidR="003C1A91" w:rsidRPr="003C1A91" w14:paraId="03C96215" w14:textId="77777777" w:rsidTr="00146517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885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val="en-US"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№</w:t>
            </w:r>
          </w:p>
          <w:p w14:paraId="710F8537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п/п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7315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Задача, мероприятие (результат) /</w:t>
            </w:r>
          </w:p>
          <w:p w14:paraId="0A29E03F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контрольная точка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8EDB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Дата наступления контрольной точки (день.месяц)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235A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  <w:t>Ответственный исполнитель</w:t>
            </w:r>
          </w:p>
          <w:p w14:paraId="3DC60B96" w14:textId="77777777" w:rsidR="003C1A91" w:rsidRPr="003C1A91" w:rsidRDefault="003C1A91" w:rsidP="003C1A91">
            <w:pPr>
              <w:widowControl w:val="0"/>
              <w:ind w:left="173" w:right="15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55CD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9149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Информационная система</w:t>
            </w:r>
          </w:p>
        </w:tc>
      </w:tr>
      <w:tr w:rsidR="003C1A91" w:rsidRPr="003C1A91" w14:paraId="79E885DD" w14:textId="77777777" w:rsidTr="00146517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7AD2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B72A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2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76CF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3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D804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CBBE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45E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6</w:t>
            </w:r>
          </w:p>
        </w:tc>
      </w:tr>
      <w:tr w:rsidR="003C1A91" w:rsidRPr="003C1A91" w14:paraId="52FC7E32" w14:textId="77777777" w:rsidTr="00146517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6692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1</w:t>
            </w: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14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68C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Задача Обеспечение деятельности (оказание услуг) муниципальных учреждений (организаций) </w:t>
            </w:r>
          </w:p>
        </w:tc>
      </w:tr>
      <w:tr w:rsidR="003C1A91" w:rsidRPr="003C1A91" w14:paraId="213ECA0D" w14:textId="77777777" w:rsidTr="00146517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2F63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1.1.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C009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Мероприятие (результат) «Обеспеченность управления АПК, природопользования и развития сельских территорий администрации Вейделевского района современными программными продуктами»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CF4A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48A9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621E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A4D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3C1A91" w:rsidRPr="003C1A91" w14:paraId="2011C991" w14:textId="77777777" w:rsidTr="00146517">
        <w:trPr>
          <w:trHeight w:val="20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28B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1.1.1.К.1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60C5A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Мероприятие (результат): «Обеспеченность управления АПК, природопользования и развития сельских территорий администрации Вейделевского района современными программными продуктами»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B8D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1 апреля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840B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D6A79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Договор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A95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656E856F" w14:textId="77777777" w:rsidR="003C1A91" w:rsidRPr="003C1A91" w:rsidRDefault="003C1A91" w:rsidP="003C1A91">
      <w:pPr>
        <w:rPr>
          <w:highlight w:val="white"/>
        </w:rPr>
      </w:pPr>
    </w:p>
    <w:p w14:paraId="5C01D148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b/>
          <w:lang w:eastAsia="ru-RU"/>
        </w:rPr>
      </w:pPr>
    </w:p>
    <w:p w14:paraId="4CC6AED1" w14:textId="77777777" w:rsidR="003C1A91" w:rsidRPr="003C1A91" w:rsidRDefault="003C1A91" w:rsidP="003C1A91">
      <w:pPr>
        <w:keepNext/>
        <w:keepLines/>
        <w:widowControl/>
        <w:autoSpaceDE/>
        <w:autoSpaceDN/>
        <w:spacing w:before="40"/>
        <w:jc w:val="center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  <w:lang w:eastAsia="ru-RU"/>
        </w:rPr>
      </w:pPr>
      <w:r w:rsidRPr="003C1A91">
        <w:rPr>
          <w:b/>
          <w:lang w:val="en-US" w:eastAsia="ru-RU"/>
        </w:rPr>
        <w:t>V</w:t>
      </w:r>
      <w:r w:rsidRPr="003C1A91">
        <w:rPr>
          <w:b/>
          <w:lang w:eastAsia="ru-RU"/>
        </w:rPr>
        <w:t xml:space="preserve"> Паспорт комплекса процессных мероприятий 3</w:t>
      </w:r>
      <w:r w:rsidRPr="003C1A91">
        <w:rPr>
          <w:rFonts w:asciiTheme="majorHAnsi" w:eastAsiaTheme="majorEastAsia" w:hAnsiTheme="majorHAnsi" w:cstheme="majorBidi"/>
          <w:bCs/>
          <w:color w:val="4F81BD" w:themeColor="accent1"/>
          <w:lang w:eastAsia="ru-RU"/>
        </w:rPr>
        <w:t xml:space="preserve"> </w:t>
      </w:r>
      <w:r w:rsidRPr="003C1A91">
        <w:rPr>
          <w:b/>
          <w:bCs/>
          <w:color w:val="000000" w:themeColor="text1"/>
          <w:lang w:eastAsia="ru-RU"/>
        </w:rPr>
        <w:t>«</w:t>
      </w:r>
      <w:r w:rsidRPr="003C1A91">
        <w:rPr>
          <w:rFonts w:eastAsia="Arial Unicode MS"/>
          <w:b/>
          <w:bCs/>
          <w:color w:val="000000" w:themeColor="text1"/>
          <w:lang w:eastAsia="ru-RU"/>
        </w:rPr>
        <w:t>Повышение квалификации, профессиональная подготовка и переподготовка кадров»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 xml:space="preserve"> (далее - комплекс</w:t>
      </w:r>
    </w:p>
    <w:p w14:paraId="7D2D64D5" w14:textId="77777777" w:rsidR="003C1A91" w:rsidRPr="003C1A91" w:rsidRDefault="003C1A91" w:rsidP="003C1A91">
      <w:pPr>
        <w:keepNext/>
        <w:keepLines/>
        <w:widowControl/>
        <w:autoSpaceDE/>
        <w:autoSpaceDN/>
        <w:jc w:val="center"/>
        <w:outlineLvl w:val="2"/>
        <w:rPr>
          <w:b/>
          <w:color w:val="000000" w:themeColor="text1"/>
          <w:lang w:eastAsia="ru-RU"/>
        </w:rPr>
      </w:pP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 xml:space="preserve">процессных мероприятий 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val="en-US" w:eastAsia="ru-RU"/>
        </w:rPr>
        <w:t>3</w:t>
      </w:r>
      <w:r w:rsidRPr="003C1A91">
        <w:rPr>
          <w:rFonts w:asciiTheme="majorHAnsi" w:eastAsiaTheme="majorEastAsia" w:hAnsiTheme="majorHAnsi" w:cstheme="majorBidi"/>
          <w:bCs/>
          <w:color w:val="000000" w:themeColor="text1"/>
          <w:lang w:eastAsia="ru-RU"/>
        </w:rPr>
        <w:t>)</w:t>
      </w:r>
    </w:p>
    <w:p w14:paraId="51824892" w14:textId="77777777" w:rsidR="003C1A91" w:rsidRPr="003C1A91" w:rsidRDefault="003C1A91" w:rsidP="003C1A91">
      <w:pPr>
        <w:jc w:val="center"/>
        <w:rPr>
          <w:bCs/>
        </w:rPr>
      </w:pPr>
    </w:p>
    <w:p w14:paraId="0E26F95C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</w:rPr>
      </w:pPr>
      <w:r w:rsidRPr="003C1A91">
        <w:rPr>
          <w:rFonts w:eastAsiaTheme="minorHAnsi"/>
        </w:rPr>
        <w:lastRenderedPageBreak/>
        <w:t>1. Общие положения</w:t>
      </w:r>
    </w:p>
    <w:p w14:paraId="0838FC9E" w14:textId="77777777" w:rsidR="003C1A91" w:rsidRPr="003C1A91" w:rsidRDefault="003C1A91" w:rsidP="003C1A91"/>
    <w:tbl>
      <w:tblPr>
        <w:tblStyle w:val="11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20"/>
      </w:tblGrid>
      <w:tr w:rsidR="003C1A91" w:rsidRPr="003C1A91" w14:paraId="7C787216" w14:textId="77777777" w:rsidTr="00146517">
        <w:trPr>
          <w:trHeight w:val="516"/>
          <w:jc w:val="center"/>
        </w:trPr>
        <w:tc>
          <w:tcPr>
            <w:tcW w:w="2532" w:type="pct"/>
            <w:vAlign w:val="center"/>
          </w:tcPr>
          <w:p w14:paraId="0D3FE3B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 xml:space="preserve">Ответственный  орган </w:t>
            </w:r>
          </w:p>
        </w:tc>
        <w:tc>
          <w:tcPr>
            <w:tcW w:w="2468" w:type="pct"/>
            <w:vAlign w:val="center"/>
          </w:tcPr>
          <w:p w14:paraId="67106ED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>Управление АПК, природопользования и развития сельских территорий администрации Вейделевского района - 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</w:tr>
      <w:tr w:rsidR="003C1A91" w:rsidRPr="003C1A91" w14:paraId="73089D88" w14:textId="77777777" w:rsidTr="00146517">
        <w:trPr>
          <w:trHeight w:val="210"/>
          <w:jc w:val="center"/>
        </w:trPr>
        <w:tc>
          <w:tcPr>
            <w:tcW w:w="2532" w:type="pct"/>
            <w:vAlign w:val="center"/>
          </w:tcPr>
          <w:p w14:paraId="33BDA33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</w:rPr>
            </w:pPr>
            <w:r w:rsidRPr="003C1A91">
              <w:rPr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14:paraId="0D2C2EB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Cs/>
                <w:sz w:val="20"/>
                <w:highlight w:val="yellow"/>
              </w:rPr>
            </w:pPr>
            <w:r w:rsidRPr="003C1A91">
              <w:rPr>
                <w:bCs/>
                <w:sz w:val="20"/>
              </w:rPr>
              <w:t>Муниципальная программа Вейделевского района «Реализация мероприятий государственных программ Белгородской области, направленных на развитие 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районе»</w:t>
            </w:r>
          </w:p>
        </w:tc>
      </w:tr>
    </w:tbl>
    <w:p w14:paraId="2C906B0F" w14:textId="77777777" w:rsidR="003C1A91" w:rsidRPr="003C1A91" w:rsidRDefault="003C1A91" w:rsidP="003C1A91">
      <w:pPr>
        <w:rPr>
          <w:b/>
        </w:rPr>
      </w:pPr>
    </w:p>
    <w:p w14:paraId="3B67F3A5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lang w:val="en-US"/>
        </w:rPr>
      </w:pPr>
      <w:r w:rsidRPr="003C1A91">
        <w:rPr>
          <w:rFonts w:eastAsiaTheme="minorHAnsi"/>
        </w:rPr>
        <w:t>2. Показатели комплекса процессных мероприятий</w:t>
      </w:r>
      <w:r w:rsidRPr="003C1A91">
        <w:rPr>
          <w:rFonts w:eastAsiaTheme="minorHAnsi"/>
          <w:lang w:val="en-US"/>
        </w:rPr>
        <w:t xml:space="preserve"> 3</w:t>
      </w:r>
    </w:p>
    <w:p w14:paraId="1DFAC893" w14:textId="77777777" w:rsidR="003C1A91" w:rsidRPr="003C1A91" w:rsidRDefault="003C1A91" w:rsidP="003C1A91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1"/>
        <w:gridCol w:w="1189"/>
        <w:gridCol w:w="1248"/>
        <w:gridCol w:w="1009"/>
        <w:gridCol w:w="748"/>
        <w:gridCol w:w="712"/>
        <w:gridCol w:w="643"/>
        <w:gridCol w:w="661"/>
        <w:gridCol w:w="497"/>
        <w:gridCol w:w="567"/>
        <w:gridCol w:w="619"/>
        <w:gridCol w:w="530"/>
        <w:gridCol w:w="1753"/>
        <w:gridCol w:w="1137"/>
      </w:tblGrid>
      <w:tr w:rsidR="003C1A91" w:rsidRPr="003C1A91" w14:paraId="6F35625F" w14:textId="77777777" w:rsidTr="00146517">
        <w:trPr>
          <w:tblHeader/>
        </w:trPr>
        <w:tc>
          <w:tcPr>
            <w:tcW w:w="702" w:type="dxa"/>
            <w:vMerge w:val="restart"/>
            <w:shd w:val="clear" w:color="auto" w:fill="FFFFFF"/>
            <w:vAlign w:val="center"/>
          </w:tcPr>
          <w:p w14:paraId="38ED7BC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9" w:type="dxa"/>
            <w:vMerge w:val="restart"/>
            <w:shd w:val="clear" w:color="auto" w:fill="FFFFFF"/>
            <w:vAlign w:val="center"/>
          </w:tcPr>
          <w:p w14:paraId="09B1787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</w:tcPr>
          <w:p w14:paraId="7867A03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14:paraId="3A7AF55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14:paraId="1A21DDE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570" w:type="dxa"/>
            <w:gridSpan w:val="2"/>
            <w:shd w:val="clear" w:color="auto" w:fill="FFFFFF"/>
            <w:vAlign w:val="center"/>
          </w:tcPr>
          <w:p w14:paraId="204A803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774" w:type="dxa"/>
            <w:gridSpan w:val="6"/>
            <w:shd w:val="clear" w:color="auto" w:fill="FFFFFF"/>
            <w:vAlign w:val="center"/>
          </w:tcPr>
          <w:p w14:paraId="6526B37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1894" w:type="dxa"/>
            <w:vMerge w:val="restart"/>
            <w:shd w:val="clear" w:color="auto" w:fill="FFFFFF"/>
            <w:vAlign w:val="center"/>
          </w:tcPr>
          <w:p w14:paraId="18C0FB5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26" w:type="dxa"/>
            <w:vMerge w:val="restart"/>
            <w:shd w:val="clear" w:color="auto" w:fill="FFFFFF"/>
            <w:vAlign w:val="center"/>
          </w:tcPr>
          <w:p w14:paraId="3E76D0C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C1A91" w:rsidRPr="003C1A91" w14:paraId="447882EB" w14:textId="77777777" w:rsidTr="00146517">
        <w:trPr>
          <w:tblHeader/>
        </w:trPr>
        <w:tc>
          <w:tcPr>
            <w:tcW w:w="702" w:type="dxa"/>
            <w:vMerge/>
            <w:shd w:val="clear" w:color="auto" w:fill="FFFFFF"/>
            <w:vAlign w:val="center"/>
          </w:tcPr>
          <w:p w14:paraId="6E0BDA2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vAlign w:val="center"/>
          </w:tcPr>
          <w:p w14:paraId="57BD364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FFFFFF"/>
          </w:tcPr>
          <w:p w14:paraId="10D8247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shd w:val="clear" w:color="auto" w:fill="FFFFFF"/>
          </w:tcPr>
          <w:p w14:paraId="4EFC184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14:paraId="383BA82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shd w:val="clear" w:color="auto" w:fill="FFFFFF"/>
            <w:vAlign w:val="center"/>
          </w:tcPr>
          <w:p w14:paraId="63AF4DB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5744517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72F758F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61BED4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86B24B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516BA15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2918ACC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2A8BD3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894" w:type="dxa"/>
            <w:vMerge/>
            <w:shd w:val="clear" w:color="auto" w:fill="FFFFFF"/>
          </w:tcPr>
          <w:p w14:paraId="0E6F8A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vMerge/>
            <w:shd w:val="clear" w:color="auto" w:fill="FFFFFF"/>
            <w:vAlign w:val="center"/>
          </w:tcPr>
          <w:p w14:paraId="6823E79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C1A91" w:rsidRPr="003C1A91" w14:paraId="61305452" w14:textId="77777777" w:rsidTr="00146517">
        <w:tc>
          <w:tcPr>
            <w:tcW w:w="702" w:type="dxa"/>
            <w:shd w:val="clear" w:color="auto" w:fill="FFFFFF"/>
          </w:tcPr>
          <w:p w14:paraId="5E433CE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548420F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</w:tcPr>
          <w:p w14:paraId="6BF27727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shd w:val="clear" w:color="auto" w:fill="FFFFFF"/>
          </w:tcPr>
          <w:p w14:paraId="4FD20CE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4846C061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5D4F32BC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425A4CE9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1D454EB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6EA055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5ADCD22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shd w:val="clear" w:color="auto" w:fill="FFFFFF"/>
          </w:tcPr>
          <w:p w14:paraId="6476BDF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5" w:type="dxa"/>
            <w:shd w:val="clear" w:color="auto" w:fill="FFFFFF"/>
          </w:tcPr>
          <w:p w14:paraId="3A62957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FFFFFF"/>
          </w:tcPr>
          <w:p w14:paraId="730D66F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4" w:type="dxa"/>
            <w:shd w:val="clear" w:color="auto" w:fill="FFFFFF"/>
            <w:vAlign w:val="center"/>
          </w:tcPr>
          <w:p w14:paraId="64344FB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45E444C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3C1A91" w:rsidRPr="003C1A91" w14:paraId="2E853804" w14:textId="77777777" w:rsidTr="00146517">
        <w:trPr>
          <w:trHeight w:val="230"/>
        </w:trPr>
        <w:tc>
          <w:tcPr>
            <w:tcW w:w="702" w:type="dxa"/>
            <w:shd w:val="clear" w:color="FFFFFF" w:fill="FFFFFF"/>
          </w:tcPr>
          <w:p w14:paraId="161FC48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14:paraId="5BC42B3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60" w:type="dxa"/>
            <w:gridSpan w:val="14"/>
            <w:shd w:val="clear" w:color="FFFFFF" w:fill="FFFFFF"/>
            <w:vAlign w:val="center"/>
          </w:tcPr>
          <w:p w14:paraId="0FBBB115" w14:textId="77777777" w:rsidR="003C1A91" w:rsidRPr="003C1A91" w:rsidRDefault="003C1A91" w:rsidP="003C1A91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Задача 1.  «</w:t>
            </w: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Повышение квалификации, профессиональная подготовка и переподготовка кадров»</w:t>
            </w:r>
          </w:p>
        </w:tc>
      </w:tr>
      <w:tr w:rsidR="003C1A91" w:rsidRPr="003C1A91" w14:paraId="38534F6D" w14:textId="77777777" w:rsidTr="00146517">
        <w:tc>
          <w:tcPr>
            <w:tcW w:w="702" w:type="dxa"/>
            <w:shd w:val="clear" w:color="auto" w:fill="FFFFFF"/>
            <w:vAlign w:val="center"/>
          </w:tcPr>
          <w:p w14:paraId="47C2AC9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highlight w:val="red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79" w:type="dxa"/>
            <w:shd w:val="clear" w:color="auto" w:fill="FFFFFF"/>
            <w:vAlign w:val="center"/>
          </w:tcPr>
          <w:p w14:paraId="126342F2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 xml:space="preserve"> «Повышение квалификации работников Управление АПК, природопользования и развития сельских территорий администрации Вейделевского района в целях эффективного исполнения муниципальных</w:t>
            </w:r>
          </w:p>
          <w:p w14:paraId="050BF298" w14:textId="77777777" w:rsidR="003C1A91" w:rsidRPr="003C1A91" w:rsidRDefault="003C1A91" w:rsidP="003C1A91">
            <w:pPr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функций».</w:t>
            </w:r>
          </w:p>
          <w:p w14:paraId="366658EF" w14:textId="77777777" w:rsidR="003C1A91" w:rsidRPr="003C1A91" w:rsidRDefault="003C1A91" w:rsidP="003C1A91">
            <w:pPr>
              <w:rPr>
                <w:rFonts w:eastAsia="Arial Unicode MS"/>
                <w:color w:val="000000" w:themeColor="text1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14:paraId="0F6E86A5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347" w:type="dxa"/>
            <w:shd w:val="clear" w:color="auto" w:fill="FFFFFF"/>
            <w:vAlign w:val="center"/>
          </w:tcPr>
          <w:p w14:paraId="1E3015CD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КПМ</w:t>
            </w:r>
          </w:p>
        </w:tc>
        <w:tc>
          <w:tcPr>
            <w:tcW w:w="1087" w:type="dxa"/>
            <w:shd w:val="clear" w:color="auto" w:fill="FFFFFF"/>
            <w:vAlign w:val="center"/>
          </w:tcPr>
          <w:p w14:paraId="35C1133E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4B0C0D16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285EDD7C" w14:textId="77777777" w:rsidR="003C1A91" w:rsidRPr="003C1A91" w:rsidRDefault="003C1A91" w:rsidP="003C1A91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691" w:type="dxa"/>
            <w:shd w:val="clear" w:color="auto" w:fill="FFFFFF"/>
            <w:vAlign w:val="center"/>
          </w:tcPr>
          <w:p w14:paraId="5A63A56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50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BCC511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55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284F5A1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60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0740C8F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65</w:t>
            </w:r>
          </w:p>
        </w:tc>
        <w:tc>
          <w:tcPr>
            <w:tcW w:w="665" w:type="dxa"/>
            <w:shd w:val="clear" w:color="auto" w:fill="FFFFFF"/>
            <w:vAlign w:val="center"/>
          </w:tcPr>
          <w:p w14:paraId="5B69F7E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sz w:val="18"/>
                <w:szCs w:val="18"/>
              </w:rPr>
              <w:t>67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0B575845" w14:textId="77777777" w:rsidR="003C1A91" w:rsidRPr="003C1A91" w:rsidRDefault="003C1A91" w:rsidP="003C1A91">
            <w:pPr>
              <w:ind w:left="57"/>
              <w:jc w:val="center"/>
              <w:rPr>
                <w:sz w:val="18"/>
                <w:szCs w:val="18"/>
              </w:rPr>
            </w:pPr>
          </w:p>
          <w:p w14:paraId="30E20744" w14:textId="77777777" w:rsidR="003C1A91" w:rsidRPr="003C1A91" w:rsidRDefault="003C1A91" w:rsidP="003C1A91">
            <w:pPr>
              <w:ind w:left="57"/>
              <w:jc w:val="center"/>
              <w:rPr>
                <w:sz w:val="18"/>
                <w:szCs w:val="18"/>
              </w:rPr>
            </w:pPr>
            <w:r w:rsidRPr="003C1A91">
              <w:rPr>
                <w:sz w:val="18"/>
                <w:szCs w:val="18"/>
              </w:rPr>
              <w:t>70</w:t>
            </w:r>
          </w:p>
          <w:p w14:paraId="6A3D780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shd w:val="clear" w:color="auto" w:fill="FFFFFF"/>
          </w:tcPr>
          <w:p w14:paraId="53323A1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ru-RU"/>
              </w:rPr>
              <w:t>Управление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48EC9D1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F1ADACB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3. </w:t>
      </w:r>
      <w:r w:rsidRPr="003C1A91">
        <w:rPr>
          <w:rFonts w:eastAsiaTheme="minorHAnsi"/>
          <w:color w:val="000000" w:themeColor="text1"/>
          <w:sz w:val="24"/>
          <w:szCs w:val="24"/>
        </w:rPr>
        <w:t>Помесячный план</w:t>
      </w:r>
      <w:r w:rsidRPr="003C1A91">
        <w:rPr>
          <w:rFonts w:eastAsiaTheme="minorHAnsi"/>
          <w:color w:val="000000" w:themeColor="text1"/>
        </w:rPr>
        <w:t xml:space="preserve"> достижения показателей комплекса процессных мероприятий 1 в 2025 году</w:t>
      </w:r>
    </w:p>
    <w:p w14:paraId="7448818C" w14:textId="77777777" w:rsidR="003C1A91" w:rsidRPr="003C1A91" w:rsidRDefault="003C1A91" w:rsidP="003C1A91">
      <w:pPr>
        <w:rPr>
          <w:color w:val="000000" w:themeColor="text1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1"/>
        <w:gridCol w:w="2503"/>
        <w:gridCol w:w="1306"/>
        <w:gridCol w:w="1335"/>
        <w:gridCol w:w="713"/>
        <w:gridCol w:w="713"/>
        <w:gridCol w:w="627"/>
        <w:gridCol w:w="712"/>
        <w:gridCol w:w="704"/>
        <w:gridCol w:w="673"/>
        <w:gridCol w:w="674"/>
        <w:gridCol w:w="575"/>
        <w:gridCol w:w="575"/>
        <w:gridCol w:w="575"/>
        <w:gridCol w:w="575"/>
        <w:gridCol w:w="1327"/>
      </w:tblGrid>
      <w:tr w:rsidR="003C1A91" w:rsidRPr="003C1A91" w14:paraId="1502AD07" w14:textId="77777777" w:rsidTr="00146517">
        <w:trPr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14:paraId="1C9ED5F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14:paraId="1483332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84F4C5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14:paraId="6531982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  <w:p w14:paraId="3AA5E5A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7589" w:type="dxa"/>
            <w:gridSpan w:val="11"/>
            <w:shd w:val="clear" w:color="auto" w:fill="FFFFFF"/>
            <w:vAlign w:val="center"/>
          </w:tcPr>
          <w:p w14:paraId="096741C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14:paraId="5954606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3C1A91" w:rsidRPr="003C1A91" w14:paraId="54CDDFB9" w14:textId="77777777" w:rsidTr="00146517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14:paraId="22B4B11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14:paraId="08F9DCF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49F29B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14:paraId="190FB1CA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0A244C4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D900F7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AAE653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5F6D6A5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395350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E20ABA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665280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1BCE3D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67D866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899C1FC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5DB3AC9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50F1516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A91" w:rsidRPr="003C1A91" w14:paraId="32FCB6FF" w14:textId="77777777" w:rsidTr="00146517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14:paraId="790C923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725282A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6A1FF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1C586F7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7B80471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98F13F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0FE4F1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72DD796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4B47D58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B39698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491D0E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90839F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BA4588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AE400F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7804DA3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6D355B4E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3C1A91" w:rsidRPr="003C1A91" w14:paraId="17C97C13" w14:textId="77777777" w:rsidTr="00146517">
        <w:tc>
          <w:tcPr>
            <w:tcW w:w="628" w:type="dxa"/>
            <w:shd w:val="clear" w:color="auto" w:fill="FFFFFF"/>
            <w:vAlign w:val="center"/>
          </w:tcPr>
          <w:p w14:paraId="240531A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638" w:type="dxa"/>
            <w:gridSpan w:val="15"/>
            <w:shd w:val="clear" w:color="auto" w:fill="FFFFFF"/>
            <w:vAlign w:val="center"/>
          </w:tcPr>
          <w:p w14:paraId="764D8A8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3C1A91">
              <w:rPr>
                <w:rFonts w:eastAsia="Arial Unicode MS"/>
                <w:bCs/>
                <w:color w:val="000000" w:themeColor="text1"/>
                <w:sz w:val="20"/>
                <w:szCs w:val="20"/>
                <w:lang w:eastAsia="ru-RU"/>
              </w:rPr>
              <w:t>«Повышение квалификации, профессиональная подготовка и переподготовка кадров»</w:t>
            </w:r>
          </w:p>
        </w:tc>
      </w:tr>
      <w:tr w:rsidR="003C1A91" w:rsidRPr="003C1A91" w14:paraId="6061911C" w14:textId="77777777" w:rsidTr="00146517">
        <w:tc>
          <w:tcPr>
            <w:tcW w:w="628" w:type="dxa"/>
            <w:shd w:val="clear" w:color="auto" w:fill="FFFFFF"/>
            <w:vAlign w:val="center"/>
          </w:tcPr>
          <w:p w14:paraId="27A99C93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740" w:type="dxa"/>
            <w:shd w:val="clear" w:color="auto" w:fill="FFFFFF"/>
            <w:vAlign w:val="center"/>
          </w:tcPr>
          <w:p w14:paraId="30E88BAB" w14:textId="77777777" w:rsidR="003C1A91" w:rsidRPr="003C1A91" w:rsidRDefault="003C1A91" w:rsidP="003C1A91">
            <w:pPr>
              <w:rPr>
                <w:rFonts w:eastAsia="Arial Unicode MS"/>
                <w:i/>
                <w:color w:val="000000" w:themeColor="text1"/>
                <w:sz w:val="20"/>
                <w:szCs w:val="20"/>
              </w:rPr>
            </w:pPr>
            <w:r w:rsidRPr="003C1A91">
              <w:rPr>
                <w:bCs/>
                <w:color w:val="000000" w:themeColor="text1"/>
                <w:sz w:val="20"/>
                <w:szCs w:val="20"/>
              </w:rPr>
              <w:t>«Профессиональная переподготовки и повышения квалификации кадров Управление АПК, природопользования и развития сельских территорий администрации Вейделевского района в целях эффективного исполнения муниципальных функций»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42F7E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1450" w:type="dxa"/>
            <w:shd w:val="clear" w:color="auto" w:fill="FFFFFF"/>
            <w:vAlign w:val="center"/>
          </w:tcPr>
          <w:p w14:paraId="782D88D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5E7D98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A91E5A5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A23A23D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0413D9F4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089D0650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B07E609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91098DF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CC5864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0BDB89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695EA442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FFFFFF"/>
            <w:vAlign w:val="center"/>
          </w:tcPr>
          <w:p w14:paraId="6ED07567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1" w:type="dxa"/>
            <w:shd w:val="clear" w:color="auto" w:fill="FFFFFF"/>
            <w:vAlign w:val="center"/>
          </w:tcPr>
          <w:p w14:paraId="4E34F32B" w14:textId="77777777" w:rsidR="003C1A91" w:rsidRPr="003C1A91" w:rsidRDefault="003C1A91" w:rsidP="003C1A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</w:tbl>
    <w:p w14:paraId="1A08CCDF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70C0"/>
        </w:rPr>
      </w:pPr>
    </w:p>
    <w:p w14:paraId="5EA8377D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</w:rPr>
      </w:pPr>
      <w:r w:rsidRPr="003C1A91">
        <w:rPr>
          <w:rFonts w:eastAsiaTheme="minorHAnsi"/>
          <w:color w:val="000000" w:themeColor="text1"/>
        </w:rPr>
        <w:t>4. Перечень мероприятий (результатов) комплекса процессных мероприятий 3</w:t>
      </w:r>
    </w:p>
    <w:p w14:paraId="7665A441" w14:textId="77777777" w:rsidR="003C1A91" w:rsidRPr="003C1A91" w:rsidRDefault="003C1A91" w:rsidP="003C1A91"/>
    <w:tbl>
      <w:tblPr>
        <w:tblStyle w:val="5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4820"/>
        <w:gridCol w:w="1453"/>
        <w:gridCol w:w="1168"/>
        <w:gridCol w:w="933"/>
        <w:gridCol w:w="844"/>
        <w:gridCol w:w="512"/>
        <w:gridCol w:w="618"/>
        <w:gridCol w:w="567"/>
        <w:gridCol w:w="709"/>
        <w:gridCol w:w="567"/>
        <w:gridCol w:w="567"/>
        <w:gridCol w:w="1984"/>
      </w:tblGrid>
      <w:tr w:rsidR="003C1A91" w:rsidRPr="003C1A91" w14:paraId="5FD8E8D9" w14:textId="77777777" w:rsidTr="0014651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B3665" w14:textId="77777777" w:rsidR="003C1A91" w:rsidRPr="003C1A91" w:rsidRDefault="003C1A91" w:rsidP="003C1A91">
            <w:pPr>
              <w:ind w:left="15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28002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592DC" w14:textId="77777777" w:rsidR="003C1A91" w:rsidRPr="003C1A91" w:rsidRDefault="003C1A91" w:rsidP="003C1A91">
            <w:pPr>
              <w:ind w:left="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FDC5D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5987A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775F1B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 w:rsidRPr="003C1A91"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886008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C1A91" w:rsidRPr="003C1A91" w14:paraId="22206A5A" w14:textId="77777777" w:rsidTr="00146517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9B3C9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2EF86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BC8CA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2B072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17CEB2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614EDD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B6A12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1230F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ACD37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4F9DDC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375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4BC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D3A2FC" w14:textId="77777777" w:rsidR="003C1A91" w:rsidRPr="003C1A91" w:rsidRDefault="003C1A91" w:rsidP="003C1A91">
            <w:pPr>
              <w:ind w:left="173"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C1A91" w:rsidRPr="003C1A91" w14:paraId="307B3361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CB924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767A1" w14:textId="77777777" w:rsidR="003C1A91" w:rsidRPr="003C1A91" w:rsidRDefault="003C1A91" w:rsidP="003C1A91">
            <w:pPr>
              <w:ind w:left="44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6541" w14:textId="77777777" w:rsidR="003C1A91" w:rsidRPr="003C1A91" w:rsidRDefault="003C1A91" w:rsidP="003C1A91">
            <w:pPr>
              <w:ind w:left="10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950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FB5EF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3860A" w14:textId="77777777" w:rsidR="003C1A91" w:rsidRPr="003C1A91" w:rsidRDefault="003C1A91" w:rsidP="003C1A91">
            <w:pPr>
              <w:ind w:left="82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FCE8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30DD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6D4B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BC60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888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C217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A72D" w14:textId="77777777" w:rsidR="003C1A91" w:rsidRPr="003C1A91" w:rsidRDefault="003C1A91" w:rsidP="003C1A91">
            <w:pPr>
              <w:ind w:left="43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C1A91" w:rsidRPr="003C1A91" w14:paraId="7DBCF0C0" w14:textId="77777777" w:rsidTr="00146517">
        <w:trPr>
          <w:trHeight w:val="20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567" w14:textId="77777777" w:rsidR="003C1A91" w:rsidRPr="003C1A91" w:rsidRDefault="003C1A91" w:rsidP="003C1A91">
            <w:pPr>
              <w:ind w:left="41" w:firstLine="8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76A2" w14:textId="77777777" w:rsidR="003C1A91" w:rsidRPr="003C1A91" w:rsidRDefault="003C1A91" w:rsidP="003C1A91">
            <w:pPr>
              <w:ind w:left="41" w:firstLine="851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20"/>
                <w:szCs w:val="20"/>
                <w:lang w:eastAsia="en-US"/>
              </w:rPr>
              <w:t>1. Повышение квалификации, профессиональная подготовка и переподготовка кадров</w:t>
            </w:r>
          </w:p>
        </w:tc>
      </w:tr>
      <w:tr w:rsidR="003C1A91" w:rsidRPr="003C1A91" w14:paraId="006EFC4A" w14:textId="77777777" w:rsidTr="0014651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0187" w14:textId="77777777" w:rsidR="003C1A91" w:rsidRPr="003C1A91" w:rsidRDefault="003C1A91" w:rsidP="003C1A91">
            <w:pPr>
              <w:ind w:left="46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7F5E" w14:textId="77777777" w:rsidR="003C1A91" w:rsidRPr="003C1A91" w:rsidRDefault="003C1A91" w:rsidP="003C1A91">
            <w:pPr>
              <w:ind w:left="41" w:firstLine="851"/>
              <w:jc w:val="both"/>
              <w:rPr>
                <w:sz w:val="20"/>
                <w:szCs w:val="20"/>
                <w:lang w:eastAsia="en-US"/>
              </w:rPr>
            </w:pPr>
            <w:r w:rsidRPr="003C1A91">
              <w:rPr>
                <w:sz w:val="20"/>
                <w:szCs w:val="20"/>
                <w:lang w:eastAsia="en-US"/>
              </w:rPr>
              <w:t>«Профессиональная переподготовки и повышения квалификации кадров Управление АПК, природопользования и развития сельских территорий администрации Вейделевского района в целях эффективного исполнения муниципальных функций»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257E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45CA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C2941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77868" w14:textId="77777777" w:rsidR="003C1A91" w:rsidRPr="003C1A91" w:rsidRDefault="003C1A91" w:rsidP="003C1A91">
            <w:pPr>
              <w:ind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color w:val="000000" w:themeColor="text1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06CC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91DB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5EEB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2779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3F72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E73C" w14:textId="77777777" w:rsidR="003C1A91" w:rsidRPr="003C1A91" w:rsidRDefault="003C1A91" w:rsidP="003C1A91">
            <w:pPr>
              <w:ind w:left="57" w:firstLine="851"/>
              <w:jc w:val="center"/>
              <w:rPr>
                <w:sz w:val="18"/>
                <w:szCs w:val="18"/>
                <w:lang w:eastAsia="en-US"/>
              </w:rPr>
            </w:pPr>
          </w:p>
          <w:p w14:paraId="53E6B526" w14:textId="77777777" w:rsidR="003C1A91" w:rsidRPr="003C1A91" w:rsidRDefault="003C1A91" w:rsidP="003C1A91">
            <w:pPr>
              <w:ind w:left="57" w:firstLine="851"/>
              <w:jc w:val="center"/>
              <w:rPr>
                <w:sz w:val="18"/>
                <w:szCs w:val="18"/>
                <w:lang w:eastAsia="en-US"/>
              </w:rPr>
            </w:pPr>
            <w:r w:rsidRPr="003C1A91">
              <w:rPr>
                <w:sz w:val="18"/>
                <w:szCs w:val="18"/>
                <w:lang w:eastAsia="en-US"/>
              </w:rPr>
              <w:t>70</w:t>
            </w:r>
          </w:p>
          <w:p w14:paraId="54C0502A" w14:textId="77777777" w:rsidR="003C1A91" w:rsidRPr="003C1A91" w:rsidRDefault="003C1A91" w:rsidP="003C1A91">
            <w:pPr>
              <w:ind w:left="108" w:firstLine="851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188" w14:textId="77777777" w:rsidR="003C1A91" w:rsidRPr="003C1A91" w:rsidRDefault="003C1A91" w:rsidP="003C1A91">
            <w:pPr>
              <w:ind w:left="108" w:firstLine="851"/>
              <w:rPr>
                <w:bCs/>
                <w:sz w:val="20"/>
                <w:szCs w:val="20"/>
                <w:lang w:eastAsia="en-US"/>
              </w:rPr>
            </w:pPr>
            <w:r w:rsidRPr="003C1A91">
              <w:rPr>
                <w:bCs/>
                <w:sz w:val="20"/>
                <w:szCs w:val="20"/>
                <w:lang w:eastAsia="en-US"/>
              </w:rPr>
              <w:t>«Показатель 3 подраздел 2 "Показатели комплекса процессных мероприятий 3"</w:t>
            </w:r>
          </w:p>
        </w:tc>
      </w:tr>
    </w:tbl>
    <w:p w14:paraId="3CD15C5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46D0CEC0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539869D3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1920A7D6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14D36A9A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0DAD4FB8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4CD7FB0B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14C6AD7D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</w:p>
    <w:p w14:paraId="24FA5BBE" w14:textId="77777777" w:rsidR="003C1A91" w:rsidRPr="003C1A91" w:rsidRDefault="003C1A91" w:rsidP="003C1A91">
      <w:pPr>
        <w:widowControl/>
        <w:autoSpaceDE/>
        <w:autoSpaceDN/>
        <w:contextualSpacing/>
        <w:jc w:val="center"/>
        <w:outlineLvl w:val="3"/>
        <w:rPr>
          <w:rFonts w:eastAsiaTheme="minorHAnsi"/>
          <w:color w:val="000000" w:themeColor="text1"/>
          <w:highlight w:val="white"/>
        </w:rPr>
      </w:pPr>
      <w:r w:rsidRPr="003C1A91">
        <w:rPr>
          <w:rFonts w:eastAsiaTheme="minorHAnsi"/>
          <w:color w:val="000000" w:themeColor="text1"/>
          <w:highlight w:val="white"/>
        </w:rPr>
        <w:t>5. Финансовое обеспечение комплекса процессных мероприятий 3</w:t>
      </w:r>
    </w:p>
    <w:p w14:paraId="339E5EDE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11"/>
        <w:tblW w:w="486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6"/>
        <w:gridCol w:w="1370"/>
        <w:gridCol w:w="643"/>
        <w:gridCol w:w="771"/>
        <w:gridCol w:w="643"/>
        <w:gridCol w:w="774"/>
        <w:gridCol w:w="774"/>
        <w:gridCol w:w="644"/>
        <w:gridCol w:w="897"/>
      </w:tblGrid>
      <w:tr w:rsidR="003C1A91" w:rsidRPr="003C1A91" w14:paraId="5700785D" w14:textId="77777777" w:rsidTr="00146517">
        <w:trPr>
          <w:trHeight w:val="20"/>
          <w:tblHeader/>
        </w:trPr>
        <w:tc>
          <w:tcPr>
            <w:tcW w:w="2715" w:type="pct"/>
            <w:vMerge w:val="restart"/>
            <w:vAlign w:val="center"/>
          </w:tcPr>
          <w:p w14:paraId="5DAA322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449" w:type="pct"/>
            <w:vMerge w:val="restart"/>
          </w:tcPr>
          <w:p w14:paraId="655200C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1836" w:type="pct"/>
            <w:gridSpan w:val="7"/>
            <w:vAlign w:val="center"/>
          </w:tcPr>
          <w:p w14:paraId="15F444C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</w:tc>
      </w:tr>
      <w:tr w:rsidR="003C1A91" w:rsidRPr="003C1A91" w14:paraId="0B1933EF" w14:textId="77777777" w:rsidTr="00146517">
        <w:trPr>
          <w:trHeight w:val="20"/>
          <w:tblHeader/>
        </w:trPr>
        <w:tc>
          <w:tcPr>
            <w:tcW w:w="2715" w:type="pct"/>
            <w:vMerge/>
            <w:vAlign w:val="center"/>
          </w:tcPr>
          <w:p w14:paraId="4816665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14:paraId="1E6120A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0F2E629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275" w:type="pct"/>
            <w:vAlign w:val="center"/>
          </w:tcPr>
          <w:p w14:paraId="0189E08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230" w:type="pct"/>
            <w:vAlign w:val="center"/>
          </w:tcPr>
          <w:p w14:paraId="2176629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276" w:type="pct"/>
            <w:vAlign w:val="center"/>
          </w:tcPr>
          <w:p w14:paraId="55B04D3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276" w:type="pct"/>
            <w:vAlign w:val="center"/>
          </w:tcPr>
          <w:p w14:paraId="678FE61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230" w:type="pct"/>
            <w:vAlign w:val="center"/>
          </w:tcPr>
          <w:p w14:paraId="167B59C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319" w:type="pct"/>
            <w:vAlign w:val="center"/>
          </w:tcPr>
          <w:p w14:paraId="1530C59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Всего</w:t>
            </w:r>
          </w:p>
        </w:tc>
      </w:tr>
      <w:tr w:rsidR="003C1A91" w:rsidRPr="003C1A91" w14:paraId="1A68C125" w14:textId="77777777" w:rsidTr="00146517">
        <w:trPr>
          <w:trHeight w:val="20"/>
          <w:tblHeader/>
        </w:trPr>
        <w:tc>
          <w:tcPr>
            <w:tcW w:w="2715" w:type="pct"/>
            <w:vAlign w:val="center"/>
          </w:tcPr>
          <w:p w14:paraId="60EA17E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49" w:type="pct"/>
            <w:vAlign w:val="center"/>
          </w:tcPr>
          <w:p w14:paraId="0FA344E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30" w:type="pct"/>
            <w:vAlign w:val="center"/>
          </w:tcPr>
          <w:p w14:paraId="0597C2F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75" w:type="pct"/>
            <w:vAlign w:val="center"/>
          </w:tcPr>
          <w:p w14:paraId="2A1F3E2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pacing w:val="-2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30" w:type="pct"/>
            <w:vAlign w:val="center"/>
          </w:tcPr>
          <w:p w14:paraId="0BA0D98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76" w:type="pct"/>
            <w:vAlign w:val="center"/>
          </w:tcPr>
          <w:p w14:paraId="34C6DF9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pacing w:val="-2"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76" w:type="pct"/>
            <w:vAlign w:val="center"/>
          </w:tcPr>
          <w:p w14:paraId="4C7BCCB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30" w:type="pct"/>
            <w:vAlign w:val="center"/>
          </w:tcPr>
          <w:p w14:paraId="446958C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19" w:type="pct"/>
            <w:vAlign w:val="center"/>
          </w:tcPr>
          <w:p w14:paraId="1880A5E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9</w:t>
            </w:r>
          </w:p>
        </w:tc>
      </w:tr>
      <w:tr w:rsidR="003C1A91" w:rsidRPr="003C1A91" w14:paraId="15CEA5AC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3FC66D7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</w:t>
            </w:r>
            <w:r w:rsidRPr="003C1A91">
              <w:rPr>
                <w:b/>
                <w:i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 (всего)</w:t>
            </w:r>
            <w:r w:rsidRPr="003C1A91">
              <w:rPr>
                <w:i/>
                <w:sz w:val="20"/>
                <w:szCs w:val="20"/>
                <w:highlight w:val="white"/>
              </w:rPr>
              <w:t>, в том числе:</w:t>
            </w:r>
          </w:p>
        </w:tc>
        <w:tc>
          <w:tcPr>
            <w:tcW w:w="449" w:type="pct"/>
          </w:tcPr>
          <w:p w14:paraId="3A61B9C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</w:rPr>
              <w:t xml:space="preserve">880 0705 06 4 03 21010 </w:t>
            </w:r>
          </w:p>
        </w:tc>
        <w:tc>
          <w:tcPr>
            <w:tcW w:w="230" w:type="pct"/>
            <w:vAlign w:val="center"/>
          </w:tcPr>
          <w:p w14:paraId="522101C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75" w:type="pct"/>
            <w:vAlign w:val="center"/>
          </w:tcPr>
          <w:p w14:paraId="574EEEA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0A25C2E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65B2C9A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16EF965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00674CB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15F5E7E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20</w:t>
            </w:r>
          </w:p>
        </w:tc>
      </w:tr>
      <w:tr w:rsidR="003C1A91" w:rsidRPr="003C1A91" w14:paraId="2F108070" w14:textId="77777777" w:rsidTr="00146517">
        <w:trPr>
          <w:trHeight w:val="20"/>
        </w:trPr>
        <w:tc>
          <w:tcPr>
            <w:tcW w:w="2715" w:type="pct"/>
          </w:tcPr>
          <w:p w14:paraId="33B67907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9" w:type="pct"/>
          </w:tcPr>
          <w:p w14:paraId="7A4DE0C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18B44F0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75" w:type="pct"/>
            <w:vAlign w:val="center"/>
          </w:tcPr>
          <w:p w14:paraId="58480C8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5F15096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4516B25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12C5CD5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496257F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5CD6949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</w:t>
            </w:r>
          </w:p>
        </w:tc>
      </w:tr>
      <w:tr w:rsidR="003C1A91" w:rsidRPr="003C1A91" w14:paraId="7BEE89DF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271C1903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9" w:type="pct"/>
          </w:tcPr>
          <w:p w14:paraId="7BF8572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0133CBC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3B1C96A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52CBB7C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6C56BE1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56C8306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58F6DA5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1122B7B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589DB1BC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092C182A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jc w:val="both"/>
              <w:rPr>
                <w:i/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9" w:type="pct"/>
          </w:tcPr>
          <w:p w14:paraId="7BA7C95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6EE2FBE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14E6678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61E1F5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2CA6795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098A0C2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000C5D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08B310F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21F3ABA7" w14:textId="77777777" w:rsidTr="00146517">
        <w:trPr>
          <w:trHeight w:val="20"/>
        </w:trPr>
        <w:tc>
          <w:tcPr>
            <w:tcW w:w="2715" w:type="pct"/>
          </w:tcPr>
          <w:p w14:paraId="34B85E60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9" w:type="pct"/>
          </w:tcPr>
          <w:p w14:paraId="200963F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234DB5F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5" w:type="pct"/>
          </w:tcPr>
          <w:p w14:paraId="774A31B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7461749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59C3D47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48BA0DC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24AF688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9" w:type="pct"/>
            <w:vAlign w:val="center"/>
          </w:tcPr>
          <w:p w14:paraId="7848F53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C1A91" w:rsidRPr="003C1A91" w14:paraId="047AD5FA" w14:textId="77777777" w:rsidTr="00146517">
        <w:trPr>
          <w:trHeight w:val="20"/>
        </w:trPr>
        <w:tc>
          <w:tcPr>
            <w:tcW w:w="2715" w:type="pct"/>
          </w:tcPr>
          <w:p w14:paraId="1C0CDE8B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49" w:type="pct"/>
          </w:tcPr>
          <w:p w14:paraId="34C228C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17A4240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0F07EFE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3E8C0B7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1DA0F98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439157FB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39E90AE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3C542E2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0284A295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776F827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rPr>
                <w:i/>
                <w:sz w:val="20"/>
                <w:szCs w:val="20"/>
              </w:rPr>
            </w:pPr>
            <w:r w:rsidRPr="003C1A91">
              <w:rPr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 w:rsidRPr="003C1A91">
              <w:rPr>
                <w:b/>
                <w:i/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 w:rsidRPr="003C1A91">
              <w:rPr>
                <w:i/>
                <w:sz w:val="20"/>
                <w:szCs w:val="20"/>
                <w:highlight w:val="white"/>
              </w:rPr>
              <w:t xml:space="preserve"> </w:t>
            </w:r>
            <w:r w:rsidRPr="003C1A91">
              <w:rPr>
                <w:b/>
                <w:sz w:val="20"/>
                <w:szCs w:val="20"/>
              </w:rPr>
              <w:t xml:space="preserve">Управление АПК, природопользования и развития сельских территорий администрации Вейделевского района </w:t>
            </w:r>
            <w:r w:rsidRPr="003C1A91">
              <w:rPr>
                <w:i/>
                <w:sz w:val="20"/>
                <w:szCs w:val="20"/>
                <w:highlight w:val="white"/>
              </w:rPr>
              <w:t>всего, в том числе:</w:t>
            </w:r>
          </w:p>
        </w:tc>
        <w:tc>
          <w:tcPr>
            <w:tcW w:w="449" w:type="pct"/>
          </w:tcPr>
          <w:p w14:paraId="0BEC838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</w:rPr>
              <w:t>880 0705 06 4 03 21010 200</w:t>
            </w:r>
          </w:p>
        </w:tc>
        <w:tc>
          <w:tcPr>
            <w:tcW w:w="230" w:type="pct"/>
            <w:vAlign w:val="center"/>
          </w:tcPr>
          <w:p w14:paraId="0B7F387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75" w:type="pct"/>
            <w:vAlign w:val="center"/>
          </w:tcPr>
          <w:p w14:paraId="2AA55C2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24CD563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7470E36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29D0D07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4AD959CA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0F5672F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20</w:t>
            </w:r>
          </w:p>
        </w:tc>
      </w:tr>
      <w:tr w:rsidR="003C1A91" w:rsidRPr="003C1A91" w14:paraId="4ACF708A" w14:textId="77777777" w:rsidTr="00146517">
        <w:trPr>
          <w:trHeight w:val="20"/>
        </w:trPr>
        <w:tc>
          <w:tcPr>
            <w:tcW w:w="2715" w:type="pct"/>
          </w:tcPr>
          <w:p w14:paraId="355DDA7D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449" w:type="pct"/>
            <w:vMerge w:val="restart"/>
          </w:tcPr>
          <w:p w14:paraId="6C93B544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799DE9F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275" w:type="pct"/>
            <w:vAlign w:val="center"/>
          </w:tcPr>
          <w:p w14:paraId="3A2570B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4962CB9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6E28496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6" w:type="pct"/>
            <w:vAlign w:val="center"/>
          </w:tcPr>
          <w:p w14:paraId="1A94B21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30" w:type="pct"/>
            <w:vAlign w:val="center"/>
          </w:tcPr>
          <w:p w14:paraId="5580BC5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9" w:type="pct"/>
            <w:vAlign w:val="center"/>
          </w:tcPr>
          <w:p w14:paraId="46C691AD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20</w:t>
            </w:r>
          </w:p>
        </w:tc>
      </w:tr>
      <w:tr w:rsidR="003C1A91" w:rsidRPr="003C1A91" w14:paraId="510376AC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131D3E0B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федерального бюджета (справочно)</w:t>
            </w:r>
          </w:p>
        </w:tc>
        <w:tc>
          <w:tcPr>
            <w:tcW w:w="449" w:type="pct"/>
            <w:vMerge/>
          </w:tcPr>
          <w:p w14:paraId="63E1F2A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6E26D58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62DA3BE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93854F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11FADD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275C05F7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05DA2C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733B9D0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5A2A3A81" w14:textId="77777777" w:rsidTr="00146517">
        <w:trPr>
          <w:trHeight w:val="20"/>
        </w:trPr>
        <w:tc>
          <w:tcPr>
            <w:tcW w:w="2715" w:type="pct"/>
            <w:vAlign w:val="center"/>
          </w:tcPr>
          <w:p w14:paraId="0CEC849F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межбюджетные трансферты из областного бюджета (справочно)</w:t>
            </w:r>
          </w:p>
        </w:tc>
        <w:tc>
          <w:tcPr>
            <w:tcW w:w="449" w:type="pct"/>
            <w:vMerge/>
          </w:tcPr>
          <w:p w14:paraId="68A87CF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14:paraId="22CEC1D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70EFDC4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3CE1807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209D01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D7FBB32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683D4EA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12FEF5D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5F785956" w14:textId="77777777" w:rsidTr="00146517">
        <w:trPr>
          <w:trHeight w:val="20"/>
        </w:trPr>
        <w:tc>
          <w:tcPr>
            <w:tcW w:w="2715" w:type="pct"/>
          </w:tcPr>
          <w:p w14:paraId="21135B4E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567" w:firstLine="0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 местный бюджет</w:t>
            </w:r>
          </w:p>
        </w:tc>
        <w:tc>
          <w:tcPr>
            <w:tcW w:w="449" w:type="pct"/>
            <w:vMerge/>
          </w:tcPr>
          <w:p w14:paraId="7EA27D26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14:paraId="3AA8156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5" w:type="pct"/>
          </w:tcPr>
          <w:p w14:paraId="5D49571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619F35A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33D9D36F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76" w:type="pct"/>
          </w:tcPr>
          <w:p w14:paraId="469110A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</w:tcPr>
          <w:p w14:paraId="4638D3E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9" w:type="pct"/>
            <w:vAlign w:val="center"/>
          </w:tcPr>
          <w:p w14:paraId="0D24FFD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C1A91" w:rsidRPr="003C1A91" w14:paraId="47CECAC9" w14:textId="77777777" w:rsidTr="00146517">
        <w:trPr>
          <w:trHeight w:val="20"/>
        </w:trPr>
        <w:tc>
          <w:tcPr>
            <w:tcW w:w="2715" w:type="pct"/>
          </w:tcPr>
          <w:p w14:paraId="27081DD9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1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449" w:type="pct"/>
          </w:tcPr>
          <w:p w14:paraId="7D6DCCF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785E313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50922DFE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12FB599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4FA8DA6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1BCFBED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0BD93000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2613271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  <w:tr w:rsidR="003C1A91" w:rsidRPr="003C1A91" w14:paraId="6A08A136" w14:textId="77777777" w:rsidTr="00146517">
        <w:trPr>
          <w:trHeight w:val="20"/>
        </w:trPr>
        <w:tc>
          <w:tcPr>
            <w:tcW w:w="2715" w:type="pct"/>
          </w:tcPr>
          <w:p w14:paraId="6346546A" w14:textId="77777777" w:rsidR="003C1A91" w:rsidRPr="003C1A91" w:rsidRDefault="003C1A91" w:rsidP="003C1A91">
            <w:pPr>
              <w:widowControl w:val="0"/>
              <w:autoSpaceDE w:val="0"/>
              <w:autoSpaceDN w:val="0"/>
              <w:ind w:left="283" w:firstLine="1"/>
              <w:rPr>
                <w:sz w:val="20"/>
                <w:szCs w:val="20"/>
                <w:highlight w:val="white"/>
              </w:rPr>
            </w:pPr>
            <w:r w:rsidRPr="003C1A91">
              <w:rPr>
                <w:b/>
                <w:sz w:val="20"/>
                <w:szCs w:val="20"/>
                <w:highlight w:val="white"/>
              </w:rPr>
              <w:t>Нераспределенный резерв (местный бюджет)</w:t>
            </w:r>
          </w:p>
        </w:tc>
        <w:tc>
          <w:tcPr>
            <w:tcW w:w="449" w:type="pct"/>
          </w:tcPr>
          <w:p w14:paraId="1C2146B8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30" w:type="pct"/>
            <w:vAlign w:val="center"/>
          </w:tcPr>
          <w:p w14:paraId="43A2BD0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5" w:type="pct"/>
            <w:vAlign w:val="center"/>
          </w:tcPr>
          <w:p w14:paraId="5539F075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2ACAA69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B6528B9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76" w:type="pct"/>
            <w:vAlign w:val="center"/>
          </w:tcPr>
          <w:p w14:paraId="32D81A73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30" w:type="pct"/>
            <w:vAlign w:val="center"/>
          </w:tcPr>
          <w:p w14:paraId="277B6E11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319" w:type="pct"/>
            <w:vAlign w:val="center"/>
          </w:tcPr>
          <w:p w14:paraId="453A562C" w14:textId="77777777" w:rsidR="003C1A91" w:rsidRPr="003C1A91" w:rsidRDefault="003C1A91" w:rsidP="003C1A91">
            <w:pPr>
              <w:widowControl w:val="0"/>
              <w:autoSpaceDE w:val="0"/>
              <w:autoSpaceDN w:val="0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3C1A91">
              <w:rPr>
                <w:sz w:val="20"/>
                <w:szCs w:val="20"/>
                <w:highlight w:val="white"/>
              </w:rPr>
              <w:t>-</w:t>
            </w:r>
          </w:p>
        </w:tc>
      </w:tr>
    </w:tbl>
    <w:p w14:paraId="681D7C8A" w14:textId="77777777" w:rsidR="003C1A91" w:rsidRPr="003C1A91" w:rsidRDefault="003C1A91" w:rsidP="003C1A91">
      <w:pPr>
        <w:widowControl/>
        <w:autoSpaceDE/>
        <w:autoSpaceDN/>
        <w:contextualSpacing/>
        <w:outlineLvl w:val="3"/>
        <w:rPr>
          <w:rFonts w:eastAsiaTheme="minorHAnsi"/>
          <w:highlight w:val="white"/>
        </w:rPr>
      </w:pPr>
    </w:p>
    <w:p w14:paraId="4E3FB7DD" w14:textId="77777777" w:rsidR="003C1A91" w:rsidRPr="003C1A91" w:rsidRDefault="003C1A91" w:rsidP="003C1A91">
      <w:pPr>
        <w:rPr>
          <w:highlight w:val="white"/>
        </w:rPr>
      </w:pPr>
    </w:p>
    <w:p w14:paraId="7D7D6B2E" w14:textId="77777777" w:rsidR="003C1A91" w:rsidRPr="003C1A91" w:rsidRDefault="003C1A91" w:rsidP="003C1A91">
      <w:pPr>
        <w:rPr>
          <w:highlight w:val="white"/>
        </w:rPr>
      </w:pPr>
    </w:p>
    <w:p w14:paraId="4F85B201" w14:textId="77777777" w:rsidR="003C1A91" w:rsidRPr="003C1A91" w:rsidRDefault="003C1A91" w:rsidP="003C1A91">
      <w:pPr>
        <w:contextualSpacing/>
        <w:jc w:val="center"/>
        <w:outlineLvl w:val="3"/>
        <w:rPr>
          <w:color w:val="000000" w:themeColor="text1"/>
          <w:highlight w:val="white"/>
        </w:rPr>
      </w:pPr>
      <w:r w:rsidRPr="003C1A91">
        <w:rPr>
          <w:color w:val="000000" w:themeColor="text1"/>
          <w:highlight w:val="white"/>
        </w:rPr>
        <w:t>6. План реализации комплекса процессных мероприятий 3 на 2025-2027 гг.</w:t>
      </w:r>
    </w:p>
    <w:p w14:paraId="570AB896" w14:textId="77777777" w:rsidR="003C1A91" w:rsidRPr="003C1A91" w:rsidRDefault="003C1A91" w:rsidP="003C1A91">
      <w:pPr>
        <w:rPr>
          <w:color w:val="000000" w:themeColor="text1"/>
          <w:highlight w:val="white"/>
        </w:rPr>
      </w:pPr>
    </w:p>
    <w:tbl>
      <w:tblPr>
        <w:tblStyle w:val="51"/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58"/>
        <w:gridCol w:w="4058"/>
        <w:gridCol w:w="26"/>
        <w:gridCol w:w="3056"/>
        <w:gridCol w:w="13"/>
        <w:gridCol w:w="3640"/>
        <w:gridCol w:w="2182"/>
        <w:gridCol w:w="1678"/>
      </w:tblGrid>
      <w:tr w:rsidR="003C1A91" w:rsidRPr="003C1A91" w14:paraId="57B3D1D6" w14:textId="77777777" w:rsidTr="00146517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5BB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val="en-US"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№</w:t>
            </w:r>
          </w:p>
          <w:p w14:paraId="4277FEB6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п/п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558D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Задача, мероприятие (результат) /</w:t>
            </w:r>
          </w:p>
          <w:p w14:paraId="33A5B600" w14:textId="77777777" w:rsidR="003C1A91" w:rsidRPr="003C1A91" w:rsidRDefault="003C1A91" w:rsidP="003C1A91">
            <w:pPr>
              <w:widowControl w:val="0"/>
              <w:spacing w:after="160" w:line="259" w:lineRule="auto"/>
              <w:ind w:left="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контрольная точка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E52E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Дата наступления контрольной точки (день.месяц)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04FC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rFonts w:eastAsiaTheme="minorHAnsi"/>
                <w:b/>
                <w:kern w:val="2"/>
                <w:sz w:val="20"/>
                <w:szCs w:val="20"/>
                <w:lang w:eastAsia="en-US" w:bidi="hi-IN"/>
              </w:rPr>
              <w:t>Ответственный исполнитель</w:t>
            </w:r>
          </w:p>
          <w:p w14:paraId="0217E0FD" w14:textId="77777777" w:rsidR="003C1A91" w:rsidRPr="003C1A91" w:rsidRDefault="003C1A91" w:rsidP="003C1A91">
            <w:pPr>
              <w:widowControl w:val="0"/>
              <w:ind w:left="173" w:right="158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E82E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Вид подтверждающего документа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2C3C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Информационная система</w:t>
            </w:r>
          </w:p>
        </w:tc>
      </w:tr>
      <w:tr w:rsidR="003C1A91" w:rsidRPr="003C1A91" w14:paraId="6D07B79F" w14:textId="77777777" w:rsidTr="00146517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8FE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1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217B" w14:textId="77777777" w:rsidR="003C1A91" w:rsidRPr="003C1A91" w:rsidRDefault="003C1A91" w:rsidP="003C1A91">
            <w:pPr>
              <w:widowControl w:val="0"/>
              <w:spacing w:after="160" w:line="259" w:lineRule="auto"/>
              <w:ind w:left="7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2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0EB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 xml:space="preserve">3 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AEC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128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1F76" w14:textId="77777777" w:rsidR="003C1A91" w:rsidRPr="003C1A91" w:rsidRDefault="003C1A91" w:rsidP="003C1A91">
            <w:pPr>
              <w:widowControl w:val="0"/>
              <w:spacing w:after="160" w:line="259" w:lineRule="auto"/>
              <w:ind w:left="5"/>
              <w:jc w:val="center"/>
              <w:rPr>
                <w:b/>
                <w:bCs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kern w:val="2"/>
                <w:sz w:val="20"/>
                <w:szCs w:val="20"/>
                <w:lang w:eastAsia="en-US" w:bidi="hi-IN"/>
              </w:rPr>
              <w:t>6</w:t>
            </w:r>
          </w:p>
        </w:tc>
      </w:tr>
      <w:tr w:rsidR="003C1A91" w:rsidRPr="003C1A91" w14:paraId="7CCA6788" w14:textId="77777777" w:rsidTr="00146517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531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lastRenderedPageBreak/>
              <w:t>1.</w:t>
            </w:r>
          </w:p>
        </w:tc>
        <w:tc>
          <w:tcPr>
            <w:tcW w:w="14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4470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Задача 1. «Повышение квалификации работников управления в целях эффективного исполнения муниципальных функций»</w:t>
            </w:r>
          </w:p>
        </w:tc>
      </w:tr>
      <w:tr w:rsidR="003C1A91" w:rsidRPr="003C1A91" w14:paraId="47AD3F2C" w14:textId="77777777" w:rsidTr="00146517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D5B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1.1.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D20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«Профессиональная переподготовки и повышения квалификации кадров Управление АПК, природопользования и развития сельских территорий администрации Вейделевского района в целях эффективного исполнения муниципальных функций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6235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Х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866F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41D7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B622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3C1A91" w:rsidRPr="003C1A91" w14:paraId="12D6C2C5" w14:textId="77777777" w:rsidTr="00146517">
        <w:trPr>
          <w:trHeight w:val="20"/>
        </w:trPr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4889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  <w:t>1.1.1.К.1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4898A" w14:textId="77777777" w:rsidR="003C1A91" w:rsidRPr="003C1A91" w:rsidRDefault="003C1A91" w:rsidP="003C1A91">
            <w:pPr>
              <w:widowControl w:val="0"/>
              <w:spacing w:after="160" w:line="259" w:lineRule="auto"/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iCs/>
                <w:color w:val="000000" w:themeColor="text1"/>
                <w:kern w:val="2"/>
                <w:sz w:val="20"/>
                <w:szCs w:val="20"/>
                <w:lang w:eastAsia="en-US" w:bidi="hi-IN"/>
              </w:rPr>
              <w:t>Контрольная точка: Обучение и переподготовка сотрудников управления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77A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Январь-декабрь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A78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Панина Галина Владимировна – заместитель главы администрации района – начальник 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D9271" w14:textId="77777777" w:rsidR="003C1A91" w:rsidRPr="003C1A91" w:rsidRDefault="003C1A91" w:rsidP="003C1A91">
            <w:pPr>
              <w:widowControl w:val="0"/>
              <w:spacing w:after="160" w:line="259" w:lineRule="auto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3C1A91"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Свидетельство, удостоверение об обучении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AFF9" w14:textId="77777777" w:rsidR="003C1A91" w:rsidRPr="003C1A91" w:rsidRDefault="003C1A91" w:rsidP="003C1A91">
            <w:pPr>
              <w:widowControl w:val="0"/>
              <w:spacing w:after="160" w:line="259" w:lineRule="auto"/>
              <w:ind w:left="61"/>
              <w:jc w:val="center"/>
              <w:rPr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53FAB4D7" w14:textId="77777777" w:rsidR="003C1A91" w:rsidRPr="003C1A91" w:rsidRDefault="003C1A91" w:rsidP="003C1A91">
      <w:pPr>
        <w:rPr>
          <w:i/>
          <w:iCs/>
        </w:rPr>
      </w:pPr>
    </w:p>
    <w:p w14:paraId="53F87B90" w14:textId="77777777" w:rsidR="003C1A91" w:rsidRPr="003C1A91" w:rsidRDefault="003C1A91" w:rsidP="003C1A91">
      <w:pPr>
        <w:rPr>
          <w:i/>
          <w:iCs/>
        </w:rPr>
      </w:pPr>
    </w:p>
    <w:p w14:paraId="7EA92CE2" w14:textId="77777777" w:rsidR="003C1A91" w:rsidRPr="003C1A91" w:rsidRDefault="003C1A91" w:rsidP="003C1A91">
      <w:pPr>
        <w:rPr>
          <w:bCs/>
        </w:rPr>
      </w:pPr>
    </w:p>
    <w:tbl>
      <w:tblPr>
        <w:tblW w:w="7062" w:type="dxa"/>
        <w:tblInd w:w="9039" w:type="dxa"/>
        <w:tblLook w:val="0000" w:firstRow="0" w:lastRow="0" w:firstColumn="0" w:lastColumn="0" w:noHBand="0" w:noVBand="0"/>
      </w:tblPr>
      <w:tblGrid>
        <w:gridCol w:w="7062"/>
      </w:tblGrid>
      <w:tr w:rsidR="003C1A91" w:rsidRPr="003C1A91" w14:paraId="759B2DD5" w14:textId="77777777" w:rsidTr="00146517">
        <w:trPr>
          <w:trHeight w:val="2602"/>
        </w:trPr>
        <w:tc>
          <w:tcPr>
            <w:tcW w:w="7062" w:type="dxa"/>
          </w:tcPr>
          <w:p w14:paraId="3B2BD7AF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1BFE1889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E000FF0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3707806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CB97889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252115D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4170DE59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20ED3B3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DDC4BED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7598B07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413773C5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07611986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331CCBB3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2BF5755" w14:textId="77777777" w:rsidR="003C1A91" w:rsidRPr="003C1A91" w:rsidRDefault="003C1A91" w:rsidP="003C1A91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C1A91">
              <w:rPr>
                <w:b/>
                <w:sz w:val="28"/>
                <w:szCs w:val="28"/>
                <w:lang w:eastAsia="ru-RU"/>
              </w:rPr>
              <w:t>Приложение №1</w:t>
            </w:r>
          </w:p>
          <w:p w14:paraId="318658C2" w14:textId="77777777" w:rsidR="003C1A91" w:rsidRPr="003C1A91" w:rsidRDefault="003C1A91" w:rsidP="003C1A91">
            <w:pPr>
              <w:jc w:val="center"/>
              <w:rPr>
                <w:b/>
                <w:sz w:val="28"/>
                <w:szCs w:val="28"/>
              </w:rPr>
            </w:pPr>
            <w:r w:rsidRPr="003C1A91">
              <w:rPr>
                <w:b/>
                <w:sz w:val="28"/>
                <w:szCs w:val="28"/>
              </w:rPr>
              <w:t>к муниципальной программе «Реализация мероприятий государственных программ</w:t>
            </w:r>
          </w:p>
          <w:p w14:paraId="0A07CE24" w14:textId="77777777" w:rsidR="003C1A91" w:rsidRPr="003C1A91" w:rsidRDefault="003C1A91" w:rsidP="003C1A91">
            <w:pPr>
              <w:jc w:val="center"/>
              <w:rPr>
                <w:b/>
                <w:sz w:val="28"/>
                <w:szCs w:val="28"/>
              </w:rPr>
            </w:pPr>
            <w:r w:rsidRPr="003C1A91">
              <w:rPr>
                <w:b/>
                <w:sz w:val="28"/>
                <w:szCs w:val="28"/>
              </w:rPr>
              <w:t>Белгородской области, направленных на развитие</w:t>
            </w:r>
          </w:p>
          <w:p w14:paraId="687BEF60" w14:textId="77777777" w:rsidR="003C1A91" w:rsidRPr="003C1A91" w:rsidRDefault="003C1A91" w:rsidP="003C1A91">
            <w:pPr>
              <w:jc w:val="center"/>
              <w:rPr>
                <w:b/>
                <w:sz w:val="28"/>
                <w:szCs w:val="28"/>
              </w:rPr>
            </w:pPr>
            <w:r w:rsidRPr="003C1A91">
              <w:rPr>
                <w:b/>
                <w:sz w:val="28"/>
                <w:szCs w:val="28"/>
              </w:rPr>
              <w:t>сельского хозяйства и рыбоводства, водного и лесного хозяйства, охрану окружающей среды, комплексное развитие сельских территорий в Вейделевском районе</w:t>
            </w:r>
          </w:p>
        </w:tc>
      </w:tr>
    </w:tbl>
    <w:p w14:paraId="5D3A3D29" w14:textId="77777777" w:rsidR="003C1A91" w:rsidRPr="003C1A91" w:rsidRDefault="003C1A91" w:rsidP="003C1A91">
      <w:pPr>
        <w:keepNext/>
        <w:keepLines/>
        <w:widowControl/>
        <w:autoSpaceDE/>
        <w:autoSpaceDN/>
        <w:outlineLvl w:val="1"/>
        <w:rPr>
          <w:rFonts w:eastAsiaTheme="majorEastAsia"/>
          <w:b/>
          <w:color w:val="000000" w:themeColor="text1"/>
          <w:sz w:val="2"/>
        </w:rPr>
      </w:pPr>
    </w:p>
    <w:p w14:paraId="1E49469B" w14:textId="77777777" w:rsidR="003C1A91" w:rsidRPr="003C1A91" w:rsidRDefault="003C1A91" w:rsidP="003C1A91">
      <w:pPr>
        <w:keepNext/>
        <w:keepLines/>
        <w:widowControl/>
        <w:autoSpaceDE/>
        <w:autoSpaceDN/>
        <w:jc w:val="center"/>
        <w:outlineLvl w:val="1"/>
        <w:rPr>
          <w:rFonts w:eastAsiaTheme="majorEastAsia"/>
          <w:b/>
          <w:color w:val="000000" w:themeColor="text1"/>
        </w:rPr>
      </w:pPr>
      <w:r w:rsidRPr="003C1A91">
        <w:rPr>
          <w:rFonts w:eastAsiaTheme="majorEastAsia"/>
          <w:b/>
          <w:color w:val="000000" w:themeColor="text1"/>
        </w:rPr>
        <w:t>Сведения о порядке сбора информации и методике расчета показателя муниципальной программы Вейделевского района</w:t>
      </w:r>
    </w:p>
    <w:p w14:paraId="7C2673AF" w14:textId="77777777" w:rsidR="003C1A91" w:rsidRPr="003C1A91" w:rsidRDefault="003C1A91" w:rsidP="003C1A91">
      <w:pPr>
        <w:rPr>
          <w:color w:val="000000" w:themeColor="text1"/>
        </w:rPr>
      </w:pPr>
    </w:p>
    <w:tbl>
      <w:tblPr>
        <w:tblW w:w="16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9"/>
        <w:gridCol w:w="1466"/>
        <w:gridCol w:w="1134"/>
        <w:gridCol w:w="1276"/>
        <w:gridCol w:w="1559"/>
        <w:gridCol w:w="1843"/>
        <w:gridCol w:w="1418"/>
        <w:gridCol w:w="1417"/>
        <w:gridCol w:w="1559"/>
        <w:gridCol w:w="1560"/>
        <w:gridCol w:w="1134"/>
        <w:gridCol w:w="1275"/>
      </w:tblGrid>
      <w:tr w:rsidR="003C1A91" w:rsidRPr="003C1A91" w14:paraId="4200FE69" w14:textId="77777777" w:rsidTr="00146517">
        <w:trPr>
          <w:trHeight w:val="139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66F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5E2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F14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14:paraId="50E5E565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972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9784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945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F7E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67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Метод сбора информации, индекс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br/>
              <w:t>формы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br/>
              <w:t>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A2F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2D4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Ответственный за сбор данных по показателю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C1E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Реквизиты акта (при наличии)</w:t>
            </w:r>
            <w:r w:rsidRPr="003C1A91">
              <w:rPr>
                <w:rFonts w:eastAsia="Calibri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138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3C1A91" w:rsidRPr="003C1A91" w14:paraId="5B51002F" w14:textId="77777777" w:rsidTr="00146517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D68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1C3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DA8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B5F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4772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485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6C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29D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C11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BE7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40D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FBC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C1A91" w:rsidRPr="003C1A91" w14:paraId="0D2059D2" w14:textId="77777777" w:rsidTr="00146517">
        <w:trPr>
          <w:trHeight w:val="69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074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2C3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Доля сельского населения и общей численности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DC4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C366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Прогрессирующий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90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Показатель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93A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51AE2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Базовый 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30C3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C6875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1.33.4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0C26" w14:textId="77777777" w:rsidR="003C1A91" w:rsidRPr="003C1A91" w:rsidRDefault="003C1A91" w:rsidP="003C1A91">
            <w:pPr>
              <w:rPr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Росстат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ED7C3" w14:textId="77777777" w:rsidR="003C1A91" w:rsidRPr="003C1A91" w:rsidRDefault="003C1A91" w:rsidP="003C1A91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i/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81D7E" w14:textId="77777777" w:rsidR="003C1A91" w:rsidRPr="003C1A91" w:rsidRDefault="003C1A91" w:rsidP="003C1A9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Июнь года следующий за отчетным</w:t>
            </w:r>
          </w:p>
        </w:tc>
      </w:tr>
      <w:tr w:rsidR="003C1A91" w:rsidRPr="003C1A91" w14:paraId="3FB6C29D" w14:textId="77777777" w:rsidTr="00146517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842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3F2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Обеспеченность органов местного самоуправления современными программными продуктами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7D5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 xml:space="preserve"> 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3B4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Прогрессирующий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B9D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Показатель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D1B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AD5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Базовый 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5C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378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3E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Управления 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BFF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F39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Не позднее</w:t>
            </w:r>
          </w:p>
          <w:p w14:paraId="108A4048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15 апреля  года следующий за отчетным</w:t>
            </w:r>
          </w:p>
          <w:p w14:paraId="22D0CF8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C1A91" w:rsidRPr="003C1A91" w14:paraId="44FBFF73" w14:textId="77777777" w:rsidTr="00146517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6F0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03B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 xml:space="preserve">Повышение </w:t>
            </w:r>
            <w:r w:rsidRPr="003C1A91">
              <w:rPr>
                <w:color w:val="000000" w:themeColor="text1"/>
                <w:sz w:val="20"/>
                <w:szCs w:val="20"/>
              </w:rPr>
              <w:lastRenderedPageBreak/>
              <w:t>квалификации работников управления в</w:t>
            </w:r>
          </w:p>
          <w:p w14:paraId="6E745F25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целях эффективного</w:t>
            </w:r>
          </w:p>
          <w:p w14:paraId="0172F2A0" w14:textId="77777777" w:rsidR="003C1A91" w:rsidRPr="003C1A91" w:rsidRDefault="003C1A91" w:rsidP="003C1A91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C1A91">
              <w:rPr>
                <w:color w:val="000000" w:themeColor="text1"/>
                <w:sz w:val="20"/>
                <w:szCs w:val="20"/>
              </w:rPr>
              <w:t>исполнения муниципальных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20F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0A2F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Прогрессиру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662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Показатель за 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EDE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Статистические 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624" w14:textId="77777777" w:rsidR="003C1A91" w:rsidRPr="003C1A91" w:rsidRDefault="003C1A91" w:rsidP="003C1A91">
            <w:pPr>
              <w:widowControl/>
              <w:adjustRightInd w:val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Базовый 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576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660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7C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 xml:space="preserve">Управления </w:t>
            </w: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АПК, природопользования и развития сельских территорий администрации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532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FD3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t>Не позднее</w:t>
            </w:r>
          </w:p>
          <w:p w14:paraId="496F116B" w14:textId="77777777" w:rsidR="003C1A91" w:rsidRPr="003C1A91" w:rsidRDefault="003C1A91" w:rsidP="003C1A91">
            <w:pPr>
              <w:widowControl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C1A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15 апреля  года следующий за отчетным</w:t>
            </w:r>
          </w:p>
        </w:tc>
      </w:tr>
    </w:tbl>
    <w:p w14:paraId="1283C6DB" w14:textId="77777777" w:rsidR="003C1A91" w:rsidRPr="003C1A91" w:rsidRDefault="003C1A91" w:rsidP="003C1A91">
      <w:pPr>
        <w:tabs>
          <w:tab w:val="left" w:pos="1853"/>
        </w:tabs>
        <w:spacing w:line="0" w:lineRule="atLeast"/>
        <w:rPr>
          <w:sz w:val="18"/>
          <w:szCs w:val="18"/>
        </w:rPr>
      </w:pPr>
      <w:bookmarkStart w:id="2" w:name="_Hlk109748406"/>
      <w:bookmarkEnd w:id="2"/>
    </w:p>
    <w:bookmarkEnd w:id="1"/>
    <w:p w14:paraId="632BFD34" w14:textId="77777777" w:rsidR="00611499" w:rsidRDefault="00611499" w:rsidP="003C1A91">
      <w:pPr>
        <w:autoSpaceDE/>
        <w:autoSpaceDN/>
        <w:contextualSpacing/>
        <w:jc w:val="center"/>
        <w:rPr>
          <w:sz w:val="18"/>
          <w:szCs w:val="18"/>
        </w:rPr>
      </w:pPr>
    </w:p>
    <w:sectPr w:rsidR="00611499" w:rsidSect="003C1A91">
      <w:headerReference w:type="default" r:id="rId13"/>
      <w:pgSz w:w="16839" w:h="11907" w:orient="landscape" w:code="9"/>
      <w:pgMar w:top="170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3F031" w14:textId="77777777" w:rsidR="009B1A2B" w:rsidRDefault="009B1A2B" w:rsidP="00D67AEF">
      <w:r>
        <w:separator/>
      </w:r>
    </w:p>
  </w:endnote>
  <w:endnote w:type="continuationSeparator" w:id="0">
    <w:p w14:paraId="7D161965" w14:textId="77777777" w:rsidR="009B1A2B" w:rsidRDefault="009B1A2B" w:rsidP="00D6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5B030" w14:textId="77777777" w:rsidR="009B1A2B" w:rsidRDefault="009B1A2B" w:rsidP="00D67AEF">
      <w:r>
        <w:separator/>
      </w:r>
    </w:p>
  </w:footnote>
  <w:footnote w:type="continuationSeparator" w:id="0">
    <w:p w14:paraId="76BF6943" w14:textId="77777777" w:rsidR="009B1A2B" w:rsidRDefault="009B1A2B" w:rsidP="00D6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06376"/>
      <w:docPartObj>
        <w:docPartGallery w:val="Page Numbers (Top of Page)"/>
        <w:docPartUnique/>
      </w:docPartObj>
    </w:sdtPr>
    <w:sdtContent>
      <w:p w14:paraId="1FD8CD37" w14:textId="77777777" w:rsidR="003C1A91" w:rsidRDefault="003C1A91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4571CC" w14:textId="77777777" w:rsidR="003C1A91" w:rsidRDefault="003C1A9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05790"/>
      <w:docPartObj>
        <w:docPartGallery w:val="Page Numbers (Top of Page)"/>
        <w:docPartUnique/>
      </w:docPartObj>
    </w:sdtPr>
    <w:sdtContent>
      <w:p w14:paraId="2C2D0D06" w14:textId="77777777" w:rsidR="003C1A91" w:rsidRDefault="003C1A9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14:paraId="57596BC1" w14:textId="77777777" w:rsidR="003C1A91" w:rsidRDefault="003C1A91">
        <w:pPr>
          <w:pStyle w:val="af4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302660"/>
      <w:docPartObj>
        <w:docPartGallery w:val="Page Numbers (Top of Page)"/>
        <w:docPartUnique/>
      </w:docPartObj>
    </w:sdtPr>
    <w:sdtEndPr/>
    <w:sdtContent>
      <w:p w14:paraId="53540A11" w14:textId="77777777" w:rsidR="00A9432C" w:rsidRDefault="00A9432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91">
          <w:rPr>
            <w:noProof/>
          </w:rPr>
          <w:t>33</w:t>
        </w:r>
        <w:r>
          <w:fldChar w:fldCharType="end"/>
        </w:r>
      </w:p>
      <w:p w14:paraId="5A131919" w14:textId="77777777" w:rsidR="00A9432C" w:rsidRDefault="009B1A2B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C7"/>
    <w:multiLevelType w:val="hybridMultilevel"/>
    <w:tmpl w:val="91D083DE"/>
    <w:lvl w:ilvl="0" w:tplc="FB7EADE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300D"/>
    <w:multiLevelType w:val="hybridMultilevel"/>
    <w:tmpl w:val="7D9C71B0"/>
    <w:lvl w:ilvl="0" w:tplc="D17E6AE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C17B92"/>
    <w:multiLevelType w:val="hybridMultilevel"/>
    <w:tmpl w:val="C176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010E"/>
    <w:multiLevelType w:val="multilevel"/>
    <w:tmpl w:val="9056C39C"/>
    <w:lvl w:ilvl="0">
      <w:start w:val="1"/>
      <w:numFmt w:val="decimal"/>
      <w:suff w:val="space"/>
      <w:lvlText w:val="%1."/>
      <w:lvlJc w:val="left"/>
      <w:pPr>
        <w:ind w:left="924" w:hanging="56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77436A"/>
    <w:multiLevelType w:val="multilevel"/>
    <w:tmpl w:val="532C57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0062B7"/>
    <w:multiLevelType w:val="multilevel"/>
    <w:tmpl w:val="2C285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872AEA"/>
    <w:multiLevelType w:val="hybridMultilevel"/>
    <w:tmpl w:val="34005CAC"/>
    <w:lvl w:ilvl="0" w:tplc="B782AE2A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09D4FED"/>
    <w:multiLevelType w:val="hybridMultilevel"/>
    <w:tmpl w:val="BBC2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02AAC"/>
    <w:multiLevelType w:val="hybridMultilevel"/>
    <w:tmpl w:val="8DAED364"/>
    <w:lvl w:ilvl="0" w:tplc="5216A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A60BD"/>
    <w:multiLevelType w:val="multilevel"/>
    <w:tmpl w:val="8B54B4B4"/>
    <w:lvl w:ilvl="0">
      <w:start w:val="1"/>
      <w:numFmt w:val="decimal"/>
      <w:suff w:val="space"/>
      <w:lvlText w:val="%1."/>
      <w:lvlJc w:val="left"/>
      <w:pPr>
        <w:ind w:left="6723" w:hanging="202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9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353"/>
      </w:pPr>
      <w:rPr>
        <w:rFonts w:hint="default"/>
        <w:lang w:val="ru-RU" w:eastAsia="en-US" w:bidi="ar-SA"/>
      </w:rPr>
    </w:lvl>
  </w:abstractNum>
  <w:abstractNum w:abstractNumId="10">
    <w:nsid w:val="2C980493"/>
    <w:multiLevelType w:val="hybridMultilevel"/>
    <w:tmpl w:val="A40AA6A4"/>
    <w:lvl w:ilvl="0" w:tplc="68A631E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813EB"/>
    <w:multiLevelType w:val="hybridMultilevel"/>
    <w:tmpl w:val="EC9800DC"/>
    <w:lvl w:ilvl="0" w:tplc="CBC6F2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83DD6"/>
    <w:multiLevelType w:val="hybridMultilevel"/>
    <w:tmpl w:val="361A1228"/>
    <w:lvl w:ilvl="0" w:tplc="ADA044F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5D00"/>
    <w:multiLevelType w:val="hybridMultilevel"/>
    <w:tmpl w:val="64EABB42"/>
    <w:lvl w:ilvl="0" w:tplc="4956E8F4">
      <w:start w:val="3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4B8F01D3"/>
    <w:multiLevelType w:val="hybridMultilevel"/>
    <w:tmpl w:val="7F0EC7E8"/>
    <w:lvl w:ilvl="0" w:tplc="DC6E16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A679A"/>
    <w:multiLevelType w:val="multilevel"/>
    <w:tmpl w:val="1F1E0E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6">
    <w:nsid w:val="4EE27538"/>
    <w:multiLevelType w:val="multilevel"/>
    <w:tmpl w:val="8A2C541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2A265AA"/>
    <w:multiLevelType w:val="hybridMultilevel"/>
    <w:tmpl w:val="538A70B6"/>
    <w:lvl w:ilvl="0" w:tplc="93E4123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42D46"/>
    <w:multiLevelType w:val="hybridMultilevel"/>
    <w:tmpl w:val="4510D558"/>
    <w:lvl w:ilvl="0" w:tplc="548CE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873723"/>
    <w:multiLevelType w:val="hybridMultilevel"/>
    <w:tmpl w:val="F1E6A0C0"/>
    <w:lvl w:ilvl="0" w:tplc="7F50A828">
      <w:start w:val="3"/>
      <w:numFmt w:val="decimal"/>
      <w:lvlText w:val="%1."/>
      <w:lvlJc w:val="left"/>
      <w:pPr>
        <w:ind w:left="5164" w:hanging="20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0E0050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75D63248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80C58E8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4CE2CE7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7AF0B058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D0FE324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62A4CC0C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920E97CA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20">
    <w:nsid w:val="5FDD74CE"/>
    <w:multiLevelType w:val="multilevel"/>
    <w:tmpl w:val="CDAA8E60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2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8E1454"/>
    <w:multiLevelType w:val="hybridMultilevel"/>
    <w:tmpl w:val="0602F09A"/>
    <w:lvl w:ilvl="0" w:tplc="59F80B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C5DEF"/>
    <w:multiLevelType w:val="multilevel"/>
    <w:tmpl w:val="7E34F6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F5E3FCB"/>
    <w:multiLevelType w:val="hybridMultilevel"/>
    <w:tmpl w:val="215AE550"/>
    <w:lvl w:ilvl="0" w:tplc="5AA01034">
      <w:start w:val="4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>
    <w:nsid w:val="719F3637"/>
    <w:multiLevelType w:val="hybridMultilevel"/>
    <w:tmpl w:val="52808E52"/>
    <w:lvl w:ilvl="0" w:tplc="59F80BD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347"/>
    <w:multiLevelType w:val="hybridMultilevel"/>
    <w:tmpl w:val="EE62E3C8"/>
    <w:lvl w:ilvl="0" w:tplc="C854E8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974D6"/>
    <w:multiLevelType w:val="hybridMultilevel"/>
    <w:tmpl w:val="D0CE1B00"/>
    <w:lvl w:ilvl="0" w:tplc="30162C8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25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22"/>
  </w:num>
  <w:num w:numId="10">
    <w:abstractNumId w:val="11"/>
  </w:num>
  <w:num w:numId="11">
    <w:abstractNumId w:val="26"/>
  </w:num>
  <w:num w:numId="12">
    <w:abstractNumId w:val="23"/>
  </w:num>
  <w:num w:numId="13">
    <w:abstractNumId w:val="14"/>
  </w:num>
  <w:num w:numId="14">
    <w:abstractNumId w:val="17"/>
  </w:num>
  <w:num w:numId="15">
    <w:abstractNumId w:val="12"/>
  </w:num>
  <w:num w:numId="16">
    <w:abstractNumId w:val="18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27"/>
  </w:num>
  <w:num w:numId="22">
    <w:abstractNumId w:val="5"/>
  </w:num>
  <w:num w:numId="23">
    <w:abstractNumId w:val="7"/>
  </w:num>
  <w:num w:numId="24">
    <w:abstractNumId w:val="2"/>
  </w:num>
  <w:num w:numId="25">
    <w:abstractNumId w:val="4"/>
  </w:num>
  <w:num w:numId="26">
    <w:abstractNumId w:val="13"/>
  </w:num>
  <w:num w:numId="27">
    <w:abstractNumId w:val="21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AB"/>
    <w:rsid w:val="00004086"/>
    <w:rsid w:val="00005F72"/>
    <w:rsid w:val="000103B6"/>
    <w:rsid w:val="0001302F"/>
    <w:rsid w:val="00013555"/>
    <w:rsid w:val="00025863"/>
    <w:rsid w:val="0003115A"/>
    <w:rsid w:val="00035ADB"/>
    <w:rsid w:val="00037C17"/>
    <w:rsid w:val="00040E1B"/>
    <w:rsid w:val="00046208"/>
    <w:rsid w:val="0004652B"/>
    <w:rsid w:val="000520F9"/>
    <w:rsid w:val="00062293"/>
    <w:rsid w:val="00062F93"/>
    <w:rsid w:val="00064639"/>
    <w:rsid w:val="000647C9"/>
    <w:rsid w:val="00067AB5"/>
    <w:rsid w:val="00070BA2"/>
    <w:rsid w:val="00073CA4"/>
    <w:rsid w:val="00075C78"/>
    <w:rsid w:val="000813EF"/>
    <w:rsid w:val="00081711"/>
    <w:rsid w:val="00082CD8"/>
    <w:rsid w:val="00087733"/>
    <w:rsid w:val="00091A23"/>
    <w:rsid w:val="00096840"/>
    <w:rsid w:val="00097388"/>
    <w:rsid w:val="000A30A8"/>
    <w:rsid w:val="000A66E4"/>
    <w:rsid w:val="000A6D1E"/>
    <w:rsid w:val="000B122E"/>
    <w:rsid w:val="000B552A"/>
    <w:rsid w:val="000B71D6"/>
    <w:rsid w:val="000B77A6"/>
    <w:rsid w:val="000C14AA"/>
    <w:rsid w:val="000C16D1"/>
    <w:rsid w:val="000C2137"/>
    <w:rsid w:val="000C2B24"/>
    <w:rsid w:val="000C5427"/>
    <w:rsid w:val="000C6BE0"/>
    <w:rsid w:val="000D18AB"/>
    <w:rsid w:val="000D29B2"/>
    <w:rsid w:val="000D6644"/>
    <w:rsid w:val="000E25F7"/>
    <w:rsid w:val="000E5245"/>
    <w:rsid w:val="000E5AE2"/>
    <w:rsid w:val="000E6072"/>
    <w:rsid w:val="000E624D"/>
    <w:rsid w:val="000F25BD"/>
    <w:rsid w:val="000F65F7"/>
    <w:rsid w:val="000F6F33"/>
    <w:rsid w:val="0010485A"/>
    <w:rsid w:val="001066E5"/>
    <w:rsid w:val="00106FF6"/>
    <w:rsid w:val="00107D3D"/>
    <w:rsid w:val="001139D7"/>
    <w:rsid w:val="001155D7"/>
    <w:rsid w:val="00123096"/>
    <w:rsid w:val="00127B53"/>
    <w:rsid w:val="00136B1E"/>
    <w:rsid w:val="001426C9"/>
    <w:rsid w:val="0014303B"/>
    <w:rsid w:val="001477E1"/>
    <w:rsid w:val="00156B54"/>
    <w:rsid w:val="001577F3"/>
    <w:rsid w:val="00160A8C"/>
    <w:rsid w:val="00165D54"/>
    <w:rsid w:val="00167E7F"/>
    <w:rsid w:val="00172A2C"/>
    <w:rsid w:val="001738C7"/>
    <w:rsid w:val="00174035"/>
    <w:rsid w:val="00177252"/>
    <w:rsid w:val="001772FD"/>
    <w:rsid w:val="00177E5C"/>
    <w:rsid w:val="00177FF4"/>
    <w:rsid w:val="0018151E"/>
    <w:rsid w:val="0018419C"/>
    <w:rsid w:val="00185C14"/>
    <w:rsid w:val="00193EE8"/>
    <w:rsid w:val="001A61AE"/>
    <w:rsid w:val="001A7BF0"/>
    <w:rsid w:val="001B1108"/>
    <w:rsid w:val="001B1135"/>
    <w:rsid w:val="001B2B04"/>
    <w:rsid w:val="001B7E88"/>
    <w:rsid w:val="001C0F7B"/>
    <w:rsid w:val="001C49D3"/>
    <w:rsid w:val="001C4BE9"/>
    <w:rsid w:val="001C4DC3"/>
    <w:rsid w:val="001C5237"/>
    <w:rsid w:val="001C564A"/>
    <w:rsid w:val="001C74A6"/>
    <w:rsid w:val="001D0334"/>
    <w:rsid w:val="001D0BE8"/>
    <w:rsid w:val="001D4CDD"/>
    <w:rsid w:val="001E056E"/>
    <w:rsid w:val="001E1171"/>
    <w:rsid w:val="001E5F8F"/>
    <w:rsid w:val="001F0732"/>
    <w:rsid w:val="001F29D4"/>
    <w:rsid w:val="001F34AD"/>
    <w:rsid w:val="0021426D"/>
    <w:rsid w:val="00214A9A"/>
    <w:rsid w:val="0021524C"/>
    <w:rsid w:val="002161DB"/>
    <w:rsid w:val="00220C7D"/>
    <w:rsid w:val="002218EB"/>
    <w:rsid w:val="00221A33"/>
    <w:rsid w:val="00223A2E"/>
    <w:rsid w:val="00223C9A"/>
    <w:rsid w:val="00224B46"/>
    <w:rsid w:val="002256EA"/>
    <w:rsid w:val="002264E6"/>
    <w:rsid w:val="0023280E"/>
    <w:rsid w:val="00232D15"/>
    <w:rsid w:val="00233915"/>
    <w:rsid w:val="00240201"/>
    <w:rsid w:val="00241077"/>
    <w:rsid w:val="002434BE"/>
    <w:rsid w:val="002447EA"/>
    <w:rsid w:val="0024531E"/>
    <w:rsid w:val="00245BA8"/>
    <w:rsid w:val="002463B1"/>
    <w:rsid w:val="00246BC2"/>
    <w:rsid w:val="002473DE"/>
    <w:rsid w:val="00261E6A"/>
    <w:rsid w:val="00263268"/>
    <w:rsid w:val="002637DC"/>
    <w:rsid w:val="0026501A"/>
    <w:rsid w:val="002717B6"/>
    <w:rsid w:val="00272003"/>
    <w:rsid w:val="00274F48"/>
    <w:rsid w:val="002754EA"/>
    <w:rsid w:val="002844FA"/>
    <w:rsid w:val="00290006"/>
    <w:rsid w:val="002902A0"/>
    <w:rsid w:val="00290B92"/>
    <w:rsid w:val="00290D96"/>
    <w:rsid w:val="002A4560"/>
    <w:rsid w:val="002A724E"/>
    <w:rsid w:val="002A740F"/>
    <w:rsid w:val="002B1890"/>
    <w:rsid w:val="002C1E0D"/>
    <w:rsid w:val="002D3219"/>
    <w:rsid w:val="002D356F"/>
    <w:rsid w:val="002D3B89"/>
    <w:rsid w:val="002D3EAB"/>
    <w:rsid w:val="002E316A"/>
    <w:rsid w:val="002E3AF4"/>
    <w:rsid w:val="002E7810"/>
    <w:rsid w:val="002E781D"/>
    <w:rsid w:val="002E7F17"/>
    <w:rsid w:val="002F29CB"/>
    <w:rsid w:val="002F7288"/>
    <w:rsid w:val="00300823"/>
    <w:rsid w:val="00301249"/>
    <w:rsid w:val="00301411"/>
    <w:rsid w:val="00301CD5"/>
    <w:rsid w:val="00302998"/>
    <w:rsid w:val="00312DF0"/>
    <w:rsid w:val="003218F4"/>
    <w:rsid w:val="003233AB"/>
    <w:rsid w:val="003307B2"/>
    <w:rsid w:val="003348CC"/>
    <w:rsid w:val="003372E6"/>
    <w:rsid w:val="00337E15"/>
    <w:rsid w:val="00341AC8"/>
    <w:rsid w:val="0034426C"/>
    <w:rsid w:val="00344867"/>
    <w:rsid w:val="003464EC"/>
    <w:rsid w:val="00347931"/>
    <w:rsid w:val="00347A92"/>
    <w:rsid w:val="003555E9"/>
    <w:rsid w:val="00355E75"/>
    <w:rsid w:val="00356616"/>
    <w:rsid w:val="003629C9"/>
    <w:rsid w:val="00364DE7"/>
    <w:rsid w:val="003661B3"/>
    <w:rsid w:val="00372E56"/>
    <w:rsid w:val="003744FD"/>
    <w:rsid w:val="00390F4A"/>
    <w:rsid w:val="003926BE"/>
    <w:rsid w:val="00392D81"/>
    <w:rsid w:val="0039351F"/>
    <w:rsid w:val="003975AA"/>
    <w:rsid w:val="003A0C27"/>
    <w:rsid w:val="003A3F75"/>
    <w:rsid w:val="003B2C1F"/>
    <w:rsid w:val="003B3EFD"/>
    <w:rsid w:val="003B6952"/>
    <w:rsid w:val="003C1A91"/>
    <w:rsid w:val="003C2934"/>
    <w:rsid w:val="003C3EC7"/>
    <w:rsid w:val="003C57C3"/>
    <w:rsid w:val="003C595E"/>
    <w:rsid w:val="003C7206"/>
    <w:rsid w:val="003D158E"/>
    <w:rsid w:val="003D2723"/>
    <w:rsid w:val="003D2D40"/>
    <w:rsid w:val="003D3C4D"/>
    <w:rsid w:val="003D7799"/>
    <w:rsid w:val="003E4E28"/>
    <w:rsid w:val="003E6295"/>
    <w:rsid w:val="003E788C"/>
    <w:rsid w:val="003F0AC7"/>
    <w:rsid w:val="003F21E4"/>
    <w:rsid w:val="003F43C8"/>
    <w:rsid w:val="00400181"/>
    <w:rsid w:val="00401C2D"/>
    <w:rsid w:val="004053ED"/>
    <w:rsid w:val="00405CD8"/>
    <w:rsid w:val="00406555"/>
    <w:rsid w:val="00417A32"/>
    <w:rsid w:val="00420329"/>
    <w:rsid w:val="0043318F"/>
    <w:rsid w:val="0043449D"/>
    <w:rsid w:val="004348C1"/>
    <w:rsid w:val="00440852"/>
    <w:rsid w:val="00442206"/>
    <w:rsid w:val="004424E1"/>
    <w:rsid w:val="0044480A"/>
    <w:rsid w:val="00445EA7"/>
    <w:rsid w:val="00451736"/>
    <w:rsid w:val="00452E95"/>
    <w:rsid w:val="00453295"/>
    <w:rsid w:val="00455110"/>
    <w:rsid w:val="0045545D"/>
    <w:rsid w:val="004574A5"/>
    <w:rsid w:val="00462CC8"/>
    <w:rsid w:val="00464108"/>
    <w:rsid w:val="004671C2"/>
    <w:rsid w:val="004742BD"/>
    <w:rsid w:val="00475008"/>
    <w:rsid w:val="004809A2"/>
    <w:rsid w:val="00480BAB"/>
    <w:rsid w:val="0048209B"/>
    <w:rsid w:val="00483C6A"/>
    <w:rsid w:val="004847F6"/>
    <w:rsid w:val="0048627E"/>
    <w:rsid w:val="004913DD"/>
    <w:rsid w:val="004958EF"/>
    <w:rsid w:val="0049660B"/>
    <w:rsid w:val="004A10AB"/>
    <w:rsid w:val="004A1EDD"/>
    <w:rsid w:val="004A72AD"/>
    <w:rsid w:val="004B01BE"/>
    <w:rsid w:val="004B6040"/>
    <w:rsid w:val="004C0921"/>
    <w:rsid w:val="004C0F8D"/>
    <w:rsid w:val="004C4B68"/>
    <w:rsid w:val="004C55A7"/>
    <w:rsid w:val="004D1CF6"/>
    <w:rsid w:val="004D1FD4"/>
    <w:rsid w:val="004D4E00"/>
    <w:rsid w:val="004D6E78"/>
    <w:rsid w:val="004E2BD1"/>
    <w:rsid w:val="004E34DC"/>
    <w:rsid w:val="004F14EB"/>
    <w:rsid w:val="004F2462"/>
    <w:rsid w:val="004F40D2"/>
    <w:rsid w:val="004F4C6F"/>
    <w:rsid w:val="00502650"/>
    <w:rsid w:val="00503FCC"/>
    <w:rsid w:val="005044FB"/>
    <w:rsid w:val="005048F5"/>
    <w:rsid w:val="00515660"/>
    <w:rsid w:val="005167FF"/>
    <w:rsid w:val="00517310"/>
    <w:rsid w:val="0052211F"/>
    <w:rsid w:val="005244EE"/>
    <w:rsid w:val="005248D5"/>
    <w:rsid w:val="00534312"/>
    <w:rsid w:val="0054091A"/>
    <w:rsid w:val="005416FB"/>
    <w:rsid w:val="005427A2"/>
    <w:rsid w:val="00547BD1"/>
    <w:rsid w:val="00550931"/>
    <w:rsid w:val="005544B4"/>
    <w:rsid w:val="00554BF5"/>
    <w:rsid w:val="005567AB"/>
    <w:rsid w:val="005576B9"/>
    <w:rsid w:val="0056300E"/>
    <w:rsid w:val="005648C1"/>
    <w:rsid w:val="00564AAB"/>
    <w:rsid w:val="00564BC5"/>
    <w:rsid w:val="005665E7"/>
    <w:rsid w:val="00566A99"/>
    <w:rsid w:val="00570121"/>
    <w:rsid w:val="00571346"/>
    <w:rsid w:val="005736BB"/>
    <w:rsid w:val="0057420C"/>
    <w:rsid w:val="00574A67"/>
    <w:rsid w:val="00574BCD"/>
    <w:rsid w:val="005758AF"/>
    <w:rsid w:val="00580497"/>
    <w:rsid w:val="00580EA9"/>
    <w:rsid w:val="00593E49"/>
    <w:rsid w:val="005943BD"/>
    <w:rsid w:val="005962B9"/>
    <w:rsid w:val="00596481"/>
    <w:rsid w:val="005A1DCB"/>
    <w:rsid w:val="005A43C9"/>
    <w:rsid w:val="005A55FC"/>
    <w:rsid w:val="005A7229"/>
    <w:rsid w:val="005B2509"/>
    <w:rsid w:val="005B550D"/>
    <w:rsid w:val="005C0B7C"/>
    <w:rsid w:val="005C15A5"/>
    <w:rsid w:val="005C3655"/>
    <w:rsid w:val="005C7EB2"/>
    <w:rsid w:val="005D1032"/>
    <w:rsid w:val="005D5907"/>
    <w:rsid w:val="005D69E1"/>
    <w:rsid w:val="005E04CB"/>
    <w:rsid w:val="005E2755"/>
    <w:rsid w:val="005F0B2F"/>
    <w:rsid w:val="005F2460"/>
    <w:rsid w:val="005F2F09"/>
    <w:rsid w:val="00611499"/>
    <w:rsid w:val="0061263D"/>
    <w:rsid w:val="0061273D"/>
    <w:rsid w:val="00612B84"/>
    <w:rsid w:val="0061450D"/>
    <w:rsid w:val="00616F15"/>
    <w:rsid w:val="0062021A"/>
    <w:rsid w:val="006209A1"/>
    <w:rsid w:val="00622B9A"/>
    <w:rsid w:val="00626979"/>
    <w:rsid w:val="0063258A"/>
    <w:rsid w:val="006327A6"/>
    <w:rsid w:val="00633A90"/>
    <w:rsid w:val="00634BE9"/>
    <w:rsid w:val="00641DB9"/>
    <w:rsid w:val="00643B4F"/>
    <w:rsid w:val="00650602"/>
    <w:rsid w:val="00651333"/>
    <w:rsid w:val="00653338"/>
    <w:rsid w:val="006536BB"/>
    <w:rsid w:val="006537FA"/>
    <w:rsid w:val="006545B6"/>
    <w:rsid w:val="00654D70"/>
    <w:rsid w:val="00656EDC"/>
    <w:rsid w:val="006643BD"/>
    <w:rsid w:val="0067125C"/>
    <w:rsid w:val="006715C6"/>
    <w:rsid w:val="00673E8E"/>
    <w:rsid w:val="00674480"/>
    <w:rsid w:val="00674F82"/>
    <w:rsid w:val="00676F4D"/>
    <w:rsid w:val="00684DCE"/>
    <w:rsid w:val="00691F59"/>
    <w:rsid w:val="00694F5D"/>
    <w:rsid w:val="006A0CDD"/>
    <w:rsid w:val="006A5D76"/>
    <w:rsid w:val="006A6E4A"/>
    <w:rsid w:val="006A755D"/>
    <w:rsid w:val="006A7925"/>
    <w:rsid w:val="006B0AEC"/>
    <w:rsid w:val="006C52F5"/>
    <w:rsid w:val="006C62EE"/>
    <w:rsid w:val="006D01D8"/>
    <w:rsid w:val="006D2C91"/>
    <w:rsid w:val="006D343B"/>
    <w:rsid w:val="006D46D1"/>
    <w:rsid w:val="006D60D9"/>
    <w:rsid w:val="006D79A7"/>
    <w:rsid w:val="006E1DB7"/>
    <w:rsid w:val="006E2BBD"/>
    <w:rsid w:val="006E5143"/>
    <w:rsid w:val="006E5220"/>
    <w:rsid w:val="006F09C8"/>
    <w:rsid w:val="006F2281"/>
    <w:rsid w:val="006F37AC"/>
    <w:rsid w:val="006F5A12"/>
    <w:rsid w:val="00702F83"/>
    <w:rsid w:val="007073A6"/>
    <w:rsid w:val="0071006B"/>
    <w:rsid w:val="00713F6D"/>
    <w:rsid w:val="00713FF8"/>
    <w:rsid w:val="007176AB"/>
    <w:rsid w:val="0071796B"/>
    <w:rsid w:val="00722090"/>
    <w:rsid w:val="0072325A"/>
    <w:rsid w:val="00724F79"/>
    <w:rsid w:val="007266AD"/>
    <w:rsid w:val="00730EE8"/>
    <w:rsid w:val="00731C09"/>
    <w:rsid w:val="007325FE"/>
    <w:rsid w:val="007345E2"/>
    <w:rsid w:val="00734D93"/>
    <w:rsid w:val="007355C5"/>
    <w:rsid w:val="0074166E"/>
    <w:rsid w:val="00750F8B"/>
    <w:rsid w:val="00756F34"/>
    <w:rsid w:val="0075790A"/>
    <w:rsid w:val="00776043"/>
    <w:rsid w:val="00777B7B"/>
    <w:rsid w:val="00780627"/>
    <w:rsid w:val="007912E2"/>
    <w:rsid w:val="00791B31"/>
    <w:rsid w:val="007927B1"/>
    <w:rsid w:val="007927CE"/>
    <w:rsid w:val="00793B5F"/>
    <w:rsid w:val="0079493C"/>
    <w:rsid w:val="0079755B"/>
    <w:rsid w:val="007A0098"/>
    <w:rsid w:val="007A667D"/>
    <w:rsid w:val="007B4E9B"/>
    <w:rsid w:val="007B5B85"/>
    <w:rsid w:val="007C0EC5"/>
    <w:rsid w:val="007C28AE"/>
    <w:rsid w:val="007C4626"/>
    <w:rsid w:val="007D26F4"/>
    <w:rsid w:val="007D4BA6"/>
    <w:rsid w:val="007D549A"/>
    <w:rsid w:val="007D58CE"/>
    <w:rsid w:val="007D622C"/>
    <w:rsid w:val="007D791E"/>
    <w:rsid w:val="007D7DDA"/>
    <w:rsid w:val="007D7EFE"/>
    <w:rsid w:val="007E044B"/>
    <w:rsid w:val="007E23E6"/>
    <w:rsid w:val="007F74C5"/>
    <w:rsid w:val="0080159C"/>
    <w:rsid w:val="00802331"/>
    <w:rsid w:val="00803657"/>
    <w:rsid w:val="00804DEB"/>
    <w:rsid w:val="00805752"/>
    <w:rsid w:val="00813FD4"/>
    <w:rsid w:val="008150A1"/>
    <w:rsid w:val="00817073"/>
    <w:rsid w:val="00817A72"/>
    <w:rsid w:val="008208A1"/>
    <w:rsid w:val="00822DE7"/>
    <w:rsid w:val="008257EF"/>
    <w:rsid w:val="00826E23"/>
    <w:rsid w:val="008279B7"/>
    <w:rsid w:val="008329D6"/>
    <w:rsid w:val="00834C66"/>
    <w:rsid w:val="0083696A"/>
    <w:rsid w:val="00840BB7"/>
    <w:rsid w:val="00843A2A"/>
    <w:rsid w:val="0085158D"/>
    <w:rsid w:val="008528AD"/>
    <w:rsid w:val="00855DF3"/>
    <w:rsid w:val="00857A27"/>
    <w:rsid w:val="00876692"/>
    <w:rsid w:val="00877E46"/>
    <w:rsid w:val="008816EF"/>
    <w:rsid w:val="00883AC2"/>
    <w:rsid w:val="00885F46"/>
    <w:rsid w:val="00892828"/>
    <w:rsid w:val="008943E7"/>
    <w:rsid w:val="008957EF"/>
    <w:rsid w:val="008978E3"/>
    <w:rsid w:val="008A2B69"/>
    <w:rsid w:val="008A3AF7"/>
    <w:rsid w:val="008A5BE4"/>
    <w:rsid w:val="008A64F3"/>
    <w:rsid w:val="008A6856"/>
    <w:rsid w:val="008B00E7"/>
    <w:rsid w:val="008B0220"/>
    <w:rsid w:val="008B1118"/>
    <w:rsid w:val="008B29CD"/>
    <w:rsid w:val="008B6BD4"/>
    <w:rsid w:val="008B6CEC"/>
    <w:rsid w:val="008C16E7"/>
    <w:rsid w:val="008C5E26"/>
    <w:rsid w:val="008C6369"/>
    <w:rsid w:val="008D033E"/>
    <w:rsid w:val="008D1747"/>
    <w:rsid w:val="008D1C13"/>
    <w:rsid w:val="008D1C69"/>
    <w:rsid w:val="008D6640"/>
    <w:rsid w:val="008D7B33"/>
    <w:rsid w:val="008D7C2F"/>
    <w:rsid w:val="008E015A"/>
    <w:rsid w:val="008E2478"/>
    <w:rsid w:val="008E47AF"/>
    <w:rsid w:val="008E5B0F"/>
    <w:rsid w:val="008F047C"/>
    <w:rsid w:val="008F1C34"/>
    <w:rsid w:val="008F1DA4"/>
    <w:rsid w:val="008F7DA5"/>
    <w:rsid w:val="0090627F"/>
    <w:rsid w:val="00910938"/>
    <w:rsid w:val="00912AB7"/>
    <w:rsid w:val="009134C4"/>
    <w:rsid w:val="00916310"/>
    <w:rsid w:val="009172EA"/>
    <w:rsid w:val="00922584"/>
    <w:rsid w:val="00923FE2"/>
    <w:rsid w:val="0092401E"/>
    <w:rsid w:val="00924EA4"/>
    <w:rsid w:val="00924FAE"/>
    <w:rsid w:val="00926137"/>
    <w:rsid w:val="00926D94"/>
    <w:rsid w:val="00927FDF"/>
    <w:rsid w:val="00930403"/>
    <w:rsid w:val="00930A30"/>
    <w:rsid w:val="00931A90"/>
    <w:rsid w:val="00937398"/>
    <w:rsid w:val="00940433"/>
    <w:rsid w:val="00943500"/>
    <w:rsid w:val="00946BE1"/>
    <w:rsid w:val="00947444"/>
    <w:rsid w:val="00952748"/>
    <w:rsid w:val="00953096"/>
    <w:rsid w:val="00954311"/>
    <w:rsid w:val="00960AFA"/>
    <w:rsid w:val="009659BB"/>
    <w:rsid w:val="0096609F"/>
    <w:rsid w:val="0096683E"/>
    <w:rsid w:val="00971C4F"/>
    <w:rsid w:val="00971F0B"/>
    <w:rsid w:val="00972592"/>
    <w:rsid w:val="00982EDA"/>
    <w:rsid w:val="009862F8"/>
    <w:rsid w:val="0098763F"/>
    <w:rsid w:val="00992903"/>
    <w:rsid w:val="009951FB"/>
    <w:rsid w:val="00997BC0"/>
    <w:rsid w:val="00997CCD"/>
    <w:rsid w:val="009A30DB"/>
    <w:rsid w:val="009A35FC"/>
    <w:rsid w:val="009A36D8"/>
    <w:rsid w:val="009A3F47"/>
    <w:rsid w:val="009A47B9"/>
    <w:rsid w:val="009A7441"/>
    <w:rsid w:val="009B1A2B"/>
    <w:rsid w:val="009B4F66"/>
    <w:rsid w:val="009B5B85"/>
    <w:rsid w:val="009B68D6"/>
    <w:rsid w:val="009C2526"/>
    <w:rsid w:val="009C5A79"/>
    <w:rsid w:val="009D3644"/>
    <w:rsid w:val="009D5692"/>
    <w:rsid w:val="009D7186"/>
    <w:rsid w:val="009E3FA2"/>
    <w:rsid w:val="009E507F"/>
    <w:rsid w:val="009F0805"/>
    <w:rsid w:val="009F1C36"/>
    <w:rsid w:val="009F4FC7"/>
    <w:rsid w:val="009F5362"/>
    <w:rsid w:val="009F59A6"/>
    <w:rsid w:val="009F64EF"/>
    <w:rsid w:val="009F6CD2"/>
    <w:rsid w:val="009F7083"/>
    <w:rsid w:val="00A02539"/>
    <w:rsid w:val="00A03FFC"/>
    <w:rsid w:val="00A05BC1"/>
    <w:rsid w:val="00A07EC7"/>
    <w:rsid w:val="00A211F9"/>
    <w:rsid w:val="00A2436F"/>
    <w:rsid w:val="00A25763"/>
    <w:rsid w:val="00A32123"/>
    <w:rsid w:val="00A344A0"/>
    <w:rsid w:val="00A3489B"/>
    <w:rsid w:val="00A4073C"/>
    <w:rsid w:val="00A42B8A"/>
    <w:rsid w:val="00A44CCD"/>
    <w:rsid w:val="00A44DBF"/>
    <w:rsid w:val="00A44EA9"/>
    <w:rsid w:val="00A469A7"/>
    <w:rsid w:val="00A530BE"/>
    <w:rsid w:val="00A60E30"/>
    <w:rsid w:val="00A615F5"/>
    <w:rsid w:val="00A61DF7"/>
    <w:rsid w:val="00A64BA0"/>
    <w:rsid w:val="00A71614"/>
    <w:rsid w:val="00A72D0C"/>
    <w:rsid w:val="00A756DD"/>
    <w:rsid w:val="00A801B5"/>
    <w:rsid w:val="00A81286"/>
    <w:rsid w:val="00A8222A"/>
    <w:rsid w:val="00A831D7"/>
    <w:rsid w:val="00A86B82"/>
    <w:rsid w:val="00A8737D"/>
    <w:rsid w:val="00A876B5"/>
    <w:rsid w:val="00A87873"/>
    <w:rsid w:val="00A92453"/>
    <w:rsid w:val="00A92646"/>
    <w:rsid w:val="00A94008"/>
    <w:rsid w:val="00A9432C"/>
    <w:rsid w:val="00A94A22"/>
    <w:rsid w:val="00A958A7"/>
    <w:rsid w:val="00A97307"/>
    <w:rsid w:val="00AA74DB"/>
    <w:rsid w:val="00AB4891"/>
    <w:rsid w:val="00AB6CA6"/>
    <w:rsid w:val="00AC1290"/>
    <w:rsid w:val="00AD2A5B"/>
    <w:rsid w:val="00AD378F"/>
    <w:rsid w:val="00AD5B3B"/>
    <w:rsid w:val="00AD634B"/>
    <w:rsid w:val="00AE13CE"/>
    <w:rsid w:val="00AE6D5F"/>
    <w:rsid w:val="00AF204A"/>
    <w:rsid w:val="00AF4974"/>
    <w:rsid w:val="00AF61A0"/>
    <w:rsid w:val="00AF64F0"/>
    <w:rsid w:val="00B05580"/>
    <w:rsid w:val="00B122E0"/>
    <w:rsid w:val="00B16A6F"/>
    <w:rsid w:val="00B17E87"/>
    <w:rsid w:val="00B200F1"/>
    <w:rsid w:val="00B21446"/>
    <w:rsid w:val="00B26590"/>
    <w:rsid w:val="00B267C4"/>
    <w:rsid w:val="00B27371"/>
    <w:rsid w:val="00B304E7"/>
    <w:rsid w:val="00B30841"/>
    <w:rsid w:val="00B31EDF"/>
    <w:rsid w:val="00B32A19"/>
    <w:rsid w:val="00B34548"/>
    <w:rsid w:val="00B413D7"/>
    <w:rsid w:val="00B44357"/>
    <w:rsid w:val="00B45810"/>
    <w:rsid w:val="00B51C0E"/>
    <w:rsid w:val="00B54E12"/>
    <w:rsid w:val="00B57831"/>
    <w:rsid w:val="00B60075"/>
    <w:rsid w:val="00B626D4"/>
    <w:rsid w:val="00B73E8A"/>
    <w:rsid w:val="00B85B44"/>
    <w:rsid w:val="00B87F07"/>
    <w:rsid w:val="00B908AF"/>
    <w:rsid w:val="00B90CDF"/>
    <w:rsid w:val="00B921B6"/>
    <w:rsid w:val="00BA3278"/>
    <w:rsid w:val="00BA421B"/>
    <w:rsid w:val="00BA5917"/>
    <w:rsid w:val="00BA5D66"/>
    <w:rsid w:val="00BA6A5E"/>
    <w:rsid w:val="00BA7C09"/>
    <w:rsid w:val="00BB65E4"/>
    <w:rsid w:val="00BB6DD7"/>
    <w:rsid w:val="00BC2D11"/>
    <w:rsid w:val="00BC452A"/>
    <w:rsid w:val="00BC5D79"/>
    <w:rsid w:val="00BD7E5D"/>
    <w:rsid w:val="00BE282D"/>
    <w:rsid w:val="00BE732B"/>
    <w:rsid w:val="00BF329F"/>
    <w:rsid w:val="00BF70DA"/>
    <w:rsid w:val="00BF761C"/>
    <w:rsid w:val="00C008D9"/>
    <w:rsid w:val="00C009B3"/>
    <w:rsid w:val="00C01D70"/>
    <w:rsid w:val="00C02ED9"/>
    <w:rsid w:val="00C032BE"/>
    <w:rsid w:val="00C11185"/>
    <w:rsid w:val="00C113F4"/>
    <w:rsid w:val="00C17139"/>
    <w:rsid w:val="00C1758D"/>
    <w:rsid w:val="00C21098"/>
    <w:rsid w:val="00C251FB"/>
    <w:rsid w:val="00C32C53"/>
    <w:rsid w:val="00C36085"/>
    <w:rsid w:val="00C36623"/>
    <w:rsid w:val="00C3790D"/>
    <w:rsid w:val="00C40C3E"/>
    <w:rsid w:val="00C53B15"/>
    <w:rsid w:val="00C559DA"/>
    <w:rsid w:val="00C57667"/>
    <w:rsid w:val="00C624C1"/>
    <w:rsid w:val="00C66C09"/>
    <w:rsid w:val="00C700CC"/>
    <w:rsid w:val="00C71C07"/>
    <w:rsid w:val="00C74938"/>
    <w:rsid w:val="00C8222C"/>
    <w:rsid w:val="00C848B4"/>
    <w:rsid w:val="00C84D32"/>
    <w:rsid w:val="00C84F80"/>
    <w:rsid w:val="00C87FBA"/>
    <w:rsid w:val="00C92B64"/>
    <w:rsid w:val="00C952A9"/>
    <w:rsid w:val="00C95E9F"/>
    <w:rsid w:val="00CA2DE6"/>
    <w:rsid w:val="00CA5E1E"/>
    <w:rsid w:val="00CA6831"/>
    <w:rsid w:val="00CA6B2B"/>
    <w:rsid w:val="00CA6EFB"/>
    <w:rsid w:val="00CB7E55"/>
    <w:rsid w:val="00CC0FB7"/>
    <w:rsid w:val="00CC3316"/>
    <w:rsid w:val="00CC5DF3"/>
    <w:rsid w:val="00CD74B8"/>
    <w:rsid w:val="00CE481E"/>
    <w:rsid w:val="00CF59A3"/>
    <w:rsid w:val="00D00DE8"/>
    <w:rsid w:val="00D040D9"/>
    <w:rsid w:val="00D062E0"/>
    <w:rsid w:val="00D14DD2"/>
    <w:rsid w:val="00D15404"/>
    <w:rsid w:val="00D17BAE"/>
    <w:rsid w:val="00D25762"/>
    <w:rsid w:val="00D277DA"/>
    <w:rsid w:val="00D322A6"/>
    <w:rsid w:val="00D3409C"/>
    <w:rsid w:val="00D376A9"/>
    <w:rsid w:val="00D40E4B"/>
    <w:rsid w:val="00D445BB"/>
    <w:rsid w:val="00D45422"/>
    <w:rsid w:val="00D50B38"/>
    <w:rsid w:val="00D63DDF"/>
    <w:rsid w:val="00D63FC2"/>
    <w:rsid w:val="00D64253"/>
    <w:rsid w:val="00D64824"/>
    <w:rsid w:val="00D67AEF"/>
    <w:rsid w:val="00D773DD"/>
    <w:rsid w:val="00D8331E"/>
    <w:rsid w:val="00D84FA0"/>
    <w:rsid w:val="00D91F48"/>
    <w:rsid w:val="00D94ED6"/>
    <w:rsid w:val="00DA1BED"/>
    <w:rsid w:val="00DA3AFA"/>
    <w:rsid w:val="00DA7646"/>
    <w:rsid w:val="00DB1482"/>
    <w:rsid w:val="00DB165C"/>
    <w:rsid w:val="00DB3171"/>
    <w:rsid w:val="00DB5471"/>
    <w:rsid w:val="00DB7CE5"/>
    <w:rsid w:val="00DC2718"/>
    <w:rsid w:val="00DC5E89"/>
    <w:rsid w:val="00DD4E4C"/>
    <w:rsid w:val="00DD6234"/>
    <w:rsid w:val="00DD7B81"/>
    <w:rsid w:val="00DE1BDA"/>
    <w:rsid w:val="00DF25C6"/>
    <w:rsid w:val="00DF2B3B"/>
    <w:rsid w:val="00DF53F7"/>
    <w:rsid w:val="00E0002A"/>
    <w:rsid w:val="00E04210"/>
    <w:rsid w:val="00E05C13"/>
    <w:rsid w:val="00E06A35"/>
    <w:rsid w:val="00E128D6"/>
    <w:rsid w:val="00E13B85"/>
    <w:rsid w:val="00E151E6"/>
    <w:rsid w:val="00E17C43"/>
    <w:rsid w:val="00E17EE4"/>
    <w:rsid w:val="00E23962"/>
    <w:rsid w:val="00E23DA2"/>
    <w:rsid w:val="00E250C4"/>
    <w:rsid w:val="00E26A92"/>
    <w:rsid w:val="00E31591"/>
    <w:rsid w:val="00E33E8D"/>
    <w:rsid w:val="00E346B0"/>
    <w:rsid w:val="00E47879"/>
    <w:rsid w:val="00E5020D"/>
    <w:rsid w:val="00E54EDD"/>
    <w:rsid w:val="00E552CA"/>
    <w:rsid w:val="00E55B4F"/>
    <w:rsid w:val="00E57075"/>
    <w:rsid w:val="00E57EBB"/>
    <w:rsid w:val="00E57FE3"/>
    <w:rsid w:val="00E60B7F"/>
    <w:rsid w:val="00E63C71"/>
    <w:rsid w:val="00E65C9D"/>
    <w:rsid w:val="00E67160"/>
    <w:rsid w:val="00E72313"/>
    <w:rsid w:val="00E74806"/>
    <w:rsid w:val="00E75D94"/>
    <w:rsid w:val="00E7606A"/>
    <w:rsid w:val="00E77646"/>
    <w:rsid w:val="00E77C23"/>
    <w:rsid w:val="00E80F0C"/>
    <w:rsid w:val="00E81DB1"/>
    <w:rsid w:val="00E8451F"/>
    <w:rsid w:val="00E90050"/>
    <w:rsid w:val="00E90D05"/>
    <w:rsid w:val="00E90F1E"/>
    <w:rsid w:val="00E91314"/>
    <w:rsid w:val="00E93E93"/>
    <w:rsid w:val="00EA1715"/>
    <w:rsid w:val="00EA1956"/>
    <w:rsid w:val="00EA2FE2"/>
    <w:rsid w:val="00EA3547"/>
    <w:rsid w:val="00EA4406"/>
    <w:rsid w:val="00EA48DF"/>
    <w:rsid w:val="00EA4AF6"/>
    <w:rsid w:val="00EA6EE2"/>
    <w:rsid w:val="00EB17CF"/>
    <w:rsid w:val="00EB3418"/>
    <w:rsid w:val="00EB5316"/>
    <w:rsid w:val="00EB6373"/>
    <w:rsid w:val="00EB675E"/>
    <w:rsid w:val="00EB6C82"/>
    <w:rsid w:val="00EC04A6"/>
    <w:rsid w:val="00EC0F75"/>
    <w:rsid w:val="00ED0F03"/>
    <w:rsid w:val="00ED5606"/>
    <w:rsid w:val="00EE1A94"/>
    <w:rsid w:val="00EE39D8"/>
    <w:rsid w:val="00EE56C6"/>
    <w:rsid w:val="00EF1731"/>
    <w:rsid w:val="00F01AA5"/>
    <w:rsid w:val="00F03D84"/>
    <w:rsid w:val="00F04472"/>
    <w:rsid w:val="00F1375B"/>
    <w:rsid w:val="00F15B0D"/>
    <w:rsid w:val="00F178BC"/>
    <w:rsid w:val="00F203BA"/>
    <w:rsid w:val="00F21483"/>
    <w:rsid w:val="00F25623"/>
    <w:rsid w:val="00F263A8"/>
    <w:rsid w:val="00F3206A"/>
    <w:rsid w:val="00F33C9B"/>
    <w:rsid w:val="00F35236"/>
    <w:rsid w:val="00F407CB"/>
    <w:rsid w:val="00F44E78"/>
    <w:rsid w:val="00F46BF6"/>
    <w:rsid w:val="00F4759B"/>
    <w:rsid w:val="00F51DC3"/>
    <w:rsid w:val="00F56343"/>
    <w:rsid w:val="00F5773B"/>
    <w:rsid w:val="00F60287"/>
    <w:rsid w:val="00F65972"/>
    <w:rsid w:val="00F72AA4"/>
    <w:rsid w:val="00F73334"/>
    <w:rsid w:val="00F73891"/>
    <w:rsid w:val="00F74AF7"/>
    <w:rsid w:val="00F828DD"/>
    <w:rsid w:val="00F847F3"/>
    <w:rsid w:val="00F86507"/>
    <w:rsid w:val="00F86848"/>
    <w:rsid w:val="00F92007"/>
    <w:rsid w:val="00F94CB1"/>
    <w:rsid w:val="00F964E7"/>
    <w:rsid w:val="00F96D1D"/>
    <w:rsid w:val="00F96E17"/>
    <w:rsid w:val="00FA39FF"/>
    <w:rsid w:val="00FA418D"/>
    <w:rsid w:val="00FB1CF9"/>
    <w:rsid w:val="00FB5E65"/>
    <w:rsid w:val="00FC0546"/>
    <w:rsid w:val="00FC05EB"/>
    <w:rsid w:val="00FC2EB7"/>
    <w:rsid w:val="00FC41C9"/>
    <w:rsid w:val="00FC66BD"/>
    <w:rsid w:val="00FD0AAA"/>
    <w:rsid w:val="00FD0AFC"/>
    <w:rsid w:val="00FD2204"/>
    <w:rsid w:val="00FD2B44"/>
    <w:rsid w:val="00FD54A8"/>
    <w:rsid w:val="00FD5A52"/>
    <w:rsid w:val="00FE0FE6"/>
    <w:rsid w:val="00FE2A3F"/>
    <w:rsid w:val="00FF02C7"/>
    <w:rsid w:val="00FF19E6"/>
    <w:rsid w:val="00FF278E"/>
    <w:rsid w:val="00FF3704"/>
    <w:rsid w:val="00FF4624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link w:val="a6"/>
    <w:uiPriority w:val="1"/>
    <w:qFormat/>
    <w:pPr>
      <w:ind w:left="1685" w:right="1724"/>
      <w:jc w:val="center"/>
    </w:pPr>
  </w:style>
  <w:style w:type="paragraph" w:styleId="a7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"/>
    <w:uiPriority w:val="34"/>
    <w:qFormat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uiPriority w:val="99"/>
    <w:semiHidden/>
    <w:unhideWhenUsed/>
    <w:rsid w:val="00A86B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6B8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6B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B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6B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86B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B82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D67A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D67AE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aliases w:val="FZ,Сноска Сергея,Знак сноски Н,Ciae niinee I,Текст сновски,fr,Used by Word for Help footnote symbols,сноска4,текст сноски,Знак сноски-FN,Знак сноски 1,Ciae niinee-FN,Ciae niinee 1,SUPERS,ОР,Footnotes refss,Fussnota,зс,Referencia nota al pie"/>
    <w:uiPriority w:val="99"/>
    <w:unhideWhenUsed/>
    <w:rsid w:val="00D67AE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E26A92"/>
    <w:pPr>
      <w:widowControl/>
      <w:adjustRightInd w:val="0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80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f2">
    <w:name w:val="Сноска"/>
    <w:basedOn w:val="af"/>
    <w:link w:val="af3"/>
    <w:qFormat/>
    <w:rsid w:val="0018419C"/>
    <w:pPr>
      <w:widowControl/>
      <w:autoSpaceDE/>
      <w:autoSpaceDN/>
      <w:spacing w:before="120" w:after="120"/>
      <w:jc w:val="both"/>
    </w:pPr>
  </w:style>
  <w:style w:type="character" w:customStyle="1" w:styleId="af3">
    <w:name w:val="Сноска Знак"/>
    <w:basedOn w:val="a0"/>
    <w:link w:val="af2"/>
    <w:locked/>
    <w:rsid w:val="001841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65D5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65D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f4">
    <w:name w:val="header"/>
    <w:basedOn w:val="a"/>
    <w:link w:val="af5"/>
    <w:uiPriority w:val="99"/>
    <w:unhideWhenUsed/>
    <w:rsid w:val="006D60D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D60D9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6D60D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D60D9"/>
    <w:rPr>
      <w:rFonts w:ascii="Times New Roman" w:eastAsia="Times New Roman" w:hAnsi="Times New Roman" w:cs="Times New Roman"/>
      <w:lang w:val="ru-RU"/>
    </w:rPr>
  </w:style>
  <w:style w:type="table" w:styleId="af8">
    <w:name w:val="Table Grid"/>
    <w:basedOn w:val="a1"/>
    <w:uiPriority w:val="39"/>
    <w:rsid w:val="00B2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06A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41">
    <w:name w:val="Заголовок 41"/>
    <w:basedOn w:val="a7"/>
    <w:next w:val="a"/>
    <w:uiPriority w:val="9"/>
    <w:unhideWhenUsed/>
    <w:qFormat/>
    <w:rsid w:val="006E2BBD"/>
    <w:pPr>
      <w:widowControl/>
      <w:autoSpaceDE/>
      <w:autoSpaceDN/>
      <w:spacing w:before="120" w:after="120"/>
      <w:ind w:left="0" w:firstLine="0"/>
      <w:contextualSpacing/>
      <w:jc w:val="center"/>
      <w:outlineLvl w:val="3"/>
    </w:pPr>
    <w:rPr>
      <w:rFonts w:eastAsiaTheme="minorHAnsi"/>
    </w:rPr>
  </w:style>
  <w:style w:type="table" w:customStyle="1" w:styleId="11">
    <w:name w:val="Сетка таблицы1"/>
    <w:basedOn w:val="a1"/>
    <w:next w:val="af8"/>
    <w:uiPriority w:val="39"/>
    <w:rsid w:val="006E2BBD"/>
    <w:pPr>
      <w:widowControl/>
      <w:autoSpaceDE/>
      <w:autoSpaceDN/>
      <w:ind w:firstLine="851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48627E"/>
    <w:pPr>
      <w:autoSpaceDE/>
      <w:autoSpaceDN/>
    </w:pPr>
    <w:rPr>
      <w:rFonts w:ascii="Arial" w:eastAsia="Arial" w:hAnsi="Arial" w:cs="Courier New"/>
      <w:b/>
      <w:kern w:val="2"/>
      <w:sz w:val="24"/>
      <w:szCs w:val="24"/>
      <w:lang w:val="ru-RU" w:eastAsia="zh-CN" w:bidi="hi-IN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426D"/>
    <w:pPr>
      <w:keepNext/>
      <w:keepLines/>
      <w:widowControl/>
      <w:autoSpaceDE/>
      <w:autoSpaceDN/>
      <w:spacing w:before="40" w:line="259" w:lineRule="auto"/>
      <w:jc w:val="center"/>
      <w:outlineLvl w:val="2"/>
    </w:pPr>
    <w:rPr>
      <w:b/>
      <w:sz w:val="28"/>
      <w:szCs w:val="24"/>
      <w:lang w:eastAsia="ru-RU"/>
    </w:rPr>
  </w:style>
  <w:style w:type="table" w:customStyle="1" w:styleId="5">
    <w:name w:val="Сетка таблицы5"/>
    <w:rsid w:val="0021426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rsid w:val="00F74AF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C1A9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C1A9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3C1A91"/>
    <w:rPr>
      <w:rFonts w:ascii="Times New Roman" w:eastAsia="Times New Roman" w:hAnsi="Times New Roman" w:cs="Times New Roman"/>
      <w:lang w:val="ru-RU"/>
    </w:rPr>
  </w:style>
  <w:style w:type="table" w:customStyle="1" w:styleId="14">
    <w:name w:val="Сетка таблицы14"/>
    <w:basedOn w:val="a1"/>
    <w:uiPriority w:val="39"/>
    <w:rsid w:val="003C1A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3C1A91"/>
    <w:pPr>
      <w:keepNext/>
      <w:keepLines/>
      <w:widowControl/>
      <w:autoSpaceDE/>
      <w:autoSpaceDN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</w:rPr>
  </w:style>
  <w:style w:type="paragraph" w:styleId="af9">
    <w:name w:val="No Spacing"/>
    <w:uiPriority w:val="1"/>
    <w:qFormat/>
    <w:rsid w:val="003C1A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link w:val="a6"/>
    <w:uiPriority w:val="1"/>
    <w:qFormat/>
    <w:pPr>
      <w:ind w:left="1685" w:right="1724"/>
      <w:jc w:val="center"/>
    </w:pPr>
  </w:style>
  <w:style w:type="paragraph" w:styleId="a7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"/>
    <w:uiPriority w:val="34"/>
    <w:qFormat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annotation reference"/>
    <w:basedOn w:val="a0"/>
    <w:uiPriority w:val="99"/>
    <w:semiHidden/>
    <w:unhideWhenUsed/>
    <w:rsid w:val="00A86B8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6B8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6B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B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6B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A86B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B82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footnote text"/>
    <w:basedOn w:val="a"/>
    <w:link w:val="af0"/>
    <w:uiPriority w:val="99"/>
    <w:unhideWhenUsed/>
    <w:rsid w:val="00D67AE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D67AE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aliases w:val="FZ,Сноска Сергея,Знак сноски Н,Ciae niinee I,Текст сновски,fr,Used by Word for Help footnote symbols,сноска4,текст сноски,Знак сноски-FN,Знак сноски 1,Ciae niinee-FN,Ciae niinee 1,SUPERS,ОР,Footnotes refss,Fussnota,зс,Referencia nota al pie"/>
    <w:uiPriority w:val="99"/>
    <w:unhideWhenUsed/>
    <w:rsid w:val="00D67AE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E26A92"/>
    <w:pPr>
      <w:widowControl/>
      <w:adjustRightInd w:val="0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80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f2">
    <w:name w:val="Сноска"/>
    <w:basedOn w:val="af"/>
    <w:link w:val="af3"/>
    <w:qFormat/>
    <w:rsid w:val="0018419C"/>
    <w:pPr>
      <w:widowControl/>
      <w:autoSpaceDE/>
      <w:autoSpaceDN/>
      <w:spacing w:before="120" w:after="120"/>
      <w:jc w:val="both"/>
    </w:pPr>
  </w:style>
  <w:style w:type="character" w:customStyle="1" w:styleId="af3">
    <w:name w:val="Сноска Знак"/>
    <w:basedOn w:val="a0"/>
    <w:link w:val="af2"/>
    <w:locked/>
    <w:rsid w:val="001841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65D54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65D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f4">
    <w:name w:val="header"/>
    <w:basedOn w:val="a"/>
    <w:link w:val="af5"/>
    <w:uiPriority w:val="99"/>
    <w:unhideWhenUsed/>
    <w:rsid w:val="006D60D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D60D9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6D60D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D60D9"/>
    <w:rPr>
      <w:rFonts w:ascii="Times New Roman" w:eastAsia="Times New Roman" w:hAnsi="Times New Roman" w:cs="Times New Roman"/>
      <w:lang w:val="ru-RU"/>
    </w:rPr>
  </w:style>
  <w:style w:type="table" w:styleId="af8">
    <w:name w:val="Table Grid"/>
    <w:basedOn w:val="a1"/>
    <w:uiPriority w:val="39"/>
    <w:rsid w:val="00B2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06A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41">
    <w:name w:val="Заголовок 41"/>
    <w:basedOn w:val="a7"/>
    <w:next w:val="a"/>
    <w:uiPriority w:val="9"/>
    <w:unhideWhenUsed/>
    <w:qFormat/>
    <w:rsid w:val="006E2BBD"/>
    <w:pPr>
      <w:widowControl/>
      <w:autoSpaceDE/>
      <w:autoSpaceDN/>
      <w:spacing w:before="120" w:after="120"/>
      <w:ind w:left="0" w:firstLine="0"/>
      <w:contextualSpacing/>
      <w:jc w:val="center"/>
      <w:outlineLvl w:val="3"/>
    </w:pPr>
    <w:rPr>
      <w:rFonts w:eastAsiaTheme="minorHAnsi"/>
    </w:rPr>
  </w:style>
  <w:style w:type="table" w:customStyle="1" w:styleId="11">
    <w:name w:val="Сетка таблицы1"/>
    <w:basedOn w:val="a1"/>
    <w:next w:val="af8"/>
    <w:uiPriority w:val="39"/>
    <w:rsid w:val="006E2BBD"/>
    <w:pPr>
      <w:widowControl/>
      <w:autoSpaceDE/>
      <w:autoSpaceDN/>
      <w:ind w:firstLine="851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48627E"/>
    <w:pPr>
      <w:autoSpaceDE/>
      <w:autoSpaceDN/>
    </w:pPr>
    <w:rPr>
      <w:rFonts w:ascii="Arial" w:eastAsia="Arial" w:hAnsi="Arial" w:cs="Courier New"/>
      <w:b/>
      <w:kern w:val="2"/>
      <w:sz w:val="24"/>
      <w:szCs w:val="24"/>
      <w:lang w:val="ru-RU" w:eastAsia="zh-CN" w:bidi="hi-IN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1426D"/>
    <w:pPr>
      <w:keepNext/>
      <w:keepLines/>
      <w:widowControl/>
      <w:autoSpaceDE/>
      <w:autoSpaceDN/>
      <w:spacing w:before="40" w:line="259" w:lineRule="auto"/>
      <w:jc w:val="center"/>
      <w:outlineLvl w:val="2"/>
    </w:pPr>
    <w:rPr>
      <w:b/>
      <w:sz w:val="28"/>
      <w:szCs w:val="24"/>
      <w:lang w:eastAsia="ru-RU"/>
    </w:rPr>
  </w:style>
  <w:style w:type="table" w:customStyle="1" w:styleId="5">
    <w:name w:val="Сетка таблицы5"/>
    <w:rsid w:val="0021426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rsid w:val="00F74AF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C1A9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C1A91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3C1A91"/>
    <w:rPr>
      <w:rFonts w:ascii="Times New Roman" w:eastAsia="Times New Roman" w:hAnsi="Times New Roman" w:cs="Times New Roman"/>
      <w:lang w:val="ru-RU"/>
    </w:rPr>
  </w:style>
  <w:style w:type="table" w:customStyle="1" w:styleId="14">
    <w:name w:val="Сетка таблицы14"/>
    <w:basedOn w:val="a1"/>
    <w:uiPriority w:val="39"/>
    <w:rsid w:val="003C1A9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next w:val="a"/>
    <w:uiPriority w:val="9"/>
    <w:unhideWhenUsed/>
    <w:qFormat/>
    <w:rsid w:val="003C1A91"/>
    <w:pPr>
      <w:keepNext/>
      <w:keepLines/>
      <w:widowControl/>
      <w:autoSpaceDE/>
      <w:autoSpaceDN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</w:rPr>
  </w:style>
  <w:style w:type="paragraph" w:styleId="af9">
    <w:name w:val="No Spacing"/>
    <w:uiPriority w:val="1"/>
    <w:qFormat/>
    <w:rsid w:val="003C1A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6EB7-F745-414B-9638-2FDC5EE0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8918</Words>
  <Characters>50838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4</cp:revision>
  <cp:lastPrinted>2024-10-17T06:00:00Z</cp:lastPrinted>
  <dcterms:created xsi:type="dcterms:W3CDTF">2024-10-18T08:44:00Z</dcterms:created>
  <dcterms:modified xsi:type="dcterms:W3CDTF">2024-10-31T07:14:00Z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