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55EAC" w:rsidRPr="00CA4F82" w:rsidTr="00A338C2">
        <w:tc>
          <w:tcPr>
            <w:tcW w:w="9854" w:type="dxa"/>
          </w:tcPr>
          <w:p w:rsidR="00655EAC" w:rsidRPr="00CA4F82" w:rsidRDefault="00655EAC" w:rsidP="00A338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A338C2">
            <w:pPr>
              <w:autoSpaceDE w:val="0"/>
              <w:autoSpaceDN w:val="0"/>
              <w:adjustRightInd w:val="0"/>
            </w:pPr>
          </w:p>
          <w:p w:rsidR="00655EAC" w:rsidRPr="00D06450" w:rsidRDefault="00655EAC" w:rsidP="00A338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</w:t>
            </w:r>
            <w:r w:rsidRPr="00D06450">
              <w:rPr>
                <w:sz w:val="24"/>
                <w:szCs w:val="24"/>
              </w:rPr>
              <w:t xml:space="preserve">предложений организаций и граждан по </w:t>
            </w:r>
            <w:r w:rsidRPr="00D06450">
              <w:rPr>
                <w:b/>
                <w:sz w:val="24"/>
                <w:szCs w:val="24"/>
              </w:rPr>
              <w:t>проекту</w:t>
            </w:r>
          </w:p>
          <w:p w:rsidR="001B56CE" w:rsidRPr="001B56CE" w:rsidRDefault="00E165A6" w:rsidP="00A338C2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 w:rsidRPr="0048591A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1B56CE">
              <w:rPr>
                <w:b/>
                <w:bCs/>
                <w:sz w:val="24"/>
                <w:szCs w:val="24"/>
              </w:rPr>
              <w:t>«</w:t>
            </w:r>
            <w:r w:rsidR="001B56CE" w:rsidRPr="001B56CE">
              <w:rPr>
                <w:rFonts w:eastAsia="Times New Roman"/>
                <w:b/>
                <w:w w:val="105"/>
                <w:sz w:val="24"/>
                <w:szCs w:val="24"/>
              </w:rPr>
              <w:t>О внесении изменений в постановление</w:t>
            </w:r>
            <w:r w:rsidR="00A338C2">
              <w:rPr>
                <w:rFonts w:eastAsia="Times New Roman"/>
                <w:b/>
                <w:w w:val="105"/>
                <w:sz w:val="24"/>
                <w:szCs w:val="24"/>
              </w:rPr>
              <w:t xml:space="preserve"> </w:t>
            </w:r>
            <w:r w:rsidR="001B56CE" w:rsidRPr="001B56CE">
              <w:rPr>
                <w:rFonts w:eastAsia="Times New Roman"/>
                <w:b/>
                <w:w w:val="105"/>
                <w:sz w:val="24"/>
                <w:szCs w:val="24"/>
              </w:rPr>
              <w:t>администрации Вейделевского района</w:t>
            </w:r>
          </w:p>
          <w:p w:rsidR="001B56CE" w:rsidRPr="001B56CE" w:rsidRDefault="001B56CE" w:rsidP="001B56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6CE">
              <w:rPr>
                <w:rFonts w:eastAsia="Times New Roman"/>
                <w:b/>
                <w:sz w:val="24"/>
                <w:szCs w:val="24"/>
              </w:rPr>
              <w:t>от 15.10.2014 г. №168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655EAC" w:rsidRPr="00CD7553" w:rsidRDefault="00655EAC" w:rsidP="00556AE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55EAC" w:rsidRPr="00CA4F82" w:rsidRDefault="00655EAC" w:rsidP="00A338C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A338C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A338C2">
        <w:tc>
          <w:tcPr>
            <w:tcW w:w="9854" w:type="dxa"/>
          </w:tcPr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D7553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FA36BD">
              <w:rPr>
                <w:sz w:val="24"/>
                <w:szCs w:val="24"/>
              </w:rPr>
              <w:t>п.Вейделевка</w:t>
            </w:r>
            <w:r w:rsidRPr="00CA4F82">
              <w:rPr>
                <w:sz w:val="24"/>
                <w:szCs w:val="24"/>
              </w:rPr>
              <w:t>,</w:t>
            </w:r>
            <w:r w:rsidR="0048591A">
              <w:rPr>
                <w:sz w:val="24"/>
                <w:szCs w:val="24"/>
              </w:rPr>
              <w:t xml:space="preserve"> </w:t>
            </w:r>
            <w:r w:rsidR="00FA36BD" w:rsidRPr="00D06450">
              <w:rPr>
                <w:sz w:val="24"/>
                <w:szCs w:val="24"/>
              </w:rPr>
              <w:t>ул.Первомайская д.1</w:t>
            </w:r>
            <w:r w:rsidRPr="00CA4F82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2E6051" w:rsidRPr="00E3188E">
              <w:rPr>
                <w:color w:val="C00000"/>
                <w:sz w:val="24"/>
                <w:u w:val="single"/>
              </w:rPr>
              <w:t>veidmolod@yandex.ru</w:t>
            </w:r>
          </w:p>
          <w:p w:rsidR="00655EAC" w:rsidRPr="00D552A6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06450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130166" w:rsidRPr="00876BB6">
              <w:rPr>
                <w:sz w:val="24"/>
                <w:szCs w:val="24"/>
              </w:rPr>
              <w:t xml:space="preserve"> с </w:t>
            </w:r>
            <w:r w:rsidR="00130166">
              <w:rPr>
                <w:sz w:val="24"/>
                <w:szCs w:val="24"/>
              </w:rPr>
              <w:t>16</w:t>
            </w:r>
            <w:r w:rsidR="00130166" w:rsidRPr="00876BB6">
              <w:rPr>
                <w:sz w:val="24"/>
                <w:szCs w:val="24"/>
              </w:rPr>
              <w:t>.</w:t>
            </w:r>
            <w:r w:rsidR="00130166">
              <w:rPr>
                <w:sz w:val="24"/>
                <w:szCs w:val="24"/>
              </w:rPr>
              <w:t>12</w:t>
            </w:r>
            <w:r w:rsidR="00130166" w:rsidRPr="00876BB6">
              <w:rPr>
                <w:sz w:val="24"/>
                <w:szCs w:val="24"/>
              </w:rPr>
              <w:t xml:space="preserve">.2024 года по  </w:t>
            </w:r>
            <w:r w:rsidR="00130166">
              <w:rPr>
                <w:sz w:val="24"/>
                <w:szCs w:val="24"/>
              </w:rPr>
              <w:t>27</w:t>
            </w:r>
            <w:r w:rsidR="00130166" w:rsidRPr="00876BB6">
              <w:rPr>
                <w:sz w:val="24"/>
                <w:szCs w:val="24"/>
              </w:rPr>
              <w:t>.</w:t>
            </w:r>
            <w:r w:rsidR="00130166">
              <w:rPr>
                <w:sz w:val="24"/>
                <w:szCs w:val="24"/>
              </w:rPr>
              <w:t>12</w:t>
            </w:r>
            <w:r w:rsidR="00130166" w:rsidRPr="00876BB6">
              <w:rPr>
                <w:sz w:val="24"/>
                <w:szCs w:val="24"/>
              </w:rPr>
              <w:t>.2024 года.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D65580">
              <w:rPr>
                <w:sz w:val="24"/>
                <w:szCs w:val="24"/>
              </w:rPr>
              <w:t>2</w:t>
            </w:r>
            <w:r w:rsidR="001B56CE">
              <w:rPr>
                <w:sz w:val="24"/>
                <w:szCs w:val="24"/>
              </w:rPr>
              <w:t>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A17D49">
              <w:rPr>
                <w:sz w:val="24"/>
                <w:szCs w:val="24"/>
              </w:rPr>
              <w:t>5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48591A"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комплаенс».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 xml:space="preserve">»: </w:t>
            </w:r>
            <w:r w:rsidR="00D06450" w:rsidRPr="00D06450">
              <w:rPr>
                <w:sz w:val="24"/>
                <w:szCs w:val="24"/>
              </w:rPr>
              <w:t>https://vejdelevskij-r31.gosweb.gosuslugi.ru/deyatelnost/napravleniya-deyatel</w:t>
            </w:r>
            <w:r w:rsidR="00D06450">
              <w:rPr>
                <w:sz w:val="24"/>
                <w:szCs w:val="24"/>
              </w:rPr>
              <w:t>nosti/antimonopolnyy-komplaens/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A338C2">
        <w:tc>
          <w:tcPr>
            <w:tcW w:w="9854" w:type="dxa"/>
          </w:tcPr>
          <w:p w:rsidR="00655EAC" w:rsidRPr="00FA36BD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  <w:r w:rsidR="00992DBE" w:rsidRPr="0048591A">
              <w:rPr>
                <w:sz w:val="24"/>
                <w:szCs w:val="24"/>
              </w:rPr>
              <w:t>Посохов Владимир Михайлович</w:t>
            </w:r>
            <w:r w:rsidR="00E165A6" w:rsidRPr="0048591A">
              <w:rPr>
                <w:sz w:val="24"/>
                <w:szCs w:val="24"/>
              </w:rPr>
              <w:t xml:space="preserve"> - начальник </w:t>
            </w:r>
            <w:r w:rsidR="00992DBE" w:rsidRPr="0048591A">
              <w:rPr>
                <w:sz w:val="24"/>
                <w:szCs w:val="24"/>
              </w:rPr>
              <w:t>отдела физической культуры и спорта</w:t>
            </w:r>
            <w:r w:rsidR="00FA36BD" w:rsidRPr="0048591A">
              <w:rPr>
                <w:sz w:val="24"/>
                <w:szCs w:val="24"/>
              </w:rPr>
              <w:t xml:space="preserve"> администрации района</w:t>
            </w:r>
            <w:r w:rsidRPr="0048591A">
              <w:rPr>
                <w:i/>
                <w:sz w:val="24"/>
                <w:szCs w:val="24"/>
              </w:rPr>
              <w:t>.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</w:t>
            </w:r>
            <w:r w:rsidR="00455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  <w:r w:rsidR="00E165A6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A338C2">
        <w:tc>
          <w:tcPr>
            <w:tcW w:w="4672" w:type="dxa"/>
            <w:shd w:val="clear" w:color="auto" w:fill="auto"/>
          </w:tcPr>
          <w:p w:rsidR="000406B2" w:rsidRPr="00CA4F82" w:rsidRDefault="000406B2" w:rsidP="00A338C2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556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Вейделевск</w:t>
            </w:r>
            <w:r w:rsidR="00556AEC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райо</w:t>
            </w:r>
            <w:r w:rsidR="00556AEC">
              <w:rPr>
                <w:sz w:val="24"/>
                <w:szCs w:val="24"/>
              </w:rPr>
              <w:t xml:space="preserve">на </w:t>
            </w:r>
          </w:p>
        </w:tc>
      </w:tr>
      <w:tr w:rsidR="000406B2" w:rsidRPr="00CA4F82" w:rsidTr="00A338C2">
        <w:tc>
          <w:tcPr>
            <w:tcW w:w="4672" w:type="dxa"/>
            <w:shd w:val="clear" w:color="auto" w:fill="auto"/>
          </w:tcPr>
          <w:p w:rsidR="000406B2" w:rsidRPr="00CA4F82" w:rsidRDefault="000406B2" w:rsidP="00A338C2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A33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A338C2">
        <w:tc>
          <w:tcPr>
            <w:tcW w:w="4672" w:type="dxa"/>
            <w:shd w:val="clear" w:color="auto" w:fill="auto"/>
          </w:tcPr>
          <w:p w:rsidR="000406B2" w:rsidRPr="00CA4F82" w:rsidRDefault="000406B2" w:rsidP="00A338C2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A338C2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A338C2">
        <w:tc>
          <w:tcPr>
            <w:tcW w:w="4672" w:type="dxa"/>
            <w:shd w:val="clear" w:color="auto" w:fill="auto"/>
          </w:tcPr>
          <w:p w:rsidR="000406B2" w:rsidRPr="00CA4F82" w:rsidRDefault="000406B2" w:rsidP="00A338C2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48591A" w:rsidRDefault="00455B0D" w:rsidP="00A338C2">
            <w:pPr>
              <w:jc w:val="center"/>
              <w:rPr>
                <w:sz w:val="24"/>
                <w:szCs w:val="24"/>
              </w:rPr>
            </w:pPr>
            <w:r w:rsidRPr="0048591A">
              <w:rPr>
                <w:sz w:val="24"/>
                <w:szCs w:val="24"/>
              </w:rPr>
              <w:t>Посохов Владимир Михайлович</w:t>
            </w:r>
          </w:p>
        </w:tc>
      </w:tr>
      <w:tr w:rsidR="000406B2" w:rsidRPr="00CA4F82" w:rsidTr="00A338C2">
        <w:tc>
          <w:tcPr>
            <w:tcW w:w="4672" w:type="dxa"/>
            <w:shd w:val="clear" w:color="auto" w:fill="auto"/>
          </w:tcPr>
          <w:p w:rsidR="000406B2" w:rsidRPr="00CA4F82" w:rsidRDefault="000406B2" w:rsidP="00A338C2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48591A" w:rsidRDefault="00455B0D" w:rsidP="00A338C2">
            <w:pPr>
              <w:jc w:val="center"/>
              <w:rPr>
                <w:sz w:val="24"/>
                <w:szCs w:val="24"/>
              </w:rPr>
            </w:pPr>
            <w:r w:rsidRPr="0048591A">
              <w:rPr>
                <w:sz w:val="24"/>
                <w:szCs w:val="24"/>
              </w:rPr>
              <w:t>8(47237)5-58-26</w:t>
            </w:r>
          </w:p>
        </w:tc>
      </w:tr>
      <w:tr w:rsidR="000406B2" w:rsidRPr="00CA4F82" w:rsidTr="00A338C2">
        <w:tc>
          <w:tcPr>
            <w:tcW w:w="4672" w:type="dxa"/>
            <w:shd w:val="clear" w:color="auto" w:fill="auto"/>
          </w:tcPr>
          <w:p w:rsidR="000406B2" w:rsidRPr="00CA4F82" w:rsidRDefault="000406B2" w:rsidP="00A338C2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E3188E" w:rsidRDefault="00455B0D" w:rsidP="00A338C2">
            <w:pPr>
              <w:jc w:val="center"/>
              <w:rPr>
                <w:color w:val="FF0000"/>
                <w:sz w:val="22"/>
                <w:szCs w:val="24"/>
                <w:highlight w:val="yellow"/>
              </w:rPr>
            </w:pPr>
            <w:r w:rsidRPr="00E3188E">
              <w:rPr>
                <w:color w:val="FF0000"/>
                <w:sz w:val="24"/>
              </w:rPr>
              <w:t>veidmolod@yandex.ru</w:t>
            </w:r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406B2" w:rsidRPr="00CA4F82" w:rsidTr="00A338C2">
        <w:tc>
          <w:tcPr>
            <w:tcW w:w="9854" w:type="dxa"/>
            <w:shd w:val="clear" w:color="auto" w:fill="auto"/>
          </w:tcPr>
          <w:p w:rsidR="001B56CE" w:rsidRPr="001B56CE" w:rsidRDefault="00556AEC" w:rsidP="00A338C2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 w:rsidRPr="0048591A">
              <w:rPr>
                <w:b/>
                <w:bCs/>
                <w:sz w:val="24"/>
                <w:szCs w:val="24"/>
              </w:rPr>
              <w:t xml:space="preserve">постановление администрации Вейделевского района </w:t>
            </w:r>
            <w:r w:rsidR="001B56CE">
              <w:rPr>
                <w:b/>
                <w:bCs/>
                <w:sz w:val="24"/>
                <w:szCs w:val="24"/>
              </w:rPr>
              <w:t>«</w:t>
            </w:r>
            <w:r w:rsidR="001B56CE" w:rsidRPr="001B56CE">
              <w:rPr>
                <w:rFonts w:eastAsia="Times New Roman"/>
                <w:b/>
                <w:w w:val="105"/>
                <w:sz w:val="24"/>
                <w:szCs w:val="24"/>
              </w:rPr>
              <w:t>О внесении изменений в постановление</w:t>
            </w:r>
            <w:r w:rsidR="00A338C2">
              <w:rPr>
                <w:rFonts w:eastAsia="Times New Roman"/>
                <w:b/>
                <w:w w:val="105"/>
                <w:sz w:val="24"/>
                <w:szCs w:val="24"/>
              </w:rPr>
              <w:t xml:space="preserve"> </w:t>
            </w:r>
            <w:r w:rsidR="001B56CE" w:rsidRPr="001B56CE">
              <w:rPr>
                <w:rFonts w:eastAsia="Times New Roman"/>
                <w:b/>
                <w:w w:val="105"/>
                <w:sz w:val="24"/>
                <w:szCs w:val="24"/>
              </w:rPr>
              <w:t>администрации Вейделевского района</w:t>
            </w:r>
          </w:p>
          <w:p w:rsidR="001B56CE" w:rsidRPr="001B56CE" w:rsidRDefault="001B56CE" w:rsidP="001B56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6CE">
              <w:rPr>
                <w:rFonts w:eastAsia="Times New Roman"/>
                <w:b/>
                <w:sz w:val="24"/>
                <w:szCs w:val="24"/>
              </w:rPr>
              <w:t>от 15.10.2014 г. №168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56AEC" w:rsidRDefault="00556AEC" w:rsidP="00556A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0406B2" w:rsidRPr="00CA4F82" w:rsidRDefault="000406B2" w:rsidP="00E165A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– заполняет </w:t>
            </w:r>
            <w:r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Pr="009244E1">
              <w:rPr>
                <w:i/>
                <w:sz w:val="18"/>
                <w:szCs w:val="18"/>
              </w:rPr>
              <w:t>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DE090F" w:rsidRDefault="000406B2" w:rsidP="00A338C2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D06450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06450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D06450" w:rsidRDefault="000406B2" w:rsidP="00A338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D06450">
              <w:rPr>
                <w:sz w:val="24"/>
                <w:szCs w:val="24"/>
              </w:rPr>
              <w:t>Замечания и предложения принимаются по адресу: п.Вейделевка</w:t>
            </w:r>
            <w:r w:rsidR="0048591A">
              <w:rPr>
                <w:sz w:val="24"/>
                <w:szCs w:val="24"/>
              </w:rPr>
              <w:t xml:space="preserve"> </w:t>
            </w:r>
            <w:r w:rsidRPr="00D06450">
              <w:rPr>
                <w:sz w:val="24"/>
                <w:szCs w:val="24"/>
              </w:rPr>
              <w:t>ул.Первомайская д.1, а также по адресу электронной почты:</w:t>
            </w:r>
            <w:r w:rsidR="0048591A" w:rsidRPr="00455B0D">
              <w:rPr>
                <w:sz w:val="24"/>
              </w:rPr>
              <w:t xml:space="preserve"> </w:t>
            </w:r>
            <w:r w:rsidR="0048591A" w:rsidRPr="007E0A18">
              <w:rPr>
                <w:color w:val="C00000"/>
                <w:sz w:val="24"/>
                <w:u w:val="single"/>
              </w:rPr>
              <w:t>veidmolod@yandex.ru</w:t>
            </w:r>
          </w:p>
          <w:p w:rsidR="000406B2" w:rsidRPr="00D06450" w:rsidRDefault="000406B2" w:rsidP="00A338C2">
            <w:pPr>
              <w:tabs>
                <w:tab w:val="left" w:pos="2940"/>
              </w:tabs>
              <w:rPr>
                <w:sz w:val="2"/>
                <w:szCs w:val="2"/>
              </w:rPr>
            </w:pPr>
            <w:r w:rsidRPr="00D06450">
              <w:rPr>
                <w:sz w:val="24"/>
                <w:szCs w:val="24"/>
              </w:rPr>
              <w:t>Сроки приема замечаний и предложений</w:t>
            </w:r>
            <w:r w:rsidR="007E0A18" w:rsidRPr="00876BB6">
              <w:rPr>
                <w:sz w:val="24"/>
                <w:szCs w:val="24"/>
              </w:rPr>
              <w:t xml:space="preserve"> с </w:t>
            </w:r>
            <w:r w:rsidR="007E0A18">
              <w:rPr>
                <w:sz w:val="24"/>
                <w:szCs w:val="24"/>
              </w:rPr>
              <w:t>16</w:t>
            </w:r>
            <w:r w:rsidR="007E0A18" w:rsidRPr="00876BB6">
              <w:rPr>
                <w:sz w:val="24"/>
                <w:szCs w:val="24"/>
              </w:rPr>
              <w:t>.</w:t>
            </w:r>
            <w:r w:rsidR="007E0A18">
              <w:rPr>
                <w:sz w:val="24"/>
                <w:szCs w:val="24"/>
              </w:rPr>
              <w:t>12</w:t>
            </w:r>
            <w:r w:rsidR="007E0A18" w:rsidRPr="00876BB6">
              <w:rPr>
                <w:sz w:val="24"/>
                <w:szCs w:val="24"/>
              </w:rPr>
              <w:t xml:space="preserve">.2024 года по  </w:t>
            </w:r>
            <w:r w:rsidR="007E0A18">
              <w:rPr>
                <w:sz w:val="24"/>
                <w:szCs w:val="24"/>
              </w:rPr>
              <w:t>27</w:t>
            </w:r>
            <w:r w:rsidR="007E0A18" w:rsidRPr="00876BB6">
              <w:rPr>
                <w:sz w:val="24"/>
                <w:szCs w:val="24"/>
              </w:rPr>
              <w:t>.</w:t>
            </w:r>
            <w:r w:rsidR="007E0A18">
              <w:rPr>
                <w:sz w:val="24"/>
                <w:szCs w:val="24"/>
              </w:rPr>
              <w:t>12</w:t>
            </w:r>
            <w:r w:rsidR="007E0A18" w:rsidRPr="00876BB6">
              <w:rPr>
                <w:sz w:val="24"/>
                <w:szCs w:val="24"/>
              </w:rPr>
              <w:t>.2024 года</w:t>
            </w:r>
            <w:r w:rsidR="007E0A18" w:rsidRPr="00D06450">
              <w:rPr>
                <w:sz w:val="2"/>
                <w:szCs w:val="2"/>
              </w:rPr>
              <w:t xml:space="preserve"> </w:t>
            </w:r>
          </w:p>
        </w:tc>
      </w:tr>
    </w:tbl>
    <w:p w:rsidR="00556AEC" w:rsidRDefault="00556AEC" w:rsidP="00A338C2">
      <w:pPr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406B2" w:rsidRPr="00CA4F82" w:rsidTr="00A338C2">
        <w:tc>
          <w:tcPr>
            <w:tcW w:w="9854" w:type="dxa"/>
            <w:shd w:val="clear" w:color="auto" w:fill="auto"/>
          </w:tcPr>
          <w:p w:rsidR="001B56CE" w:rsidRPr="001B56CE" w:rsidRDefault="00556AEC" w:rsidP="00A338C2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 w:rsidRPr="0048591A">
              <w:rPr>
                <w:b/>
                <w:bCs/>
                <w:sz w:val="24"/>
                <w:szCs w:val="24"/>
              </w:rPr>
              <w:t xml:space="preserve">постановление администрации Вейделевского района </w:t>
            </w:r>
            <w:r w:rsidR="001B56CE">
              <w:rPr>
                <w:b/>
                <w:bCs/>
                <w:sz w:val="24"/>
                <w:szCs w:val="24"/>
              </w:rPr>
              <w:t>«</w:t>
            </w:r>
            <w:r w:rsidR="001B56CE" w:rsidRPr="001B56CE">
              <w:rPr>
                <w:rFonts w:eastAsia="Times New Roman"/>
                <w:b/>
                <w:w w:val="105"/>
                <w:sz w:val="24"/>
                <w:szCs w:val="24"/>
              </w:rPr>
              <w:t>О внесении изменений в постановление</w:t>
            </w:r>
            <w:r w:rsidR="00A338C2">
              <w:rPr>
                <w:rFonts w:eastAsia="Times New Roman"/>
                <w:b/>
                <w:w w:val="105"/>
                <w:sz w:val="24"/>
                <w:szCs w:val="24"/>
              </w:rPr>
              <w:t xml:space="preserve"> </w:t>
            </w:r>
            <w:r w:rsidR="001B56CE" w:rsidRPr="001B56CE">
              <w:rPr>
                <w:rFonts w:eastAsia="Times New Roman"/>
                <w:b/>
                <w:w w:val="105"/>
                <w:sz w:val="24"/>
                <w:szCs w:val="24"/>
              </w:rPr>
              <w:t>администрации Вейделевского района</w:t>
            </w:r>
          </w:p>
          <w:p w:rsidR="001B56CE" w:rsidRPr="001B56CE" w:rsidRDefault="001B56CE" w:rsidP="001B56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B56CE">
              <w:rPr>
                <w:rFonts w:eastAsia="Times New Roman"/>
                <w:b/>
                <w:sz w:val="24"/>
                <w:szCs w:val="24"/>
              </w:rPr>
              <w:t>от 15.10.2014 г. №168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556AEC" w:rsidRDefault="00556AEC" w:rsidP="00556AE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0406B2" w:rsidRPr="00CA4F82" w:rsidRDefault="000406B2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(наименование проекта нормативного правового акта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0406B2" w:rsidRPr="00CA4F82" w:rsidRDefault="000406B2" w:rsidP="00A338C2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0406B2" w:rsidRPr="00CA4F82" w:rsidRDefault="0048591A" w:rsidP="00A338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766">
              <w:rPr>
                <w:sz w:val="24"/>
                <w:szCs w:val="24"/>
              </w:rPr>
              <w:t>Отдел физической культуры и спорта</w:t>
            </w:r>
            <w:r w:rsidR="00E165A6" w:rsidRPr="00E22766">
              <w:rPr>
                <w:sz w:val="24"/>
                <w:szCs w:val="24"/>
              </w:rPr>
              <w:t xml:space="preserve"> администрации Вейделевского района</w:t>
            </w:r>
          </w:p>
          <w:p w:rsidR="000406B2" w:rsidRPr="00CA4F82" w:rsidRDefault="000406B2" w:rsidP="00A338C2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5158DE" w:rsidRDefault="000406B2" w:rsidP="00E165A6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5158DE">
              <w:rPr>
                <w:color w:val="000000"/>
                <w:sz w:val="24"/>
                <w:szCs w:val="24"/>
              </w:rPr>
              <w:t xml:space="preserve">В целях актуализации </w:t>
            </w:r>
            <w:r w:rsidR="00D91330">
              <w:rPr>
                <w:color w:val="000000"/>
                <w:sz w:val="24"/>
                <w:szCs w:val="24"/>
              </w:rPr>
              <w:t xml:space="preserve">постановления администрации Вейделевского района 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D91330" w:rsidP="00A338C2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64572C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A338C2">
        <w:tc>
          <w:tcPr>
            <w:tcW w:w="9854" w:type="dxa"/>
            <w:shd w:val="clear" w:color="auto" w:fill="auto"/>
          </w:tcPr>
          <w:p w:rsidR="000406B2" w:rsidRPr="00CA4F82" w:rsidRDefault="000406B2" w:rsidP="00A338C2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0406B2" w:rsidRDefault="000406B2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A338C2" w:rsidRDefault="00A338C2" w:rsidP="007240A4">
      <w:pPr>
        <w:jc w:val="both"/>
      </w:pPr>
    </w:p>
    <w:p w:rsidR="00A338C2" w:rsidRDefault="00A338C2" w:rsidP="007240A4">
      <w:pPr>
        <w:jc w:val="both"/>
      </w:pPr>
    </w:p>
    <w:p w:rsidR="00E82FAF" w:rsidRDefault="00E82FAF" w:rsidP="007240A4">
      <w:pPr>
        <w:jc w:val="both"/>
      </w:pPr>
    </w:p>
    <w:p w:rsidR="00E82FAF" w:rsidRDefault="00E82FAF" w:rsidP="007240A4">
      <w:pPr>
        <w:jc w:val="both"/>
      </w:pPr>
    </w:p>
    <w:p w:rsidR="00C02308" w:rsidRPr="00C02308" w:rsidRDefault="00A338C2" w:rsidP="00C02308">
      <w:pPr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0;width:58.45pt;height:70.55pt;z-index:251659264">
            <v:imagedata r:id="rId9" o:title=""/>
            <w10:wrap type="square" side="right"/>
          </v:shape>
          <o:OLEObject Type="Embed" ProgID="PBrush" ShapeID="_x0000_s1026" DrawAspect="Content" ObjectID="_1796215594" r:id="rId10"/>
        </w:pict>
      </w:r>
      <w:r w:rsidR="00B37987" w:rsidRPr="00B37987">
        <w:rPr>
          <w:rFonts w:eastAsia="Times New Roman"/>
          <w:sz w:val="24"/>
          <w:szCs w:val="24"/>
        </w:rPr>
        <w:t xml:space="preserve">                          </w:t>
      </w:r>
      <w:r>
        <w:rPr>
          <w:rFonts w:eastAsia="Times New Roman"/>
          <w:sz w:val="24"/>
          <w:szCs w:val="24"/>
        </w:rPr>
        <w:t xml:space="preserve">                </w:t>
      </w:r>
      <w:r w:rsidR="00B37987" w:rsidRPr="00B37987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ПРОЕКТ</w:t>
      </w:r>
      <w:r w:rsidR="00B37987" w:rsidRPr="00B37987">
        <w:rPr>
          <w:rFonts w:eastAsia="Times New Roman"/>
          <w:sz w:val="24"/>
          <w:szCs w:val="24"/>
        </w:rPr>
        <w:tab/>
      </w:r>
      <w:r w:rsidR="00B37987" w:rsidRPr="00B37987">
        <w:rPr>
          <w:rFonts w:eastAsia="Times New Roman"/>
          <w:sz w:val="24"/>
          <w:szCs w:val="24"/>
        </w:rPr>
        <w:tab/>
      </w:r>
      <w:r w:rsidR="00B37987" w:rsidRPr="00B37987">
        <w:rPr>
          <w:rFonts w:eastAsia="Times New Roman"/>
          <w:b/>
          <w:sz w:val="24"/>
          <w:szCs w:val="24"/>
        </w:rPr>
        <w:br w:type="textWrapping" w:clear="all"/>
      </w:r>
    </w:p>
    <w:p w:rsidR="00C02308" w:rsidRPr="00C02308" w:rsidRDefault="00C02308" w:rsidP="00C02308">
      <w:pPr>
        <w:rPr>
          <w:rFonts w:eastAsia="Times New Roman"/>
        </w:rPr>
      </w:pPr>
    </w:p>
    <w:p w:rsidR="00C02308" w:rsidRPr="00C02308" w:rsidRDefault="00C02308" w:rsidP="00C02308">
      <w:pPr>
        <w:jc w:val="center"/>
        <w:rPr>
          <w:rFonts w:eastAsia="Times New Roman"/>
          <w:b/>
          <w:sz w:val="28"/>
          <w:szCs w:val="28"/>
        </w:rPr>
      </w:pPr>
      <w:r w:rsidRPr="00C02308">
        <w:rPr>
          <w:rFonts w:eastAsia="Times New Roman"/>
          <w:b/>
          <w:sz w:val="28"/>
          <w:szCs w:val="28"/>
        </w:rPr>
        <w:t>ПОСТАНОВЛЕНИЕ</w:t>
      </w:r>
    </w:p>
    <w:p w:rsidR="00C02308" w:rsidRPr="00C02308" w:rsidRDefault="00C02308" w:rsidP="00C02308">
      <w:pPr>
        <w:jc w:val="center"/>
        <w:rPr>
          <w:rFonts w:eastAsia="Times New Roman"/>
          <w:b/>
          <w:sz w:val="28"/>
          <w:szCs w:val="28"/>
        </w:rPr>
      </w:pPr>
      <w:r w:rsidRPr="00C02308">
        <w:rPr>
          <w:rFonts w:eastAsia="Times New Roman"/>
          <w:b/>
          <w:sz w:val="28"/>
          <w:szCs w:val="28"/>
        </w:rPr>
        <w:t>АДМИНИСТРАЦИИ ВЕЙДЕЛЕВСКОГО РАЙОНА</w:t>
      </w:r>
    </w:p>
    <w:p w:rsidR="00C02308" w:rsidRPr="00C02308" w:rsidRDefault="00C02308" w:rsidP="00C02308">
      <w:pPr>
        <w:jc w:val="center"/>
        <w:rPr>
          <w:rFonts w:eastAsia="Times New Roman"/>
          <w:b/>
          <w:sz w:val="28"/>
          <w:szCs w:val="28"/>
        </w:rPr>
      </w:pPr>
      <w:r w:rsidRPr="00C02308">
        <w:rPr>
          <w:rFonts w:eastAsia="Times New Roman"/>
          <w:b/>
          <w:sz w:val="28"/>
          <w:szCs w:val="28"/>
        </w:rPr>
        <w:t>БЕЛГОРОДСКОЙ ОБЛАСТИ</w:t>
      </w:r>
    </w:p>
    <w:p w:rsidR="00C02308" w:rsidRPr="00C02308" w:rsidRDefault="00C02308" w:rsidP="00C02308">
      <w:pPr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п.Вейделевка</w:t>
      </w:r>
    </w:p>
    <w:p w:rsidR="00C02308" w:rsidRPr="00C02308" w:rsidRDefault="00C02308" w:rsidP="00C02308">
      <w:pPr>
        <w:rPr>
          <w:rFonts w:eastAsia="Times New Roman"/>
          <w:b/>
          <w:sz w:val="28"/>
          <w:szCs w:val="28"/>
        </w:rPr>
      </w:pPr>
    </w:p>
    <w:p w:rsidR="00C02308" w:rsidRPr="00C02308" w:rsidRDefault="00C02308" w:rsidP="00C02308">
      <w:pPr>
        <w:rPr>
          <w:rFonts w:eastAsia="Times New Roman"/>
          <w:b/>
          <w:sz w:val="28"/>
          <w:szCs w:val="28"/>
        </w:rPr>
      </w:pPr>
    </w:p>
    <w:p w:rsidR="00C02308" w:rsidRPr="00C02308" w:rsidRDefault="00C02308" w:rsidP="00C02308">
      <w:pPr>
        <w:rPr>
          <w:rFonts w:eastAsia="Times New Roman"/>
          <w:sz w:val="28"/>
        </w:rPr>
      </w:pPr>
      <w:r w:rsidRPr="00C02308">
        <w:rPr>
          <w:rFonts w:eastAsia="Times New Roman"/>
          <w:sz w:val="28"/>
        </w:rPr>
        <w:t xml:space="preserve">                  «____»__________ 2024 года                    </w:t>
      </w:r>
      <w:r w:rsidRPr="00C02308">
        <w:rPr>
          <w:rFonts w:eastAsia="Times New Roman"/>
          <w:sz w:val="28"/>
        </w:rPr>
        <w:tab/>
        <w:t xml:space="preserve">        № ____</w:t>
      </w:r>
    </w:p>
    <w:p w:rsidR="00C02308" w:rsidRPr="00C02308" w:rsidRDefault="00C02308" w:rsidP="00C02308">
      <w:pPr>
        <w:rPr>
          <w:rFonts w:eastAsia="Times New Roman"/>
          <w:sz w:val="28"/>
          <w:szCs w:val="28"/>
        </w:rPr>
      </w:pPr>
    </w:p>
    <w:p w:rsidR="00C02308" w:rsidRPr="00C02308" w:rsidRDefault="00C02308" w:rsidP="00C02308">
      <w:pPr>
        <w:rPr>
          <w:rFonts w:eastAsia="Times New Roman"/>
          <w:sz w:val="28"/>
          <w:szCs w:val="28"/>
        </w:rPr>
      </w:pPr>
    </w:p>
    <w:p w:rsidR="00C02308" w:rsidRPr="00C02308" w:rsidRDefault="00C02308" w:rsidP="00C02308">
      <w:pPr>
        <w:rPr>
          <w:rFonts w:eastAsia="Times New Roman"/>
          <w:sz w:val="28"/>
          <w:szCs w:val="28"/>
        </w:rPr>
      </w:pPr>
    </w:p>
    <w:p w:rsidR="00C02308" w:rsidRPr="00C02308" w:rsidRDefault="00C02308" w:rsidP="00C02308">
      <w:pPr>
        <w:rPr>
          <w:rFonts w:eastAsia="Times New Roman"/>
          <w:b/>
          <w:w w:val="105"/>
          <w:sz w:val="28"/>
          <w:szCs w:val="28"/>
        </w:rPr>
      </w:pPr>
      <w:r w:rsidRPr="00C02308">
        <w:rPr>
          <w:rFonts w:eastAsia="Times New Roman"/>
          <w:b/>
          <w:w w:val="105"/>
          <w:sz w:val="28"/>
          <w:szCs w:val="28"/>
        </w:rPr>
        <w:t xml:space="preserve">О внесении изменений в постановление </w:t>
      </w:r>
    </w:p>
    <w:p w:rsidR="00C02308" w:rsidRPr="00C02308" w:rsidRDefault="00C02308" w:rsidP="00C02308">
      <w:pPr>
        <w:rPr>
          <w:rFonts w:eastAsia="Times New Roman"/>
          <w:b/>
          <w:w w:val="105"/>
          <w:sz w:val="28"/>
          <w:szCs w:val="28"/>
        </w:rPr>
      </w:pPr>
      <w:r w:rsidRPr="00C02308">
        <w:rPr>
          <w:rFonts w:eastAsia="Times New Roman"/>
          <w:b/>
          <w:w w:val="105"/>
          <w:sz w:val="28"/>
          <w:szCs w:val="28"/>
        </w:rPr>
        <w:t xml:space="preserve">администрации Вейделевского района </w:t>
      </w:r>
    </w:p>
    <w:p w:rsidR="00C02308" w:rsidRPr="00C02308" w:rsidRDefault="00C02308" w:rsidP="00C02308">
      <w:pPr>
        <w:rPr>
          <w:rFonts w:eastAsia="Times New Roman"/>
          <w:b/>
        </w:rPr>
      </w:pPr>
      <w:r w:rsidRPr="00C02308">
        <w:rPr>
          <w:rFonts w:eastAsia="Times New Roman"/>
          <w:b/>
          <w:sz w:val="28"/>
          <w:szCs w:val="28"/>
        </w:rPr>
        <w:t>от 15.10.2014 г. №168</w:t>
      </w:r>
    </w:p>
    <w:p w:rsidR="00C02308" w:rsidRPr="00C02308" w:rsidRDefault="00C02308" w:rsidP="00C02308">
      <w:pPr>
        <w:jc w:val="both"/>
        <w:rPr>
          <w:rFonts w:eastAsia="Times New Roman"/>
          <w:bCs/>
          <w:sz w:val="28"/>
          <w:szCs w:val="28"/>
        </w:rPr>
      </w:pPr>
    </w:p>
    <w:p w:rsidR="00C02308" w:rsidRPr="00C02308" w:rsidRDefault="00C02308" w:rsidP="00C02308">
      <w:pPr>
        <w:jc w:val="both"/>
        <w:rPr>
          <w:rFonts w:eastAsia="Times New Roman"/>
          <w:bCs/>
          <w:sz w:val="28"/>
          <w:szCs w:val="28"/>
        </w:rPr>
      </w:pPr>
    </w:p>
    <w:p w:rsidR="00C02308" w:rsidRPr="00C02308" w:rsidRDefault="00C02308" w:rsidP="00C02308">
      <w:pPr>
        <w:jc w:val="both"/>
        <w:rPr>
          <w:rFonts w:eastAsia="Times New Roman"/>
          <w:bCs/>
          <w:sz w:val="28"/>
          <w:szCs w:val="28"/>
        </w:rPr>
      </w:pPr>
    </w:p>
    <w:p w:rsidR="00C02308" w:rsidRPr="00C02308" w:rsidRDefault="00C02308" w:rsidP="00C0230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02308">
        <w:rPr>
          <w:rFonts w:eastAsia="Times New Roman"/>
          <w:bCs/>
          <w:sz w:val="28"/>
          <w:szCs w:val="28"/>
        </w:rPr>
        <w:t xml:space="preserve"> </w:t>
      </w:r>
      <w:r w:rsidRPr="00C02308">
        <w:rPr>
          <w:rFonts w:eastAsia="Times New Roman"/>
          <w:sz w:val="28"/>
          <w:szCs w:val="28"/>
          <w:lang w:eastAsia="en-US"/>
        </w:rPr>
        <w:t xml:space="preserve">В целях актуализации и повышения эффективности реализации муниципальной программы Вейделевского района «Развитие физической культуры и спорта в Вейделевском районе», утвержденной постановлением администрации Вейделевского района от 15 октября 2014 года №168, (с изменениями и дополнениями), руководствуясь Уставом муниципального района «Вейделевский район», </w:t>
      </w:r>
      <w:r w:rsidRPr="00C02308">
        <w:rPr>
          <w:rFonts w:eastAsia="Times New Roman"/>
          <w:b/>
          <w:sz w:val="28"/>
          <w:szCs w:val="28"/>
          <w:lang w:eastAsia="en-US"/>
        </w:rPr>
        <w:t>п о с т а н о в л я ю</w:t>
      </w:r>
      <w:r w:rsidRPr="00C02308">
        <w:rPr>
          <w:rFonts w:eastAsia="Times New Roman"/>
          <w:sz w:val="28"/>
          <w:szCs w:val="28"/>
          <w:lang w:eastAsia="en-US"/>
        </w:rPr>
        <w:t>:</w:t>
      </w:r>
    </w:p>
    <w:p w:rsidR="00C02308" w:rsidRPr="00C02308" w:rsidRDefault="00C02308" w:rsidP="00C0230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02308">
        <w:rPr>
          <w:rFonts w:eastAsia="Times New Roman"/>
          <w:sz w:val="28"/>
          <w:szCs w:val="28"/>
          <w:lang w:eastAsia="en-US"/>
        </w:rPr>
        <w:t>1.Внести следующие изменения в постановление администрации Вейделевского района от 15 октября 2014 года №168 «Об утверждении муниципальной программы Вейделевского района «Развитие физической культуры и спорта в Вейделевском районе»:</w:t>
      </w:r>
    </w:p>
    <w:p w:rsidR="00C02308" w:rsidRPr="00C02308" w:rsidRDefault="00C02308" w:rsidP="00C02308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02308">
        <w:rPr>
          <w:rFonts w:eastAsia="Times New Roman"/>
          <w:sz w:val="28"/>
          <w:szCs w:val="28"/>
          <w:lang w:eastAsia="en-US"/>
        </w:rPr>
        <w:t>- в муниципальную программу Вейделевского района «Развитие физической культуры и спорта в Вейделевском районе» (далее - Программа), утвержденную в пункте 1 названного постановления:</w:t>
      </w:r>
    </w:p>
    <w:p w:rsidR="00C02308" w:rsidRPr="00C02308" w:rsidRDefault="00C02308" w:rsidP="00C02308">
      <w:pPr>
        <w:ind w:firstLine="709"/>
        <w:contextualSpacing/>
        <w:jc w:val="both"/>
        <w:rPr>
          <w:rFonts w:eastAsia="Times New Roman"/>
          <w:spacing w:val="1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>- раздел 8 паспорта муниципальной программы изложить в следующей редакции:</w:t>
      </w:r>
    </w:p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1"/>
        <w:gridCol w:w="6095"/>
      </w:tblGrid>
      <w:tr w:rsidR="00C02308" w:rsidRPr="00C02308" w:rsidTr="0000762A">
        <w:tc>
          <w:tcPr>
            <w:tcW w:w="570" w:type="dxa"/>
            <w:shd w:val="clear" w:color="auto" w:fill="auto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2691" w:type="dxa"/>
            <w:shd w:val="clear" w:color="auto" w:fill="auto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Объем бюджетных ассигнований программы  за счет средств бюджета  муниципального района </w:t>
            </w:r>
            <w:r w:rsidRPr="00C02308">
              <w:rPr>
                <w:rFonts w:eastAsia="Times New Roman"/>
                <w:sz w:val="28"/>
                <w:szCs w:val="28"/>
              </w:rPr>
              <w:lastRenderedPageBreak/>
              <w:t>«Вейделевский район», а также прогнозный объем средств, привлекаемых из других источников</w:t>
            </w:r>
          </w:p>
        </w:tc>
        <w:tc>
          <w:tcPr>
            <w:tcW w:w="6095" w:type="dxa"/>
            <w:shd w:val="clear" w:color="auto" w:fill="auto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lastRenderedPageBreak/>
              <w:t xml:space="preserve">Планируемый общий объем финансирования программы  в 2015 - 2026 годах за счет всех источников финансирования составит –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392392,64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Объем бюджетных ассигнований на реализацию программы в 2015-2026 годах за счет бюджета муниципального района </w:t>
            </w:r>
            <w:r w:rsidRPr="00C02308">
              <w:rPr>
                <w:rFonts w:eastAsia="Times New Roman"/>
                <w:sz w:val="28"/>
                <w:szCs w:val="28"/>
              </w:rPr>
              <w:lastRenderedPageBreak/>
              <w:t xml:space="preserve">«Вейделевский район» составляет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377492,64 т</w:t>
            </w:r>
            <w:r w:rsidRPr="00C02308">
              <w:rPr>
                <w:rFonts w:eastAsia="Times New Roman"/>
                <w:sz w:val="28"/>
                <w:szCs w:val="28"/>
              </w:rPr>
              <w:t>ыс. руб., из них: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На </w:t>
            </w:r>
            <w:r w:rsidRPr="00C02308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этапе реализации –142139 тыс. рублей, в том числе: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2015 год - 18100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2016 год –18491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2017 год –19421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2018 год – 25300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2019 год – 30074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2020 год – 30753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На </w:t>
            </w:r>
            <w:r w:rsidRPr="00C02308">
              <w:rPr>
                <w:rFonts w:eastAsia="Times New Roman"/>
                <w:sz w:val="28"/>
                <w:szCs w:val="28"/>
                <w:lang w:val="en-US"/>
              </w:rPr>
              <w:t>II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этапе реализации –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235353,64 т</w:t>
            </w:r>
            <w:r w:rsidRPr="00C02308">
              <w:rPr>
                <w:rFonts w:eastAsia="Times New Roman"/>
                <w:sz w:val="28"/>
                <w:szCs w:val="28"/>
              </w:rPr>
              <w:t>ыс. рублей, в том числе: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2021 год – 31167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2022 год – 38066,9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2023 год – 39547,1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2024 год – 48108,94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2025 год - 48420,1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2026 год - 30043,6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Планируемый объем финансирования программы в 2015-2026 годах за счет средств областного бюджета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составляет 14300 тыс</w:t>
            </w:r>
            <w:r w:rsidRPr="00C02308">
              <w:rPr>
                <w:rFonts w:eastAsia="Times New Roman"/>
                <w:sz w:val="28"/>
                <w:szCs w:val="28"/>
              </w:rPr>
              <w:t>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Планируемый объем средств, привлекаемых для финансирования муниципальной программы в 2015-2026 годах из внебюджетных источников, составляет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600 т</w:t>
            </w:r>
            <w:r w:rsidRPr="00C02308">
              <w:rPr>
                <w:rFonts w:eastAsia="Times New Roman"/>
                <w:sz w:val="28"/>
                <w:szCs w:val="28"/>
              </w:rPr>
              <w:t>ыс. рублей.</w:t>
            </w:r>
          </w:p>
        </w:tc>
      </w:tr>
    </w:tbl>
    <w:p w:rsidR="00C02308" w:rsidRPr="00C02308" w:rsidRDefault="00C02308" w:rsidP="00C02308">
      <w:pPr>
        <w:autoSpaceDE w:val="0"/>
        <w:autoSpaceDN w:val="0"/>
        <w:adjustRightInd w:val="0"/>
        <w:jc w:val="both"/>
        <w:rPr>
          <w:rFonts w:eastAsia="Times New Roman"/>
          <w:spacing w:val="1"/>
          <w:sz w:val="28"/>
          <w:szCs w:val="28"/>
        </w:rPr>
      </w:pPr>
    </w:p>
    <w:p w:rsidR="00C02308" w:rsidRPr="00C02308" w:rsidRDefault="00C02308" w:rsidP="00C02308">
      <w:pPr>
        <w:contextualSpacing/>
        <w:jc w:val="both"/>
        <w:rPr>
          <w:rFonts w:eastAsia="Times New Roman"/>
          <w:spacing w:val="1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 xml:space="preserve">          </w:t>
      </w:r>
      <w:r w:rsidRPr="00C02308">
        <w:rPr>
          <w:rFonts w:eastAsia="Times New Roman"/>
          <w:spacing w:val="1"/>
          <w:sz w:val="28"/>
          <w:szCs w:val="28"/>
        </w:rPr>
        <w:t>- таблицу 1 «</w:t>
      </w:r>
      <w:r w:rsidRPr="00C02308">
        <w:rPr>
          <w:rFonts w:eastAsia="Times New Roman"/>
          <w:sz w:val="28"/>
          <w:szCs w:val="28"/>
        </w:rPr>
        <w:t xml:space="preserve">Предполагаемые объемы финансирования муниципальной программы» раздела 4 </w:t>
      </w:r>
      <w:r w:rsidRPr="00C02308">
        <w:rPr>
          <w:rFonts w:eastAsia="Times New Roman"/>
          <w:spacing w:val="1"/>
          <w:sz w:val="28"/>
          <w:szCs w:val="28"/>
        </w:rPr>
        <w:t>муниципальной программы</w:t>
      </w:r>
      <w:r w:rsidRPr="00C02308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C02308" w:rsidRPr="00C02308" w:rsidRDefault="00C02308" w:rsidP="00C02308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«Таблица 1</w:t>
      </w:r>
    </w:p>
    <w:p w:rsidR="00C02308" w:rsidRPr="00C02308" w:rsidRDefault="00C02308" w:rsidP="00C0230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Предполагаемые объемы финансирования</w:t>
      </w:r>
    </w:p>
    <w:p w:rsidR="00C02308" w:rsidRPr="00C02308" w:rsidRDefault="00C02308" w:rsidP="00C0230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муниципальной программы</w:t>
      </w:r>
    </w:p>
    <w:p w:rsidR="00C02308" w:rsidRPr="00C02308" w:rsidRDefault="00C02308" w:rsidP="00C02308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C02308">
        <w:rPr>
          <w:rFonts w:eastAsia="Times New Roman"/>
          <w:sz w:val="24"/>
          <w:szCs w:val="24"/>
        </w:rPr>
        <w:t>тыс. рублей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701"/>
        <w:gridCol w:w="1701"/>
        <w:gridCol w:w="1276"/>
      </w:tblGrid>
      <w:tr w:rsidR="00C02308" w:rsidRPr="00C02308" w:rsidTr="0000762A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Внебюджет-ные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18100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18300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18491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18691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19621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25300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30074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30753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37053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31167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39167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lastRenderedPageBreak/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38066,9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38066,9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39547,1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39547,1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2024</w:t>
            </w:r>
          </w:p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48108,94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48408,94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2025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48420,1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48420,1</w:t>
            </w:r>
          </w:p>
        </w:tc>
      </w:tr>
      <w:tr w:rsidR="00C02308" w:rsidRPr="00C02308" w:rsidTr="0000762A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2026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30043,6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30043,6</w:t>
            </w:r>
          </w:p>
        </w:tc>
      </w:tr>
      <w:tr w:rsidR="00C02308" w:rsidRPr="00C02308" w:rsidTr="0000762A">
        <w:trPr>
          <w:trHeight w:val="347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sz w:val="24"/>
                <w:szCs w:val="24"/>
              </w:rPr>
              <w:t>14300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C02308">
              <w:rPr>
                <w:rFonts w:eastAsia="Times New Roman"/>
                <w:b/>
                <w:color w:val="FF0000"/>
                <w:sz w:val="24"/>
                <w:szCs w:val="24"/>
              </w:rPr>
              <w:t>377492,64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color w:val="FF0000"/>
                <w:sz w:val="24"/>
                <w:szCs w:val="24"/>
              </w:rPr>
              <w:t>392392,64</w:t>
            </w:r>
            <w:r w:rsidRPr="00C02308">
              <w:rPr>
                <w:rFonts w:eastAsia="Times New Roman"/>
                <w:b/>
                <w:sz w:val="24"/>
                <w:szCs w:val="24"/>
              </w:rPr>
              <w:t>»;</w:t>
            </w:r>
          </w:p>
        </w:tc>
      </w:tr>
    </w:tbl>
    <w:p w:rsidR="00C02308" w:rsidRPr="00C02308" w:rsidRDefault="00C02308" w:rsidP="00C02308">
      <w:pPr>
        <w:jc w:val="both"/>
        <w:rPr>
          <w:rFonts w:eastAsia="Times New Roman"/>
          <w:sz w:val="28"/>
          <w:szCs w:val="28"/>
        </w:rPr>
      </w:pPr>
    </w:p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- в подпрограмму 1 «Развитие физической культуры» (далее – подпрограмма 1) Программы:</w:t>
      </w:r>
      <w:r w:rsidRPr="00C02308">
        <w:rPr>
          <w:rFonts w:eastAsia="Times New Roman"/>
          <w:spacing w:val="1"/>
          <w:sz w:val="28"/>
          <w:szCs w:val="28"/>
        </w:rPr>
        <w:t xml:space="preserve"> </w:t>
      </w:r>
    </w:p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776"/>
      </w:tblGrid>
      <w:tr w:rsidR="00C02308" w:rsidRPr="00C02308" w:rsidTr="0000762A">
        <w:tc>
          <w:tcPr>
            <w:tcW w:w="675" w:type="dxa"/>
            <w:shd w:val="clear" w:color="auto" w:fill="auto"/>
          </w:tcPr>
          <w:p w:rsidR="00C02308" w:rsidRPr="00C02308" w:rsidRDefault="00C02308" w:rsidP="00C02308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C02308">
              <w:rPr>
                <w:rFonts w:eastAsia="Times New Roman"/>
                <w:spacing w:val="1"/>
                <w:sz w:val="28"/>
                <w:szCs w:val="28"/>
              </w:rPr>
              <w:t>«6.</w:t>
            </w:r>
          </w:p>
        </w:tc>
        <w:tc>
          <w:tcPr>
            <w:tcW w:w="3119" w:type="dxa"/>
            <w:shd w:val="clear" w:color="auto" w:fill="auto"/>
          </w:tcPr>
          <w:p w:rsidR="00C02308" w:rsidRPr="00C02308" w:rsidRDefault="00C02308" w:rsidP="00C0230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Объем бюджетных ассигнований подпрограммы 1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5776" w:type="dxa"/>
            <w:shd w:val="clear" w:color="auto" w:fill="auto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Планируемый общий объем финансирования подпрограммы  в 2015 - 2026 годах за счет всех источников финансирования составит - 254679,9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Объем бюджетных ассигнований на реализацию подпрограммы  в 2015-2026 годах за счет бюджета муниципального района «Вейделевский район» составляет 254679,9 тыс. рублей, в том числе: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На </w:t>
            </w:r>
            <w:r w:rsidRPr="00C02308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этапе реализации – 106193 тыс. рублей, из них: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2015 год - 16600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2016 год - 16941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2017 год - 17821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2018 год – 15900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2019 год - 19145 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2020 год - 19786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На </w:t>
            </w:r>
            <w:r w:rsidRPr="00C02308">
              <w:rPr>
                <w:rFonts w:eastAsia="Times New Roman"/>
                <w:sz w:val="28"/>
                <w:szCs w:val="28"/>
                <w:lang w:val="en-US"/>
              </w:rPr>
              <w:t>II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этапе реализации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– 148486,9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тыс. рублей, из них: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2021 год – 19475тыс.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2022 год – 23769,5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2023 год – 24968,5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2024 год – 29704,0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2025 год - 31174,6 тыс. рублей;</w:t>
            </w:r>
          </w:p>
          <w:p w:rsidR="00C02308" w:rsidRPr="00C02308" w:rsidRDefault="00C02308" w:rsidP="00C02308">
            <w:pPr>
              <w:jc w:val="both"/>
              <w:rPr>
                <w:rFonts w:eastAsia="Times New Roman"/>
                <w:b/>
                <w:sz w:val="28"/>
                <w:szCs w:val="28"/>
                <w:lang w:eastAsia="x-none"/>
              </w:rPr>
            </w:pPr>
            <w:r w:rsidRPr="00C02308">
              <w:rPr>
                <w:rFonts w:eastAsia="Times New Roman"/>
                <w:color w:val="C00000"/>
                <w:sz w:val="28"/>
                <w:szCs w:val="28"/>
              </w:rPr>
              <w:t xml:space="preserve">2026 год - 19395,3 </w:t>
            </w:r>
            <w:r w:rsidRPr="00C02308">
              <w:rPr>
                <w:rFonts w:eastAsia="Times New Roman"/>
                <w:sz w:val="28"/>
                <w:szCs w:val="28"/>
              </w:rPr>
              <w:t>тыс. рублей.»</w:t>
            </w:r>
          </w:p>
        </w:tc>
      </w:tr>
    </w:tbl>
    <w:p w:rsidR="00C02308" w:rsidRPr="00C02308" w:rsidRDefault="00C02308" w:rsidP="00C02308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1"/>
          <w:sz w:val="16"/>
          <w:szCs w:val="16"/>
        </w:rPr>
      </w:pPr>
    </w:p>
    <w:p w:rsidR="00C02308" w:rsidRPr="00C02308" w:rsidRDefault="00C02308" w:rsidP="00C02308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1"/>
          <w:sz w:val="28"/>
          <w:szCs w:val="28"/>
        </w:rPr>
      </w:pPr>
    </w:p>
    <w:p w:rsidR="00C02308" w:rsidRPr="00C02308" w:rsidRDefault="00C02308" w:rsidP="00C0230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>- таблицу 3 «</w:t>
      </w:r>
      <w:r w:rsidRPr="00C02308">
        <w:rPr>
          <w:rFonts w:eastAsia="Times New Roman"/>
          <w:sz w:val="28"/>
          <w:szCs w:val="28"/>
        </w:rPr>
        <w:t>Предполагаемые объемы финансирования подпрограммы 1» раздела 4 подпрограммы 1 изложить в следующей редакции:</w:t>
      </w:r>
    </w:p>
    <w:p w:rsidR="00C02308" w:rsidRPr="00C02308" w:rsidRDefault="00C02308" w:rsidP="00C02308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«Таблица 3</w:t>
      </w:r>
    </w:p>
    <w:p w:rsidR="00C02308" w:rsidRPr="00C02308" w:rsidRDefault="00C02308" w:rsidP="00C0230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 xml:space="preserve">Предполагаемые объемы </w:t>
      </w:r>
    </w:p>
    <w:p w:rsidR="00C02308" w:rsidRPr="00C02308" w:rsidRDefault="00C02308" w:rsidP="00C0230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финансирования подпрограммы 1</w:t>
      </w:r>
    </w:p>
    <w:p w:rsidR="00C02308" w:rsidRPr="00C02308" w:rsidRDefault="00C02308" w:rsidP="00C02308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4"/>
          <w:szCs w:val="24"/>
        </w:rPr>
        <w:lastRenderedPageBreak/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C02308" w:rsidRPr="00C02308" w:rsidTr="0000762A">
        <w:tc>
          <w:tcPr>
            <w:tcW w:w="1428" w:type="dxa"/>
            <w:vMerge w:val="restart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02308" w:rsidRPr="00C02308" w:rsidTr="0000762A">
        <w:tc>
          <w:tcPr>
            <w:tcW w:w="1428" w:type="dxa"/>
            <w:vMerge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Всего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16600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16600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16941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16941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17821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17821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15900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15900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19145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19145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19786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19786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19475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19475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23769,5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23769,5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24968,5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24968,5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2024</w:t>
            </w:r>
          </w:p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(оценка)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29704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29704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31174,6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31174,6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2026 (прогноз)</w:t>
            </w:r>
          </w:p>
        </w:tc>
        <w:tc>
          <w:tcPr>
            <w:tcW w:w="1615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19395,3</w:t>
            </w:r>
          </w:p>
        </w:tc>
        <w:tc>
          <w:tcPr>
            <w:tcW w:w="180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19395,3</w:t>
            </w:r>
          </w:p>
        </w:tc>
      </w:tr>
      <w:tr w:rsidR="00C02308" w:rsidRPr="00C02308" w:rsidTr="0000762A">
        <w:tc>
          <w:tcPr>
            <w:tcW w:w="1428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b/>
                <w:sz w:val="24"/>
                <w:szCs w:val="24"/>
              </w:rPr>
              <w:t>254679,9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b/>
                <w:sz w:val="24"/>
                <w:szCs w:val="24"/>
              </w:rPr>
              <w:t>254679,9</w:t>
            </w:r>
            <w:r w:rsidRPr="00C02308">
              <w:rPr>
                <w:rFonts w:eastAsia="Times New Roman"/>
                <w:b/>
                <w:sz w:val="24"/>
                <w:szCs w:val="24"/>
              </w:rPr>
              <w:t>»;</w:t>
            </w:r>
          </w:p>
        </w:tc>
      </w:tr>
    </w:tbl>
    <w:p w:rsidR="00C02308" w:rsidRPr="00C02308" w:rsidRDefault="00C02308" w:rsidP="00C02308">
      <w:pPr>
        <w:jc w:val="both"/>
        <w:rPr>
          <w:rFonts w:eastAsia="Times New Roman"/>
          <w:sz w:val="28"/>
          <w:szCs w:val="28"/>
        </w:rPr>
      </w:pPr>
    </w:p>
    <w:p w:rsidR="00C02308" w:rsidRPr="00C02308" w:rsidRDefault="00C02308" w:rsidP="00C02308">
      <w:pPr>
        <w:ind w:firstLine="540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 xml:space="preserve">  - в подпрограмму 2 «Развитие массового спорта» (далее – подпрограмма 2) </w:t>
      </w:r>
      <w:r w:rsidRPr="00C02308">
        <w:rPr>
          <w:rFonts w:eastAsia="Times New Roman"/>
          <w:spacing w:val="1"/>
          <w:sz w:val="28"/>
          <w:szCs w:val="28"/>
        </w:rPr>
        <w:t>муниципальной программы</w:t>
      </w:r>
      <w:r w:rsidRPr="00C02308">
        <w:rPr>
          <w:rFonts w:eastAsia="Times New Roman"/>
          <w:sz w:val="28"/>
          <w:szCs w:val="28"/>
        </w:rPr>
        <w:t>:</w:t>
      </w:r>
    </w:p>
    <w:p w:rsidR="00C02308" w:rsidRPr="00C02308" w:rsidRDefault="00C02308" w:rsidP="00C02308">
      <w:pPr>
        <w:ind w:firstLine="540"/>
        <w:jc w:val="both"/>
        <w:rPr>
          <w:rFonts w:eastAsia="Times New Roman"/>
          <w:sz w:val="28"/>
          <w:szCs w:val="28"/>
        </w:rPr>
      </w:pPr>
    </w:p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 xml:space="preserve">  - раздел 6 паспорта подпрограммы 2 изложить в следующей редакции:</w:t>
      </w:r>
    </w:p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91"/>
        <w:gridCol w:w="6095"/>
      </w:tblGrid>
      <w:tr w:rsidR="00C02308" w:rsidRPr="00C02308" w:rsidTr="0000762A">
        <w:tc>
          <w:tcPr>
            <w:tcW w:w="570" w:type="dxa"/>
            <w:shd w:val="clear" w:color="auto" w:fill="auto"/>
          </w:tcPr>
          <w:p w:rsidR="00C02308" w:rsidRPr="00C02308" w:rsidRDefault="00C02308" w:rsidP="00C02308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C02308">
              <w:rPr>
                <w:rFonts w:eastAsia="Times New Roman"/>
                <w:spacing w:val="1"/>
                <w:sz w:val="28"/>
                <w:szCs w:val="28"/>
              </w:rPr>
              <w:t>«6.</w:t>
            </w:r>
          </w:p>
        </w:tc>
        <w:tc>
          <w:tcPr>
            <w:tcW w:w="2691" w:type="dxa"/>
            <w:shd w:val="clear" w:color="auto" w:fill="auto"/>
          </w:tcPr>
          <w:p w:rsidR="00C02308" w:rsidRPr="00C02308" w:rsidRDefault="00C02308" w:rsidP="00C02308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Объем бюджетных ассигнований подпрограммы 2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6095" w:type="dxa"/>
            <w:shd w:val="clear" w:color="auto" w:fill="auto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Планируемый общий объем финансирования подпрограммы 2  в 2015 - 2026 годах за счет всех источников финансирования составит – 137712,74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Объем бюджетных ассигнований на реализацию подпрограммы 2 в 2015-2026 годах за счет бюджета муниципального района «Вейделевский район» составляет 122812,74 тыс. рублей, в том числе: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На </w:t>
            </w:r>
            <w:r w:rsidRPr="00C02308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этапе реализации – 35946 тыс. рублей, из них: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2015 год - 1500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2016 год –1550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2017 год –1600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2018 год –9400тыс.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2019 год –10929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2020 год –10967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На </w:t>
            </w:r>
            <w:r w:rsidRPr="00C02308">
              <w:rPr>
                <w:rFonts w:eastAsia="Times New Roman"/>
                <w:sz w:val="28"/>
                <w:szCs w:val="28"/>
                <w:lang w:val="en-US"/>
              </w:rPr>
              <w:t>II</w:t>
            </w:r>
            <w:r w:rsidRPr="00C02308">
              <w:rPr>
                <w:rFonts w:eastAsia="Times New Roman"/>
                <w:sz w:val="28"/>
                <w:szCs w:val="28"/>
              </w:rPr>
              <w:t xml:space="preserve"> этапе реализации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– 86866,74 тыс</w:t>
            </w:r>
            <w:r w:rsidRPr="00C02308">
              <w:rPr>
                <w:rFonts w:eastAsia="Times New Roman"/>
                <w:sz w:val="28"/>
                <w:szCs w:val="28"/>
              </w:rPr>
              <w:t>. рублей, из них: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2021 год – 11692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2022 год – 14297,4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lastRenderedPageBreak/>
              <w:t>2023 год – 14578,6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2024 год – 18404,94 тыс. рублей;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>2025 год -  17245,5 тыс. рублей.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color w:val="C00000"/>
                <w:sz w:val="28"/>
                <w:szCs w:val="28"/>
              </w:rPr>
              <w:t>2026 год -  10648,3 тыс. рублей</w:t>
            </w:r>
            <w:r w:rsidRPr="00C02308">
              <w:rPr>
                <w:rFonts w:eastAsia="Times New Roman"/>
                <w:sz w:val="28"/>
                <w:szCs w:val="28"/>
              </w:rPr>
              <w:t>.</w:t>
            </w:r>
          </w:p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Планируемый объем финансирования подпрограммы 2 в 2015-2026 годах за счет средств областного бюджета составит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14300 тыс</w:t>
            </w:r>
            <w:r w:rsidRPr="00C02308">
              <w:rPr>
                <w:rFonts w:eastAsia="Times New Roman"/>
                <w:sz w:val="28"/>
                <w:szCs w:val="28"/>
              </w:rPr>
              <w:t>. рублей.</w:t>
            </w:r>
          </w:p>
          <w:p w:rsidR="00C02308" w:rsidRPr="00C02308" w:rsidRDefault="00C02308" w:rsidP="00C02308">
            <w:pPr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C02308">
              <w:rPr>
                <w:rFonts w:eastAsia="Times New Roman"/>
                <w:sz w:val="28"/>
                <w:szCs w:val="28"/>
              </w:rPr>
              <w:t xml:space="preserve">Планируемый объем средств, привлекаемых для финансирования подпрограммы 2 в 2015-2026 годах из внебюджетных источников, составляет </w:t>
            </w:r>
            <w:r w:rsidRPr="00C02308">
              <w:rPr>
                <w:rFonts w:eastAsia="Times New Roman"/>
                <w:color w:val="C00000"/>
                <w:sz w:val="28"/>
                <w:szCs w:val="28"/>
              </w:rPr>
              <w:t>600 т</w:t>
            </w:r>
            <w:r w:rsidRPr="00C02308">
              <w:rPr>
                <w:rFonts w:eastAsia="Times New Roman"/>
                <w:sz w:val="28"/>
                <w:szCs w:val="28"/>
              </w:rPr>
              <w:t>ыс. рублей.»;</w:t>
            </w:r>
          </w:p>
        </w:tc>
      </w:tr>
    </w:tbl>
    <w:p w:rsidR="00C02308" w:rsidRPr="00C02308" w:rsidRDefault="00C02308" w:rsidP="00C02308">
      <w:pPr>
        <w:ind w:firstLine="540"/>
        <w:jc w:val="both"/>
        <w:rPr>
          <w:rFonts w:eastAsia="Times New Roman"/>
          <w:spacing w:val="1"/>
        </w:rPr>
      </w:pPr>
    </w:p>
    <w:p w:rsidR="00C02308" w:rsidRPr="00C02308" w:rsidRDefault="00C02308" w:rsidP="00C0230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>- таблицу 5 «</w:t>
      </w:r>
      <w:r w:rsidRPr="00C02308">
        <w:rPr>
          <w:rFonts w:eastAsia="Times New Roman"/>
          <w:sz w:val="28"/>
          <w:szCs w:val="28"/>
        </w:rPr>
        <w:t>Предполагаемые объемы финансирования подпрограммы 2» раздела 4 подпрограммы 2 изложить в следующей редакции:</w:t>
      </w:r>
    </w:p>
    <w:p w:rsidR="00C02308" w:rsidRPr="00C02308" w:rsidRDefault="00C02308" w:rsidP="00C02308">
      <w:pPr>
        <w:autoSpaceDE w:val="0"/>
        <w:autoSpaceDN w:val="0"/>
        <w:adjustRightInd w:val="0"/>
        <w:jc w:val="right"/>
        <w:outlineLvl w:val="2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«Таблица 5</w:t>
      </w:r>
    </w:p>
    <w:p w:rsidR="00C02308" w:rsidRPr="00C02308" w:rsidRDefault="00C02308" w:rsidP="00C0230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 xml:space="preserve">Предполагаемые объемы </w:t>
      </w:r>
    </w:p>
    <w:p w:rsidR="00C02308" w:rsidRPr="00C02308" w:rsidRDefault="00C02308" w:rsidP="00C0230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финансирования подпрограммы 2</w:t>
      </w:r>
    </w:p>
    <w:p w:rsidR="00C02308" w:rsidRPr="00C02308" w:rsidRDefault="00C02308" w:rsidP="00C02308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C02308">
        <w:rPr>
          <w:rFonts w:eastAsia="Times New Roman"/>
          <w:sz w:val="24"/>
          <w:szCs w:val="24"/>
        </w:rPr>
        <w:t xml:space="preserve">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1615"/>
        <w:gridCol w:w="1528"/>
        <w:gridCol w:w="1741"/>
        <w:gridCol w:w="1808"/>
        <w:gridCol w:w="1436"/>
      </w:tblGrid>
      <w:tr w:rsidR="00C02308" w:rsidRPr="00C02308" w:rsidTr="0000762A">
        <w:trPr>
          <w:tblHeader/>
        </w:trPr>
        <w:tc>
          <w:tcPr>
            <w:tcW w:w="1303" w:type="dxa"/>
            <w:vMerge w:val="restart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Годы</w:t>
            </w:r>
          </w:p>
        </w:tc>
        <w:tc>
          <w:tcPr>
            <w:tcW w:w="8110" w:type="dxa"/>
            <w:gridSpan w:val="5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02308" w:rsidRPr="00C02308" w:rsidTr="0000762A">
        <w:trPr>
          <w:tblHeader/>
        </w:trPr>
        <w:tc>
          <w:tcPr>
            <w:tcW w:w="1303" w:type="dxa"/>
            <w:vMerge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Всего</w:t>
            </w:r>
          </w:p>
        </w:tc>
      </w:tr>
      <w:tr w:rsidR="00C02308" w:rsidRPr="00C02308" w:rsidTr="0000762A">
        <w:trPr>
          <w:trHeight w:val="67"/>
        </w:trPr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1500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1700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1550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1750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1600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1800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9400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9400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10929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10929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6300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10967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17267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8000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11692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19692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14297,4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14297,4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14578,6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14578,6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2024</w:t>
            </w:r>
          </w:p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(оценка)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18404,94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18404,94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17245,5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17245,5</w:t>
            </w:r>
          </w:p>
        </w:tc>
      </w:tr>
      <w:tr w:rsidR="00C02308" w:rsidRPr="00C02308" w:rsidTr="0000762A">
        <w:tc>
          <w:tcPr>
            <w:tcW w:w="1303" w:type="dxa"/>
            <w:shd w:val="clear" w:color="auto" w:fill="auto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2026 (прогноз)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10648,3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30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jc w:val="center"/>
              <w:rPr>
                <w:rFonts w:eastAsia="Times New Roman"/>
              </w:rPr>
            </w:pPr>
            <w:r w:rsidRPr="00C02308">
              <w:rPr>
                <w:rFonts w:eastAsia="Times New Roman"/>
                <w:sz w:val="24"/>
                <w:szCs w:val="24"/>
              </w:rPr>
              <w:t>10648,3</w:t>
            </w:r>
          </w:p>
        </w:tc>
      </w:tr>
      <w:tr w:rsidR="00C02308" w:rsidRPr="00C02308" w:rsidTr="0000762A">
        <w:trPr>
          <w:trHeight w:val="321"/>
        </w:trPr>
        <w:tc>
          <w:tcPr>
            <w:tcW w:w="1303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b/>
                <w:sz w:val="24"/>
                <w:szCs w:val="24"/>
              </w:rPr>
              <w:t>14300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C02308">
              <w:rPr>
                <w:b/>
                <w:color w:val="FF0000"/>
                <w:sz w:val="24"/>
                <w:szCs w:val="24"/>
              </w:rPr>
              <w:t>122812,74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308" w:rsidRPr="00C02308" w:rsidRDefault="00C02308" w:rsidP="00C0230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2308">
              <w:rPr>
                <w:rFonts w:eastAsia="Times New Roman"/>
                <w:b/>
                <w:color w:val="FF0000"/>
                <w:sz w:val="24"/>
                <w:szCs w:val="24"/>
              </w:rPr>
              <w:t>137712,74</w:t>
            </w:r>
            <w:r w:rsidRPr="00C02308">
              <w:rPr>
                <w:b/>
                <w:sz w:val="24"/>
                <w:szCs w:val="24"/>
              </w:rPr>
              <w:t>»;</w:t>
            </w:r>
          </w:p>
        </w:tc>
      </w:tr>
    </w:tbl>
    <w:p w:rsidR="00C02308" w:rsidRPr="00C02308" w:rsidRDefault="00C02308" w:rsidP="00C02308">
      <w:pPr>
        <w:ind w:firstLine="540"/>
        <w:jc w:val="both"/>
        <w:rPr>
          <w:rFonts w:eastAsia="Times New Roman"/>
          <w:sz w:val="16"/>
          <w:szCs w:val="16"/>
        </w:rPr>
      </w:pPr>
    </w:p>
    <w:p w:rsidR="00C02308" w:rsidRPr="00C02308" w:rsidRDefault="00C02308" w:rsidP="00C02308">
      <w:pPr>
        <w:ind w:firstLine="540"/>
        <w:jc w:val="both"/>
        <w:rPr>
          <w:rFonts w:eastAsia="Times New Roman"/>
          <w:sz w:val="16"/>
          <w:szCs w:val="16"/>
        </w:rPr>
      </w:pPr>
    </w:p>
    <w:p w:rsidR="00C02308" w:rsidRPr="00C02308" w:rsidRDefault="00C02308" w:rsidP="00C02308">
      <w:pPr>
        <w:ind w:firstLine="540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>- таблицу 1 приложения 3 и приложения 4 к муниципальной программе изложить в редакции согласно приложению к настоящему постановлению.</w:t>
      </w:r>
    </w:p>
    <w:p w:rsidR="00C02308" w:rsidRPr="00C02308" w:rsidRDefault="00C02308" w:rsidP="00C02308">
      <w:pPr>
        <w:ind w:firstLine="540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pacing w:val="1"/>
          <w:sz w:val="28"/>
          <w:szCs w:val="28"/>
        </w:rPr>
        <w:t xml:space="preserve"> </w:t>
      </w:r>
      <w:r w:rsidRPr="00C02308">
        <w:rPr>
          <w:rFonts w:eastAsia="Times New Roman"/>
          <w:sz w:val="28"/>
          <w:szCs w:val="28"/>
        </w:rPr>
        <w:t xml:space="preserve">  </w:t>
      </w:r>
      <w:r w:rsidRPr="00C02308">
        <w:rPr>
          <w:rFonts w:eastAsia="Times New Roman"/>
          <w:spacing w:val="1"/>
          <w:sz w:val="28"/>
          <w:szCs w:val="28"/>
        </w:rPr>
        <w:t>- таблицу 2 приложения 3, 4 к муниципальной программе изложить в редакции согласно приложению к настоящему постановлению.</w:t>
      </w:r>
    </w:p>
    <w:p w:rsidR="00C02308" w:rsidRPr="00C02308" w:rsidRDefault="00C02308" w:rsidP="00C0230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</w:rPr>
        <w:t xml:space="preserve">  2. </w:t>
      </w:r>
      <w:r w:rsidRPr="00C02308">
        <w:rPr>
          <w:rFonts w:eastAsia="Times New Roman"/>
          <w:sz w:val="28"/>
          <w:szCs w:val="28"/>
        </w:rPr>
        <w:t xml:space="preserve">Заместителю начальника управления по организационно-контрольной и кадровой работе администрации Вейделевского района - начальнику организационно-контрольного отдела администрации </w:t>
      </w:r>
      <w:r w:rsidRPr="00C02308">
        <w:rPr>
          <w:rFonts w:eastAsia="Times New Roman"/>
          <w:sz w:val="28"/>
          <w:szCs w:val="28"/>
        </w:rPr>
        <w:lastRenderedPageBreak/>
        <w:t>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C02308" w:rsidRPr="00C02308" w:rsidRDefault="00C02308" w:rsidP="00C0230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>3. Начальнику отдела делопроизводства, писем и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C02308" w:rsidRPr="00C02308" w:rsidRDefault="00C02308" w:rsidP="00C02308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  <w:r w:rsidRPr="00C02308">
        <w:rPr>
          <w:rFonts w:eastAsia="Times New Roman"/>
          <w:sz w:val="28"/>
          <w:szCs w:val="28"/>
        </w:rPr>
        <w:t xml:space="preserve">  4. Контроль за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C02308" w:rsidRPr="00C02308" w:rsidRDefault="00C02308" w:rsidP="00C02308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p w:rsidR="00C02308" w:rsidRPr="00C02308" w:rsidRDefault="00C02308" w:rsidP="00C02308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p w:rsidR="00C02308" w:rsidRPr="00C02308" w:rsidRDefault="00C02308" w:rsidP="00C02308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p w:rsidR="00C02308" w:rsidRPr="00C02308" w:rsidRDefault="00C02308" w:rsidP="00C02308">
      <w:pPr>
        <w:rPr>
          <w:rFonts w:eastAsia="Times New Roman"/>
          <w:b/>
          <w:sz w:val="28"/>
          <w:szCs w:val="28"/>
        </w:rPr>
      </w:pPr>
      <w:r w:rsidRPr="00C02308">
        <w:rPr>
          <w:rFonts w:eastAsia="Times New Roman"/>
          <w:b/>
          <w:sz w:val="28"/>
        </w:rPr>
        <w:t>Г</w:t>
      </w:r>
      <w:r w:rsidRPr="00C02308">
        <w:rPr>
          <w:rFonts w:eastAsia="Times New Roman"/>
          <w:b/>
          <w:sz w:val="28"/>
          <w:szCs w:val="28"/>
        </w:rPr>
        <w:t xml:space="preserve">лава администрации </w:t>
      </w:r>
    </w:p>
    <w:p w:rsidR="00C02308" w:rsidRPr="00C02308" w:rsidRDefault="00C02308" w:rsidP="00C02308">
      <w:pPr>
        <w:rPr>
          <w:rFonts w:eastAsia="Times New Roman"/>
          <w:b/>
          <w:sz w:val="28"/>
        </w:rPr>
        <w:sectPr w:rsidR="00C02308" w:rsidRPr="00C02308" w:rsidSect="00901594">
          <w:footerReference w:type="default" r:id="rId11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C02308">
        <w:rPr>
          <w:rFonts w:eastAsia="Times New Roman"/>
          <w:b/>
          <w:sz w:val="28"/>
          <w:szCs w:val="28"/>
        </w:rPr>
        <w:t xml:space="preserve">Вейделевского района </w:t>
      </w:r>
      <w:r w:rsidRPr="00C02308">
        <w:rPr>
          <w:rFonts w:eastAsia="Times New Roman"/>
          <w:b/>
          <w:sz w:val="28"/>
          <w:szCs w:val="28"/>
        </w:rPr>
        <w:tab/>
      </w:r>
      <w:r w:rsidRPr="00C02308">
        <w:rPr>
          <w:rFonts w:eastAsia="Times New Roman"/>
          <w:b/>
          <w:sz w:val="28"/>
          <w:szCs w:val="28"/>
        </w:rPr>
        <w:tab/>
      </w:r>
      <w:r w:rsidRPr="00C02308">
        <w:rPr>
          <w:rFonts w:eastAsia="Times New Roman"/>
          <w:b/>
          <w:sz w:val="28"/>
          <w:szCs w:val="28"/>
        </w:rPr>
        <w:tab/>
        <w:t xml:space="preserve">                                      А.</w:t>
      </w:r>
      <w:r>
        <w:rPr>
          <w:rFonts w:eastAsia="Times New Roman"/>
          <w:b/>
          <w:sz w:val="28"/>
          <w:szCs w:val="28"/>
        </w:rPr>
        <w:t>Самойлова</w:t>
      </w:r>
    </w:p>
    <w:p w:rsidR="00EE5791" w:rsidRPr="00EE5791" w:rsidRDefault="00EE5791" w:rsidP="00EE5791">
      <w:pPr>
        <w:ind w:firstLine="9276"/>
        <w:jc w:val="center"/>
        <w:rPr>
          <w:rFonts w:eastAsia="Times New Roman"/>
          <w:b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lastRenderedPageBreak/>
        <w:t xml:space="preserve">  </w:t>
      </w:r>
      <w:r w:rsidRPr="00EE5791">
        <w:rPr>
          <w:rFonts w:eastAsia="Times New Roman"/>
          <w:b/>
          <w:bCs/>
          <w:sz w:val="28"/>
          <w:szCs w:val="28"/>
        </w:rPr>
        <w:t>Приложение</w:t>
      </w:r>
    </w:p>
    <w:p w:rsidR="00EE5791" w:rsidRPr="00EE5791" w:rsidRDefault="00EE5791" w:rsidP="00EE5791">
      <w:pPr>
        <w:ind w:firstLine="9276"/>
        <w:jc w:val="center"/>
        <w:rPr>
          <w:rFonts w:eastAsia="Times New Roman"/>
          <w:b/>
          <w:bCs/>
          <w:sz w:val="28"/>
          <w:szCs w:val="28"/>
        </w:rPr>
      </w:pPr>
      <w:r w:rsidRPr="00EE5791">
        <w:rPr>
          <w:rFonts w:eastAsia="Times New Roman"/>
          <w:b/>
          <w:bCs/>
          <w:sz w:val="28"/>
          <w:szCs w:val="28"/>
        </w:rPr>
        <w:t xml:space="preserve"> к постановлению администрации</w:t>
      </w:r>
    </w:p>
    <w:p w:rsidR="00EE5791" w:rsidRPr="00EE5791" w:rsidRDefault="00EE5791" w:rsidP="00EE5791">
      <w:pPr>
        <w:ind w:firstLine="9276"/>
        <w:jc w:val="center"/>
        <w:rPr>
          <w:rFonts w:eastAsia="Times New Roman"/>
          <w:b/>
          <w:bCs/>
          <w:sz w:val="28"/>
          <w:szCs w:val="28"/>
        </w:rPr>
      </w:pPr>
      <w:r w:rsidRPr="00EE5791">
        <w:rPr>
          <w:rFonts w:eastAsia="Times New Roman"/>
          <w:b/>
          <w:bCs/>
          <w:sz w:val="28"/>
          <w:szCs w:val="28"/>
        </w:rPr>
        <w:t xml:space="preserve">Вейделевского района </w:t>
      </w:r>
    </w:p>
    <w:p w:rsidR="00EE5791" w:rsidRPr="00EE5791" w:rsidRDefault="00EE5791" w:rsidP="00EE5791">
      <w:pPr>
        <w:jc w:val="right"/>
        <w:rPr>
          <w:rFonts w:eastAsia="Times New Roman"/>
          <w:b/>
          <w:bCs/>
          <w:sz w:val="28"/>
          <w:szCs w:val="28"/>
        </w:rPr>
      </w:pPr>
      <w:r w:rsidRPr="00EE5791">
        <w:rPr>
          <w:rFonts w:eastAsia="Times New Roman"/>
          <w:b/>
          <w:bCs/>
          <w:sz w:val="28"/>
          <w:szCs w:val="28"/>
        </w:rPr>
        <w:t xml:space="preserve">   от «_____» __________ 2024 года №____</w:t>
      </w: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Cs/>
          <w:sz w:val="28"/>
          <w:szCs w:val="28"/>
        </w:rPr>
      </w:pP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>Приложение №3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к муниципальной программе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Вейделевского района «Развитие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Физической культуры в Вейделевском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районе»</w:t>
      </w:r>
    </w:p>
    <w:p w:rsidR="00EE5791" w:rsidRPr="00EE5791" w:rsidRDefault="00EE5791" w:rsidP="00EE5791">
      <w:pPr>
        <w:ind w:firstLine="708"/>
        <w:jc w:val="center"/>
        <w:rPr>
          <w:rFonts w:eastAsia="Times New Roman"/>
          <w:bCs/>
          <w:sz w:val="28"/>
          <w:szCs w:val="28"/>
        </w:rPr>
      </w:pPr>
    </w:p>
    <w:p w:rsidR="00EE5791" w:rsidRPr="00EE5791" w:rsidRDefault="00EE5791" w:rsidP="00EE5791">
      <w:pPr>
        <w:ind w:firstLine="708"/>
        <w:jc w:val="right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>Таблица №1</w:t>
      </w:r>
    </w:p>
    <w:p w:rsidR="00EE5791" w:rsidRPr="00EE5791" w:rsidRDefault="00EE5791" w:rsidP="00EE5791">
      <w:pPr>
        <w:ind w:firstLine="708"/>
        <w:jc w:val="right"/>
        <w:rPr>
          <w:rFonts w:eastAsia="Times New Roman"/>
          <w:bCs/>
        </w:rPr>
      </w:pPr>
    </w:p>
    <w:p w:rsidR="00EE5791" w:rsidRPr="00EE5791" w:rsidRDefault="00EE5791" w:rsidP="00EE579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</w:t>
      </w: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муниципальной программы Вейделевского района «Развитие физической кульуры в Вейделевском районе» </w:t>
      </w: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на </w:t>
      </w:r>
      <w:r w:rsidRPr="00EE5791">
        <w:rPr>
          <w:rFonts w:eastAsia="Times New Roman"/>
          <w:b/>
          <w:sz w:val="28"/>
          <w:szCs w:val="28"/>
          <w:lang w:val="en-US"/>
        </w:rPr>
        <w:t>I</w:t>
      </w:r>
      <w:r w:rsidRPr="00EE5791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EE5791" w:rsidRPr="00EE5791" w:rsidRDefault="00EE5791" w:rsidP="00EE5791">
      <w:pPr>
        <w:jc w:val="center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985"/>
        <w:gridCol w:w="1701"/>
        <w:gridCol w:w="1134"/>
        <w:gridCol w:w="1134"/>
        <w:gridCol w:w="1134"/>
        <w:gridCol w:w="1134"/>
        <w:gridCol w:w="992"/>
        <w:gridCol w:w="1134"/>
        <w:gridCol w:w="1276"/>
      </w:tblGrid>
      <w:tr w:rsidR="00EE5791" w:rsidRPr="00EE5791" w:rsidTr="0000762A">
        <w:tc>
          <w:tcPr>
            <w:tcW w:w="1242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Общий объем финансирования, тыс. рублей</w:t>
            </w:r>
          </w:p>
        </w:tc>
        <w:tc>
          <w:tcPr>
            <w:tcW w:w="6662" w:type="dxa"/>
            <w:gridSpan w:val="6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Расходы (тыс.руб.), годы</w:t>
            </w:r>
          </w:p>
        </w:tc>
        <w:tc>
          <w:tcPr>
            <w:tcW w:w="1276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Итого на I этап (2015-2020 годы)</w:t>
            </w:r>
          </w:p>
        </w:tc>
      </w:tr>
      <w:tr w:rsidR="00EE5791" w:rsidRPr="00EE5791" w:rsidTr="0000762A">
        <w:tc>
          <w:tcPr>
            <w:tcW w:w="1242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2015 г.</w:t>
            </w:r>
          </w:p>
        </w:tc>
        <w:tc>
          <w:tcPr>
            <w:tcW w:w="1134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2016 г.</w:t>
            </w:r>
          </w:p>
        </w:tc>
        <w:tc>
          <w:tcPr>
            <w:tcW w:w="1134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2017 г.</w:t>
            </w:r>
          </w:p>
        </w:tc>
        <w:tc>
          <w:tcPr>
            <w:tcW w:w="1134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2018 г.</w:t>
            </w:r>
          </w:p>
        </w:tc>
        <w:tc>
          <w:tcPr>
            <w:tcW w:w="992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2019 г.</w:t>
            </w:r>
          </w:p>
        </w:tc>
        <w:tc>
          <w:tcPr>
            <w:tcW w:w="1134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2020 г,</w:t>
            </w:r>
          </w:p>
        </w:tc>
        <w:tc>
          <w:tcPr>
            <w:tcW w:w="1276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«Развитие физической культуры и спорта в Вейделевском районе» 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392392,64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18300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18691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19621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25300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30074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37053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149039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14300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377492,64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18100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18491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19421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25300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30074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30753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142139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Подпрограмма 1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«Развитие физической культуры»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254679,9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16600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16941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17821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15900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19145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19786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106193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Федеральный </w:t>
            </w:r>
            <w:r w:rsidRPr="00EE5791">
              <w:rPr>
                <w:rFonts w:eastAsia="Times New Roman"/>
              </w:rPr>
              <w:lastRenderedPageBreak/>
              <w:t>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254679,9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16941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17821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15900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19145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19786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106193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1.1.1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Мероприятие в рамках подпрограммы «Развитие физической культуры»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254679,9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16600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16941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17821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15900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19145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19786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106193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254679,9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16941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17821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15900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19145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19786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106193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Подпрограмма 2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 «Развитие массового спорта»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137712,74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1750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9400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10929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17267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42846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14300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</w:tr>
      <w:tr w:rsidR="00EE5791" w:rsidRPr="00EE5791" w:rsidTr="0000762A">
        <w:trPr>
          <w:trHeight w:val="216"/>
        </w:trPr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122812,74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1550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9400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10929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10967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35946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Основное мероприятие 2.1.1  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Мероприятие в рамках подпрограммы «Развитие массового спорта»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22823,4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1750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2750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11500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22223,4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1550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2750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10900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Основное мероприятие 2.1.2  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«Обеспечение деятельности (оказание услуг) муниципальных учреждений (организации)»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107709,4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7700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8179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8467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24346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8000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99709,4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7700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8179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8467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24346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2.1.3</w:t>
            </w:r>
          </w:p>
        </w:tc>
        <w:tc>
          <w:tcPr>
            <w:tcW w:w="184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«Капитальный ремонт объектов муниципальной собственности «Вейделевского района»</w:t>
            </w: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7180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7000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7000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6300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880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700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700</w:t>
            </w:r>
          </w:p>
        </w:tc>
      </w:tr>
      <w:tr w:rsidR="00EE5791" w:rsidRPr="00EE5791" w:rsidTr="0000762A">
        <w:tc>
          <w:tcPr>
            <w:tcW w:w="1242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6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</w:tbl>
    <w:p w:rsidR="00EE5791" w:rsidRPr="00EE5791" w:rsidRDefault="00EE5791" w:rsidP="00EE5791">
      <w:pPr>
        <w:ind w:hanging="108"/>
        <w:jc w:val="center"/>
        <w:rPr>
          <w:rFonts w:eastAsia="Times New Roman"/>
          <w:b/>
          <w:bCs/>
          <w:sz w:val="18"/>
          <w:szCs w:val="18"/>
        </w:rPr>
      </w:pPr>
      <w:r w:rsidRPr="00EE5791">
        <w:rPr>
          <w:rFonts w:eastAsia="Times New Roman"/>
          <w:b/>
          <w:bCs/>
          <w:sz w:val="18"/>
          <w:szCs w:val="18"/>
        </w:rPr>
        <w:t xml:space="preserve">      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/>
          <w:bCs/>
          <w:sz w:val="18"/>
          <w:szCs w:val="18"/>
        </w:rPr>
      </w:pPr>
    </w:p>
    <w:p w:rsidR="00EE5791" w:rsidRPr="00EE5791" w:rsidRDefault="00EE5791" w:rsidP="00EE5791">
      <w:pPr>
        <w:ind w:firstLine="708"/>
        <w:jc w:val="right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>Таблица №2</w:t>
      </w:r>
    </w:p>
    <w:p w:rsidR="00EE5791" w:rsidRPr="00EE5791" w:rsidRDefault="00EE5791" w:rsidP="00EE5791">
      <w:pPr>
        <w:ind w:firstLine="708"/>
        <w:jc w:val="right"/>
        <w:rPr>
          <w:rFonts w:eastAsia="Times New Roman"/>
          <w:bCs/>
        </w:rPr>
      </w:pPr>
    </w:p>
    <w:p w:rsidR="00EE5791" w:rsidRPr="00EE5791" w:rsidRDefault="00EE5791" w:rsidP="00EE579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</w:t>
      </w: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муниципальной программы Вейделевского района «Развитие физической кульуры в Вейделевском районе» на </w:t>
      </w:r>
      <w:r w:rsidRPr="00EE5791">
        <w:rPr>
          <w:rFonts w:eastAsia="Times New Roman"/>
          <w:b/>
          <w:sz w:val="28"/>
          <w:szCs w:val="28"/>
          <w:lang w:val="en-US"/>
        </w:rPr>
        <w:t>II</w:t>
      </w:r>
      <w:r w:rsidRPr="00EE5791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EE5791" w:rsidRPr="00EE5791" w:rsidRDefault="00EE5791" w:rsidP="00EE5791">
      <w:pPr>
        <w:jc w:val="center"/>
        <w:rPr>
          <w:rFonts w:eastAsia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149"/>
        <w:gridCol w:w="2637"/>
        <w:gridCol w:w="2835"/>
        <w:gridCol w:w="992"/>
        <w:gridCol w:w="993"/>
        <w:gridCol w:w="992"/>
        <w:gridCol w:w="992"/>
        <w:gridCol w:w="992"/>
        <w:gridCol w:w="993"/>
        <w:gridCol w:w="1134"/>
      </w:tblGrid>
      <w:tr w:rsidR="00EE5791" w:rsidRPr="00EE5791" w:rsidTr="0000762A">
        <w:tc>
          <w:tcPr>
            <w:tcW w:w="2149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Статус</w:t>
            </w:r>
          </w:p>
        </w:tc>
        <w:tc>
          <w:tcPr>
            <w:tcW w:w="2637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Расходы (тыс.руб.), годы</w:t>
            </w:r>
          </w:p>
        </w:tc>
        <w:tc>
          <w:tcPr>
            <w:tcW w:w="1134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Итого на II этап (2021-2026 годы)</w:t>
            </w:r>
          </w:p>
        </w:tc>
      </w:tr>
      <w:tr w:rsidR="00EE5791" w:rsidRPr="00EE5791" w:rsidTr="0000762A">
        <w:tc>
          <w:tcPr>
            <w:tcW w:w="2149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637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  <w:lang w:val="en-US"/>
              </w:rPr>
              <w:t xml:space="preserve">2021 </w:t>
            </w:r>
            <w:r w:rsidRPr="00EE5791">
              <w:rPr>
                <w:rFonts w:eastAsia="Times New Roman"/>
                <w:b/>
              </w:rPr>
              <w:t>г.</w:t>
            </w:r>
          </w:p>
        </w:tc>
        <w:tc>
          <w:tcPr>
            <w:tcW w:w="993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2022 г.</w:t>
            </w:r>
          </w:p>
        </w:tc>
        <w:tc>
          <w:tcPr>
            <w:tcW w:w="992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2023 г.</w:t>
            </w:r>
          </w:p>
        </w:tc>
        <w:tc>
          <w:tcPr>
            <w:tcW w:w="992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2024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2025 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2026</w:t>
            </w:r>
          </w:p>
        </w:tc>
        <w:tc>
          <w:tcPr>
            <w:tcW w:w="1134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«Развитие физической культуры и спорта в Вейделевском районе» 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39167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38066,9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39547,1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48108,94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48420,1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30043,6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  <w:lang w:val="en-US"/>
              </w:rPr>
            </w:pPr>
            <w:r w:rsidRPr="00EE5791">
              <w:rPr>
                <w:rFonts w:eastAsia="Times New Roman"/>
                <w:b/>
                <w:color w:val="C00000"/>
              </w:rPr>
              <w:t>235353,64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val="en-US"/>
              </w:rPr>
            </w:pPr>
            <w:r w:rsidRPr="00EE5791">
              <w:rPr>
                <w:rFonts w:eastAsia="Times New Roman"/>
                <w:color w:val="C00000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8000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11700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8000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31167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38066,9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39547,1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48108,94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48420,1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30043,6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227353,64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Подпрограмма 1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«Развитие физической культуры»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19475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23769,5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24968,5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31174,6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19395,3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148486,9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val="en-US"/>
              </w:rPr>
            </w:pPr>
            <w:r w:rsidRPr="00EE5791">
              <w:rPr>
                <w:rFonts w:eastAsia="Times New Roman"/>
                <w:color w:val="C00000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val="en-US"/>
              </w:rPr>
            </w:pPr>
            <w:r w:rsidRPr="00EE5791">
              <w:rPr>
                <w:rFonts w:eastAsia="Times New Roman"/>
                <w:color w:val="C00000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19475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23769,5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24968,5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31174,6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19395,3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148486,9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1.1.1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Мероприятие в рамках подпрограммы «Развитие физической культуры»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19475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23769,5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24968,5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31174,6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19395,3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148486,9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19475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23769,5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24968,5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31174,6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19395,3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148486,9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Подпрограмма 2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 «Развитие массового спорта»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19692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14297,4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14578,6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18404,94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17245,5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</w:rPr>
            </w:pPr>
            <w:r w:rsidRPr="00EE5791">
              <w:rPr>
                <w:rFonts w:eastAsia="Times New Roman"/>
                <w:b/>
                <w:color w:val="C00000"/>
              </w:rPr>
              <w:t>10648,3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C00000"/>
                <w:lang w:val="en-US"/>
              </w:rPr>
            </w:pPr>
            <w:r w:rsidRPr="00EE5791">
              <w:rPr>
                <w:rFonts w:eastAsia="Times New Roman"/>
                <w:b/>
                <w:color w:val="C00000"/>
              </w:rPr>
              <w:t>94866,74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val="en-US"/>
              </w:rPr>
            </w:pPr>
            <w:r w:rsidRPr="00EE5791">
              <w:rPr>
                <w:rFonts w:eastAsia="Times New Roman"/>
                <w:color w:val="C00000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8000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</w:rPr>
            </w:pPr>
            <w:r w:rsidRPr="00EE5791">
              <w:rPr>
                <w:rFonts w:eastAsia="Times New Roman"/>
                <w:color w:val="C00000"/>
              </w:rPr>
              <w:t>8000</w:t>
            </w:r>
          </w:p>
        </w:tc>
      </w:tr>
      <w:tr w:rsidR="00EE5791" w:rsidRPr="00EE5791" w:rsidTr="0000762A">
        <w:trPr>
          <w:trHeight w:val="216"/>
        </w:trPr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11692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14297,4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14578,6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18404,94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17245,5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10648,3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86866,74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Основное мероприятие 2.1.1  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Мероприятие в рамках подпрограммы «Развитие массового спорта»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2114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2226,9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2022,9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3032,54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1859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68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11323,34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2114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2226,9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2022,9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3032,54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1859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68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11323,34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Основное мероприятие 2.1.2  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«Обеспечение деятельности (оказание услуг) муниципальных учреждений (организации)»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17398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12070,5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12555,7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15372,4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15386,5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10580,3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  <w:color w:val="FF0000"/>
              </w:rPr>
            </w:pPr>
            <w:r w:rsidRPr="00EE5791">
              <w:rPr>
                <w:rFonts w:eastAsia="Times New Roman"/>
                <w:b/>
                <w:color w:val="FF0000"/>
              </w:rPr>
              <w:t>83363,4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  <w:lang w:val="en-US"/>
              </w:rPr>
            </w:pPr>
            <w:r w:rsidRPr="00EE5791">
              <w:rPr>
                <w:rFonts w:eastAsia="Times New Roman"/>
                <w:color w:val="FF0000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8000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8000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9398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12070,5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12555,7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15372,4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15386,5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10580,3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75363,4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2.1.3</w:t>
            </w:r>
          </w:p>
        </w:tc>
        <w:tc>
          <w:tcPr>
            <w:tcW w:w="263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«Капитальный ремонт объектов муниципальной собственности «Вейделевского района»</w:t>
            </w: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180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Областной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Местный бюджет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180</w:t>
            </w:r>
          </w:p>
        </w:tc>
      </w:tr>
      <w:tr w:rsidR="00EE5791" w:rsidRPr="00EE5791" w:rsidTr="0000762A">
        <w:tc>
          <w:tcPr>
            <w:tcW w:w="214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3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83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Иные источники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0</w:t>
            </w:r>
          </w:p>
        </w:tc>
      </w:tr>
    </w:tbl>
    <w:p w:rsidR="00EE5791" w:rsidRPr="00EE5791" w:rsidRDefault="00EE5791" w:rsidP="00EE5791">
      <w:pPr>
        <w:ind w:left="7080" w:firstLine="708"/>
        <w:jc w:val="center"/>
        <w:rPr>
          <w:rFonts w:eastAsia="Times New Roman"/>
          <w:b/>
          <w:bCs/>
          <w:sz w:val="18"/>
          <w:szCs w:val="18"/>
          <w:lang w:val="en-US"/>
        </w:rPr>
      </w:pPr>
      <w:r w:rsidRPr="00EE5791">
        <w:rPr>
          <w:rFonts w:eastAsia="Times New Roman"/>
          <w:b/>
          <w:bCs/>
          <w:sz w:val="18"/>
          <w:szCs w:val="18"/>
        </w:rPr>
        <w:t xml:space="preserve">    </w:t>
      </w: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/>
          <w:bCs/>
          <w:sz w:val="18"/>
          <w:szCs w:val="18"/>
        </w:rPr>
      </w:pP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/>
          <w:bCs/>
          <w:sz w:val="18"/>
          <w:szCs w:val="18"/>
        </w:rPr>
      </w:pP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/>
          <w:bCs/>
          <w:sz w:val="18"/>
          <w:szCs w:val="18"/>
        </w:rPr>
      </w:pP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/>
          <w:bCs/>
          <w:sz w:val="18"/>
          <w:szCs w:val="18"/>
          <w:lang w:val="en-US"/>
        </w:rPr>
      </w:pPr>
    </w:p>
    <w:p w:rsidR="00EE5791" w:rsidRPr="00EE5791" w:rsidRDefault="00EE5791" w:rsidP="00EE5791">
      <w:pPr>
        <w:ind w:left="7080" w:firstLine="7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</w:t>
      </w:r>
      <w:r w:rsidRPr="00EE5791">
        <w:rPr>
          <w:rFonts w:eastAsia="Times New Roman"/>
          <w:bCs/>
          <w:sz w:val="28"/>
          <w:szCs w:val="28"/>
          <w:lang w:val="en-US"/>
        </w:rPr>
        <w:t xml:space="preserve">        </w:t>
      </w:r>
      <w:r w:rsidRPr="00EE5791">
        <w:rPr>
          <w:rFonts w:eastAsia="Times New Roman"/>
          <w:bCs/>
          <w:sz w:val="28"/>
          <w:szCs w:val="28"/>
        </w:rPr>
        <w:t xml:space="preserve"> Приложение №4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к муниципальной программе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Вейделевского района «Развитие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          экономического потенциала и формирование </w:t>
      </w:r>
    </w:p>
    <w:p w:rsidR="00EE5791" w:rsidRPr="00EE5791" w:rsidRDefault="00EE5791" w:rsidP="00EE5791">
      <w:pPr>
        <w:ind w:hanging="1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</w:t>
      </w:r>
      <w:r w:rsidRPr="00EE5791">
        <w:rPr>
          <w:rFonts w:eastAsia="Times New Roman"/>
          <w:bCs/>
          <w:sz w:val="28"/>
          <w:szCs w:val="28"/>
        </w:rPr>
        <w:tab/>
      </w:r>
      <w:r w:rsidRPr="00EE5791">
        <w:rPr>
          <w:rFonts w:eastAsia="Times New Roman"/>
          <w:bCs/>
          <w:sz w:val="28"/>
          <w:szCs w:val="28"/>
        </w:rPr>
        <w:tab/>
      </w:r>
      <w:r w:rsidRPr="00EE5791">
        <w:rPr>
          <w:rFonts w:eastAsia="Times New Roman"/>
          <w:bCs/>
          <w:sz w:val="28"/>
          <w:szCs w:val="28"/>
        </w:rPr>
        <w:tab/>
      </w:r>
      <w:r w:rsidRPr="00EE5791">
        <w:rPr>
          <w:rFonts w:eastAsia="Times New Roman"/>
          <w:bCs/>
          <w:sz w:val="28"/>
          <w:szCs w:val="28"/>
        </w:rPr>
        <w:tab/>
      </w:r>
      <w:r w:rsidRPr="00EE5791">
        <w:rPr>
          <w:rFonts w:eastAsia="Times New Roman"/>
          <w:bCs/>
          <w:sz w:val="28"/>
          <w:szCs w:val="28"/>
        </w:rPr>
        <w:tab/>
      </w:r>
      <w:r w:rsidRPr="00EE5791">
        <w:rPr>
          <w:rFonts w:eastAsia="Times New Roman"/>
          <w:bCs/>
          <w:sz w:val="28"/>
          <w:szCs w:val="28"/>
        </w:rPr>
        <w:tab/>
      </w:r>
      <w:r w:rsidRPr="00EE5791">
        <w:rPr>
          <w:rFonts w:eastAsia="Times New Roman"/>
          <w:bCs/>
          <w:sz w:val="28"/>
          <w:szCs w:val="28"/>
        </w:rPr>
        <w:tab/>
        <w:t xml:space="preserve"> благоприятного предпринимательского климата</w:t>
      </w:r>
    </w:p>
    <w:p w:rsidR="00EE5791" w:rsidRPr="00EE5791" w:rsidRDefault="00EE5791" w:rsidP="00EE5791">
      <w:pPr>
        <w:ind w:firstLine="708"/>
        <w:jc w:val="center"/>
        <w:rPr>
          <w:rFonts w:eastAsia="Times New Roman"/>
          <w:bCs/>
          <w:sz w:val="28"/>
          <w:szCs w:val="28"/>
        </w:rPr>
      </w:pPr>
      <w:r w:rsidRPr="00EE5791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         в Вейделевском районе»</w:t>
      </w:r>
    </w:p>
    <w:p w:rsidR="00EE5791" w:rsidRPr="00EE5791" w:rsidRDefault="00EE5791" w:rsidP="00EE5791">
      <w:pPr>
        <w:jc w:val="right"/>
        <w:rPr>
          <w:rFonts w:eastAsia="Times New Roman"/>
          <w:sz w:val="28"/>
          <w:szCs w:val="28"/>
        </w:rPr>
      </w:pPr>
    </w:p>
    <w:p w:rsidR="00EE5791" w:rsidRPr="00EE5791" w:rsidRDefault="00EE5791" w:rsidP="00EE5791">
      <w:pPr>
        <w:jc w:val="right"/>
        <w:rPr>
          <w:rFonts w:eastAsia="Times New Roman"/>
          <w:sz w:val="28"/>
          <w:szCs w:val="28"/>
        </w:rPr>
      </w:pPr>
      <w:r w:rsidRPr="00EE5791">
        <w:rPr>
          <w:rFonts w:eastAsia="Times New Roman"/>
          <w:sz w:val="28"/>
          <w:szCs w:val="28"/>
        </w:rPr>
        <w:t>Таблица №1</w:t>
      </w:r>
    </w:p>
    <w:p w:rsidR="00EE5791" w:rsidRPr="00EE5791" w:rsidRDefault="00EE5791" w:rsidP="00EE5791">
      <w:pPr>
        <w:jc w:val="right"/>
        <w:rPr>
          <w:rFonts w:eastAsia="Times New Roman"/>
        </w:rPr>
      </w:pP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>Ресурсное обеспечение реализации муниципальной программы Вейделевского района</w:t>
      </w: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«Развитие физической кульуры в Вейделевском районе» за счет средств местного бюджета на </w:t>
      </w:r>
      <w:r w:rsidRPr="00EE5791">
        <w:rPr>
          <w:rFonts w:eastAsia="Times New Roman"/>
          <w:b/>
          <w:sz w:val="28"/>
          <w:szCs w:val="28"/>
          <w:lang w:val="en-US"/>
        </w:rPr>
        <w:t>I</w:t>
      </w:r>
      <w:r w:rsidRPr="00EE5791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EE5791" w:rsidRPr="00EE5791" w:rsidRDefault="00EE5791" w:rsidP="00EE5791">
      <w:pPr>
        <w:jc w:val="center"/>
        <w:rPr>
          <w:rFonts w:eastAsia="Times New Roman"/>
          <w:b/>
        </w:rPr>
      </w:pPr>
    </w:p>
    <w:tbl>
      <w:tblPr>
        <w:tblW w:w="15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567"/>
        <w:gridCol w:w="567"/>
        <w:gridCol w:w="567"/>
        <w:gridCol w:w="425"/>
        <w:gridCol w:w="1134"/>
        <w:gridCol w:w="851"/>
        <w:gridCol w:w="992"/>
        <w:gridCol w:w="851"/>
        <w:gridCol w:w="850"/>
        <w:gridCol w:w="851"/>
        <w:gridCol w:w="1275"/>
        <w:gridCol w:w="1323"/>
      </w:tblGrid>
      <w:tr w:rsidR="00EE5791" w:rsidRPr="00EE5791" w:rsidTr="0000762A">
        <w:tc>
          <w:tcPr>
            <w:tcW w:w="1101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Наименование  муниципальной программы, подпрограммы,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основного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4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Общий объем финансирования, тыс. рублей</w:t>
            </w:r>
          </w:p>
        </w:tc>
        <w:tc>
          <w:tcPr>
            <w:tcW w:w="5670" w:type="dxa"/>
            <w:gridSpan w:val="6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Расходы (тыс.руб.)</w:t>
            </w:r>
          </w:p>
        </w:tc>
        <w:tc>
          <w:tcPr>
            <w:tcW w:w="1323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Итого на I этап (2014-2020 годы)</w:t>
            </w:r>
          </w:p>
        </w:tc>
      </w:tr>
      <w:tr w:rsidR="00EE5791" w:rsidRPr="00EE5791" w:rsidTr="0000762A">
        <w:tc>
          <w:tcPr>
            <w:tcW w:w="1101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ГРБС</w:t>
            </w:r>
          </w:p>
        </w:tc>
        <w:tc>
          <w:tcPr>
            <w:tcW w:w="567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РзПр</w:t>
            </w:r>
          </w:p>
        </w:tc>
        <w:tc>
          <w:tcPr>
            <w:tcW w:w="567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ЦСР</w:t>
            </w:r>
          </w:p>
        </w:tc>
        <w:tc>
          <w:tcPr>
            <w:tcW w:w="425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ВР</w:t>
            </w:r>
          </w:p>
        </w:tc>
        <w:tc>
          <w:tcPr>
            <w:tcW w:w="1134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2015</w:t>
            </w:r>
          </w:p>
        </w:tc>
        <w:tc>
          <w:tcPr>
            <w:tcW w:w="992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2016</w:t>
            </w:r>
          </w:p>
        </w:tc>
        <w:tc>
          <w:tcPr>
            <w:tcW w:w="851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2017</w:t>
            </w:r>
          </w:p>
        </w:tc>
        <w:tc>
          <w:tcPr>
            <w:tcW w:w="850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2018</w:t>
            </w:r>
          </w:p>
        </w:tc>
        <w:tc>
          <w:tcPr>
            <w:tcW w:w="851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2019</w:t>
            </w:r>
          </w:p>
        </w:tc>
        <w:tc>
          <w:tcPr>
            <w:tcW w:w="1275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E5791">
              <w:rPr>
                <w:rFonts w:eastAsia="Times New Roman"/>
                <w:b/>
              </w:rPr>
              <w:t>2020</w:t>
            </w:r>
          </w:p>
        </w:tc>
        <w:tc>
          <w:tcPr>
            <w:tcW w:w="1323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</w:tr>
      <w:tr w:rsidR="00EE5791" w:rsidRPr="00EE5791" w:rsidTr="0000762A">
        <w:tc>
          <w:tcPr>
            <w:tcW w:w="11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</w:t>
            </w:r>
          </w:p>
        </w:tc>
        <w:tc>
          <w:tcPr>
            <w:tcW w:w="170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</w:t>
            </w: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4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5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13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  <w:r w:rsidRPr="00EE5791">
              <w:rPr>
                <w:rFonts w:eastAsia="Times New Roman"/>
                <w:lang w:val="en-US"/>
              </w:rPr>
              <w:t>15</w:t>
            </w:r>
          </w:p>
        </w:tc>
      </w:tr>
      <w:tr w:rsidR="00EE5791" w:rsidRPr="00EE5791" w:rsidTr="0000762A"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Муниципальная  программа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«Развитие физической культуры и спорта в Вейделевском районе»</w:t>
            </w: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всего, в том числе: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377492,64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18100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18491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19421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25300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30074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30753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142139</w:t>
            </w:r>
          </w:p>
        </w:tc>
      </w:tr>
      <w:tr w:rsidR="00EE5791" w:rsidRPr="00EE5791" w:rsidTr="0000762A"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Отдел физической культуры и  спорта администрации Вейделевского </w:t>
            </w:r>
            <w:r w:rsidRPr="00EE5791">
              <w:rPr>
                <w:rFonts w:eastAsia="Times New Roman"/>
              </w:rPr>
              <w:lastRenderedPageBreak/>
              <w:t>района,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МКУ «ВейделевскийФОК»,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МБУ ДО«Вейделевская спортивная школа"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lastRenderedPageBreak/>
              <w:t>872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377492,64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18100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18491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19421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25300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30074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30753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142139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«Развитие физической культуры»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254679,9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16941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17821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19145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19786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106193</w:t>
            </w:r>
          </w:p>
        </w:tc>
      </w:tr>
      <w:tr w:rsidR="00EE5791" w:rsidRPr="00EE5791" w:rsidTr="0000762A">
        <w:trPr>
          <w:trHeight w:val="855"/>
        </w:trPr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Отдел физической культуры и  спорта администрации Вейделевского района,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МКУ «ВейделевскийФОК»,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254679,9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16600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16941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17821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15900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19145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19786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106193</w:t>
            </w:r>
          </w:p>
        </w:tc>
      </w:tr>
      <w:tr w:rsidR="00EE5791" w:rsidRPr="00EE5791" w:rsidTr="0000762A">
        <w:trPr>
          <w:trHeight w:val="255"/>
        </w:trPr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1.1.1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254679,9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16941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17821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19145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19786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106193</w:t>
            </w:r>
          </w:p>
        </w:tc>
      </w:tr>
      <w:tr w:rsidR="00EE5791" w:rsidRPr="00EE5791" w:rsidTr="0000762A">
        <w:trPr>
          <w:trHeight w:val="2477"/>
        </w:trPr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Отдел физической культуры и  спорта администрации Вейделевского района,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МКУ «ВейделевскийФОК»,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0710100590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254679,9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16600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16941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17821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15900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19145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19786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106193</w:t>
            </w:r>
          </w:p>
        </w:tc>
      </w:tr>
      <w:tr w:rsidR="00EE5791" w:rsidRPr="00EE5791" w:rsidTr="0000762A">
        <w:trPr>
          <w:trHeight w:val="210"/>
        </w:trPr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 xml:space="preserve"> «Развитие массового спорта»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122812,74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10967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35946</w:t>
            </w:r>
          </w:p>
        </w:tc>
      </w:tr>
      <w:tr w:rsidR="00EE5791" w:rsidRPr="00EE5791" w:rsidTr="0000762A">
        <w:trPr>
          <w:trHeight w:val="945"/>
        </w:trPr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Отдел физической культуры и  спорта администрации Вейделевского района,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МБУДО «Вейделевская СШ»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122812,74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9400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10929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10967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35946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lastRenderedPageBreak/>
              <w:t>Основное мероприятие 2.1.1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Мероприятия в рамках подпрограммы «Развитие массового спорта»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22223,34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2750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10900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Отдел физической культуры и  спорта администрации Вейделевского района,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1102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22223,34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1500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1550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1600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1700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2750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1800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10900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2.1.2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всего: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99709,4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7700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8179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8467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24346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Отдел физической культуры и  спорта администрации Вейделевского района,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МБУДО «Вейделевская СШ»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1102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0720200590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600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99709,4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7700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8179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8467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24346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Основное мероприятие 2.1.3</w:t>
            </w:r>
          </w:p>
        </w:tc>
        <w:tc>
          <w:tcPr>
            <w:tcW w:w="1701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«Капитальный ремонт объектов муниципальной собственности Вейделевского района»</w:t>
            </w:r>
          </w:p>
        </w:tc>
        <w:tc>
          <w:tcPr>
            <w:tcW w:w="1984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всего: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42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880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5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700</w:t>
            </w:r>
          </w:p>
        </w:tc>
        <w:tc>
          <w:tcPr>
            <w:tcW w:w="132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700</w:t>
            </w:r>
          </w:p>
        </w:tc>
      </w:tr>
      <w:tr w:rsidR="00EE5791" w:rsidRPr="00EE5791" w:rsidTr="0000762A">
        <w:trPr>
          <w:trHeight w:val="285"/>
        </w:trPr>
        <w:tc>
          <w:tcPr>
            <w:tcW w:w="11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Отдел физической культуры и  спорта администрации Вейделевского района,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872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0720322120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700</w:t>
            </w:r>
          </w:p>
        </w:tc>
      </w:tr>
    </w:tbl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</w:p>
    <w:p w:rsidR="00EE5791" w:rsidRPr="00EE5791" w:rsidRDefault="00EE5791" w:rsidP="00EE5791">
      <w:pPr>
        <w:jc w:val="right"/>
        <w:rPr>
          <w:rFonts w:eastAsia="Times New Roman"/>
          <w:sz w:val="28"/>
          <w:szCs w:val="28"/>
        </w:rPr>
      </w:pPr>
    </w:p>
    <w:p w:rsidR="00EE5791" w:rsidRPr="00EE5791" w:rsidRDefault="00EE5791" w:rsidP="00EE5791">
      <w:pPr>
        <w:jc w:val="right"/>
        <w:rPr>
          <w:rFonts w:eastAsia="Times New Roman"/>
          <w:sz w:val="28"/>
          <w:szCs w:val="28"/>
        </w:rPr>
      </w:pPr>
    </w:p>
    <w:p w:rsidR="00EE5791" w:rsidRPr="00EE5791" w:rsidRDefault="00EE5791" w:rsidP="00EE5791">
      <w:pPr>
        <w:jc w:val="right"/>
        <w:rPr>
          <w:rFonts w:eastAsia="Times New Roman"/>
        </w:rPr>
      </w:pPr>
      <w:r w:rsidRPr="00EE5791">
        <w:rPr>
          <w:rFonts w:eastAsia="Times New Roman"/>
          <w:sz w:val="28"/>
          <w:szCs w:val="28"/>
        </w:rPr>
        <w:t>Таблица №2</w:t>
      </w: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>Ресурсное обеспечение реализации муниципальной программы Вейделевского района</w:t>
      </w:r>
    </w:p>
    <w:p w:rsidR="00EE5791" w:rsidRPr="00EE5791" w:rsidRDefault="00EE5791" w:rsidP="00EE5791">
      <w:pPr>
        <w:jc w:val="center"/>
        <w:rPr>
          <w:rFonts w:eastAsia="Times New Roman"/>
          <w:b/>
          <w:sz w:val="28"/>
          <w:szCs w:val="28"/>
        </w:rPr>
      </w:pPr>
      <w:r w:rsidRPr="00EE5791">
        <w:rPr>
          <w:rFonts w:eastAsia="Times New Roman"/>
          <w:b/>
          <w:sz w:val="28"/>
          <w:szCs w:val="28"/>
        </w:rPr>
        <w:t xml:space="preserve">«Развитие физической кульуры в Вейделевском районе» за счет средств местного бюджета на </w:t>
      </w:r>
      <w:r w:rsidRPr="00EE5791">
        <w:rPr>
          <w:rFonts w:eastAsia="Times New Roman"/>
          <w:b/>
          <w:sz w:val="28"/>
          <w:szCs w:val="28"/>
          <w:lang w:val="en-US"/>
        </w:rPr>
        <w:t>II</w:t>
      </w:r>
      <w:r w:rsidRPr="00EE5791">
        <w:rPr>
          <w:rFonts w:eastAsia="Times New Roman"/>
          <w:b/>
          <w:sz w:val="28"/>
          <w:szCs w:val="28"/>
        </w:rPr>
        <w:t xml:space="preserve"> этапе реализации</w:t>
      </w:r>
    </w:p>
    <w:p w:rsidR="00EE5791" w:rsidRPr="00EE5791" w:rsidRDefault="00EE5791" w:rsidP="00EE5791">
      <w:pPr>
        <w:jc w:val="center"/>
        <w:rPr>
          <w:rFonts w:eastAsia="Times New Roman"/>
          <w:b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2009"/>
        <w:gridCol w:w="1933"/>
        <w:gridCol w:w="752"/>
        <w:gridCol w:w="497"/>
        <w:gridCol w:w="567"/>
        <w:gridCol w:w="709"/>
        <w:gridCol w:w="708"/>
        <w:gridCol w:w="851"/>
        <w:gridCol w:w="850"/>
        <w:gridCol w:w="993"/>
        <w:gridCol w:w="992"/>
        <w:gridCol w:w="992"/>
        <w:gridCol w:w="1277"/>
      </w:tblGrid>
      <w:tr w:rsidR="00EE5791" w:rsidRPr="00EE5791" w:rsidTr="0000762A">
        <w:tc>
          <w:tcPr>
            <w:tcW w:w="2005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2009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Наименование  муниципальной программы, подпрограммы,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основного мероприятия</w:t>
            </w:r>
          </w:p>
        </w:tc>
        <w:tc>
          <w:tcPr>
            <w:tcW w:w="1933" w:type="dxa"/>
            <w:vMerge w:val="restart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525" w:type="dxa"/>
            <w:gridSpan w:val="4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Расходы (тыс.руб.)</w:t>
            </w:r>
          </w:p>
        </w:tc>
        <w:tc>
          <w:tcPr>
            <w:tcW w:w="1277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Итого на I</w:t>
            </w:r>
            <w:r w:rsidRPr="00EE5791">
              <w:rPr>
                <w:rFonts w:eastAsia="Times New Roman"/>
                <w:b/>
                <w:sz w:val="18"/>
                <w:szCs w:val="18"/>
                <w:lang w:val="en-US"/>
              </w:rPr>
              <w:t>I</w:t>
            </w:r>
            <w:r w:rsidRPr="00EE5791">
              <w:rPr>
                <w:rFonts w:eastAsia="Times New Roman"/>
                <w:b/>
                <w:sz w:val="18"/>
                <w:szCs w:val="18"/>
              </w:rPr>
              <w:t xml:space="preserve"> этап (2021-2025 годы)</w:t>
            </w:r>
          </w:p>
        </w:tc>
      </w:tr>
      <w:tr w:rsidR="00EE5791" w:rsidRPr="00EE5791" w:rsidTr="0000762A">
        <w:tc>
          <w:tcPr>
            <w:tcW w:w="2005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09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933" w:type="dxa"/>
            <w:vMerge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497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РзПр</w:t>
            </w:r>
          </w:p>
        </w:tc>
        <w:tc>
          <w:tcPr>
            <w:tcW w:w="567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ВР</w:t>
            </w:r>
          </w:p>
        </w:tc>
        <w:tc>
          <w:tcPr>
            <w:tcW w:w="708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851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850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b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3" w:type="dxa"/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b/>
                <w:sz w:val="18"/>
                <w:szCs w:val="18"/>
                <w:lang w:val="en-US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E5791">
              <w:rPr>
                <w:rFonts w:eastAsia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277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EE5791" w:rsidRPr="00EE5791" w:rsidTr="0000762A">
        <w:tc>
          <w:tcPr>
            <w:tcW w:w="2005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0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Pr="00EE5791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EE5791" w:rsidRPr="00EE5791" w:rsidTr="0000762A"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lastRenderedPageBreak/>
              <w:t>Муниципальная  программа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«Развитие физической культуры и спорта в Вейделевском районе»</w:t>
            </w: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31167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38066,9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39547,1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48108,94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48420,1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30043,6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235353,64</w:t>
            </w:r>
          </w:p>
        </w:tc>
      </w:tr>
      <w:tr w:rsidR="00EE5791" w:rsidRPr="00EE5791" w:rsidTr="0000762A"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МКУ «Вейделевский ФОК»,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МБУ ДО«Вейделевская спортивная школа"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31167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38066,9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39547,1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48108,94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48420,1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30043,6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235353,64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Подпрограмма 1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«Развитие физической культуры»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19475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23769,5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24968,5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31174,6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19395,3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148486,9</w:t>
            </w:r>
          </w:p>
        </w:tc>
      </w:tr>
      <w:tr w:rsidR="00EE5791" w:rsidRPr="00EE5791" w:rsidTr="0000762A">
        <w:trPr>
          <w:trHeight w:val="855"/>
        </w:trPr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 «Вейделевский ФОК»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19475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23769,5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24968,5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31174,6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19395,3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148486,9</w:t>
            </w:r>
          </w:p>
        </w:tc>
      </w:tr>
      <w:tr w:rsidR="00EE5791" w:rsidRPr="00EE5791" w:rsidTr="0000762A">
        <w:trPr>
          <w:trHeight w:val="255"/>
        </w:trPr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Основное мероприятие 1.1.1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19475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23769,5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24968,5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31174,6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19395,3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148486,9</w:t>
            </w:r>
          </w:p>
        </w:tc>
      </w:tr>
      <w:tr w:rsidR="00EE5791" w:rsidRPr="00EE5791" w:rsidTr="0000762A">
        <w:trPr>
          <w:trHeight w:val="2477"/>
        </w:trPr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 МКУ «Вейделевский ФОК»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0710100590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19475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23769,5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24968,5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29704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31174,6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19395,3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148486,9</w:t>
            </w:r>
          </w:p>
        </w:tc>
      </w:tr>
      <w:tr w:rsidR="00EE5791" w:rsidRPr="00EE5791" w:rsidTr="0000762A">
        <w:trPr>
          <w:trHeight w:val="210"/>
        </w:trPr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Подпрограмма 2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 xml:space="preserve"> «Развитие массового спорта» 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11692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14297,4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14578,6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18404,94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17245,5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10648,3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86866,74</w:t>
            </w:r>
          </w:p>
        </w:tc>
      </w:tr>
      <w:tr w:rsidR="00EE5791" w:rsidRPr="00EE5791" w:rsidTr="0000762A">
        <w:trPr>
          <w:trHeight w:val="945"/>
        </w:trPr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района,МБУ ДО«Вейделевская СШ»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11692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14297,4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14578,6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18404,94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17245,5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10648,3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86866,74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lastRenderedPageBreak/>
              <w:t>Основное мероприятие 2.1.1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Мероприятия в рамках подпрограммы «Развитие массового спорта»</w:t>
            </w:r>
          </w:p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всего: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2114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2226,9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2022,9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3032,54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68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11323,34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1102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2114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2226,9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2022,9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3032,54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1859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68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11323,34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Основное мероприятие 2.1.2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всего: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9398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12070,5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12555,7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15372,4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15386,5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10580,3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75363,4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района,, МБУ ДО«Вейделевская СШ»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1102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0720200590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9398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12070,5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12555,7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15372,4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15386,5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jc w:val="center"/>
              <w:rPr>
                <w:rFonts w:eastAsia="Times New Roman"/>
              </w:rPr>
            </w:pPr>
            <w:r w:rsidRPr="00EE5791">
              <w:rPr>
                <w:rFonts w:eastAsia="Times New Roman"/>
              </w:rPr>
              <w:t>10580,3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color w:val="FF0000"/>
              </w:rPr>
            </w:pPr>
            <w:r w:rsidRPr="00EE5791">
              <w:rPr>
                <w:rFonts w:eastAsia="Times New Roman"/>
                <w:color w:val="FF0000"/>
              </w:rPr>
              <w:t>75363,4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Основное мероприятие 2.1.3</w:t>
            </w:r>
          </w:p>
        </w:tc>
        <w:tc>
          <w:tcPr>
            <w:tcW w:w="2009" w:type="dxa"/>
            <w:vMerge w:val="restart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«Капитальный ремонт объектов муниципальной собственности Вейделевского района»</w:t>
            </w:r>
          </w:p>
        </w:tc>
        <w:tc>
          <w:tcPr>
            <w:tcW w:w="1933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всего:</w:t>
            </w:r>
          </w:p>
        </w:tc>
        <w:tc>
          <w:tcPr>
            <w:tcW w:w="752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EE5791" w:rsidRPr="00EE5791" w:rsidTr="0000762A">
        <w:trPr>
          <w:trHeight w:val="285"/>
        </w:trPr>
        <w:tc>
          <w:tcPr>
            <w:tcW w:w="2005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09" w:type="dxa"/>
            <w:vMerge/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Отдел физической культуры и  спорта администрации Вейделевского района,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872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0720322120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EE5791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E5791" w:rsidRPr="00EE5791" w:rsidRDefault="00EE5791" w:rsidP="00EE5791">
            <w:pPr>
              <w:spacing w:after="200"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E5791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:rsidR="00EE5791" w:rsidRPr="00EE5791" w:rsidRDefault="00EE5791" w:rsidP="00EE5791">
      <w:pPr>
        <w:jc w:val="center"/>
        <w:rPr>
          <w:rFonts w:eastAsia="Times New Roman"/>
          <w:b/>
          <w:sz w:val="24"/>
          <w:szCs w:val="24"/>
        </w:rPr>
      </w:pPr>
    </w:p>
    <w:p w:rsidR="00EE5791" w:rsidRPr="00EE5791" w:rsidRDefault="00EE5791" w:rsidP="00EE5791">
      <w:pPr>
        <w:jc w:val="center"/>
        <w:rPr>
          <w:rFonts w:eastAsia="Times New Roman"/>
          <w:b/>
          <w:sz w:val="24"/>
          <w:szCs w:val="24"/>
        </w:rPr>
      </w:pPr>
      <w:r w:rsidRPr="00EE5791">
        <w:rPr>
          <w:rFonts w:eastAsia="Times New Roman"/>
          <w:b/>
          <w:sz w:val="24"/>
          <w:szCs w:val="24"/>
        </w:rPr>
        <w:t>___________________________________________________</w:t>
      </w:r>
    </w:p>
    <w:p w:rsidR="00C02308" w:rsidRPr="00C02308" w:rsidRDefault="00C02308" w:rsidP="00C02308">
      <w:pPr>
        <w:rPr>
          <w:rFonts w:eastAsia="Times New Roman"/>
          <w:sz w:val="28"/>
        </w:rPr>
      </w:pPr>
      <w:bookmarkStart w:id="0" w:name="_GoBack"/>
      <w:bookmarkEnd w:id="0"/>
    </w:p>
    <w:p w:rsidR="00C02308" w:rsidRDefault="00C02308" w:rsidP="00C02308">
      <w:pPr>
        <w:rPr>
          <w:rFonts w:eastAsia="Times New Roman"/>
          <w:sz w:val="28"/>
        </w:rPr>
      </w:pPr>
    </w:p>
    <w:sectPr w:rsidR="00C02308" w:rsidSect="00B37987">
      <w:headerReference w:type="even" r:id="rId12"/>
      <w:headerReference w:type="default" r:id="rId13"/>
      <w:headerReference w:type="first" r:id="rId14"/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FC" w:rsidRDefault="000523FC" w:rsidP="00B9363C">
      <w:r>
        <w:separator/>
      </w:r>
    </w:p>
  </w:endnote>
  <w:endnote w:type="continuationSeparator" w:id="0">
    <w:p w:rsidR="000523FC" w:rsidRDefault="000523FC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08" w:rsidRPr="000A5FE7" w:rsidRDefault="00C02308" w:rsidP="0050308C">
    <w:pPr>
      <w:pStyle w:val="aa"/>
      <w:jc w:val="right"/>
      <w:rPr>
        <w:sz w:val="16"/>
        <w:szCs w:val="16"/>
      </w:rPr>
    </w:pPr>
  </w:p>
  <w:p w:rsidR="00C02308" w:rsidRDefault="00C023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FC" w:rsidRDefault="000523FC" w:rsidP="00B9363C">
      <w:r>
        <w:separator/>
      </w:r>
    </w:p>
  </w:footnote>
  <w:footnote w:type="continuationSeparator" w:id="0">
    <w:p w:rsidR="000523FC" w:rsidRDefault="000523FC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C2" w:rsidRDefault="00A338C2" w:rsidP="00A338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8C2" w:rsidRDefault="00A338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C2" w:rsidRDefault="00A338C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5791">
      <w:rPr>
        <w:noProof/>
      </w:rPr>
      <w:t>12</w:t>
    </w:r>
    <w:r>
      <w:fldChar w:fldCharType="end"/>
    </w:r>
  </w:p>
  <w:p w:rsidR="00A338C2" w:rsidRDefault="00A338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C2" w:rsidRPr="00CA2EDD" w:rsidRDefault="00A338C2" w:rsidP="00A338C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2E66D22"/>
    <w:multiLevelType w:val="hybridMultilevel"/>
    <w:tmpl w:val="D304C296"/>
    <w:lvl w:ilvl="0" w:tplc="A06CE35C">
      <w:start w:val="7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C31538"/>
    <w:multiLevelType w:val="hybridMultilevel"/>
    <w:tmpl w:val="B730651C"/>
    <w:lvl w:ilvl="0" w:tplc="7AF823A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D55459"/>
    <w:multiLevelType w:val="hybridMultilevel"/>
    <w:tmpl w:val="F1F26E22"/>
    <w:lvl w:ilvl="0" w:tplc="17CAEEF6">
      <w:start w:val="5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4EE55CCD"/>
    <w:multiLevelType w:val="hybridMultilevel"/>
    <w:tmpl w:val="04AED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7C535C"/>
    <w:multiLevelType w:val="hybridMultilevel"/>
    <w:tmpl w:val="04AED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311764"/>
    <w:multiLevelType w:val="hybridMultilevel"/>
    <w:tmpl w:val="0B6EFD2E"/>
    <w:lvl w:ilvl="0" w:tplc="6B46EB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12425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6C4B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7AE9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8813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E41F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A49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AE38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66F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7"/>
  </w:num>
  <w:num w:numId="5">
    <w:abstractNumId w:val="31"/>
  </w:num>
  <w:num w:numId="6">
    <w:abstractNumId w:val="18"/>
  </w:num>
  <w:num w:numId="7">
    <w:abstractNumId w:val="29"/>
  </w:num>
  <w:num w:numId="8">
    <w:abstractNumId w:val="6"/>
  </w:num>
  <w:num w:numId="9">
    <w:abstractNumId w:val="8"/>
  </w:num>
  <w:num w:numId="10">
    <w:abstractNumId w:val="32"/>
  </w:num>
  <w:num w:numId="11">
    <w:abstractNumId w:val="22"/>
  </w:num>
  <w:num w:numId="12">
    <w:abstractNumId w:val="25"/>
  </w:num>
  <w:num w:numId="13">
    <w:abstractNumId w:val="20"/>
  </w:num>
  <w:num w:numId="14">
    <w:abstractNumId w:val="9"/>
  </w:num>
  <w:num w:numId="15">
    <w:abstractNumId w:val="10"/>
  </w:num>
  <w:num w:numId="16">
    <w:abstractNumId w:val="30"/>
  </w:num>
  <w:num w:numId="17">
    <w:abstractNumId w:val="26"/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4"/>
  </w:num>
  <w:num w:numId="23">
    <w:abstractNumId w:val="28"/>
  </w:num>
  <w:num w:numId="24">
    <w:abstractNumId w:val="17"/>
  </w:num>
  <w:num w:numId="25">
    <w:abstractNumId w:val="19"/>
  </w:num>
  <w:num w:numId="26">
    <w:abstractNumId w:val="15"/>
  </w:num>
  <w:num w:numId="27">
    <w:abstractNumId w:val="24"/>
  </w:num>
  <w:num w:numId="28">
    <w:abstractNumId w:val="21"/>
  </w:num>
  <w:num w:numId="29">
    <w:abstractNumId w:val="13"/>
  </w:num>
  <w:num w:numId="30">
    <w:abstractNumId w:val="12"/>
  </w:num>
  <w:num w:numId="31">
    <w:abstractNumId w:val="11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406B2"/>
    <w:rsid w:val="00050B20"/>
    <w:rsid w:val="000523FC"/>
    <w:rsid w:val="00063BB7"/>
    <w:rsid w:val="000731B7"/>
    <w:rsid w:val="00076336"/>
    <w:rsid w:val="00130166"/>
    <w:rsid w:val="0013421F"/>
    <w:rsid w:val="001370BD"/>
    <w:rsid w:val="0017550F"/>
    <w:rsid w:val="001A01CC"/>
    <w:rsid w:val="001B56CE"/>
    <w:rsid w:val="00214300"/>
    <w:rsid w:val="00227486"/>
    <w:rsid w:val="00273D09"/>
    <w:rsid w:val="002761A7"/>
    <w:rsid w:val="002943F6"/>
    <w:rsid w:val="002C0CB1"/>
    <w:rsid w:val="002D0FB6"/>
    <w:rsid w:val="002E6051"/>
    <w:rsid w:val="002E690C"/>
    <w:rsid w:val="00321C52"/>
    <w:rsid w:val="003858C8"/>
    <w:rsid w:val="003C4EAE"/>
    <w:rsid w:val="003C58EE"/>
    <w:rsid w:val="003C777B"/>
    <w:rsid w:val="003F1AAE"/>
    <w:rsid w:val="00455B0D"/>
    <w:rsid w:val="004574F3"/>
    <w:rsid w:val="00457E03"/>
    <w:rsid w:val="00470E23"/>
    <w:rsid w:val="0048591A"/>
    <w:rsid w:val="004D7AF6"/>
    <w:rsid w:val="004E0865"/>
    <w:rsid w:val="00556AEC"/>
    <w:rsid w:val="0058198E"/>
    <w:rsid w:val="00586466"/>
    <w:rsid w:val="005C540B"/>
    <w:rsid w:val="005E3EEB"/>
    <w:rsid w:val="00600CD3"/>
    <w:rsid w:val="00607A54"/>
    <w:rsid w:val="0064572C"/>
    <w:rsid w:val="00647F87"/>
    <w:rsid w:val="00655EAC"/>
    <w:rsid w:val="006E0726"/>
    <w:rsid w:val="007077A1"/>
    <w:rsid w:val="007240A4"/>
    <w:rsid w:val="00734678"/>
    <w:rsid w:val="00734EAA"/>
    <w:rsid w:val="00742551"/>
    <w:rsid w:val="00784113"/>
    <w:rsid w:val="007A6911"/>
    <w:rsid w:val="007C6221"/>
    <w:rsid w:val="007E0337"/>
    <w:rsid w:val="007E0A18"/>
    <w:rsid w:val="007F39E9"/>
    <w:rsid w:val="007F629A"/>
    <w:rsid w:val="00841E8C"/>
    <w:rsid w:val="0089582A"/>
    <w:rsid w:val="008B0255"/>
    <w:rsid w:val="008D751B"/>
    <w:rsid w:val="008D7CBC"/>
    <w:rsid w:val="008E7CBE"/>
    <w:rsid w:val="00920CE2"/>
    <w:rsid w:val="00933E6B"/>
    <w:rsid w:val="00984141"/>
    <w:rsid w:val="00992DBE"/>
    <w:rsid w:val="009A4995"/>
    <w:rsid w:val="009B2BDF"/>
    <w:rsid w:val="009F4482"/>
    <w:rsid w:val="009F5BFC"/>
    <w:rsid w:val="00A17D49"/>
    <w:rsid w:val="00A32836"/>
    <w:rsid w:val="00A338C2"/>
    <w:rsid w:val="00A77C85"/>
    <w:rsid w:val="00AB4BBF"/>
    <w:rsid w:val="00AD64D2"/>
    <w:rsid w:val="00AE72EC"/>
    <w:rsid w:val="00B25D5D"/>
    <w:rsid w:val="00B37987"/>
    <w:rsid w:val="00B709DE"/>
    <w:rsid w:val="00B76895"/>
    <w:rsid w:val="00B9363C"/>
    <w:rsid w:val="00B9390F"/>
    <w:rsid w:val="00BF18EB"/>
    <w:rsid w:val="00C02308"/>
    <w:rsid w:val="00C04280"/>
    <w:rsid w:val="00C06A4D"/>
    <w:rsid w:val="00C47387"/>
    <w:rsid w:val="00C77C5E"/>
    <w:rsid w:val="00C84B75"/>
    <w:rsid w:val="00CD7553"/>
    <w:rsid w:val="00CD7CEF"/>
    <w:rsid w:val="00CF7E3B"/>
    <w:rsid w:val="00D06450"/>
    <w:rsid w:val="00D0668B"/>
    <w:rsid w:val="00D221D0"/>
    <w:rsid w:val="00D5037A"/>
    <w:rsid w:val="00D50589"/>
    <w:rsid w:val="00D552A6"/>
    <w:rsid w:val="00D57357"/>
    <w:rsid w:val="00D65580"/>
    <w:rsid w:val="00D91330"/>
    <w:rsid w:val="00DC566A"/>
    <w:rsid w:val="00DD296F"/>
    <w:rsid w:val="00DF71C9"/>
    <w:rsid w:val="00E165A6"/>
    <w:rsid w:val="00E22766"/>
    <w:rsid w:val="00E25964"/>
    <w:rsid w:val="00E3188E"/>
    <w:rsid w:val="00E714FE"/>
    <w:rsid w:val="00E75619"/>
    <w:rsid w:val="00E80F26"/>
    <w:rsid w:val="00E82FAF"/>
    <w:rsid w:val="00EE5791"/>
    <w:rsid w:val="00EF0456"/>
    <w:rsid w:val="00F104F1"/>
    <w:rsid w:val="00F132C3"/>
    <w:rsid w:val="00F1448E"/>
    <w:rsid w:val="00F419D7"/>
    <w:rsid w:val="00F573D2"/>
    <w:rsid w:val="00F8066F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987"/>
    <w:pPr>
      <w:keepNext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uiPriority w:val="99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7987"/>
    <w:rPr>
      <w:rFonts w:eastAsia="Times New Roman"/>
      <w:b/>
      <w:bCs/>
      <w:lang w:val="x-none" w:eastAsia="x-none"/>
    </w:rPr>
  </w:style>
  <w:style w:type="numbering" w:customStyle="1" w:styleId="22">
    <w:name w:val="Нет списка2"/>
    <w:next w:val="a2"/>
    <w:uiPriority w:val="99"/>
    <w:semiHidden/>
    <w:rsid w:val="00B37987"/>
  </w:style>
  <w:style w:type="character" w:styleId="afa">
    <w:name w:val="Strong"/>
    <w:qFormat/>
    <w:rsid w:val="00B37987"/>
    <w:rPr>
      <w:b/>
      <w:bCs/>
    </w:rPr>
  </w:style>
  <w:style w:type="table" w:customStyle="1" w:styleId="16">
    <w:name w:val="Сетка таблицы1"/>
    <w:basedOn w:val="a1"/>
    <w:next w:val="a3"/>
    <w:uiPriority w:val="99"/>
    <w:rsid w:val="00B37987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rsid w:val="00B37987"/>
    <w:rPr>
      <w:rFonts w:ascii="Calibri" w:eastAsia="Times New Roman" w:hAnsi="Calibri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character" w:styleId="afd">
    <w:name w:val="endnote reference"/>
    <w:uiPriority w:val="99"/>
    <w:rsid w:val="00B37987"/>
    <w:rPr>
      <w:rFonts w:cs="Times New Roman"/>
      <w:vertAlign w:val="superscript"/>
    </w:rPr>
  </w:style>
  <w:style w:type="character" w:styleId="afe">
    <w:name w:val="annotation reference"/>
    <w:uiPriority w:val="99"/>
    <w:rsid w:val="00B37987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B37987"/>
    <w:pPr>
      <w:spacing w:after="200"/>
    </w:pPr>
    <w:rPr>
      <w:rFonts w:ascii="Calibri" w:eastAsia="Times New Roman" w:hAnsi="Calibri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B379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B37987"/>
    <w:rPr>
      <w:rFonts w:ascii="Calibri" w:eastAsia="Times New Roman" w:hAnsi="Calibri"/>
      <w:b/>
      <w:bCs/>
      <w:sz w:val="20"/>
      <w:szCs w:val="20"/>
      <w:lang w:val="x-none" w:eastAsia="x-none"/>
    </w:rPr>
  </w:style>
  <w:style w:type="character" w:customStyle="1" w:styleId="ConsPlusNormal1">
    <w:name w:val="ConsPlusNormal Знак"/>
    <w:link w:val="ConsPlusNormal0"/>
    <w:rsid w:val="00B379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7987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B37987"/>
    <w:rPr>
      <w:rFonts w:eastAsia="Calibri"/>
      <w:sz w:val="20"/>
      <w:szCs w:val="20"/>
      <w:lang w:eastAsia="ru-RU"/>
    </w:rPr>
  </w:style>
  <w:style w:type="character" w:customStyle="1" w:styleId="aff3">
    <w:name w:val="Основной текст_"/>
    <w:link w:val="140"/>
    <w:rsid w:val="00B37987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3"/>
    <w:rsid w:val="00B37987"/>
    <w:pPr>
      <w:shd w:val="clear" w:color="auto" w:fill="FFFFFF"/>
      <w:spacing w:before="1740" w:after="300" w:line="293" w:lineRule="exact"/>
      <w:ind w:hanging="560"/>
    </w:pPr>
    <w:rPr>
      <w:rFonts w:eastAsiaTheme="minorHAnsi"/>
      <w:sz w:val="27"/>
      <w:szCs w:val="27"/>
      <w:lang w:eastAsia="en-US"/>
    </w:rPr>
  </w:style>
  <w:style w:type="numbering" w:customStyle="1" w:styleId="3">
    <w:name w:val="Нет списка3"/>
    <w:next w:val="a2"/>
    <w:uiPriority w:val="99"/>
    <w:semiHidden/>
    <w:rsid w:val="00EE5791"/>
  </w:style>
  <w:style w:type="table" w:customStyle="1" w:styleId="23">
    <w:name w:val="Сетка таблицы2"/>
    <w:basedOn w:val="a1"/>
    <w:next w:val="a3"/>
    <w:uiPriority w:val="99"/>
    <w:rsid w:val="00EE5791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987"/>
    <w:pPr>
      <w:keepNext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uiPriority w:val="99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7987"/>
    <w:rPr>
      <w:rFonts w:eastAsia="Times New Roman"/>
      <w:b/>
      <w:bCs/>
      <w:lang w:val="x-none" w:eastAsia="x-none"/>
    </w:rPr>
  </w:style>
  <w:style w:type="numbering" w:customStyle="1" w:styleId="22">
    <w:name w:val="Нет списка2"/>
    <w:next w:val="a2"/>
    <w:uiPriority w:val="99"/>
    <w:semiHidden/>
    <w:rsid w:val="00B37987"/>
  </w:style>
  <w:style w:type="character" w:styleId="afa">
    <w:name w:val="Strong"/>
    <w:qFormat/>
    <w:rsid w:val="00B37987"/>
    <w:rPr>
      <w:b/>
      <w:bCs/>
    </w:rPr>
  </w:style>
  <w:style w:type="table" w:customStyle="1" w:styleId="16">
    <w:name w:val="Сетка таблицы1"/>
    <w:basedOn w:val="a1"/>
    <w:next w:val="a3"/>
    <w:uiPriority w:val="99"/>
    <w:rsid w:val="00B37987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rsid w:val="00B37987"/>
    <w:rPr>
      <w:rFonts w:ascii="Calibri" w:eastAsia="Times New Roman" w:hAnsi="Calibri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character" w:styleId="afd">
    <w:name w:val="endnote reference"/>
    <w:uiPriority w:val="99"/>
    <w:rsid w:val="00B37987"/>
    <w:rPr>
      <w:rFonts w:cs="Times New Roman"/>
      <w:vertAlign w:val="superscript"/>
    </w:rPr>
  </w:style>
  <w:style w:type="character" w:styleId="afe">
    <w:name w:val="annotation reference"/>
    <w:uiPriority w:val="99"/>
    <w:rsid w:val="00B37987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B37987"/>
    <w:pPr>
      <w:spacing w:after="200"/>
    </w:pPr>
    <w:rPr>
      <w:rFonts w:ascii="Calibri" w:eastAsia="Times New Roman" w:hAnsi="Calibri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B379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B37987"/>
    <w:rPr>
      <w:rFonts w:ascii="Calibri" w:eastAsia="Times New Roman" w:hAnsi="Calibri"/>
      <w:b/>
      <w:bCs/>
      <w:sz w:val="20"/>
      <w:szCs w:val="20"/>
      <w:lang w:val="x-none" w:eastAsia="x-none"/>
    </w:rPr>
  </w:style>
  <w:style w:type="character" w:customStyle="1" w:styleId="ConsPlusNormal1">
    <w:name w:val="ConsPlusNormal Знак"/>
    <w:link w:val="ConsPlusNormal0"/>
    <w:rsid w:val="00B379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7987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B37987"/>
    <w:rPr>
      <w:rFonts w:eastAsia="Calibri"/>
      <w:sz w:val="20"/>
      <w:szCs w:val="20"/>
      <w:lang w:eastAsia="ru-RU"/>
    </w:rPr>
  </w:style>
  <w:style w:type="character" w:customStyle="1" w:styleId="aff3">
    <w:name w:val="Основной текст_"/>
    <w:link w:val="140"/>
    <w:rsid w:val="00B37987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3"/>
    <w:rsid w:val="00B37987"/>
    <w:pPr>
      <w:shd w:val="clear" w:color="auto" w:fill="FFFFFF"/>
      <w:spacing w:before="1740" w:after="300" w:line="293" w:lineRule="exact"/>
      <w:ind w:hanging="560"/>
    </w:pPr>
    <w:rPr>
      <w:rFonts w:eastAsiaTheme="minorHAnsi"/>
      <w:sz w:val="27"/>
      <w:szCs w:val="27"/>
      <w:lang w:eastAsia="en-US"/>
    </w:rPr>
  </w:style>
  <w:style w:type="numbering" w:customStyle="1" w:styleId="3">
    <w:name w:val="Нет списка3"/>
    <w:next w:val="a2"/>
    <w:uiPriority w:val="99"/>
    <w:semiHidden/>
    <w:rsid w:val="00EE5791"/>
  </w:style>
  <w:style w:type="table" w:customStyle="1" w:styleId="23">
    <w:name w:val="Сетка таблицы2"/>
    <w:basedOn w:val="a1"/>
    <w:next w:val="a3"/>
    <w:uiPriority w:val="99"/>
    <w:rsid w:val="00EE5791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B4CA-7298-47F3-8D8D-F1D3ABCF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2024-12-20T13:00:00Z</dcterms:created>
  <dcterms:modified xsi:type="dcterms:W3CDTF">2024-12-20T13:00:00Z</dcterms:modified>
</cp:coreProperties>
</file>