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EF4CD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EF4CD6">
              <w:rPr>
                <w:b/>
                <w:color w:val="000000"/>
                <w:sz w:val="24"/>
                <w:szCs w:val="24"/>
              </w:rPr>
              <w:t>создании районной рабочей комиссии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A2340B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FC4DD3">
              <w:rPr>
                <w:sz w:val="24"/>
                <w:szCs w:val="24"/>
              </w:rPr>
              <w:t>17</w:t>
            </w:r>
            <w:r w:rsidR="005E3EEB" w:rsidRPr="00D552A6">
              <w:rPr>
                <w:sz w:val="24"/>
                <w:szCs w:val="24"/>
              </w:rPr>
              <w:t>.</w:t>
            </w:r>
            <w:r w:rsidR="00EF4CD6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C4DD3">
              <w:rPr>
                <w:sz w:val="24"/>
                <w:szCs w:val="24"/>
              </w:rPr>
              <w:t>26</w:t>
            </w:r>
            <w:r w:rsidR="005E3EEB" w:rsidRPr="00D552A6">
              <w:rPr>
                <w:sz w:val="24"/>
                <w:szCs w:val="24"/>
              </w:rPr>
              <w:t>.</w:t>
            </w:r>
            <w:r w:rsidR="00EF4CD6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B51F84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12C24" w:rsidRPr="0048529F" w:rsidRDefault="00655EAC" w:rsidP="0069600E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612C24">
              <w:rPr>
                <w:sz w:val="24"/>
                <w:szCs w:val="24"/>
              </w:rPr>
              <w:t>администрации Вейделевского района,</w:t>
            </w:r>
            <w:r w:rsidR="0048529F" w:rsidRPr="00612C24">
              <w:rPr>
                <w:sz w:val="24"/>
                <w:szCs w:val="24"/>
              </w:rPr>
              <w:t xml:space="preserve"> раздел </w:t>
            </w:r>
            <w:r w:rsidRPr="00612C24">
              <w:rPr>
                <w:sz w:val="24"/>
                <w:szCs w:val="24"/>
              </w:rPr>
              <w:t xml:space="preserve">«Антимонопольный комплаенс»: </w:t>
            </w:r>
            <w:r w:rsidR="0069600E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9600E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EF4CD6">
              <w:rPr>
                <w:sz w:val="24"/>
                <w:szCs w:val="24"/>
              </w:rPr>
              <w:t>МКУ «Центр обслуживания»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EF4CD6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</w:t>
            </w:r>
            <w:r w:rsidR="000406B2">
              <w:rPr>
                <w:sz w:val="24"/>
                <w:szCs w:val="24"/>
              </w:rPr>
              <w:t>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B51F84" w:rsidRDefault="00B51F84" w:rsidP="00B51F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EF4CD6" w:rsidP="00EF4CD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создании районной рабочей комиссии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0406B2" w:rsidP="004852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 xml:space="preserve">, а также по адресу </w:t>
            </w:r>
            <w:r w:rsidRPr="0048529F">
              <w:rPr>
                <w:sz w:val="24"/>
                <w:szCs w:val="24"/>
              </w:rPr>
              <w:t>электронной почты:</w:t>
            </w:r>
            <w:r w:rsidR="009B2BDF" w:rsidRPr="0048529F">
              <w:rPr>
                <w:sz w:val="24"/>
                <w:szCs w:val="24"/>
              </w:rPr>
              <w:t xml:space="preserve"> </w:t>
            </w:r>
            <w:r w:rsidR="0048529F" w:rsidRPr="0048529F">
              <w:rPr>
                <w:color w:val="000000"/>
                <w:sz w:val="24"/>
                <w:szCs w:val="24"/>
              </w:rPr>
              <w:t>oksadm@ve.belregion.ru</w:t>
            </w:r>
            <w:r w:rsidRPr="0048529F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FC4DD3">
              <w:rPr>
                <w:sz w:val="24"/>
                <w:szCs w:val="24"/>
              </w:rPr>
              <w:t>16</w:t>
            </w:r>
            <w:r w:rsidRPr="00D552A6">
              <w:rPr>
                <w:sz w:val="24"/>
                <w:szCs w:val="24"/>
              </w:rPr>
              <w:t>.</w:t>
            </w:r>
            <w:r w:rsidR="00EF4CD6">
              <w:rPr>
                <w:sz w:val="24"/>
                <w:szCs w:val="24"/>
              </w:rPr>
              <w:t>03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C4DD3">
              <w:rPr>
                <w:sz w:val="24"/>
                <w:szCs w:val="24"/>
              </w:rPr>
              <w:t>26</w:t>
            </w:r>
            <w:r w:rsidR="00EF4CD6">
              <w:rPr>
                <w:sz w:val="24"/>
                <w:szCs w:val="24"/>
              </w:rPr>
              <w:t>.03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EF4CD6" w:rsidP="00EF4CD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создании районной рабочей комиссии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FC4DD3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</w:t>
            </w:r>
            <w:r w:rsidR="000406B2">
              <w:rPr>
                <w:sz w:val="24"/>
                <w:szCs w:val="24"/>
              </w:rPr>
              <w:t>администрации района</w:t>
            </w:r>
            <w:bookmarkStart w:id="0" w:name="_GoBack"/>
            <w:bookmarkEnd w:id="0"/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EF4CD6" w:rsidP="00EF4CD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 разработан в целях </w:t>
            </w:r>
            <w:r w:rsidR="0048529F" w:rsidRPr="0048529F">
              <w:rPr>
                <w:sz w:val="24"/>
                <w:szCs w:val="24"/>
              </w:rPr>
              <w:t>соз</w:t>
            </w:r>
            <w:r>
              <w:rPr>
                <w:sz w:val="24"/>
                <w:szCs w:val="24"/>
              </w:rPr>
              <w:t>дания рабочей комиссии на территории Вейделевского района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48529F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48529F" w:rsidRPr="007F629A" w:rsidRDefault="0048529F" w:rsidP="0048529F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48529F" w:rsidRPr="00792665" w:rsidRDefault="0048529F" w:rsidP="0048529F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40470081" r:id="rId9"/>
        </w:object>
      </w:r>
    </w:p>
    <w:p w:rsidR="0048529F" w:rsidRPr="00792665" w:rsidRDefault="0048529F" w:rsidP="0048529F">
      <w:pPr>
        <w:ind w:right="-144"/>
        <w:contextualSpacing/>
      </w:pPr>
    </w:p>
    <w:p w:rsidR="0048529F" w:rsidRPr="009022CF" w:rsidRDefault="0048529F" w:rsidP="0048529F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48529F" w:rsidRPr="00792665" w:rsidRDefault="0048529F" w:rsidP="0048529F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48529F" w:rsidRPr="002A7FC7" w:rsidRDefault="0048529F" w:rsidP="0048529F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48529F" w:rsidRPr="00C51E0A" w:rsidRDefault="0048529F" w:rsidP="0048529F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EF4CD6" w:rsidRPr="00792665" w:rsidRDefault="00EF4CD6" w:rsidP="00EF4CD6">
      <w:pPr>
        <w:contextualSpacing/>
        <w:rPr>
          <w:sz w:val="28"/>
        </w:rPr>
      </w:pPr>
      <w:r w:rsidRPr="00792665">
        <w:rPr>
          <w:sz w:val="28"/>
        </w:rPr>
        <w:t>“ _</w:t>
      </w:r>
      <w:r>
        <w:rPr>
          <w:sz w:val="28"/>
        </w:rPr>
        <w:t>_</w:t>
      </w:r>
      <w:r w:rsidRPr="00792665">
        <w:rPr>
          <w:sz w:val="28"/>
        </w:rPr>
        <w:t>__” ______</w:t>
      </w:r>
      <w:r>
        <w:rPr>
          <w:sz w:val="28"/>
        </w:rPr>
        <w:t>_</w:t>
      </w:r>
      <w:r w:rsidRPr="00792665">
        <w:rPr>
          <w:sz w:val="28"/>
        </w:rPr>
        <w:t>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EF4CD6" w:rsidRDefault="00EF4CD6" w:rsidP="00EF4CD6">
      <w:pPr>
        <w:rPr>
          <w:sz w:val="28"/>
          <w:szCs w:val="28"/>
        </w:rPr>
      </w:pPr>
    </w:p>
    <w:p w:rsidR="00EF4CD6" w:rsidRDefault="00EF4CD6" w:rsidP="00EF4CD6">
      <w:pPr>
        <w:rPr>
          <w:sz w:val="28"/>
          <w:szCs w:val="28"/>
        </w:rPr>
      </w:pPr>
    </w:p>
    <w:p w:rsidR="00EF4CD6" w:rsidRPr="00FD679F" w:rsidRDefault="00EF4CD6" w:rsidP="00EF4CD6">
      <w:pPr>
        <w:rPr>
          <w:sz w:val="28"/>
          <w:szCs w:val="28"/>
        </w:rPr>
      </w:pPr>
    </w:p>
    <w:p w:rsidR="00EF4CD6" w:rsidRDefault="00EF4CD6" w:rsidP="00EF4CD6">
      <w:pPr>
        <w:rPr>
          <w:b/>
          <w:sz w:val="28"/>
          <w:szCs w:val="28"/>
        </w:rPr>
      </w:pPr>
      <w:r w:rsidRPr="00FD679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районной</w:t>
      </w:r>
    </w:p>
    <w:p w:rsidR="00EF4CD6" w:rsidRDefault="00EF4CD6" w:rsidP="00EF4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рабочей комиссии</w:t>
      </w:r>
    </w:p>
    <w:p w:rsidR="00EF4CD6" w:rsidRDefault="00EF4CD6" w:rsidP="00EF4CD6">
      <w:pPr>
        <w:rPr>
          <w:sz w:val="28"/>
          <w:szCs w:val="28"/>
        </w:rPr>
      </w:pPr>
    </w:p>
    <w:p w:rsidR="00EF4CD6" w:rsidRDefault="00EF4CD6" w:rsidP="00EF4CD6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EF4CD6" w:rsidRPr="00FF119C" w:rsidRDefault="00EF4CD6" w:rsidP="00EF4CD6"/>
    <w:p w:rsidR="00EF4CD6" w:rsidRPr="00512140" w:rsidRDefault="00EF4CD6" w:rsidP="00EF4CD6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140">
        <w:rPr>
          <w:rFonts w:ascii="Times New Roman" w:hAnsi="Times New Roman"/>
          <w:b w:val="0"/>
          <w:sz w:val="28"/>
          <w:szCs w:val="28"/>
        </w:rPr>
        <w:t xml:space="preserve">В целях обеспечения выполнения постановления Правительства Российской Федерации от 21 марта 2006 года №153 </w:t>
      </w:r>
      <w:r w:rsidRPr="00512140">
        <w:rPr>
          <w:rFonts w:ascii="Times New Roman" w:hAnsi="Times New Roman"/>
          <w:b w:val="0"/>
          <w:color w:val="000000"/>
          <w:sz w:val="28"/>
          <w:szCs w:val="28"/>
        </w:rPr>
        <w:t xml:space="preserve">"Об утверждении Правил выпуска и реализации государственных жилищных сертификатов в рамках реализации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</w:t>
      </w:r>
      <w:r w:rsidRPr="0051214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</w:t>
      </w:r>
      <w:r w:rsidRPr="00512140">
        <w:rPr>
          <w:rFonts w:ascii="Times New Roman" w:hAnsi="Times New Roman"/>
          <w:b w:val="0"/>
          <w:color w:val="000000"/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Pr="0051214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(далее соответственно -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комплекс процессных мероприятий,</w:t>
      </w:r>
      <w:r w:rsidRPr="0051214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государственная программа</w:t>
      </w:r>
      <w:r w:rsidRPr="0051214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), постановления Правительства Белгородской области от 28 июля 2006 года №164-пп «О мерах по выполнению постановления Правительства Российской Федерации от 21 марта 2006 года №153»</w:t>
      </w:r>
      <w:r w:rsidRPr="00512140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512140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EF4CD6" w:rsidRPr="00E47F7D" w:rsidRDefault="00EF4CD6" w:rsidP="00EF4CD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12140">
        <w:rPr>
          <w:color w:val="000000"/>
          <w:sz w:val="28"/>
          <w:szCs w:val="28"/>
        </w:rPr>
        <w:t>Создать районную рабочую комиссию по</w:t>
      </w:r>
      <w:r w:rsidRPr="00E47F7D">
        <w:rPr>
          <w:sz w:val="28"/>
          <w:szCs w:val="28"/>
        </w:rPr>
        <w:t xml:space="preserve"> реализации на территории района </w:t>
      </w:r>
      <w:r>
        <w:rPr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>
        <w:rPr>
          <w:color w:val="000000"/>
          <w:sz w:val="28"/>
          <w:szCs w:val="28"/>
        </w:rPr>
        <w:t>государственной программы Российской Федерации</w:t>
      </w:r>
      <w:r w:rsidRPr="00E47F7D">
        <w:rPr>
          <w:color w:val="00000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Pr="00E47F7D">
        <w:rPr>
          <w:sz w:val="28"/>
          <w:szCs w:val="28"/>
        </w:rPr>
        <w:t xml:space="preserve"> и утвердить ее состав (далее – Комиссия, приложение №1).</w:t>
      </w:r>
    </w:p>
    <w:p w:rsidR="00EF4CD6" w:rsidRDefault="00EF4CD6" w:rsidP="00EF4CD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деятельности Комиссии (приложение №2).</w:t>
      </w:r>
    </w:p>
    <w:p w:rsidR="00EF4CD6" w:rsidRDefault="00EF4CD6" w:rsidP="00EF4CD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Вейделевского района от 10 августа 2021 года №158 «О создании районной рабочей комиссии 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</w:r>
      <w:r>
        <w:rPr>
          <w:sz w:val="28"/>
          <w:szCs w:val="28"/>
        </w:rPr>
        <w:lastRenderedPageBreak/>
        <w:t>Федерации «Обеспечение доступным и комфортным жильем и коммунальными услугами граждан Российской Федерации», постановление администрации Вейделевского района от 25 января 2023 года № 26 «О внесении изменений в постановление администрации Вейделевского района от 10 августа 2021 года № 158» считать утратившими силу.</w:t>
      </w:r>
    </w:p>
    <w:p w:rsidR="00EF4CD6" w:rsidRPr="006F3436" w:rsidRDefault="00EF4CD6" w:rsidP="00EF4CD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F3436">
        <w:rPr>
          <w:sz w:val="28"/>
          <w:szCs w:val="28"/>
        </w:rPr>
        <w:t>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EF4CD6" w:rsidRDefault="00EF4CD6" w:rsidP="00EF4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 xml:space="preserve">ого района «Вейделевский район». </w:t>
      </w:r>
    </w:p>
    <w:p w:rsidR="00EF4CD6" w:rsidRDefault="00EF4CD6" w:rsidP="00EF4C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EF4CD6" w:rsidRDefault="00EF4CD6" w:rsidP="00EF4C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4CD6" w:rsidRDefault="00EF4CD6" w:rsidP="00EF4C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4CD6" w:rsidRPr="00C131E2" w:rsidRDefault="00EF4CD6" w:rsidP="00EF4C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F4CD6" w:rsidRDefault="00EF4CD6" w:rsidP="00EF4CD6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C131E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 Алексеев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№1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2023 г. № ____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F4CD6" w:rsidRDefault="00EF4CD6" w:rsidP="00EF4CD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районной рабочей комиссии по реализации на территории района </w:t>
      </w:r>
      <w:r w:rsidRPr="002B0F9A">
        <w:rPr>
          <w:b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Pr="002B0F9A">
        <w:rPr>
          <w:b/>
          <w:color w:val="000000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EF4CD6" w:rsidRDefault="00EF4CD6" w:rsidP="00EF4CD6">
      <w:pPr>
        <w:jc w:val="center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F4CD6" w:rsidRPr="00525D6C" w:rsidTr="0037292E">
        <w:tc>
          <w:tcPr>
            <w:tcW w:w="2093" w:type="dxa"/>
          </w:tcPr>
          <w:p w:rsidR="00EF4CD6" w:rsidRPr="00894032" w:rsidRDefault="00EF4CD6" w:rsidP="0037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Тельной Владимир Викторович</w:t>
            </w:r>
          </w:p>
        </w:tc>
        <w:tc>
          <w:tcPr>
            <w:tcW w:w="7477" w:type="dxa"/>
          </w:tcPr>
          <w:p w:rsidR="00EF4CD6" w:rsidRPr="00854840" w:rsidRDefault="00EF4CD6" w:rsidP="0037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строительства администрации Вейделевского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EF4CD6" w:rsidRPr="00525D6C" w:rsidTr="0037292E">
        <w:tc>
          <w:tcPr>
            <w:tcW w:w="2093" w:type="dxa"/>
          </w:tcPr>
          <w:p w:rsidR="00EF4CD6" w:rsidRPr="00854840" w:rsidRDefault="00EF4CD6" w:rsidP="0037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Мартыненко Владимир Григорьевич</w:t>
            </w:r>
          </w:p>
        </w:tc>
        <w:tc>
          <w:tcPr>
            <w:tcW w:w="7477" w:type="dxa"/>
          </w:tcPr>
          <w:p w:rsidR="00EF4CD6" w:rsidRPr="00854840" w:rsidRDefault="00EF4CD6" w:rsidP="0037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начальник </w:t>
            </w:r>
            <w:r>
              <w:rPr>
                <w:color w:val="000000"/>
                <w:sz w:val="28"/>
                <w:szCs w:val="28"/>
              </w:rPr>
              <w:t>отдела архитектуры и градостроительства</w:t>
            </w:r>
            <w:r w:rsidRPr="008548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Вейделевского района – главный архитектор администрации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EF4CD6" w:rsidRPr="00525D6C" w:rsidTr="0037292E">
        <w:tc>
          <w:tcPr>
            <w:tcW w:w="2093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7477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МКУ «Центр обслуживания»</w:t>
            </w:r>
            <w:r w:rsidRPr="00525D6C">
              <w:rPr>
                <w:sz w:val="28"/>
                <w:szCs w:val="28"/>
              </w:rPr>
              <w:t xml:space="preserve">, </w:t>
            </w:r>
            <w:r w:rsidRPr="001A4D2A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F4CD6" w:rsidRPr="00525D6C" w:rsidTr="0037292E">
        <w:tc>
          <w:tcPr>
            <w:tcW w:w="2093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  <w:p w:rsidR="00EF4CD6" w:rsidRPr="00525D6C" w:rsidRDefault="00EF4CD6" w:rsidP="0037292E">
            <w:pPr>
              <w:tabs>
                <w:tab w:val="left" w:pos="-5245"/>
              </w:tabs>
              <w:rPr>
                <w:b/>
                <w:color w:val="000000"/>
                <w:sz w:val="28"/>
                <w:szCs w:val="28"/>
              </w:rPr>
            </w:pPr>
            <w:r w:rsidRPr="00525D6C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  <w:p w:rsidR="00EF4CD6" w:rsidRPr="00525D6C" w:rsidRDefault="00EF4CD6" w:rsidP="0037292E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</w:tc>
      </w:tr>
      <w:tr w:rsidR="00EF4CD6" w:rsidRPr="00525D6C" w:rsidTr="0037292E">
        <w:tc>
          <w:tcPr>
            <w:tcW w:w="2093" w:type="dxa"/>
          </w:tcPr>
          <w:p w:rsidR="00EF4CD6" w:rsidRPr="00DC4C25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DC4C25">
              <w:rPr>
                <w:sz w:val="28"/>
                <w:szCs w:val="28"/>
              </w:rPr>
              <w:t>Лемзякова Юлия Алексеевна</w:t>
            </w:r>
          </w:p>
        </w:tc>
        <w:tc>
          <w:tcPr>
            <w:tcW w:w="7477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по организационно-контрольной и кадровой работе администрации Вейделевского района</w:t>
            </w:r>
          </w:p>
        </w:tc>
      </w:tr>
      <w:tr w:rsidR="00EF4CD6" w:rsidRPr="00525D6C" w:rsidTr="0037292E">
        <w:tc>
          <w:tcPr>
            <w:tcW w:w="2093" w:type="dxa"/>
          </w:tcPr>
          <w:p w:rsidR="00EF4CD6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Ханина</w:t>
            </w:r>
          </w:p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7477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заместитель руководителя аппарата главы администрации района – начальник юридического отдела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25D6C">
              <w:rPr>
                <w:sz w:val="28"/>
                <w:szCs w:val="28"/>
              </w:rPr>
              <w:t>района</w:t>
            </w:r>
          </w:p>
        </w:tc>
      </w:tr>
      <w:tr w:rsidR="00EF4CD6" w:rsidRPr="00525D6C" w:rsidTr="0037292E">
        <w:tc>
          <w:tcPr>
            <w:tcW w:w="2093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7477" w:type="dxa"/>
          </w:tcPr>
          <w:p w:rsidR="00EF4CD6" w:rsidRPr="00525D6C" w:rsidRDefault="00EF4CD6" w:rsidP="0037292E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главный специалист отдела по работе с льготными и иными категориями граждан, 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25D6C">
              <w:rPr>
                <w:sz w:val="28"/>
                <w:szCs w:val="28"/>
              </w:rPr>
              <w:t>района</w:t>
            </w:r>
          </w:p>
        </w:tc>
      </w:tr>
    </w:tbl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Pr="00DB5EBD" w:rsidRDefault="00EF4CD6" w:rsidP="00EF4C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F4CD6" w:rsidRDefault="00EF4CD6" w:rsidP="00EF4CD6">
      <w:pPr>
        <w:tabs>
          <w:tab w:val="left" w:pos="-5245"/>
        </w:tabs>
        <w:jc w:val="both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jc w:val="both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2023 г. № ____</w:t>
      </w:r>
    </w:p>
    <w:p w:rsidR="00EF4CD6" w:rsidRDefault="00EF4CD6" w:rsidP="00EF4CD6">
      <w:pPr>
        <w:tabs>
          <w:tab w:val="left" w:pos="-5245"/>
        </w:tabs>
        <w:jc w:val="right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jc w:val="right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jc w:val="right"/>
        <w:rPr>
          <w:sz w:val="28"/>
          <w:szCs w:val="28"/>
        </w:rPr>
      </w:pPr>
    </w:p>
    <w:p w:rsidR="00EF4CD6" w:rsidRPr="006D6A17" w:rsidRDefault="00EF4CD6" w:rsidP="00EF4CD6">
      <w:pPr>
        <w:tabs>
          <w:tab w:val="left" w:pos="-5245"/>
        </w:tabs>
        <w:jc w:val="center"/>
        <w:rPr>
          <w:b/>
          <w:sz w:val="28"/>
          <w:szCs w:val="28"/>
        </w:rPr>
      </w:pPr>
      <w:r w:rsidRPr="006D6A17">
        <w:rPr>
          <w:b/>
          <w:sz w:val="28"/>
          <w:szCs w:val="28"/>
        </w:rPr>
        <w:t>Положение</w:t>
      </w:r>
    </w:p>
    <w:p w:rsidR="00EF4CD6" w:rsidRPr="002B0F9A" w:rsidRDefault="00EF4CD6" w:rsidP="00EF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B0F9A">
        <w:rPr>
          <w:b/>
          <w:sz w:val="28"/>
          <w:szCs w:val="28"/>
        </w:rPr>
        <w:t xml:space="preserve">порядке деятельности комиссии по реализации на территории района комплекса процессных мероприятий «Выполнение государственных обязательств по обеспечению жильем отдельных категорий граждан» </w:t>
      </w:r>
      <w:r w:rsidRPr="002B0F9A">
        <w:rPr>
          <w:b/>
          <w:color w:val="000000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EF4CD6" w:rsidRDefault="00EF4CD6" w:rsidP="00EF4CD6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EF4CD6" w:rsidRDefault="00EF4CD6" w:rsidP="00EF4CD6">
      <w:pPr>
        <w:numPr>
          <w:ilvl w:val="0"/>
          <w:numId w:val="21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F4CD6" w:rsidRPr="006D6A17" w:rsidRDefault="00EF4CD6" w:rsidP="00EF4CD6">
      <w:pPr>
        <w:tabs>
          <w:tab w:val="left" w:pos="-5245"/>
        </w:tabs>
        <w:ind w:firstLine="720"/>
        <w:jc w:val="both"/>
        <w:rPr>
          <w:sz w:val="28"/>
          <w:szCs w:val="28"/>
        </w:rPr>
      </w:pPr>
    </w:p>
    <w:p w:rsidR="00EF4CD6" w:rsidRDefault="00EF4CD6" w:rsidP="00EF4CD6">
      <w:pPr>
        <w:numPr>
          <w:ilvl w:val="1"/>
          <w:numId w:val="21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 w:rsidRPr="006D6A17">
        <w:rPr>
          <w:sz w:val="28"/>
          <w:szCs w:val="28"/>
        </w:rPr>
        <w:t xml:space="preserve">Комиссия в своей </w:t>
      </w:r>
      <w:r>
        <w:rPr>
          <w:sz w:val="28"/>
          <w:szCs w:val="28"/>
        </w:rPr>
        <w:t>деятельности руководствуется Конституцией Российской Федерации, Жилищным Кодексом Российской Федерации, Законами Российской Федерации, другими законодательными нормативно-правовыми актами Президента и Правительства Российской Федерации, Законами Белгородской области, нормативно-правовыми актами Губернатора и Правительства Белгородской области, нормативными правовыми актами муниципального Совета Вейделевского района.</w:t>
      </w:r>
    </w:p>
    <w:p w:rsidR="00EF4CD6" w:rsidRDefault="00EF4CD6" w:rsidP="00EF4CD6">
      <w:pPr>
        <w:numPr>
          <w:ilvl w:val="1"/>
          <w:numId w:val="21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задачи и компетенцию Комиссии, круг решаемых вопросов и регламент ее работы.</w:t>
      </w:r>
    </w:p>
    <w:p w:rsidR="00EF4CD6" w:rsidRDefault="00EF4CD6" w:rsidP="00EF4CD6">
      <w:pPr>
        <w:numPr>
          <w:ilvl w:val="1"/>
          <w:numId w:val="21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персональный состав Комиссии утверждается и изменяется постановлением администрации Вейделевского района.</w:t>
      </w:r>
    </w:p>
    <w:p w:rsidR="00EF4CD6" w:rsidRDefault="00EF4CD6" w:rsidP="00EF4CD6">
      <w:pPr>
        <w:tabs>
          <w:tab w:val="left" w:pos="-5245"/>
        </w:tabs>
        <w:jc w:val="both"/>
        <w:rPr>
          <w:sz w:val="28"/>
          <w:szCs w:val="28"/>
        </w:rPr>
      </w:pPr>
    </w:p>
    <w:p w:rsidR="00EF4CD6" w:rsidRDefault="00EF4CD6" w:rsidP="00EF4CD6">
      <w:pPr>
        <w:numPr>
          <w:ilvl w:val="0"/>
          <w:numId w:val="21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Комиссии</w:t>
      </w:r>
    </w:p>
    <w:p w:rsidR="00EF4CD6" w:rsidRPr="00CA3EFF" w:rsidRDefault="00EF4CD6" w:rsidP="00EF4CD6">
      <w:pPr>
        <w:tabs>
          <w:tab w:val="left" w:pos="-5245"/>
        </w:tabs>
        <w:ind w:firstLine="426"/>
        <w:jc w:val="both"/>
        <w:rPr>
          <w:sz w:val="28"/>
          <w:szCs w:val="28"/>
        </w:rPr>
      </w:pPr>
    </w:p>
    <w:p w:rsidR="00EF4CD6" w:rsidRPr="00E47F7D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 w:rsidRPr="00CA3EFF">
        <w:rPr>
          <w:sz w:val="28"/>
          <w:szCs w:val="28"/>
        </w:rPr>
        <w:t xml:space="preserve">Реализация на </w:t>
      </w:r>
      <w:r w:rsidRPr="00E47F7D">
        <w:rPr>
          <w:sz w:val="28"/>
          <w:szCs w:val="28"/>
        </w:rPr>
        <w:t xml:space="preserve">территории района </w:t>
      </w:r>
      <w:r>
        <w:rPr>
          <w:color w:val="000000"/>
          <w:sz w:val="28"/>
          <w:szCs w:val="28"/>
        </w:rPr>
        <w:t>комплекса процессных мероприятий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Выполнение государственных обязательств по обеспечению жильем отдельных категорий граждан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7F7D">
        <w:rPr>
          <w:sz w:val="28"/>
          <w:szCs w:val="28"/>
        </w:rPr>
        <w:t>.</w:t>
      </w:r>
    </w:p>
    <w:p w:rsidR="00EF4CD6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законодательных актов в части совершенствования порядка учета и усиления контроля за выдачей государственных жилищных сертификатов гражданам, имеющим право на их получение в соответствии с законодательством Российской Федерации.</w:t>
      </w:r>
    </w:p>
    <w:p w:rsidR="00EF4CD6" w:rsidRDefault="00EF4CD6" w:rsidP="00EF4CD6">
      <w:pPr>
        <w:ind w:left="720"/>
        <w:jc w:val="both"/>
        <w:rPr>
          <w:sz w:val="28"/>
          <w:szCs w:val="28"/>
        </w:rPr>
      </w:pPr>
    </w:p>
    <w:p w:rsidR="00EF4CD6" w:rsidRDefault="00EF4CD6" w:rsidP="00EF4CD6">
      <w:pPr>
        <w:ind w:left="720"/>
        <w:jc w:val="both"/>
        <w:rPr>
          <w:sz w:val="28"/>
          <w:szCs w:val="28"/>
        </w:rPr>
      </w:pPr>
    </w:p>
    <w:p w:rsidR="00EF4CD6" w:rsidRDefault="00EF4CD6" w:rsidP="00EF4CD6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EF4CD6" w:rsidRDefault="00EF4CD6" w:rsidP="00EF4CD6">
      <w:pPr>
        <w:rPr>
          <w:b/>
          <w:sz w:val="28"/>
          <w:szCs w:val="28"/>
        </w:rPr>
      </w:pPr>
    </w:p>
    <w:p w:rsidR="00EF4CD6" w:rsidRDefault="00EF4CD6" w:rsidP="00EF4CD6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1C1">
        <w:rPr>
          <w:sz w:val="28"/>
          <w:szCs w:val="28"/>
        </w:rPr>
        <w:t xml:space="preserve">При решении задач Комиссия руководствуется настоящим Положением, Правилами выпуска и реализации государственных жилищных сертификатов в рамках реализации </w:t>
      </w:r>
      <w:r>
        <w:rPr>
          <w:color w:val="000000"/>
          <w:sz w:val="28"/>
          <w:szCs w:val="28"/>
        </w:rPr>
        <w:t>комплекса процессных мероприятий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Выполнение государственных обязательств по обеспечению жильем отдельных категорий граждан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21 марта 2006 года №153, Порядком оформления и выдачи государственных жилищных сертификатов в рамках реализации </w:t>
      </w:r>
      <w:r>
        <w:rPr>
          <w:color w:val="000000"/>
          <w:sz w:val="28"/>
          <w:szCs w:val="28"/>
        </w:rPr>
        <w:t>комплекса процессных мероприятий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Выполнение государственных обязательств по обеспечению жильем отдельных категорий граждан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на территории Белгородской области, утвержденным в п.1 постановления Правительства Белгородской области от 28 июля 2006 года №164-пп «О мерах по выполнению постановления Правительства Российской Федерации от 21 марта 2006 года №153».</w:t>
      </w:r>
    </w:p>
    <w:p w:rsidR="00EF4CD6" w:rsidRPr="00E21F9D" w:rsidRDefault="00EF4CD6" w:rsidP="00EF4CD6">
      <w:pPr>
        <w:jc w:val="both"/>
        <w:rPr>
          <w:b/>
          <w:sz w:val="28"/>
          <w:szCs w:val="28"/>
        </w:rPr>
      </w:pPr>
    </w:p>
    <w:p w:rsidR="00EF4CD6" w:rsidRDefault="00EF4CD6" w:rsidP="00EF4CD6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DB5EBD">
        <w:rPr>
          <w:b/>
          <w:sz w:val="28"/>
          <w:szCs w:val="28"/>
        </w:rPr>
        <w:t>Регламент работы Комиссии</w:t>
      </w:r>
    </w:p>
    <w:p w:rsidR="00EF4CD6" w:rsidRDefault="00EF4CD6" w:rsidP="00EF4CD6">
      <w:pPr>
        <w:jc w:val="center"/>
        <w:rPr>
          <w:b/>
          <w:sz w:val="28"/>
          <w:szCs w:val="28"/>
        </w:rPr>
      </w:pPr>
    </w:p>
    <w:p w:rsidR="00EF4CD6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Комиссии руководит председатель Комиссии, который определяет порядок рассмотрения вопросов, вносит предложения об уточнении и обновлении ее состава, несет персональную ответственность за выполнением возложенных на нее задач.</w:t>
      </w:r>
    </w:p>
    <w:p w:rsidR="00EF4CD6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проводится по мере необходимости, но не реже одного раза в год. Заседание Комиссии считается правомочным, если на ней присутствует более половины ее членов.</w:t>
      </w:r>
    </w:p>
    <w:p w:rsidR="00EF4CD6" w:rsidRDefault="00EF4CD6" w:rsidP="00EF4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не менее чем за 5 дней оповещает членов Комиссии о дате, времени и месте проведения заседания.</w:t>
      </w:r>
    </w:p>
    <w:p w:rsidR="00EF4CD6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принимаются путем открытого голосования простым большинством голосов присутствующих на заседании членов Комиссии после изучения представленных документов.</w:t>
      </w:r>
    </w:p>
    <w:p w:rsidR="00EF4CD6" w:rsidRDefault="00EF4CD6" w:rsidP="00EF4CD6">
      <w:pPr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48529F" w:rsidRDefault="00EF4CD6" w:rsidP="00EF4C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48529F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03" w:rsidRDefault="00B10E03" w:rsidP="00B9363C">
      <w:r>
        <w:separator/>
      </w:r>
    </w:p>
  </w:endnote>
  <w:endnote w:type="continuationSeparator" w:id="0">
    <w:p w:rsidR="00B10E03" w:rsidRDefault="00B10E03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03" w:rsidRDefault="00B10E03" w:rsidP="00B9363C">
      <w:r>
        <w:separator/>
      </w:r>
    </w:p>
  </w:footnote>
  <w:footnote w:type="continuationSeparator" w:id="0">
    <w:p w:rsidR="00B10E03" w:rsidRDefault="00B10E03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B10E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C4DD3">
      <w:rPr>
        <w:noProof/>
      </w:rPr>
      <w:t>6</w:t>
    </w:r>
    <w:r>
      <w:fldChar w:fldCharType="end"/>
    </w:r>
  </w:p>
  <w:p w:rsidR="001806FE" w:rsidRDefault="00B10E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B10E03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695"/>
    <w:multiLevelType w:val="multilevel"/>
    <w:tmpl w:val="1AC8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4315925"/>
    <w:multiLevelType w:val="hybridMultilevel"/>
    <w:tmpl w:val="B93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20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679E8"/>
    <w:rsid w:val="000731B7"/>
    <w:rsid w:val="000A15B2"/>
    <w:rsid w:val="00115267"/>
    <w:rsid w:val="0017550F"/>
    <w:rsid w:val="001A01CC"/>
    <w:rsid w:val="0022707B"/>
    <w:rsid w:val="002943F6"/>
    <w:rsid w:val="002C0CB1"/>
    <w:rsid w:val="002E690C"/>
    <w:rsid w:val="003858C8"/>
    <w:rsid w:val="003C4EAE"/>
    <w:rsid w:val="003C58EE"/>
    <w:rsid w:val="003C777B"/>
    <w:rsid w:val="003F1AAE"/>
    <w:rsid w:val="00457E03"/>
    <w:rsid w:val="00470E23"/>
    <w:rsid w:val="0048529F"/>
    <w:rsid w:val="004D7AF6"/>
    <w:rsid w:val="004E0865"/>
    <w:rsid w:val="00586466"/>
    <w:rsid w:val="005C540B"/>
    <w:rsid w:val="005E3EEB"/>
    <w:rsid w:val="00600CD3"/>
    <w:rsid w:val="00612C24"/>
    <w:rsid w:val="0064572C"/>
    <w:rsid w:val="00647F87"/>
    <w:rsid w:val="00655EAC"/>
    <w:rsid w:val="0069600E"/>
    <w:rsid w:val="006A78F4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9582A"/>
    <w:rsid w:val="008D751B"/>
    <w:rsid w:val="008D7CBC"/>
    <w:rsid w:val="008E7CBE"/>
    <w:rsid w:val="00905008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2340B"/>
    <w:rsid w:val="00A47745"/>
    <w:rsid w:val="00A77C85"/>
    <w:rsid w:val="00AE72EC"/>
    <w:rsid w:val="00B10E03"/>
    <w:rsid w:val="00B25D5D"/>
    <w:rsid w:val="00B51F84"/>
    <w:rsid w:val="00B709DE"/>
    <w:rsid w:val="00B76895"/>
    <w:rsid w:val="00B9363C"/>
    <w:rsid w:val="00BF18EB"/>
    <w:rsid w:val="00C06A4D"/>
    <w:rsid w:val="00C42C29"/>
    <w:rsid w:val="00C47387"/>
    <w:rsid w:val="00CA34E3"/>
    <w:rsid w:val="00CD7CEF"/>
    <w:rsid w:val="00CF7E3B"/>
    <w:rsid w:val="00D0668B"/>
    <w:rsid w:val="00D221D0"/>
    <w:rsid w:val="00D24525"/>
    <w:rsid w:val="00D50589"/>
    <w:rsid w:val="00D552A6"/>
    <w:rsid w:val="00D57357"/>
    <w:rsid w:val="00D65580"/>
    <w:rsid w:val="00D91330"/>
    <w:rsid w:val="00DC566A"/>
    <w:rsid w:val="00E06D75"/>
    <w:rsid w:val="00E17D2C"/>
    <w:rsid w:val="00E25964"/>
    <w:rsid w:val="00E714FE"/>
    <w:rsid w:val="00E75619"/>
    <w:rsid w:val="00E80F26"/>
    <w:rsid w:val="00EE6CA9"/>
    <w:rsid w:val="00EF4CD6"/>
    <w:rsid w:val="00F104F1"/>
    <w:rsid w:val="00F1448E"/>
    <w:rsid w:val="00F419D7"/>
    <w:rsid w:val="00FA36BD"/>
    <w:rsid w:val="00FC4DD3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C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5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F4CD6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329B-F59B-45A0-8210-38C689E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43</cp:revision>
  <dcterms:created xsi:type="dcterms:W3CDTF">2019-10-22T10:39:00Z</dcterms:created>
  <dcterms:modified xsi:type="dcterms:W3CDTF">2023-03-16T08:08:00Z</dcterms:modified>
</cp:coreProperties>
</file>