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Уведомление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2"/>
      </w:tblGrid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85E55" w:rsidRDefault="00655EAC" w:rsidP="00C85E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85E55">
              <w:rPr>
                <w:b/>
                <w:sz w:val="24"/>
                <w:szCs w:val="24"/>
              </w:rPr>
              <w:t>проекту</w:t>
            </w:r>
            <w:r w:rsidR="001E27EC" w:rsidRPr="00C85E55">
              <w:rPr>
                <w:b/>
                <w:sz w:val="24"/>
                <w:szCs w:val="24"/>
              </w:rPr>
              <w:t xml:space="preserve"> постановления адми</w:t>
            </w:r>
            <w:r w:rsidR="00C60DC8">
              <w:rPr>
                <w:b/>
                <w:sz w:val="24"/>
                <w:szCs w:val="24"/>
              </w:rPr>
              <w:t xml:space="preserve">нистрации Вейделевского района </w:t>
            </w:r>
            <w:r w:rsidR="00C60DC8" w:rsidRPr="00C60DC8">
              <w:rPr>
                <w:b/>
                <w:sz w:val="24"/>
                <w:szCs w:val="24"/>
              </w:rPr>
              <w:t xml:space="preserve">«О внесении </w:t>
            </w:r>
            <w:r w:rsidR="00B03854">
              <w:rPr>
                <w:b/>
                <w:sz w:val="24"/>
                <w:szCs w:val="24"/>
              </w:rPr>
              <w:t>дополнений</w:t>
            </w:r>
            <w:r w:rsidR="00C60DC8" w:rsidRPr="00C60DC8">
              <w:rPr>
                <w:b/>
                <w:sz w:val="24"/>
                <w:szCs w:val="24"/>
              </w:rPr>
              <w:t xml:space="preserve"> в постановление администрации Вейделевского района от </w:t>
            </w:r>
            <w:r w:rsidR="00B03854">
              <w:rPr>
                <w:b/>
                <w:sz w:val="24"/>
                <w:szCs w:val="24"/>
              </w:rPr>
              <w:t>15</w:t>
            </w:r>
            <w:r w:rsidR="00C60DC8" w:rsidRPr="00C60DC8">
              <w:rPr>
                <w:b/>
                <w:sz w:val="24"/>
                <w:szCs w:val="24"/>
              </w:rPr>
              <w:t xml:space="preserve"> </w:t>
            </w:r>
            <w:r w:rsidR="00B03854">
              <w:rPr>
                <w:b/>
                <w:sz w:val="24"/>
                <w:szCs w:val="24"/>
              </w:rPr>
              <w:t>октября</w:t>
            </w:r>
            <w:r w:rsidR="00C60DC8" w:rsidRPr="00C60DC8">
              <w:rPr>
                <w:b/>
                <w:sz w:val="24"/>
                <w:szCs w:val="24"/>
              </w:rPr>
              <w:t xml:space="preserve"> 20</w:t>
            </w:r>
            <w:r w:rsidR="00B03854">
              <w:rPr>
                <w:b/>
                <w:sz w:val="24"/>
                <w:szCs w:val="24"/>
              </w:rPr>
              <w:t>14</w:t>
            </w:r>
            <w:r w:rsidR="00C60DC8" w:rsidRPr="00C60DC8">
              <w:rPr>
                <w:b/>
                <w:sz w:val="24"/>
                <w:szCs w:val="24"/>
              </w:rPr>
              <w:t xml:space="preserve"> года № 1</w:t>
            </w:r>
            <w:r w:rsidR="00B03854">
              <w:rPr>
                <w:b/>
                <w:sz w:val="24"/>
                <w:szCs w:val="24"/>
              </w:rPr>
              <w:t>73</w:t>
            </w:r>
            <w:r w:rsidR="00C60DC8" w:rsidRPr="00C60DC8">
              <w:rPr>
                <w:b/>
                <w:sz w:val="24"/>
                <w:szCs w:val="24"/>
              </w:rPr>
              <w:t>»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85E55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1E27EC" w:rsidRPr="00C85E55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 w:rsidRPr="00C85E55">
              <w:rPr>
                <w:sz w:val="24"/>
                <w:szCs w:val="24"/>
              </w:rPr>
              <w:t>, кабинет 2012</w:t>
            </w:r>
            <w:r w:rsidRPr="00C85E55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 w:rsidRPr="00C85E55">
              <w:t xml:space="preserve"> </w:t>
            </w:r>
            <w:proofErr w:type="spellStart"/>
            <w:r w:rsidR="00B03854">
              <w:rPr>
                <w:sz w:val="24"/>
                <w:szCs w:val="24"/>
                <w:lang w:val="en-US"/>
              </w:rPr>
              <w:t>vyskrebentseva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</w:t>
            </w:r>
            <w:r w:rsidR="00B03854">
              <w:rPr>
                <w:sz w:val="24"/>
                <w:szCs w:val="24"/>
                <w:lang w:val="en-US"/>
              </w:rPr>
              <w:t>n</w:t>
            </w:r>
            <w:r w:rsidR="001E27EC" w:rsidRPr="00C85E55">
              <w:rPr>
                <w:sz w:val="24"/>
                <w:szCs w:val="24"/>
              </w:rPr>
              <w:t>@ve.belregion.ru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B67F4" w:rsidRPr="00B5733F">
              <w:rPr>
                <w:sz w:val="24"/>
                <w:szCs w:val="24"/>
              </w:rPr>
              <w:t>1</w:t>
            </w:r>
            <w:r w:rsidR="003426D5" w:rsidRPr="00B5733F">
              <w:rPr>
                <w:sz w:val="24"/>
                <w:szCs w:val="24"/>
              </w:rPr>
              <w:t>0</w:t>
            </w:r>
            <w:r w:rsidR="00C60DC8" w:rsidRPr="00B5733F">
              <w:rPr>
                <w:sz w:val="24"/>
                <w:szCs w:val="24"/>
              </w:rPr>
              <w:t>.0</w:t>
            </w:r>
            <w:r w:rsidR="003426D5" w:rsidRPr="00B5733F">
              <w:rPr>
                <w:sz w:val="24"/>
                <w:szCs w:val="24"/>
              </w:rPr>
              <w:t>5</w:t>
            </w:r>
            <w:r w:rsidR="001C0839" w:rsidRPr="00B5733F">
              <w:rPr>
                <w:sz w:val="24"/>
                <w:szCs w:val="24"/>
              </w:rPr>
              <w:t xml:space="preserve">.2023 года по  </w:t>
            </w:r>
            <w:r w:rsidR="003426D5" w:rsidRPr="00B5733F">
              <w:rPr>
                <w:sz w:val="24"/>
                <w:szCs w:val="24"/>
              </w:rPr>
              <w:t>23</w:t>
            </w:r>
            <w:r w:rsidR="001C0839" w:rsidRPr="00B5733F">
              <w:rPr>
                <w:sz w:val="24"/>
                <w:szCs w:val="24"/>
              </w:rPr>
              <w:t>.0</w:t>
            </w:r>
            <w:r w:rsidR="003426D5" w:rsidRPr="00B5733F">
              <w:rPr>
                <w:sz w:val="24"/>
                <w:szCs w:val="24"/>
              </w:rPr>
              <w:t>5</w:t>
            </w:r>
            <w:r w:rsidR="001C0839" w:rsidRPr="00B5733F">
              <w:rPr>
                <w:sz w:val="24"/>
                <w:szCs w:val="24"/>
              </w:rPr>
              <w:t>.2023 года</w:t>
            </w:r>
            <w:r w:rsidR="00B5733F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C85E55">
              <w:rPr>
                <w:sz w:val="24"/>
                <w:szCs w:val="24"/>
              </w:rPr>
              <w:t>2</w:t>
            </w:r>
            <w:r w:rsidR="00A41E1A">
              <w:rPr>
                <w:sz w:val="24"/>
                <w:szCs w:val="24"/>
              </w:rPr>
              <w:t>3</w:t>
            </w:r>
            <w:r w:rsidRPr="00C85E55">
              <w:rPr>
                <w:sz w:val="24"/>
                <w:szCs w:val="24"/>
              </w:rPr>
              <w:t xml:space="preserve"> год </w:t>
            </w:r>
            <w:r w:rsidRPr="00C85E55">
              <w:rPr>
                <w:i/>
                <w:sz w:val="24"/>
                <w:szCs w:val="24"/>
              </w:rPr>
              <w:t>(указывается отчетный год)</w:t>
            </w:r>
            <w:r w:rsidRPr="00C85E55">
              <w:rPr>
                <w:sz w:val="24"/>
                <w:szCs w:val="24"/>
              </w:rPr>
              <w:t xml:space="preserve">, который до </w:t>
            </w:r>
            <w:r w:rsidRPr="00B5733F">
              <w:rPr>
                <w:sz w:val="24"/>
                <w:szCs w:val="24"/>
              </w:rPr>
              <w:t>01.03.20</w:t>
            </w:r>
            <w:r w:rsidR="001E27EC" w:rsidRPr="00B5733F">
              <w:rPr>
                <w:sz w:val="24"/>
                <w:szCs w:val="24"/>
              </w:rPr>
              <w:t>2</w:t>
            </w:r>
            <w:r w:rsidR="00A41E1A" w:rsidRPr="00B5733F">
              <w:rPr>
                <w:sz w:val="24"/>
                <w:szCs w:val="24"/>
              </w:rPr>
              <w:t>4</w:t>
            </w:r>
            <w:r w:rsidRPr="00C85E55">
              <w:rPr>
                <w:sz w:val="24"/>
                <w:szCs w:val="24"/>
              </w:rPr>
              <w:t xml:space="preserve">_ </w:t>
            </w:r>
            <w:r w:rsidRPr="00C85E55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85E55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85E55">
              <w:rPr>
                <w:sz w:val="24"/>
                <w:szCs w:val="24"/>
              </w:rPr>
              <w:t>комплаенсе</w:t>
            </w:r>
            <w:proofErr w:type="spellEnd"/>
            <w:r w:rsidRPr="00C85E55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85E55">
              <w:rPr>
                <w:sz w:val="24"/>
                <w:szCs w:val="24"/>
              </w:rPr>
              <w:t xml:space="preserve"> сайте администрации Вейделевского района в разделе «</w:t>
            </w:r>
            <w:proofErr w:type="gramStart"/>
            <w:r w:rsidRPr="00C85E55">
              <w:rPr>
                <w:sz w:val="24"/>
                <w:szCs w:val="24"/>
              </w:rPr>
              <w:t>Антимонопольный</w:t>
            </w:r>
            <w:proofErr w:type="gramEnd"/>
            <w:r w:rsidRPr="00C85E55">
              <w:rPr>
                <w:sz w:val="24"/>
                <w:szCs w:val="24"/>
              </w:rPr>
              <w:t xml:space="preserve">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 уведомлению прилагаются: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2. Те</w:t>
            </w:r>
            <w:proofErr w:type="gramStart"/>
            <w:r w:rsidRPr="00C85E55">
              <w:rPr>
                <w:sz w:val="24"/>
                <w:szCs w:val="24"/>
              </w:rPr>
              <w:t>кст пр</w:t>
            </w:r>
            <w:proofErr w:type="gramEnd"/>
            <w:r w:rsidRPr="00C85E55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342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C85E55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C85E55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»:</w:t>
            </w:r>
            <w:r w:rsidR="003426D5">
              <w:rPr>
                <w:sz w:val="24"/>
                <w:szCs w:val="24"/>
              </w:rPr>
              <w:t xml:space="preserve"> </w:t>
            </w:r>
            <w:r w:rsidR="003426D5" w:rsidRPr="003426D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Pr="00C85E55">
              <w:rPr>
                <w:sz w:val="24"/>
                <w:szCs w:val="24"/>
              </w:rPr>
              <w:t xml:space="preserve"> </w:t>
            </w:r>
          </w:p>
        </w:tc>
      </w:tr>
      <w:tr w:rsidR="00655EAC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85E55" w:rsidRDefault="00756EEA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Выскребенцева</w:t>
            </w:r>
            <w:proofErr w:type="spellEnd"/>
            <w:r>
              <w:rPr>
                <w:i/>
                <w:sz w:val="24"/>
                <w:szCs w:val="24"/>
              </w:rPr>
              <w:t xml:space="preserve"> Ирина Николаевна</w:t>
            </w:r>
            <w:r w:rsidR="001E27EC" w:rsidRPr="00C85E55">
              <w:rPr>
                <w:i/>
                <w:sz w:val="24"/>
                <w:szCs w:val="24"/>
              </w:rPr>
              <w:t xml:space="preserve"> –</w:t>
            </w:r>
            <w:r w:rsidR="00B5733F">
              <w:rPr>
                <w:i/>
                <w:sz w:val="24"/>
                <w:szCs w:val="24"/>
              </w:rPr>
              <w:t xml:space="preserve"> </w:t>
            </w:r>
            <w:r w:rsidR="001E27EC" w:rsidRPr="00C85E55">
              <w:rPr>
                <w:i/>
                <w:sz w:val="24"/>
                <w:szCs w:val="24"/>
              </w:rPr>
              <w:t xml:space="preserve">начальник экономического отдела </w:t>
            </w:r>
            <w:r w:rsidR="00DA28EE" w:rsidRPr="00C85E55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85E55">
              <w:rPr>
                <w:i/>
                <w:sz w:val="24"/>
                <w:szCs w:val="24"/>
              </w:rPr>
              <w:t>,</w:t>
            </w:r>
            <w:r w:rsidR="00DA28EE" w:rsidRPr="00C85E55">
              <w:rPr>
                <w:i/>
                <w:sz w:val="24"/>
                <w:szCs w:val="24"/>
              </w:rPr>
              <w:t xml:space="preserve"> 8(47237) 5-50-21</w:t>
            </w:r>
            <w:r w:rsidR="00655EAC" w:rsidRPr="00C85E55">
              <w:rPr>
                <w:i/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Режим работы: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C85E55" w:rsidRDefault="00841E8C"/>
    <w:p w:rsidR="00A22B7B" w:rsidRPr="00C85E55" w:rsidRDefault="00A22B7B"/>
    <w:p w:rsidR="003B1506" w:rsidRDefault="003B1506"/>
    <w:p w:rsidR="00CA7C66" w:rsidRDefault="00CA7C66"/>
    <w:p w:rsidR="00CA7C66" w:rsidRDefault="00CA7C66"/>
    <w:p w:rsidR="00CA7C66" w:rsidRPr="00C85E55" w:rsidRDefault="00CA7C66"/>
    <w:p w:rsidR="0014367E" w:rsidRPr="00C85E55" w:rsidRDefault="0014367E"/>
    <w:p w:rsidR="0014367E" w:rsidRPr="00C85E55" w:rsidRDefault="0014367E" w:rsidP="00FE71EA">
      <w:pPr>
        <w:jc w:val="right"/>
        <w:rPr>
          <w:b/>
          <w:i/>
          <w:sz w:val="28"/>
          <w:szCs w:val="28"/>
        </w:rPr>
      </w:pPr>
    </w:p>
    <w:p w:rsidR="00B5733F" w:rsidRDefault="00B5733F" w:rsidP="00FE71EA">
      <w:pPr>
        <w:jc w:val="right"/>
        <w:rPr>
          <w:b/>
          <w:i/>
          <w:sz w:val="28"/>
          <w:szCs w:val="28"/>
        </w:rPr>
      </w:pPr>
    </w:p>
    <w:p w:rsidR="00B5733F" w:rsidRDefault="00B5733F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1</w:t>
      </w:r>
    </w:p>
    <w:p w:rsidR="00FE71EA" w:rsidRPr="00C85E55" w:rsidRDefault="00FE71EA"/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Анкета</w:t>
      </w: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 xml:space="preserve">участника публичных консультаций, проводимых </w:t>
      </w:r>
      <w:r w:rsidRPr="00C85E55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85E55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85E55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84.11.3  -  Деятельность органов местного самоуправления по управлению вопросами общего характера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3105001092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8-47237-5-50-21</w:t>
            </w:r>
          </w:p>
        </w:tc>
      </w:tr>
      <w:tr w:rsidR="003B1506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B121A3" w:rsidP="00D42B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vyskrebentseva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in</w:t>
            </w:r>
            <w:r w:rsidRPr="00C85E55">
              <w:rPr>
                <w:sz w:val="24"/>
                <w:szCs w:val="24"/>
              </w:rPr>
              <w:t>@ve.belregion.ru</w:t>
            </w:r>
          </w:p>
        </w:tc>
      </w:tr>
    </w:tbl>
    <w:p w:rsidR="003B1506" w:rsidRPr="00C85E55" w:rsidRDefault="003B1506" w:rsidP="003B1506"/>
    <w:p w:rsidR="003B1506" w:rsidRPr="00C85E55" w:rsidRDefault="003B1506" w:rsidP="003B1506">
      <w:pPr>
        <w:jc w:val="center"/>
        <w:rPr>
          <w:sz w:val="28"/>
          <w:szCs w:val="28"/>
        </w:rPr>
      </w:pPr>
      <w:r w:rsidRPr="00C85E55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B121A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CA7C66" w:rsidRPr="00CA7C66">
              <w:rPr>
                <w:sz w:val="24"/>
                <w:szCs w:val="24"/>
              </w:rPr>
              <w:t>«</w:t>
            </w:r>
            <w:r w:rsidR="00C60DC8" w:rsidRPr="00C60DC8">
              <w:rPr>
                <w:sz w:val="24"/>
                <w:szCs w:val="24"/>
              </w:rPr>
              <w:t xml:space="preserve">О внесении </w:t>
            </w:r>
            <w:r w:rsidR="00B121A3">
              <w:rPr>
                <w:sz w:val="24"/>
                <w:szCs w:val="24"/>
              </w:rPr>
              <w:t>дополнений</w:t>
            </w:r>
            <w:r w:rsidR="00C60DC8" w:rsidRPr="00C60DC8">
              <w:rPr>
                <w:sz w:val="24"/>
                <w:szCs w:val="24"/>
              </w:rPr>
              <w:t xml:space="preserve"> в постановление</w:t>
            </w:r>
            <w:r w:rsidR="00C60DC8">
              <w:rPr>
                <w:sz w:val="24"/>
                <w:szCs w:val="24"/>
              </w:rPr>
              <w:t xml:space="preserve"> </w:t>
            </w:r>
            <w:r w:rsidR="00C60DC8" w:rsidRPr="00C60DC8">
              <w:rPr>
                <w:sz w:val="24"/>
                <w:szCs w:val="24"/>
              </w:rPr>
              <w:t>администрации Вейделевского района</w:t>
            </w:r>
            <w:r w:rsidR="00C60DC8">
              <w:rPr>
                <w:sz w:val="24"/>
                <w:szCs w:val="24"/>
              </w:rPr>
              <w:t xml:space="preserve"> </w:t>
            </w:r>
            <w:r w:rsidR="00C60DC8" w:rsidRPr="00C60DC8">
              <w:rPr>
                <w:sz w:val="24"/>
                <w:szCs w:val="24"/>
              </w:rPr>
              <w:t xml:space="preserve">от </w:t>
            </w:r>
            <w:r w:rsidR="00B121A3">
              <w:rPr>
                <w:sz w:val="24"/>
                <w:szCs w:val="24"/>
              </w:rPr>
              <w:t>15</w:t>
            </w:r>
            <w:r w:rsidR="00C60DC8" w:rsidRPr="00C60DC8">
              <w:rPr>
                <w:sz w:val="24"/>
                <w:szCs w:val="24"/>
              </w:rPr>
              <w:t xml:space="preserve"> </w:t>
            </w:r>
            <w:r w:rsidR="00B121A3">
              <w:rPr>
                <w:sz w:val="24"/>
                <w:szCs w:val="24"/>
              </w:rPr>
              <w:t>октября</w:t>
            </w:r>
            <w:r w:rsidR="00C60DC8" w:rsidRPr="00C60DC8">
              <w:rPr>
                <w:sz w:val="24"/>
                <w:szCs w:val="24"/>
              </w:rPr>
              <w:t xml:space="preserve"> 20</w:t>
            </w:r>
            <w:r w:rsidR="00B121A3">
              <w:rPr>
                <w:sz w:val="24"/>
                <w:szCs w:val="24"/>
              </w:rPr>
              <w:t>14</w:t>
            </w:r>
            <w:r w:rsidR="00C60DC8" w:rsidRPr="00C60DC8">
              <w:rPr>
                <w:sz w:val="24"/>
                <w:szCs w:val="24"/>
              </w:rPr>
              <w:t xml:space="preserve"> года № 1</w:t>
            </w:r>
            <w:r w:rsidR="00B121A3">
              <w:rPr>
                <w:sz w:val="24"/>
                <w:szCs w:val="24"/>
              </w:rPr>
              <w:t>73</w:t>
            </w:r>
            <w:r w:rsidR="00CA7C66" w:rsidRPr="00CA7C66">
              <w:rPr>
                <w:sz w:val="24"/>
                <w:szCs w:val="24"/>
              </w:rPr>
              <w:t>»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</w:t>
            </w:r>
            <w:r w:rsidRPr="00C85E55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C85E5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F85A63" w:rsidRPr="00C85E55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7. Ваши замечания и предложения по </w:t>
            </w:r>
            <w:r w:rsidRPr="00C85E55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85E55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85E55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Вейделевка, ул.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Pr="00C85E55">
              <w:rPr>
                <w:sz w:val="24"/>
                <w:szCs w:val="24"/>
              </w:rPr>
              <w:t>каб</w:t>
            </w:r>
            <w:proofErr w:type="spellEnd"/>
            <w:r w:rsidRPr="00C85E55">
              <w:rPr>
                <w:sz w:val="24"/>
                <w:szCs w:val="24"/>
              </w:rPr>
              <w:t xml:space="preserve">. 212, а также по адресу электронной почты: </w:t>
            </w:r>
            <w:r w:rsidR="00F85A63" w:rsidRPr="00C85E55">
              <w:rPr>
                <w:sz w:val="24"/>
                <w:szCs w:val="24"/>
              </w:rPr>
              <w:t xml:space="preserve"> </w:t>
            </w:r>
            <w:proofErr w:type="spellStart"/>
            <w:r w:rsidR="00D71279">
              <w:rPr>
                <w:sz w:val="24"/>
                <w:szCs w:val="24"/>
                <w:lang w:val="en-US"/>
              </w:rPr>
              <w:t>vyskrebentseva</w:t>
            </w:r>
            <w:proofErr w:type="spellEnd"/>
            <w:r w:rsidR="00D71279">
              <w:rPr>
                <w:sz w:val="24"/>
                <w:szCs w:val="24"/>
              </w:rPr>
              <w:t>_</w:t>
            </w:r>
            <w:r w:rsidR="00D71279">
              <w:rPr>
                <w:sz w:val="24"/>
                <w:szCs w:val="24"/>
                <w:lang w:val="en-US"/>
              </w:rPr>
              <w:t>in</w:t>
            </w:r>
            <w:r w:rsidR="00D71279" w:rsidRPr="00C85E55">
              <w:rPr>
                <w:sz w:val="24"/>
                <w:szCs w:val="24"/>
              </w:rPr>
              <w:t>@ve.belregion.ru</w:t>
            </w:r>
          </w:p>
          <w:p w:rsidR="003B1506" w:rsidRPr="00C85E55" w:rsidRDefault="003B1506" w:rsidP="00B5733F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 w:rsidRPr="00C85E5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A41E1A" w:rsidRPr="00C85E55">
              <w:rPr>
                <w:sz w:val="24"/>
                <w:szCs w:val="24"/>
              </w:rPr>
              <w:t xml:space="preserve">с </w:t>
            </w:r>
            <w:r w:rsidR="00C60DC8" w:rsidRPr="00B5733F">
              <w:rPr>
                <w:sz w:val="24"/>
                <w:szCs w:val="24"/>
              </w:rPr>
              <w:t>1</w:t>
            </w:r>
            <w:r w:rsidR="00B5733F" w:rsidRPr="00B5733F">
              <w:rPr>
                <w:sz w:val="24"/>
                <w:szCs w:val="24"/>
              </w:rPr>
              <w:t>0</w:t>
            </w:r>
            <w:r w:rsidR="00C60DC8" w:rsidRPr="00B5733F">
              <w:rPr>
                <w:sz w:val="24"/>
                <w:szCs w:val="24"/>
              </w:rPr>
              <w:t>.0</w:t>
            </w:r>
            <w:r w:rsidR="00B5733F" w:rsidRPr="00B5733F">
              <w:rPr>
                <w:sz w:val="24"/>
                <w:szCs w:val="24"/>
              </w:rPr>
              <w:t>5</w:t>
            </w:r>
            <w:r w:rsidR="00A41E1A" w:rsidRPr="00B5733F">
              <w:rPr>
                <w:sz w:val="24"/>
                <w:szCs w:val="24"/>
              </w:rPr>
              <w:t xml:space="preserve">.2023 года по  </w:t>
            </w:r>
            <w:r w:rsidR="00B5733F" w:rsidRPr="00B5733F">
              <w:rPr>
                <w:sz w:val="24"/>
                <w:szCs w:val="24"/>
              </w:rPr>
              <w:t>23</w:t>
            </w:r>
            <w:r w:rsidR="00C60DC8" w:rsidRPr="00B5733F">
              <w:rPr>
                <w:sz w:val="24"/>
                <w:szCs w:val="24"/>
              </w:rPr>
              <w:t>.</w:t>
            </w:r>
            <w:r w:rsidR="001C0839" w:rsidRPr="00B5733F">
              <w:rPr>
                <w:sz w:val="24"/>
                <w:szCs w:val="24"/>
              </w:rPr>
              <w:t>0</w:t>
            </w:r>
            <w:r w:rsidR="00B5733F" w:rsidRPr="00B5733F">
              <w:rPr>
                <w:sz w:val="24"/>
                <w:szCs w:val="24"/>
              </w:rPr>
              <w:t>5</w:t>
            </w:r>
            <w:r w:rsidR="00A41E1A" w:rsidRPr="00B5733F">
              <w:rPr>
                <w:sz w:val="24"/>
                <w:szCs w:val="24"/>
              </w:rPr>
              <w:t>.2023</w:t>
            </w:r>
            <w:r w:rsidR="00CA7C66" w:rsidRPr="00B5733F">
              <w:rPr>
                <w:sz w:val="24"/>
                <w:szCs w:val="24"/>
              </w:rPr>
              <w:t xml:space="preserve"> года</w:t>
            </w:r>
          </w:p>
        </w:tc>
      </w:tr>
    </w:tbl>
    <w:p w:rsidR="00187575" w:rsidRDefault="00187575" w:rsidP="00FE71EA">
      <w:pPr>
        <w:jc w:val="right"/>
        <w:rPr>
          <w:b/>
          <w:i/>
          <w:sz w:val="28"/>
          <w:szCs w:val="28"/>
        </w:rPr>
      </w:pPr>
    </w:p>
    <w:p w:rsidR="00187575" w:rsidRDefault="00187575" w:rsidP="00FE71EA">
      <w:pPr>
        <w:jc w:val="right"/>
        <w:rPr>
          <w:b/>
          <w:i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C85E55">
        <w:rPr>
          <w:b/>
          <w:i/>
          <w:sz w:val="28"/>
          <w:szCs w:val="28"/>
        </w:rPr>
        <w:lastRenderedPageBreak/>
        <w:t>Приложение 2</w:t>
      </w:r>
    </w:p>
    <w:p w:rsidR="00187575" w:rsidRPr="00C85E55" w:rsidRDefault="00187575" w:rsidP="00FE71EA">
      <w:pPr>
        <w:jc w:val="right"/>
        <w:rPr>
          <w:b/>
          <w:i/>
          <w:sz w:val="28"/>
          <w:szCs w:val="28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C85E55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70.2pt" o:ole="">
            <v:imagedata r:id="rId7" o:title=""/>
          </v:shape>
          <o:OLEObject Type="Embed" ProgID="PBrush" ShapeID="_x0000_i1025" DrawAspect="Content" ObjectID="_1745221327" r:id="rId8"/>
        </w:object>
      </w:r>
    </w:p>
    <w:p w:rsidR="00A22B7B" w:rsidRPr="00C85E55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C85E55">
        <w:rPr>
          <w:rFonts w:eastAsia="Times New Roman"/>
          <w:b/>
          <w:sz w:val="28"/>
          <w:szCs w:val="28"/>
        </w:rPr>
        <w:t>П</w:t>
      </w:r>
      <w:proofErr w:type="gramEnd"/>
      <w:r w:rsidRPr="00C85E55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r w:rsidRPr="00C85E55">
        <w:rPr>
          <w:rFonts w:eastAsia="Times New Roman"/>
          <w:sz w:val="28"/>
          <w:szCs w:val="28"/>
        </w:rPr>
        <w:t>п. Вейделевка</w:t>
      </w:r>
    </w:p>
    <w:p w:rsidR="00A22B7B" w:rsidRPr="00C85E55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C85E55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C85E55">
        <w:rPr>
          <w:rFonts w:eastAsia="Times New Roman"/>
          <w:sz w:val="28"/>
          <w:szCs w:val="22"/>
        </w:rPr>
        <w:t>«</w:t>
      </w:r>
      <w:r w:rsidRPr="00C85E55">
        <w:rPr>
          <w:rFonts w:eastAsia="Times New Roman"/>
          <w:sz w:val="28"/>
          <w:szCs w:val="22"/>
          <w:u w:val="single"/>
        </w:rPr>
        <w:t>____</w:t>
      </w:r>
      <w:r w:rsidRPr="00C85E55">
        <w:rPr>
          <w:rFonts w:eastAsia="Times New Roman"/>
          <w:sz w:val="28"/>
          <w:szCs w:val="22"/>
        </w:rPr>
        <w:t xml:space="preserve">» </w:t>
      </w:r>
      <w:r w:rsidRPr="00C85E55">
        <w:rPr>
          <w:rFonts w:eastAsia="Times New Roman"/>
          <w:sz w:val="28"/>
          <w:szCs w:val="22"/>
          <w:u w:val="single"/>
        </w:rPr>
        <w:t>__________</w:t>
      </w:r>
      <w:r w:rsidRPr="00C85E55">
        <w:rPr>
          <w:rFonts w:eastAsia="Times New Roman"/>
          <w:sz w:val="28"/>
          <w:szCs w:val="22"/>
        </w:rPr>
        <w:t>202</w:t>
      </w:r>
      <w:r w:rsidR="002E3B0F">
        <w:rPr>
          <w:rFonts w:eastAsia="Times New Roman"/>
          <w:sz w:val="28"/>
          <w:szCs w:val="22"/>
        </w:rPr>
        <w:t>3</w:t>
      </w:r>
      <w:r w:rsidR="00F50CB8">
        <w:rPr>
          <w:rFonts w:eastAsia="Times New Roman"/>
          <w:sz w:val="28"/>
          <w:szCs w:val="22"/>
        </w:rPr>
        <w:t xml:space="preserve"> </w:t>
      </w:r>
      <w:r w:rsidRPr="00C85E55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C85E55">
        <w:rPr>
          <w:rFonts w:eastAsia="Times New Roman"/>
          <w:sz w:val="28"/>
          <w:szCs w:val="22"/>
          <w:u w:val="single"/>
        </w:rPr>
        <w:t>______</w:t>
      </w: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7F1C74" w:rsidRDefault="007F1C74" w:rsidP="007F1C74">
      <w:pPr>
        <w:rPr>
          <w:rFonts w:eastAsia="Times New Roman"/>
          <w:sz w:val="28"/>
          <w:szCs w:val="24"/>
        </w:rPr>
      </w:pP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C60DC8" w:rsidRPr="00C60DC8" w:rsidRDefault="00C60DC8" w:rsidP="00C60DC8">
      <w:pPr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>О внесении изменений в постановление</w:t>
      </w:r>
    </w:p>
    <w:p w:rsidR="00C60DC8" w:rsidRPr="00C60DC8" w:rsidRDefault="00C60DC8" w:rsidP="00C60DC8">
      <w:pPr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C60DC8" w:rsidRPr="00C60DC8" w:rsidRDefault="00C60DC8" w:rsidP="00C60DC8">
      <w:pPr>
        <w:rPr>
          <w:rFonts w:eastAsia="Times New Roman"/>
          <w:b/>
          <w:sz w:val="28"/>
          <w:szCs w:val="28"/>
        </w:rPr>
      </w:pPr>
      <w:r w:rsidRPr="00C60DC8">
        <w:rPr>
          <w:rFonts w:eastAsia="Times New Roman"/>
          <w:b/>
          <w:sz w:val="28"/>
          <w:szCs w:val="28"/>
        </w:rPr>
        <w:t xml:space="preserve">от </w:t>
      </w:r>
      <w:r w:rsidR="00D71279">
        <w:rPr>
          <w:rFonts w:eastAsia="Times New Roman"/>
          <w:b/>
          <w:sz w:val="28"/>
          <w:szCs w:val="28"/>
        </w:rPr>
        <w:t>15</w:t>
      </w:r>
      <w:r w:rsidRPr="00C60DC8">
        <w:rPr>
          <w:rFonts w:eastAsia="Times New Roman"/>
          <w:b/>
          <w:sz w:val="28"/>
          <w:szCs w:val="28"/>
        </w:rPr>
        <w:t xml:space="preserve"> </w:t>
      </w:r>
      <w:r w:rsidR="00D71279">
        <w:rPr>
          <w:rFonts w:eastAsia="Times New Roman"/>
          <w:b/>
          <w:sz w:val="28"/>
          <w:szCs w:val="28"/>
        </w:rPr>
        <w:t>октября</w:t>
      </w:r>
      <w:r w:rsidRPr="00C60DC8">
        <w:rPr>
          <w:rFonts w:eastAsia="Times New Roman"/>
          <w:b/>
          <w:sz w:val="28"/>
          <w:szCs w:val="28"/>
        </w:rPr>
        <w:t xml:space="preserve"> 20</w:t>
      </w:r>
      <w:r w:rsidR="00D71279">
        <w:rPr>
          <w:rFonts w:eastAsia="Times New Roman"/>
          <w:b/>
          <w:sz w:val="28"/>
          <w:szCs w:val="28"/>
        </w:rPr>
        <w:t>14</w:t>
      </w:r>
      <w:r w:rsidRPr="00C60DC8">
        <w:rPr>
          <w:rFonts w:eastAsia="Times New Roman"/>
          <w:b/>
          <w:sz w:val="28"/>
          <w:szCs w:val="28"/>
        </w:rPr>
        <w:t xml:space="preserve"> года № 1</w:t>
      </w:r>
      <w:r w:rsidR="00D71279">
        <w:rPr>
          <w:rFonts w:eastAsia="Times New Roman"/>
          <w:b/>
          <w:sz w:val="28"/>
          <w:szCs w:val="28"/>
        </w:rPr>
        <w:t>73</w:t>
      </w:r>
    </w:p>
    <w:p w:rsidR="00C60DC8" w:rsidRPr="00C60DC8" w:rsidRDefault="00C60DC8" w:rsidP="00C60DC8">
      <w:pPr>
        <w:rPr>
          <w:rFonts w:eastAsia="Times New Roman"/>
          <w:sz w:val="24"/>
          <w:szCs w:val="24"/>
        </w:rPr>
      </w:pPr>
    </w:p>
    <w:p w:rsidR="00C60DC8" w:rsidRPr="00C60DC8" w:rsidRDefault="00C60DC8" w:rsidP="00C60DC8">
      <w:pPr>
        <w:rPr>
          <w:rFonts w:eastAsia="Times New Roman"/>
          <w:sz w:val="24"/>
          <w:szCs w:val="24"/>
        </w:rPr>
      </w:pPr>
    </w:p>
    <w:p w:rsidR="00C60DC8" w:rsidRPr="00C60DC8" w:rsidRDefault="00C60DC8" w:rsidP="00C60DC8">
      <w:pPr>
        <w:rPr>
          <w:rFonts w:eastAsia="Times New Roman"/>
          <w:sz w:val="24"/>
          <w:szCs w:val="24"/>
        </w:rPr>
      </w:pPr>
    </w:p>
    <w:p w:rsidR="009842F6" w:rsidRPr="009842F6" w:rsidRDefault="009842F6" w:rsidP="009842F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842F6">
        <w:rPr>
          <w:rFonts w:eastAsia="Times New Roman"/>
          <w:bCs/>
          <w:sz w:val="28"/>
          <w:szCs w:val="28"/>
        </w:rPr>
        <w:t xml:space="preserve">    </w:t>
      </w:r>
      <w:r w:rsidRPr="009842F6">
        <w:rPr>
          <w:rFonts w:eastAsia="Times New Roman"/>
          <w:bCs/>
          <w:sz w:val="28"/>
          <w:szCs w:val="28"/>
        </w:rPr>
        <w:tab/>
        <w:t xml:space="preserve">В целях актуализации и повышения </w:t>
      </w:r>
      <w:r w:rsidRPr="009842F6">
        <w:rPr>
          <w:sz w:val="28"/>
          <w:szCs w:val="28"/>
          <w:lang w:eastAsia="en-US"/>
        </w:rPr>
        <w:t xml:space="preserve">эффективности реализации муниципальной программы </w:t>
      </w:r>
      <w:proofErr w:type="spellStart"/>
      <w:r w:rsidRPr="009842F6">
        <w:rPr>
          <w:sz w:val="28"/>
          <w:szCs w:val="28"/>
          <w:lang w:eastAsia="en-US"/>
        </w:rPr>
        <w:t>Вейделевского</w:t>
      </w:r>
      <w:proofErr w:type="spellEnd"/>
      <w:r w:rsidRPr="009842F6">
        <w:rPr>
          <w:sz w:val="28"/>
          <w:szCs w:val="28"/>
          <w:lang w:eastAsia="en-US"/>
        </w:rPr>
        <w:t xml:space="preserve"> района </w:t>
      </w:r>
      <w:r w:rsidRPr="009842F6">
        <w:rPr>
          <w:rFonts w:eastAsia="Times New Roman"/>
          <w:sz w:val="28"/>
          <w:szCs w:val="28"/>
        </w:rPr>
        <w:t xml:space="preserve">«Развитие экономического потенциала и формирование благоприятного предпринимательского климата в </w:t>
      </w:r>
      <w:proofErr w:type="spellStart"/>
      <w:r w:rsidRPr="009842F6">
        <w:rPr>
          <w:rFonts w:eastAsia="Times New Roman"/>
          <w:sz w:val="28"/>
          <w:szCs w:val="28"/>
        </w:rPr>
        <w:t>Вейделевском</w:t>
      </w:r>
      <w:proofErr w:type="spellEnd"/>
      <w:r w:rsidRPr="009842F6">
        <w:rPr>
          <w:rFonts w:eastAsia="Times New Roman"/>
          <w:sz w:val="28"/>
          <w:szCs w:val="28"/>
        </w:rPr>
        <w:t xml:space="preserve"> районе»</w:t>
      </w:r>
      <w:r w:rsidRPr="009842F6">
        <w:rPr>
          <w:rFonts w:eastAsia="Times New Roman"/>
          <w:bCs/>
          <w:sz w:val="28"/>
          <w:szCs w:val="28"/>
        </w:rPr>
        <w:t xml:space="preserve">, утвержденной постановлением </w:t>
      </w:r>
      <w:r w:rsidRPr="009842F6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Pr="009842F6">
        <w:rPr>
          <w:rFonts w:eastAsia="Times New Roman"/>
          <w:sz w:val="28"/>
          <w:szCs w:val="28"/>
        </w:rPr>
        <w:t>Вейделевского</w:t>
      </w:r>
      <w:proofErr w:type="spellEnd"/>
      <w:r w:rsidRPr="009842F6">
        <w:rPr>
          <w:rFonts w:eastAsia="Times New Roman"/>
          <w:sz w:val="28"/>
          <w:szCs w:val="28"/>
        </w:rPr>
        <w:t xml:space="preserve"> района от 15.10.2014г. №173 (с изменениями и дополнениями), </w:t>
      </w:r>
      <w:r w:rsidRPr="009842F6">
        <w:rPr>
          <w:rFonts w:eastAsia="Times New Roman"/>
          <w:bCs/>
          <w:sz w:val="28"/>
          <w:szCs w:val="28"/>
        </w:rPr>
        <w:t>р</w:t>
      </w:r>
      <w:r w:rsidRPr="009842F6">
        <w:rPr>
          <w:rFonts w:eastAsia="Times New Roman"/>
          <w:sz w:val="28"/>
          <w:szCs w:val="28"/>
        </w:rPr>
        <w:t>уководствуясь Бюджетным кодексом Российской Федерации,    Уставом   муниципального   района  «</w:t>
      </w:r>
      <w:proofErr w:type="spellStart"/>
      <w:r w:rsidRPr="009842F6">
        <w:rPr>
          <w:rFonts w:eastAsia="Times New Roman"/>
          <w:sz w:val="28"/>
          <w:szCs w:val="28"/>
        </w:rPr>
        <w:t>Вейделевский</w:t>
      </w:r>
      <w:proofErr w:type="spellEnd"/>
      <w:r w:rsidRPr="009842F6">
        <w:rPr>
          <w:rFonts w:eastAsia="Times New Roman"/>
          <w:sz w:val="28"/>
          <w:szCs w:val="28"/>
        </w:rPr>
        <w:t xml:space="preserve">   район»,   </w:t>
      </w:r>
      <w:proofErr w:type="gramStart"/>
      <w:r w:rsidRPr="009842F6">
        <w:rPr>
          <w:rFonts w:eastAsia="Times New Roman"/>
          <w:b/>
          <w:sz w:val="28"/>
          <w:szCs w:val="28"/>
        </w:rPr>
        <w:t>п</w:t>
      </w:r>
      <w:proofErr w:type="gramEnd"/>
      <w:r w:rsidRPr="009842F6">
        <w:rPr>
          <w:rFonts w:eastAsia="Times New Roman"/>
          <w:b/>
          <w:sz w:val="28"/>
          <w:szCs w:val="28"/>
        </w:rPr>
        <w:t xml:space="preserve"> о с т а н о в л я ю</w:t>
      </w:r>
      <w:r w:rsidRPr="009842F6">
        <w:rPr>
          <w:rFonts w:eastAsia="Times New Roman"/>
          <w:sz w:val="28"/>
          <w:szCs w:val="28"/>
        </w:rPr>
        <w:t>:</w:t>
      </w:r>
    </w:p>
    <w:p w:rsidR="009842F6" w:rsidRPr="009842F6" w:rsidRDefault="009842F6" w:rsidP="009842F6">
      <w:pPr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9842F6">
        <w:rPr>
          <w:rFonts w:eastAsia="Times New Roman"/>
          <w:spacing w:val="1"/>
          <w:sz w:val="28"/>
          <w:szCs w:val="28"/>
        </w:rPr>
        <w:t xml:space="preserve">1. Внести следующие дополнения в постановление администрации </w:t>
      </w:r>
      <w:proofErr w:type="spellStart"/>
      <w:r w:rsidRPr="009842F6">
        <w:rPr>
          <w:rFonts w:eastAsia="Times New Roman"/>
          <w:spacing w:val="1"/>
          <w:sz w:val="28"/>
          <w:szCs w:val="28"/>
        </w:rPr>
        <w:t>Вейделевского</w:t>
      </w:r>
      <w:proofErr w:type="spellEnd"/>
      <w:r w:rsidRPr="009842F6">
        <w:rPr>
          <w:rFonts w:eastAsia="Times New Roman"/>
          <w:spacing w:val="1"/>
          <w:sz w:val="28"/>
          <w:szCs w:val="28"/>
        </w:rPr>
        <w:t xml:space="preserve"> района от 15 октября 2014 года №173 «Об утверждении муниципальной программы </w:t>
      </w:r>
      <w:proofErr w:type="spellStart"/>
      <w:r w:rsidRPr="009842F6">
        <w:rPr>
          <w:rFonts w:eastAsia="Times New Roman"/>
          <w:spacing w:val="1"/>
          <w:sz w:val="28"/>
          <w:szCs w:val="28"/>
        </w:rPr>
        <w:t>Вейделевского</w:t>
      </w:r>
      <w:proofErr w:type="spellEnd"/>
      <w:r w:rsidRPr="009842F6">
        <w:rPr>
          <w:rFonts w:eastAsia="Times New Roman"/>
          <w:spacing w:val="1"/>
          <w:sz w:val="28"/>
          <w:szCs w:val="28"/>
        </w:rPr>
        <w:t xml:space="preserve"> района «</w:t>
      </w:r>
      <w:r w:rsidRPr="009842F6">
        <w:rPr>
          <w:rFonts w:eastAsia="Times New Roman"/>
          <w:sz w:val="28"/>
          <w:szCs w:val="28"/>
        </w:rPr>
        <w:t xml:space="preserve">Развитие экономического потенциала и формирование благоприятного предпринимательского климата в </w:t>
      </w:r>
      <w:proofErr w:type="spellStart"/>
      <w:r w:rsidRPr="009842F6">
        <w:rPr>
          <w:rFonts w:eastAsia="Times New Roman"/>
          <w:sz w:val="28"/>
          <w:szCs w:val="28"/>
        </w:rPr>
        <w:t>Вейделевском</w:t>
      </w:r>
      <w:proofErr w:type="spellEnd"/>
      <w:r w:rsidRPr="009842F6">
        <w:rPr>
          <w:rFonts w:eastAsia="Times New Roman"/>
          <w:sz w:val="28"/>
          <w:szCs w:val="28"/>
        </w:rPr>
        <w:t xml:space="preserve"> районе</w:t>
      </w:r>
      <w:r w:rsidRPr="009842F6">
        <w:rPr>
          <w:rFonts w:eastAsia="Times New Roman"/>
          <w:spacing w:val="1"/>
          <w:sz w:val="28"/>
          <w:szCs w:val="28"/>
        </w:rPr>
        <w:t xml:space="preserve">» (далее – муниципальная программа): </w:t>
      </w:r>
    </w:p>
    <w:p w:rsidR="009842F6" w:rsidRPr="009842F6" w:rsidRDefault="009842F6" w:rsidP="009842F6">
      <w:pPr>
        <w:ind w:firstLine="540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9842F6">
        <w:rPr>
          <w:rFonts w:eastAsia="Times New Roman"/>
          <w:color w:val="000000"/>
          <w:spacing w:val="1"/>
          <w:sz w:val="28"/>
          <w:szCs w:val="28"/>
        </w:rPr>
        <w:t xml:space="preserve">в муниципальную программу </w:t>
      </w:r>
      <w:proofErr w:type="spellStart"/>
      <w:r w:rsidRPr="009842F6">
        <w:rPr>
          <w:rFonts w:eastAsia="Times New Roman"/>
          <w:color w:val="000000"/>
          <w:spacing w:val="1"/>
          <w:sz w:val="28"/>
          <w:szCs w:val="28"/>
        </w:rPr>
        <w:t>Вейделевского</w:t>
      </w:r>
      <w:proofErr w:type="spellEnd"/>
      <w:r w:rsidRPr="009842F6">
        <w:rPr>
          <w:rFonts w:eastAsia="Times New Roman"/>
          <w:color w:val="000000"/>
          <w:spacing w:val="1"/>
          <w:sz w:val="28"/>
          <w:szCs w:val="28"/>
        </w:rPr>
        <w:t xml:space="preserve"> района «</w:t>
      </w:r>
      <w:r w:rsidRPr="009842F6">
        <w:rPr>
          <w:rFonts w:eastAsia="Times New Roman"/>
          <w:color w:val="000000"/>
          <w:sz w:val="28"/>
          <w:szCs w:val="28"/>
        </w:rPr>
        <w:t xml:space="preserve">Развитие экономического потенциала и формирование благоприятного предпринимательского климата в </w:t>
      </w:r>
      <w:proofErr w:type="spellStart"/>
      <w:r w:rsidRPr="009842F6">
        <w:rPr>
          <w:rFonts w:eastAsia="Times New Roman"/>
          <w:color w:val="000000"/>
          <w:sz w:val="28"/>
          <w:szCs w:val="28"/>
        </w:rPr>
        <w:t>Вейделевском</w:t>
      </w:r>
      <w:proofErr w:type="spellEnd"/>
      <w:r w:rsidRPr="009842F6">
        <w:rPr>
          <w:rFonts w:eastAsia="Times New Roman"/>
          <w:color w:val="000000"/>
          <w:sz w:val="28"/>
          <w:szCs w:val="28"/>
        </w:rPr>
        <w:t xml:space="preserve"> районе</w:t>
      </w:r>
      <w:r w:rsidRPr="009842F6">
        <w:rPr>
          <w:rFonts w:eastAsia="Times New Roman"/>
          <w:color w:val="000000"/>
          <w:spacing w:val="1"/>
          <w:sz w:val="28"/>
          <w:szCs w:val="28"/>
        </w:rPr>
        <w:t xml:space="preserve">» (далее </w:t>
      </w:r>
      <w:r w:rsidRPr="009842F6">
        <w:rPr>
          <w:rFonts w:eastAsia="Times New Roman"/>
          <w:color w:val="000000"/>
          <w:sz w:val="28"/>
          <w:szCs w:val="28"/>
        </w:rPr>
        <w:t xml:space="preserve">– </w:t>
      </w:r>
      <w:r w:rsidRPr="009842F6">
        <w:rPr>
          <w:rFonts w:eastAsia="Times New Roman"/>
          <w:color w:val="000000"/>
          <w:spacing w:val="1"/>
          <w:sz w:val="28"/>
          <w:szCs w:val="28"/>
        </w:rPr>
        <w:t>Программа), утвержденную в пункте 1 названного постановления:</w:t>
      </w:r>
    </w:p>
    <w:p w:rsidR="009842F6" w:rsidRPr="009842F6" w:rsidRDefault="009842F6" w:rsidP="009842F6">
      <w:pPr>
        <w:ind w:firstLine="540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9842F6">
        <w:rPr>
          <w:rFonts w:eastAsia="Times New Roman"/>
          <w:color w:val="000000"/>
          <w:sz w:val="28"/>
          <w:szCs w:val="28"/>
        </w:rPr>
        <w:t xml:space="preserve">  - в подпрограмму 1 «Создание условий для содействия развитию малого и среднего предпринимательства» (далее – подпрограмма 1) Программы:</w:t>
      </w:r>
      <w:r w:rsidRPr="009842F6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9842F6" w:rsidRPr="009842F6" w:rsidRDefault="009842F6" w:rsidP="009842F6">
      <w:pPr>
        <w:contextualSpacing/>
        <w:jc w:val="both"/>
        <w:rPr>
          <w:rFonts w:eastAsia="Times New Roman"/>
          <w:spacing w:val="1"/>
          <w:sz w:val="28"/>
          <w:szCs w:val="28"/>
        </w:rPr>
      </w:pPr>
      <w:r w:rsidRPr="009842F6">
        <w:rPr>
          <w:rFonts w:eastAsia="Times New Roman"/>
          <w:spacing w:val="1"/>
          <w:sz w:val="28"/>
          <w:szCs w:val="28"/>
        </w:rPr>
        <w:t xml:space="preserve">        1.1. Раздел 1. Характеристика сферы реализации подпрограммы 1 дополнить абзацами 20-23:</w:t>
      </w:r>
    </w:p>
    <w:p w:rsidR="009842F6" w:rsidRPr="009842F6" w:rsidRDefault="009842F6" w:rsidP="009842F6">
      <w:pPr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842F6">
        <w:rPr>
          <w:rFonts w:eastAsia="Times New Roman"/>
          <w:spacing w:val="1"/>
          <w:sz w:val="28"/>
          <w:szCs w:val="28"/>
        </w:rPr>
        <w:t xml:space="preserve">       </w:t>
      </w:r>
      <w:r w:rsidRPr="009842F6">
        <w:rPr>
          <w:rFonts w:eastAsia="Times New Roman"/>
          <w:bCs/>
          <w:color w:val="000000"/>
          <w:kern w:val="36"/>
          <w:sz w:val="28"/>
          <w:szCs w:val="28"/>
        </w:rPr>
        <w:t xml:space="preserve"> «</w:t>
      </w:r>
      <w:r w:rsidRPr="009842F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Основные и естественные каналы сбыта продукции для малых и средних товаропроизводителей - малые форматы торговли, в том числе нестационарная и мобильная торговля. </w:t>
      </w:r>
    </w:p>
    <w:p w:rsidR="009842F6" w:rsidRPr="009842F6" w:rsidRDefault="009842F6" w:rsidP="009842F6">
      <w:pPr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842F6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Pr="009842F6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9842F6">
        <w:rPr>
          <w:rFonts w:eastAsia="Times New Roman"/>
          <w:color w:val="000000"/>
          <w:sz w:val="28"/>
          <w:szCs w:val="28"/>
        </w:rPr>
        <w:t xml:space="preserve">В целях создания условий для сбыта продукции российских производителей, а также поддержки малого и среднего предпринимательства (далее - МСП), </w:t>
      </w:r>
      <w:r w:rsidRPr="009842F6">
        <w:rPr>
          <w:rFonts w:eastAsia="Times New Roman"/>
          <w:bCs/>
          <w:color w:val="000000"/>
          <w:kern w:val="36"/>
          <w:sz w:val="28"/>
          <w:szCs w:val="28"/>
        </w:rPr>
        <w:t xml:space="preserve">на основании письма </w:t>
      </w:r>
      <w:proofErr w:type="spellStart"/>
      <w:r w:rsidRPr="009842F6">
        <w:rPr>
          <w:rFonts w:eastAsia="Times New Roman"/>
          <w:bCs/>
          <w:color w:val="000000"/>
          <w:kern w:val="36"/>
          <w:sz w:val="28"/>
          <w:szCs w:val="28"/>
        </w:rPr>
        <w:t>Минпромторга</w:t>
      </w:r>
      <w:proofErr w:type="spellEnd"/>
      <w:r w:rsidRPr="009842F6">
        <w:rPr>
          <w:rFonts w:eastAsia="Times New Roman"/>
          <w:bCs/>
          <w:color w:val="000000"/>
          <w:kern w:val="36"/>
          <w:sz w:val="28"/>
          <w:szCs w:val="28"/>
        </w:rPr>
        <w:t xml:space="preserve"> России N ЕВ-43474/15, ФАС России N АД/52718/20 от 23.06.2020 "О предоставлении муниципальных преференций производителям товаров при организации нестационарной и мобильной торговли"</w:t>
      </w:r>
      <w:r w:rsidRPr="009842F6">
        <w:rPr>
          <w:rFonts w:eastAsia="Times New Roman"/>
          <w:color w:val="000000"/>
          <w:sz w:val="28"/>
          <w:szCs w:val="28"/>
        </w:rPr>
        <w:t xml:space="preserve"> предоставлять производителям товаров (сельскохозяйственных и продовольственных товаров, в том числе фермерской продукции, текстиля, одежды</w:t>
      </w:r>
      <w:proofErr w:type="gramEnd"/>
      <w:r w:rsidRPr="009842F6">
        <w:rPr>
          <w:rFonts w:eastAsia="Times New Roman"/>
          <w:color w:val="000000"/>
          <w:sz w:val="28"/>
          <w:szCs w:val="28"/>
        </w:rPr>
        <w:t xml:space="preserve">, обуви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основе; </w:t>
      </w:r>
    </w:p>
    <w:p w:rsidR="009842F6" w:rsidRPr="009842F6" w:rsidRDefault="009842F6" w:rsidP="009842F6">
      <w:pPr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842F6">
        <w:rPr>
          <w:rFonts w:eastAsia="Times New Roman"/>
          <w:color w:val="000000"/>
          <w:sz w:val="28"/>
          <w:szCs w:val="28"/>
        </w:rPr>
        <w:t xml:space="preserve">          Вместе с тем,  </w:t>
      </w:r>
      <w:hyperlink r:id="rId9" w:history="1">
        <w:r w:rsidRPr="009842F6">
          <w:rPr>
            <w:rFonts w:eastAsia="Times New Roman"/>
            <w:sz w:val="28"/>
            <w:szCs w:val="28"/>
          </w:rPr>
          <w:t>Законом</w:t>
        </w:r>
      </w:hyperlink>
      <w:r w:rsidRPr="009842F6">
        <w:rPr>
          <w:rFonts w:eastAsia="Times New Roman"/>
          <w:color w:val="000000"/>
          <w:sz w:val="28"/>
          <w:szCs w:val="28"/>
        </w:rPr>
        <w:t xml:space="preserve">  о развитии предпринимательства (Федеральный  </w:t>
      </w:r>
      <w:hyperlink r:id="rId10" w:history="1">
        <w:r w:rsidRPr="009842F6">
          <w:rPr>
            <w:rFonts w:eastAsia="Times New Roman"/>
            <w:sz w:val="28"/>
            <w:szCs w:val="28"/>
          </w:rPr>
          <w:t>закон</w:t>
        </w:r>
      </w:hyperlink>
      <w:r w:rsidRPr="009842F6">
        <w:rPr>
          <w:rFonts w:eastAsia="Times New Roman"/>
          <w:color w:val="000000"/>
          <w:sz w:val="28"/>
          <w:szCs w:val="28"/>
        </w:rPr>
        <w:t>  от 24 июля 2007 г. N 209-ФЗ "О развитии малого и среднего предпринимательства в Российской Федерации") установлено, что:</w:t>
      </w:r>
    </w:p>
    <w:p w:rsidR="009842F6" w:rsidRPr="009842F6" w:rsidRDefault="009842F6" w:rsidP="009842F6">
      <w:pPr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842F6">
        <w:rPr>
          <w:rFonts w:eastAsia="Times New Roman"/>
          <w:color w:val="000000"/>
          <w:sz w:val="28"/>
          <w:szCs w:val="28"/>
        </w:rPr>
        <w:t xml:space="preserve">          - обеспечивается равный доступ субъектов МСП к участию в муниципальных программах (подпрограммах) </w:t>
      </w:r>
      <w:hyperlink r:id="rId11" w:anchor="dst100256" w:history="1">
        <w:r w:rsidRPr="009842F6">
          <w:rPr>
            <w:rFonts w:eastAsia="Times New Roman"/>
            <w:sz w:val="28"/>
            <w:szCs w:val="28"/>
          </w:rPr>
          <w:t>(пункт 3 части 1 статьи 14)</w:t>
        </w:r>
      </w:hyperlink>
      <w:r w:rsidRPr="009842F6">
        <w:rPr>
          <w:rFonts w:eastAsia="Times New Roman"/>
          <w:color w:val="000000"/>
          <w:sz w:val="28"/>
          <w:szCs w:val="28"/>
        </w:rPr>
        <w:t>;</w:t>
      </w:r>
    </w:p>
    <w:p w:rsidR="009842F6" w:rsidRPr="009842F6" w:rsidRDefault="009842F6" w:rsidP="009842F6">
      <w:pPr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842F6">
        <w:rPr>
          <w:rFonts w:eastAsia="Times New Roman"/>
          <w:color w:val="000000"/>
          <w:sz w:val="28"/>
          <w:szCs w:val="28"/>
        </w:rPr>
        <w:t xml:space="preserve">          - оказание поддержки субъектам МСП осуществляется с соблюдением требований, установленных </w:t>
      </w:r>
      <w:hyperlink r:id="rId12" w:history="1">
        <w:r w:rsidRPr="009842F6">
          <w:rPr>
            <w:rFonts w:eastAsia="Times New Roman"/>
            <w:sz w:val="28"/>
            <w:szCs w:val="28"/>
          </w:rPr>
          <w:t>Законом</w:t>
        </w:r>
      </w:hyperlink>
      <w:r w:rsidRPr="009842F6">
        <w:rPr>
          <w:rFonts w:eastAsia="Times New Roman"/>
          <w:color w:val="000000"/>
          <w:sz w:val="28"/>
          <w:szCs w:val="28"/>
        </w:rPr>
        <w:t> о защите конкуренции </w:t>
      </w:r>
      <w:hyperlink r:id="rId13" w:anchor="dst100135" w:history="1">
        <w:r w:rsidRPr="009842F6">
          <w:rPr>
            <w:rFonts w:eastAsia="Times New Roman"/>
            <w:sz w:val="28"/>
            <w:szCs w:val="28"/>
          </w:rPr>
          <w:t>(пункт 4 части 1 статьи 14)</w:t>
        </w:r>
      </w:hyperlink>
      <w:r w:rsidRPr="009842F6">
        <w:rPr>
          <w:rFonts w:eastAsia="Times New Roman"/>
          <w:color w:val="000000"/>
          <w:sz w:val="28"/>
          <w:szCs w:val="28"/>
        </w:rPr>
        <w:t>;</w:t>
      </w:r>
    </w:p>
    <w:p w:rsidR="009842F6" w:rsidRPr="009842F6" w:rsidRDefault="009842F6" w:rsidP="009842F6">
      <w:pPr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842F6">
        <w:rPr>
          <w:rFonts w:eastAsia="Times New Roman"/>
          <w:color w:val="000000"/>
          <w:sz w:val="28"/>
          <w:szCs w:val="28"/>
        </w:rPr>
        <w:t xml:space="preserve">          - при обращении за оказанием поддержки субъекты МСП должны представить документы, подтверждающие их соответствие условиям, предусмотренным муниципальными актами </w:t>
      </w:r>
      <w:hyperlink r:id="rId14" w:anchor="dst60" w:history="1">
        <w:r w:rsidRPr="009842F6">
          <w:rPr>
            <w:rFonts w:eastAsia="Times New Roman"/>
            <w:sz w:val="28"/>
            <w:szCs w:val="28"/>
          </w:rPr>
          <w:t>(часть 2 статьи 14)</w:t>
        </w:r>
      </w:hyperlink>
      <w:r w:rsidRPr="009842F6">
        <w:rPr>
          <w:rFonts w:eastAsia="Times New Roman"/>
          <w:color w:val="000000"/>
          <w:sz w:val="28"/>
          <w:szCs w:val="28"/>
        </w:rPr>
        <w:t>.</w:t>
      </w:r>
    </w:p>
    <w:p w:rsidR="009842F6" w:rsidRPr="009842F6" w:rsidRDefault="009842F6" w:rsidP="009842F6">
      <w:pPr>
        <w:contextualSpacing/>
        <w:jc w:val="both"/>
        <w:rPr>
          <w:rFonts w:eastAsia="Times New Roman"/>
          <w:sz w:val="28"/>
          <w:szCs w:val="28"/>
        </w:rPr>
      </w:pPr>
      <w:r w:rsidRPr="009842F6">
        <w:rPr>
          <w:rFonts w:eastAsia="Times New Roman"/>
          <w:color w:val="000000"/>
          <w:sz w:val="28"/>
          <w:szCs w:val="28"/>
        </w:rPr>
        <w:t xml:space="preserve">         При соблюдении указанных условий предоставление данного вида муниципальных преференций может осуществляться без согласования с антимонопольным органом в соответствии с </w:t>
      </w:r>
      <w:hyperlink r:id="rId15" w:anchor="dst100632" w:history="1">
        <w:r w:rsidRPr="009842F6">
          <w:rPr>
            <w:rFonts w:eastAsia="Times New Roman"/>
            <w:sz w:val="28"/>
            <w:szCs w:val="28"/>
          </w:rPr>
          <w:t>пунктом 4 части 3 статьи 19</w:t>
        </w:r>
      </w:hyperlink>
      <w:r w:rsidRPr="009842F6">
        <w:rPr>
          <w:rFonts w:eastAsia="Times New Roman"/>
          <w:color w:val="000000"/>
          <w:sz w:val="28"/>
          <w:szCs w:val="28"/>
        </w:rPr>
        <w:t> Закона о защите конкуренции</w:t>
      </w:r>
      <w:proofErr w:type="gramStart"/>
      <w:r w:rsidRPr="009842F6">
        <w:rPr>
          <w:rFonts w:eastAsia="Times New Roman"/>
          <w:sz w:val="28"/>
          <w:szCs w:val="28"/>
        </w:rPr>
        <w:t>.»</w:t>
      </w:r>
      <w:proofErr w:type="gramEnd"/>
    </w:p>
    <w:p w:rsidR="009842F6" w:rsidRPr="009842F6" w:rsidRDefault="009842F6" w:rsidP="009842F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9842F6">
        <w:rPr>
          <w:rFonts w:eastAsia="Times New Roman"/>
          <w:sz w:val="28"/>
        </w:rPr>
        <w:t xml:space="preserve">2. </w:t>
      </w:r>
      <w:r w:rsidRPr="009842F6">
        <w:rPr>
          <w:rFonts w:eastAsia="Times New Roman"/>
          <w:sz w:val="28"/>
          <w:szCs w:val="28"/>
        </w:rPr>
        <w:t>Заместителю начальника управления по организационно-контрольной и кадровой работе администрации района -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9842F6">
        <w:rPr>
          <w:rFonts w:eastAsia="Times New Roman"/>
          <w:sz w:val="28"/>
          <w:szCs w:val="28"/>
        </w:rPr>
        <w:t>Вейделевский</w:t>
      </w:r>
      <w:proofErr w:type="spellEnd"/>
      <w:r w:rsidRPr="009842F6">
        <w:rPr>
          <w:rFonts w:eastAsia="Times New Roman"/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9842F6">
        <w:rPr>
          <w:rFonts w:eastAsia="Times New Roman"/>
          <w:sz w:val="28"/>
          <w:szCs w:val="28"/>
        </w:rPr>
        <w:t>Вейделевского</w:t>
      </w:r>
      <w:proofErr w:type="spellEnd"/>
      <w:r w:rsidRPr="009842F6">
        <w:rPr>
          <w:rFonts w:eastAsia="Times New Roman"/>
          <w:sz w:val="28"/>
          <w:szCs w:val="28"/>
        </w:rPr>
        <w:t xml:space="preserve"> района» и в сетевом издании «Пламя 31» (</w:t>
      </w:r>
      <w:proofErr w:type="spellStart"/>
      <w:r w:rsidRPr="009842F6">
        <w:rPr>
          <w:rFonts w:eastAsia="Times New Roman"/>
          <w:sz w:val="28"/>
          <w:szCs w:val="28"/>
          <w:lang w:val="en-US"/>
        </w:rPr>
        <w:t>plamya</w:t>
      </w:r>
      <w:proofErr w:type="spellEnd"/>
      <w:r w:rsidRPr="009842F6">
        <w:rPr>
          <w:rFonts w:eastAsia="Times New Roman"/>
          <w:sz w:val="28"/>
          <w:szCs w:val="28"/>
        </w:rPr>
        <w:t>31.</w:t>
      </w:r>
      <w:proofErr w:type="spellStart"/>
      <w:r w:rsidRPr="009842F6">
        <w:rPr>
          <w:rFonts w:eastAsia="Times New Roman"/>
          <w:sz w:val="28"/>
          <w:szCs w:val="28"/>
          <w:lang w:val="en-US"/>
        </w:rPr>
        <w:t>ru</w:t>
      </w:r>
      <w:proofErr w:type="spellEnd"/>
      <w:r w:rsidRPr="009842F6">
        <w:rPr>
          <w:rFonts w:eastAsia="Times New Roman"/>
          <w:sz w:val="28"/>
          <w:szCs w:val="28"/>
        </w:rPr>
        <w:t>, пламя 31.ру).</w:t>
      </w:r>
    </w:p>
    <w:p w:rsidR="009842F6" w:rsidRPr="009842F6" w:rsidRDefault="009842F6" w:rsidP="009842F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9842F6">
        <w:rPr>
          <w:rFonts w:eastAsia="Times New Roman"/>
          <w:sz w:val="28"/>
          <w:szCs w:val="28"/>
        </w:rPr>
        <w:t xml:space="preserve">3. Начальнику отдела делопроизводства, писем и по связям с общественностью и СМИ администрации </w:t>
      </w:r>
      <w:proofErr w:type="spellStart"/>
      <w:r w:rsidRPr="009842F6">
        <w:rPr>
          <w:rFonts w:eastAsia="Times New Roman"/>
          <w:sz w:val="28"/>
          <w:szCs w:val="28"/>
        </w:rPr>
        <w:t>Вейделевского</w:t>
      </w:r>
      <w:proofErr w:type="spellEnd"/>
      <w:r w:rsidRPr="009842F6">
        <w:rPr>
          <w:rFonts w:eastAsia="Times New Roman"/>
          <w:sz w:val="28"/>
          <w:szCs w:val="28"/>
        </w:rPr>
        <w:t xml:space="preserve"> района </w:t>
      </w:r>
      <w:proofErr w:type="spellStart"/>
      <w:r w:rsidRPr="009842F6">
        <w:rPr>
          <w:rFonts w:eastAsia="Times New Roman"/>
          <w:sz w:val="28"/>
          <w:szCs w:val="28"/>
        </w:rPr>
        <w:t>Авериной</w:t>
      </w:r>
      <w:proofErr w:type="spellEnd"/>
      <w:r w:rsidRPr="009842F6">
        <w:rPr>
          <w:rFonts w:eastAsia="Times New Roman"/>
          <w:sz w:val="28"/>
          <w:szCs w:val="28"/>
        </w:rPr>
        <w:t xml:space="preserve"> Н.В. обеспечить размещение настоящего постановления на официальном сайте администрации </w:t>
      </w:r>
      <w:proofErr w:type="spellStart"/>
      <w:r w:rsidRPr="009842F6">
        <w:rPr>
          <w:rFonts w:eastAsia="Times New Roman"/>
          <w:sz w:val="28"/>
          <w:szCs w:val="28"/>
        </w:rPr>
        <w:t>Вейделевского</w:t>
      </w:r>
      <w:proofErr w:type="spellEnd"/>
      <w:r w:rsidRPr="009842F6">
        <w:rPr>
          <w:rFonts w:eastAsia="Times New Roman"/>
          <w:sz w:val="28"/>
          <w:szCs w:val="28"/>
        </w:rPr>
        <w:t xml:space="preserve"> района Белгородской области.</w:t>
      </w:r>
    </w:p>
    <w:p w:rsidR="009842F6" w:rsidRPr="009842F6" w:rsidRDefault="009842F6" w:rsidP="009842F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9842F6">
        <w:rPr>
          <w:rFonts w:eastAsia="Times New Roman"/>
          <w:sz w:val="28"/>
          <w:szCs w:val="28"/>
        </w:rPr>
        <w:t xml:space="preserve">4. </w:t>
      </w:r>
      <w:proofErr w:type="gramStart"/>
      <w:r w:rsidRPr="009842F6">
        <w:rPr>
          <w:rFonts w:eastAsia="Times New Roman"/>
          <w:sz w:val="28"/>
          <w:szCs w:val="28"/>
        </w:rPr>
        <w:t>Контроль за</w:t>
      </w:r>
      <w:proofErr w:type="gramEnd"/>
      <w:r w:rsidRPr="009842F6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42F6" w:rsidRPr="009842F6" w:rsidRDefault="009842F6" w:rsidP="009842F6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</w:rPr>
      </w:pPr>
    </w:p>
    <w:p w:rsidR="009842F6" w:rsidRPr="009842F6" w:rsidRDefault="009842F6" w:rsidP="009842F6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</w:rPr>
      </w:pPr>
    </w:p>
    <w:p w:rsidR="009842F6" w:rsidRPr="009842F6" w:rsidRDefault="009842F6" w:rsidP="009842F6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</w:rPr>
      </w:pPr>
    </w:p>
    <w:p w:rsidR="009842F6" w:rsidRPr="009842F6" w:rsidRDefault="009842F6" w:rsidP="009842F6">
      <w:pPr>
        <w:jc w:val="both"/>
        <w:rPr>
          <w:rFonts w:eastAsia="Times New Roman"/>
          <w:b/>
          <w:sz w:val="28"/>
        </w:rPr>
      </w:pPr>
      <w:r w:rsidRPr="009842F6">
        <w:rPr>
          <w:rFonts w:eastAsia="Times New Roman"/>
          <w:b/>
          <w:sz w:val="28"/>
        </w:rPr>
        <w:t>Глава администрации</w:t>
      </w:r>
    </w:p>
    <w:p w:rsidR="009842F6" w:rsidRPr="009842F6" w:rsidRDefault="009842F6" w:rsidP="009842F6">
      <w:pPr>
        <w:jc w:val="both"/>
        <w:rPr>
          <w:rFonts w:eastAsia="Times New Roman"/>
          <w:spacing w:val="1"/>
          <w:sz w:val="28"/>
          <w:szCs w:val="28"/>
        </w:rPr>
      </w:pPr>
      <w:proofErr w:type="spellStart"/>
      <w:r w:rsidRPr="009842F6">
        <w:rPr>
          <w:rFonts w:eastAsia="Times New Roman"/>
          <w:b/>
          <w:sz w:val="28"/>
        </w:rPr>
        <w:t>Вейделевского</w:t>
      </w:r>
      <w:proofErr w:type="spellEnd"/>
      <w:r w:rsidRPr="009842F6">
        <w:rPr>
          <w:rFonts w:eastAsia="Times New Roman"/>
          <w:b/>
          <w:sz w:val="28"/>
        </w:rPr>
        <w:t xml:space="preserve"> района</w:t>
      </w:r>
      <w:r w:rsidRPr="009842F6">
        <w:rPr>
          <w:rFonts w:eastAsia="Times New Roman"/>
          <w:b/>
          <w:sz w:val="28"/>
        </w:rPr>
        <w:tab/>
      </w:r>
      <w:r w:rsidRPr="009842F6">
        <w:rPr>
          <w:rFonts w:eastAsia="Times New Roman"/>
          <w:b/>
          <w:sz w:val="28"/>
        </w:rPr>
        <w:tab/>
      </w:r>
      <w:r w:rsidRPr="009842F6">
        <w:rPr>
          <w:rFonts w:eastAsia="Times New Roman"/>
          <w:b/>
          <w:sz w:val="28"/>
        </w:rPr>
        <w:tab/>
      </w:r>
      <w:r w:rsidRPr="009842F6">
        <w:rPr>
          <w:rFonts w:eastAsia="Times New Roman"/>
          <w:b/>
          <w:sz w:val="28"/>
        </w:rPr>
        <w:tab/>
      </w:r>
      <w:r w:rsidRPr="009842F6">
        <w:rPr>
          <w:rFonts w:eastAsia="Times New Roman"/>
          <w:b/>
          <w:sz w:val="28"/>
        </w:rPr>
        <w:tab/>
      </w:r>
      <w:r w:rsidRPr="009842F6">
        <w:rPr>
          <w:rFonts w:eastAsia="Times New Roman"/>
          <w:b/>
          <w:sz w:val="28"/>
        </w:rPr>
        <w:tab/>
      </w:r>
      <w:proofErr w:type="spellStart"/>
      <w:r w:rsidRPr="009842F6">
        <w:rPr>
          <w:rFonts w:eastAsia="Times New Roman"/>
          <w:b/>
          <w:sz w:val="28"/>
        </w:rPr>
        <w:t>А.</w: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497E38" wp14:editId="5B7C1C29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628900" cy="1143000"/>
                <wp:effectExtent l="0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F6" w:rsidRPr="00A767F3" w:rsidRDefault="009842F6" w:rsidP="009842F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15.3pt;width:207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" stroked="f">
                <v:textbox>
                  <w:txbxContent>
                    <w:p w:rsidR="009842F6" w:rsidRPr="00A767F3" w:rsidRDefault="009842F6" w:rsidP="009842F6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42F6">
        <w:rPr>
          <w:rFonts w:eastAsia="Times New Roman"/>
          <w:b/>
          <w:sz w:val="28"/>
        </w:rPr>
        <w:t>Алексеев</w:t>
      </w:r>
      <w:proofErr w:type="spellEnd"/>
    </w:p>
    <w:sectPr w:rsidR="009842F6" w:rsidRPr="009842F6" w:rsidSect="00187575">
      <w:pgSz w:w="11906" w:h="16838"/>
      <w:pgMar w:top="851" w:right="709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064F2"/>
    <w:rsid w:val="0014367E"/>
    <w:rsid w:val="00187575"/>
    <w:rsid w:val="00195B1C"/>
    <w:rsid w:val="001C0839"/>
    <w:rsid w:val="001E27EC"/>
    <w:rsid w:val="002E3B0F"/>
    <w:rsid w:val="003426D5"/>
    <w:rsid w:val="003B1506"/>
    <w:rsid w:val="003C58EE"/>
    <w:rsid w:val="004E4297"/>
    <w:rsid w:val="0056382F"/>
    <w:rsid w:val="00572042"/>
    <w:rsid w:val="00586466"/>
    <w:rsid w:val="00655EAC"/>
    <w:rsid w:val="006C48D4"/>
    <w:rsid w:val="006E0726"/>
    <w:rsid w:val="007077A1"/>
    <w:rsid w:val="00711FFD"/>
    <w:rsid w:val="00734EAA"/>
    <w:rsid w:val="00756EEA"/>
    <w:rsid w:val="007F1C74"/>
    <w:rsid w:val="00841E8C"/>
    <w:rsid w:val="00853B77"/>
    <w:rsid w:val="008E7CBE"/>
    <w:rsid w:val="009601CE"/>
    <w:rsid w:val="00984141"/>
    <w:rsid w:val="009842F6"/>
    <w:rsid w:val="00A22B7B"/>
    <w:rsid w:val="00A41E1A"/>
    <w:rsid w:val="00A57395"/>
    <w:rsid w:val="00B03854"/>
    <w:rsid w:val="00B121A3"/>
    <w:rsid w:val="00B54029"/>
    <w:rsid w:val="00B5733F"/>
    <w:rsid w:val="00C31486"/>
    <w:rsid w:val="00C56794"/>
    <w:rsid w:val="00C60DC8"/>
    <w:rsid w:val="00C85E55"/>
    <w:rsid w:val="00CA7C66"/>
    <w:rsid w:val="00CC6D27"/>
    <w:rsid w:val="00CD5921"/>
    <w:rsid w:val="00D71279"/>
    <w:rsid w:val="00DA28EE"/>
    <w:rsid w:val="00DA598F"/>
    <w:rsid w:val="00DB67F4"/>
    <w:rsid w:val="00E53934"/>
    <w:rsid w:val="00E948E9"/>
    <w:rsid w:val="00F1079C"/>
    <w:rsid w:val="00F50CB8"/>
    <w:rsid w:val="00F52827"/>
    <w:rsid w:val="00F6794F"/>
    <w:rsid w:val="00F85A63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consultant.ru/document/cons_doc_LAW_436375/f37831cb86dea1959749e24d246234941eca66c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consultant.ru/document/cons_doc_LAW_43635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36375/f37831cb86dea1959749e24d246234941eca66c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36352/f97b6ca722c8d198ec3801b82048b400056aed47/" TargetMode="External"/><Relationship Id="rId10" Type="http://schemas.openxmlformats.org/officeDocument/2006/relationships/hyperlink" Target="https://www.consultant.ru/document/cons_doc_LAW_43637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36375/" TargetMode="External"/><Relationship Id="rId14" Type="http://schemas.openxmlformats.org/officeDocument/2006/relationships/hyperlink" Target="https://www.consultant.ru/document/cons_doc_LAW_436375/f37831cb86dea1959749e24d246234941eca66c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D1FD-F9B4-42EC-B553-B60ADBE1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2023-05-10T07:50:00Z</dcterms:created>
  <dcterms:modified xsi:type="dcterms:W3CDTF">2023-05-10T07:55:00Z</dcterms:modified>
</cp:coreProperties>
</file>