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1D6F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0F3AC0" w:rsidRPr="000F3AC0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D6FD0">
              <w:rPr>
                <w:sz w:val="24"/>
                <w:szCs w:val="24"/>
              </w:rPr>
              <w:t>08</w:t>
            </w:r>
            <w:r w:rsidR="00B72D6F">
              <w:rPr>
                <w:sz w:val="24"/>
                <w:szCs w:val="24"/>
              </w:rPr>
              <w:t>.</w:t>
            </w:r>
            <w:r w:rsidR="001D6FD0">
              <w:rPr>
                <w:sz w:val="24"/>
                <w:szCs w:val="24"/>
              </w:rPr>
              <w:t>06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1D6FD0">
              <w:rPr>
                <w:sz w:val="24"/>
                <w:szCs w:val="24"/>
              </w:rPr>
              <w:t>19</w:t>
            </w:r>
            <w:r w:rsidR="00B72D6F">
              <w:rPr>
                <w:sz w:val="24"/>
                <w:szCs w:val="24"/>
              </w:rPr>
              <w:t>.</w:t>
            </w:r>
            <w:r w:rsidR="001D6FD0">
              <w:rPr>
                <w:sz w:val="24"/>
                <w:szCs w:val="24"/>
              </w:rPr>
              <w:t>06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1D6F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0F3AC0" w:rsidRPr="000F3AC0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1D6FD0">
              <w:rPr>
                <w:sz w:val="24"/>
                <w:szCs w:val="24"/>
              </w:rPr>
              <w:t>08</w:t>
            </w:r>
            <w:r w:rsidR="00B72D6F">
              <w:rPr>
                <w:sz w:val="24"/>
                <w:szCs w:val="24"/>
              </w:rPr>
              <w:t>.</w:t>
            </w:r>
            <w:r w:rsidR="001D6FD0">
              <w:rPr>
                <w:sz w:val="24"/>
                <w:szCs w:val="24"/>
              </w:rPr>
              <w:t>06</w:t>
            </w:r>
            <w:r w:rsidR="00D33289">
              <w:rPr>
                <w:sz w:val="24"/>
                <w:szCs w:val="24"/>
              </w:rPr>
              <w:t>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1D6FD0">
              <w:rPr>
                <w:sz w:val="24"/>
                <w:szCs w:val="24"/>
              </w:rPr>
              <w:t>19</w:t>
            </w:r>
            <w:r w:rsidR="008A3C4E">
              <w:rPr>
                <w:sz w:val="24"/>
                <w:szCs w:val="24"/>
              </w:rPr>
              <w:t>.0</w:t>
            </w:r>
            <w:r w:rsidR="001D6FD0">
              <w:rPr>
                <w:sz w:val="24"/>
                <w:szCs w:val="24"/>
              </w:rPr>
              <w:t>6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B72D6F" w:rsidRDefault="00FE71EA" w:rsidP="001D6FD0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0F3AC0" w:rsidRPr="000F3AC0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года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F3AC0">
        <w:rPr>
          <w:rFonts w:eastAsia="Times New Roman"/>
          <w:sz w:val="28"/>
          <w:szCs w:val="28"/>
          <w:lang w:eastAsia="zh-C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pt" o:ole="">
            <v:imagedata r:id="rId6" o:title=""/>
          </v:shape>
          <o:OLEObject Type="Embed" ProgID="PBrush" ShapeID="_x0000_i1025" DrawAspect="Content" ObjectID="_1747746639" r:id="rId7"/>
        </w:objec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АДМИНИСТРАЦИИ ВЕЙДЕЛЕВСКОГО РАЙОНА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БЕЛГОРОДСКОЙ ОБЛАСТИ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F3AC0">
        <w:rPr>
          <w:rFonts w:eastAsia="Times New Roman"/>
          <w:sz w:val="28"/>
          <w:szCs w:val="28"/>
          <w:lang w:eastAsia="zh-CN"/>
        </w:rPr>
        <w:t>п. Вейделевка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F3AC0">
        <w:rPr>
          <w:rFonts w:eastAsia="Times New Roman"/>
          <w:sz w:val="28"/>
          <w:szCs w:val="28"/>
          <w:lang w:eastAsia="zh-CN"/>
        </w:rPr>
        <w:t>«____» ______________ 2023 г.                                           № ____</w:t>
      </w:r>
    </w:p>
    <w:p w:rsidR="000F3AC0" w:rsidRPr="000F3AC0" w:rsidRDefault="000F3AC0" w:rsidP="000F3AC0">
      <w:pPr>
        <w:suppressAutoHyphens/>
        <w:jc w:val="both"/>
        <w:rPr>
          <w:rFonts w:eastAsia="Times New Roman"/>
          <w:b/>
          <w:sz w:val="28"/>
          <w:lang w:eastAsia="zh-CN"/>
        </w:rPr>
      </w:pPr>
    </w:p>
    <w:p w:rsidR="000F3AC0" w:rsidRPr="000F3AC0" w:rsidRDefault="000F3AC0" w:rsidP="000F3AC0">
      <w:pPr>
        <w:tabs>
          <w:tab w:val="left" w:pos="4253"/>
        </w:tabs>
        <w:suppressAutoHyphens/>
        <w:ind w:right="4818"/>
        <w:jc w:val="both"/>
        <w:rPr>
          <w:rFonts w:eastAsia="Times New Roman"/>
          <w:b/>
          <w:sz w:val="28"/>
          <w:lang w:eastAsia="zh-CN"/>
        </w:rPr>
      </w:pPr>
      <w:r w:rsidRPr="000F3AC0">
        <w:rPr>
          <w:rFonts w:eastAsia="Times New Roman"/>
          <w:b/>
          <w:sz w:val="28"/>
          <w:lang w:eastAsia="zh-CN"/>
        </w:rPr>
        <w:t>О внесении изменений в постановление администрации Вейделевского района от 11 сентября 2019 года №157</w:t>
      </w:r>
      <w:bookmarkStart w:id="0" w:name="_GoBack"/>
      <w:bookmarkEnd w:id="0"/>
    </w:p>
    <w:p w:rsidR="000F3AC0" w:rsidRPr="000F3AC0" w:rsidRDefault="000F3AC0" w:rsidP="000F3AC0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spacing w:after="1" w:line="220" w:lineRule="atLeast"/>
        <w:ind w:firstLine="709"/>
        <w:jc w:val="both"/>
        <w:rPr>
          <w:rFonts w:eastAsia="Times New Roman"/>
          <w:lang w:eastAsia="zh-CN"/>
        </w:rPr>
      </w:pPr>
      <w:r w:rsidRPr="000F3AC0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    </w:t>
      </w:r>
      <w:proofErr w:type="gramStart"/>
      <w:r w:rsidRPr="000F3AC0">
        <w:rPr>
          <w:rFonts w:eastAsia="Times New Roman"/>
          <w:b/>
          <w:sz w:val="28"/>
          <w:szCs w:val="28"/>
        </w:rPr>
        <w:t>п</w:t>
      </w:r>
      <w:proofErr w:type="gramEnd"/>
      <w:r w:rsidRPr="000F3AC0">
        <w:rPr>
          <w:rFonts w:eastAsia="Times New Roman"/>
          <w:b/>
          <w:sz w:val="28"/>
          <w:szCs w:val="28"/>
        </w:rPr>
        <w:t xml:space="preserve"> о с т а н о в л я ю</w:t>
      </w:r>
      <w:r w:rsidRPr="000F3AC0">
        <w:rPr>
          <w:rFonts w:eastAsia="Times New Roman"/>
          <w:b/>
          <w:sz w:val="28"/>
          <w:szCs w:val="28"/>
          <w:lang w:eastAsia="zh-CN"/>
        </w:rPr>
        <w:t>:</w:t>
      </w:r>
    </w:p>
    <w:p w:rsidR="000F3AC0" w:rsidRPr="000F3AC0" w:rsidRDefault="000F3AC0" w:rsidP="000F3AC0">
      <w:pPr>
        <w:numPr>
          <w:ilvl w:val="0"/>
          <w:numId w:val="45"/>
        </w:numPr>
        <w:suppressAutoHyphens/>
        <w:spacing w:after="1" w:line="220" w:lineRule="atLeast"/>
        <w:ind w:left="0" w:firstLine="709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0F3AC0">
        <w:rPr>
          <w:sz w:val="28"/>
          <w:szCs w:val="28"/>
          <w:lang w:eastAsia="zh-CN"/>
        </w:rPr>
        <w:t xml:space="preserve">Внести следующие изменения в постановление администрации Вейделевского района от 11 сентября 2019 года №157 «О создании рабочей группы по вопросам имущественной поддержки субъектам малого и среднего предпринимательства в </w:t>
      </w:r>
      <w:proofErr w:type="spellStart"/>
      <w:r w:rsidRPr="000F3AC0">
        <w:rPr>
          <w:sz w:val="28"/>
          <w:szCs w:val="28"/>
          <w:lang w:eastAsia="zh-CN"/>
        </w:rPr>
        <w:t>Вейделевском</w:t>
      </w:r>
      <w:proofErr w:type="spellEnd"/>
      <w:r w:rsidRPr="000F3AC0">
        <w:rPr>
          <w:sz w:val="28"/>
          <w:szCs w:val="28"/>
          <w:lang w:eastAsia="zh-CN"/>
        </w:rPr>
        <w:t xml:space="preserve"> районе Белгородской области»:</w:t>
      </w:r>
    </w:p>
    <w:p w:rsidR="000F3AC0" w:rsidRPr="000F3AC0" w:rsidRDefault="000F3AC0" w:rsidP="000F3AC0">
      <w:pPr>
        <w:suppressAutoHyphens/>
        <w:spacing w:after="1" w:line="220" w:lineRule="atLeast"/>
        <w:ind w:firstLine="709"/>
        <w:contextualSpacing/>
        <w:jc w:val="both"/>
        <w:rPr>
          <w:sz w:val="28"/>
          <w:szCs w:val="28"/>
          <w:lang w:eastAsia="zh-CN"/>
        </w:rPr>
      </w:pPr>
      <w:r w:rsidRPr="000F3AC0">
        <w:rPr>
          <w:sz w:val="28"/>
          <w:szCs w:val="28"/>
          <w:lang w:eastAsia="zh-CN"/>
        </w:rPr>
        <w:t xml:space="preserve">1.1.Утвердить в новом составе рабочую группу по вопросам оказания имущественной поддержки субъектам малого и среднего предпринимательства на территории Вейделевского района Белгородской области (приложение). </w:t>
      </w:r>
    </w:p>
    <w:p w:rsidR="000F3AC0" w:rsidRPr="000F3AC0" w:rsidRDefault="000F3AC0" w:rsidP="000F3AC0">
      <w:pPr>
        <w:suppressAutoHyphens/>
        <w:spacing w:after="1" w:line="220" w:lineRule="atLeast"/>
        <w:ind w:firstLine="709"/>
        <w:contextualSpacing/>
        <w:jc w:val="both"/>
        <w:rPr>
          <w:sz w:val="22"/>
          <w:szCs w:val="22"/>
          <w:lang w:eastAsia="zh-CN"/>
        </w:rPr>
      </w:pPr>
      <w:r w:rsidRPr="000F3AC0">
        <w:rPr>
          <w:sz w:val="28"/>
          <w:szCs w:val="28"/>
          <w:lang w:eastAsia="zh-CN"/>
        </w:rPr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0F3AC0" w:rsidRPr="000F3AC0" w:rsidRDefault="000F3AC0" w:rsidP="000F3AC0">
      <w:pPr>
        <w:numPr>
          <w:ilvl w:val="0"/>
          <w:numId w:val="46"/>
        </w:numPr>
        <w:suppressAutoHyphens/>
        <w:ind w:left="0" w:firstLine="709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0F3AC0">
        <w:rPr>
          <w:sz w:val="28"/>
          <w:szCs w:val="28"/>
          <w:lang w:eastAsia="zh-CN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 w:rsidRPr="000F3AC0">
        <w:rPr>
          <w:sz w:val="28"/>
          <w:szCs w:val="28"/>
          <w:lang w:eastAsia="zh-CN"/>
        </w:rPr>
        <w:t>Авериной</w:t>
      </w:r>
      <w:proofErr w:type="spellEnd"/>
      <w:r w:rsidRPr="000F3AC0">
        <w:rPr>
          <w:sz w:val="28"/>
          <w:szCs w:val="28"/>
          <w:lang w:eastAsia="zh-CN"/>
        </w:rPr>
        <w:t xml:space="preserve">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0F3AC0" w:rsidRPr="000F3AC0" w:rsidRDefault="000F3AC0" w:rsidP="000F3AC0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0F3AC0">
        <w:rPr>
          <w:rFonts w:eastAsia="Times New Roman"/>
          <w:sz w:val="28"/>
          <w:szCs w:val="28"/>
          <w:lang w:eastAsia="zh-CN"/>
        </w:rPr>
        <w:t xml:space="preserve"> 4. </w:t>
      </w:r>
      <w:proofErr w:type="gramStart"/>
      <w:r w:rsidRPr="000F3AC0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0F3AC0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0F3AC0" w:rsidRPr="000F3AC0" w:rsidRDefault="000F3AC0" w:rsidP="000F3AC0">
      <w:pPr>
        <w:suppressAutoHyphens/>
        <w:rPr>
          <w:rFonts w:eastAsia="Times New Roman"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rPr>
          <w:rFonts w:eastAsia="Times New Roman"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rPr>
          <w:rFonts w:eastAsia="Times New Roman"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  <w:r w:rsidRPr="000F3AC0">
        <w:rPr>
          <w:rFonts w:eastAsia="Times New Roman"/>
          <w:b/>
          <w:bCs/>
          <w:sz w:val="28"/>
          <w:szCs w:val="28"/>
          <w:lang w:eastAsia="zh-CN"/>
        </w:rPr>
        <w:t xml:space="preserve">Глава администрации </w:t>
      </w:r>
    </w:p>
    <w:p w:rsidR="000F3AC0" w:rsidRPr="000F3AC0" w:rsidRDefault="000F3AC0" w:rsidP="000F3AC0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  <w:r w:rsidRPr="000F3AC0">
        <w:rPr>
          <w:rFonts w:eastAsia="Times New Roman"/>
          <w:b/>
          <w:bCs/>
          <w:sz w:val="28"/>
          <w:szCs w:val="28"/>
          <w:lang w:eastAsia="zh-CN"/>
        </w:rPr>
        <w:t>Вейделевского района                                                                            А. Алексеев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lang w:eastAsia="zh-CN"/>
        </w:rPr>
      </w:pPr>
      <w:r w:rsidRPr="000F3AC0">
        <w:rPr>
          <w:rFonts w:eastAsia="Times New Roman"/>
          <w:b/>
          <w:bCs/>
          <w:sz w:val="28"/>
          <w:szCs w:val="28"/>
          <w:lang w:eastAsia="zh-CN"/>
        </w:rPr>
        <w:t xml:space="preserve">                                                                </w:t>
      </w:r>
      <w:r w:rsidRPr="000F3AC0">
        <w:rPr>
          <w:rFonts w:eastAsia="Times New Roman"/>
          <w:b/>
          <w:sz w:val="28"/>
          <w:szCs w:val="28"/>
          <w:lang w:eastAsia="zh-CN"/>
        </w:rPr>
        <w:t>Приложение</w:t>
      </w:r>
    </w:p>
    <w:p w:rsidR="000F3AC0" w:rsidRPr="000F3AC0" w:rsidRDefault="000F3AC0" w:rsidP="000F3AC0">
      <w:pPr>
        <w:suppressAutoHyphens/>
        <w:autoSpaceDE w:val="0"/>
        <w:ind w:left="4820"/>
        <w:jc w:val="center"/>
        <w:rPr>
          <w:rFonts w:eastAsia="Times New Roman"/>
          <w:b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к постановлению администрации</w:t>
      </w:r>
    </w:p>
    <w:p w:rsidR="000F3AC0" w:rsidRPr="000F3AC0" w:rsidRDefault="000F3AC0" w:rsidP="000F3AC0">
      <w:pPr>
        <w:suppressAutoHyphens/>
        <w:autoSpaceDE w:val="0"/>
        <w:ind w:left="4820"/>
        <w:jc w:val="center"/>
        <w:rPr>
          <w:rFonts w:eastAsia="Times New Roman"/>
          <w:b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Вейделевского района</w:t>
      </w:r>
    </w:p>
    <w:p w:rsidR="000F3AC0" w:rsidRPr="000F3AC0" w:rsidRDefault="000F3AC0" w:rsidP="000F3AC0">
      <w:pPr>
        <w:suppressAutoHyphens/>
        <w:autoSpaceDE w:val="0"/>
        <w:ind w:left="4820"/>
        <w:jc w:val="center"/>
        <w:rPr>
          <w:rFonts w:eastAsia="Times New Roman"/>
          <w:b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от  _________ 2023 года №___</w:t>
      </w:r>
    </w:p>
    <w:p w:rsidR="000F3AC0" w:rsidRPr="000F3AC0" w:rsidRDefault="000F3AC0" w:rsidP="000F3AC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F3AC0" w:rsidRPr="000F3AC0" w:rsidRDefault="000F3AC0" w:rsidP="000F3AC0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Состав</w:t>
      </w:r>
    </w:p>
    <w:p w:rsidR="000F3AC0" w:rsidRPr="000F3AC0" w:rsidRDefault="000F3AC0" w:rsidP="000F3AC0">
      <w:pPr>
        <w:suppressAutoHyphens/>
        <w:spacing w:after="1" w:line="220" w:lineRule="atLeast"/>
        <w:jc w:val="center"/>
        <w:rPr>
          <w:rFonts w:eastAsia="Times New Roman"/>
          <w:b/>
          <w:sz w:val="28"/>
          <w:szCs w:val="28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0F3AC0" w:rsidRPr="000F3AC0" w:rsidRDefault="000F3AC0" w:rsidP="000F3AC0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0F3AC0">
        <w:rPr>
          <w:rFonts w:eastAsia="Times New Roman"/>
          <w:b/>
          <w:sz w:val="28"/>
          <w:szCs w:val="28"/>
          <w:lang w:eastAsia="zh-CN"/>
        </w:rPr>
        <w:t xml:space="preserve">в </w:t>
      </w:r>
      <w:proofErr w:type="spellStart"/>
      <w:r w:rsidRPr="000F3AC0">
        <w:rPr>
          <w:rFonts w:eastAsia="Times New Roman"/>
          <w:b/>
          <w:sz w:val="28"/>
          <w:szCs w:val="28"/>
          <w:lang w:eastAsia="zh-CN"/>
        </w:rPr>
        <w:t>Вейделевском</w:t>
      </w:r>
      <w:proofErr w:type="spellEnd"/>
      <w:r w:rsidRPr="000F3AC0">
        <w:rPr>
          <w:rFonts w:eastAsia="Times New Roman"/>
          <w:b/>
          <w:sz w:val="28"/>
          <w:szCs w:val="28"/>
          <w:lang w:eastAsia="zh-CN"/>
        </w:rPr>
        <w:t xml:space="preserve"> районе Белгородской области</w:t>
      </w:r>
    </w:p>
    <w:p w:rsidR="000F3AC0" w:rsidRPr="000F3AC0" w:rsidRDefault="000F3AC0" w:rsidP="000F3AC0">
      <w:pPr>
        <w:suppressAutoHyphens/>
        <w:spacing w:after="1" w:line="220" w:lineRule="atLeas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6302"/>
      </w:tblGrid>
      <w:tr w:rsidR="000F3AC0" w:rsidRPr="000F3AC0" w:rsidTr="00982B15">
        <w:tc>
          <w:tcPr>
            <w:tcW w:w="3178" w:type="dxa"/>
            <w:gridSpan w:val="2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proofErr w:type="spellStart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Масютенко</w:t>
            </w:r>
            <w:proofErr w:type="spellEnd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226" w:type="dxa"/>
            <w:shd w:val="clear" w:color="auto" w:fill="auto"/>
          </w:tcPr>
          <w:p w:rsidR="000F3AC0" w:rsidRPr="000F3AC0" w:rsidRDefault="000F3AC0" w:rsidP="000F3AC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0F3AC0" w:rsidRPr="000F3AC0" w:rsidRDefault="000F3AC0" w:rsidP="000F3AC0">
            <w:pPr>
              <w:suppressAutoHyphens/>
              <w:autoSpaceDE w:val="0"/>
              <w:rPr>
                <w:rFonts w:ascii="Courier New" w:eastAsia="Times New Roman" w:hAnsi="Courier New" w:cs="Courier New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- начальник управления финансов и налоговой политики администрации Вейделевского района – председатель рабочей группы</w:t>
            </w:r>
          </w:p>
        </w:tc>
      </w:tr>
      <w:tr w:rsidR="000F3AC0" w:rsidRPr="000F3AC0" w:rsidTr="00982B15">
        <w:trPr>
          <w:trHeight w:val="751"/>
        </w:trPr>
        <w:tc>
          <w:tcPr>
            <w:tcW w:w="3178" w:type="dxa"/>
            <w:gridSpan w:val="2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proofErr w:type="spellStart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Глумова</w:t>
            </w:r>
            <w:proofErr w:type="spellEnd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 Марина Алексеевна</w:t>
            </w:r>
          </w:p>
        </w:tc>
        <w:tc>
          <w:tcPr>
            <w:tcW w:w="226" w:type="dxa"/>
            <w:shd w:val="clear" w:color="auto" w:fill="auto"/>
          </w:tcPr>
          <w:p w:rsidR="000F3AC0" w:rsidRPr="000F3AC0" w:rsidRDefault="000F3AC0" w:rsidP="000F3AC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0F3AC0" w:rsidRPr="000F3AC0" w:rsidRDefault="000F3AC0" w:rsidP="000F3AC0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0F3AC0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района – заместитель председателя рабочей группы</w:t>
            </w:r>
          </w:p>
        </w:tc>
      </w:tr>
      <w:tr w:rsidR="000F3AC0" w:rsidRPr="000F3AC0" w:rsidTr="00982B15">
        <w:tc>
          <w:tcPr>
            <w:tcW w:w="3118" w:type="dxa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proofErr w:type="spellStart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Накостик</w:t>
            </w:r>
            <w:proofErr w:type="spellEnd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 Наталья Петровна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0F3AC0" w:rsidRPr="000F3AC0" w:rsidRDefault="000F3AC0" w:rsidP="000F3AC0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0F3AC0" w:rsidRPr="000F3AC0" w:rsidRDefault="000F3AC0" w:rsidP="000F3AC0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0F3AC0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 – секретарь рабочей группы</w:t>
            </w:r>
          </w:p>
        </w:tc>
      </w:tr>
      <w:tr w:rsidR="000F3AC0" w:rsidRPr="000F3AC0" w:rsidTr="00982B15">
        <w:tc>
          <w:tcPr>
            <w:tcW w:w="9706" w:type="dxa"/>
            <w:gridSpan w:val="4"/>
            <w:shd w:val="clear" w:color="auto" w:fill="auto"/>
          </w:tcPr>
          <w:p w:rsidR="000F3AC0" w:rsidRPr="000F3AC0" w:rsidRDefault="000F3AC0" w:rsidP="000F3AC0">
            <w:pPr>
              <w:suppressAutoHyphens/>
              <w:snapToGrid w:val="0"/>
              <w:spacing w:after="1" w:line="220" w:lineRule="atLeas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0F3AC0">
              <w:rPr>
                <w:rFonts w:eastAsia="Times New Roman"/>
                <w:b/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0F3AC0" w:rsidRPr="000F3AC0" w:rsidTr="00982B15">
        <w:tc>
          <w:tcPr>
            <w:tcW w:w="9706" w:type="dxa"/>
            <w:gridSpan w:val="4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37"/>
              <w:gridCol w:w="142"/>
            </w:tblGrid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Красникова Ирина Ивановна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r w:rsidRPr="000F3AC0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заместитель начальника </w:t>
                  </w: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экономического отдела </w:t>
                  </w:r>
                  <w:r w:rsidRPr="000F3AC0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управления экономического развития и прогнозирования администрации Вейделевского района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Ханина Ольга </w:t>
                  </w:r>
                </w:p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- заместитель руководителя аппарата главы администрации - начальник юридического отдела администрации Вейделевского района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Слободчук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Александр Сергеевич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- глава администрации городского поселения «Поселок Вейделевка»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Путилина Татьяна</w:t>
                  </w:r>
                </w:p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Большелипяговского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Андреева Татьяна Михайловна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Белоколодезского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rFonts w:eastAsia="Times New Roman"/>
                      <w:sz w:val="28"/>
                      <w:lang w:eastAsia="zh-CN"/>
                    </w:rPr>
                    <w:t>Безземельный Алексей Владимирович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Викторопольского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Ерыгина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Валентина Ивановна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Должанского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Закутский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Юрий Петрович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Закутчанского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Юхненко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Сергей Иванович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Зенинского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Ильминская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Валентина 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Клименковского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Прудникова Жанна Викторовна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Кубраковского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Кузнецова Надежда</w:t>
                  </w:r>
                </w:p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Александровна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Малакеевского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Михайленко Татьяна Александровна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- заместитель главы администрации Николаевского сельского поселения муниципального района «Вейделевский район» Белгородской области (по согласованию)</w:t>
                  </w:r>
                </w:p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F3AC0" w:rsidRPr="000F3AC0" w:rsidTr="00982B15">
              <w:tc>
                <w:tcPr>
                  <w:tcW w:w="340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Суслова Валентина Петровна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>Солонцинского</w:t>
                  </w:r>
                  <w:proofErr w:type="spellEnd"/>
                  <w:r w:rsidRPr="000F3AC0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0F3AC0" w:rsidRPr="000F3AC0" w:rsidRDefault="000F3AC0" w:rsidP="000F3AC0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Эксперты рабочей группы:</w:t>
            </w:r>
          </w:p>
        </w:tc>
      </w:tr>
      <w:tr w:rsidR="000F3AC0" w:rsidRPr="000F3AC0" w:rsidTr="00982B15">
        <w:trPr>
          <w:trHeight w:val="657"/>
        </w:trPr>
        <w:tc>
          <w:tcPr>
            <w:tcW w:w="3118" w:type="dxa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Галкина Марина Валентиновна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            </w:t>
            </w:r>
          </w:p>
          <w:p w:rsidR="000F3AC0" w:rsidRPr="000F3AC0" w:rsidRDefault="000F3AC0" w:rsidP="000F3AC0">
            <w:pPr>
              <w:suppressAutoHyphens/>
              <w:spacing w:after="1" w:line="220" w:lineRule="atLeas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0F3AC0" w:rsidRPr="000F3AC0" w:rsidRDefault="000F3AC0" w:rsidP="000F3AC0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- общественный помощник уполномоченного по защите прав предпринимателей Белгородской области в </w:t>
            </w:r>
            <w:proofErr w:type="spellStart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>Вейделевском</w:t>
            </w:r>
            <w:proofErr w:type="spellEnd"/>
            <w:r w:rsidRPr="000F3AC0">
              <w:rPr>
                <w:rFonts w:eastAsia="Times New Roman"/>
                <w:sz w:val="28"/>
                <w:szCs w:val="28"/>
                <w:lang w:eastAsia="zh-CN"/>
              </w:rPr>
              <w:t xml:space="preserve"> районе (по согласованию)</w:t>
            </w:r>
          </w:p>
          <w:p w:rsidR="000F3AC0" w:rsidRPr="000F3AC0" w:rsidRDefault="000F3AC0" w:rsidP="000F3AC0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0F3AC0" w:rsidRPr="000F3AC0" w:rsidRDefault="000F3AC0" w:rsidP="000F3AC0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r w:rsidRPr="000F3AC0">
              <w:rPr>
                <w:rFonts w:eastAsia="Times New Roman"/>
                <w:sz w:val="28"/>
                <w:szCs w:val="28"/>
                <w:lang w:eastAsia="zh-CN"/>
              </w:rPr>
              <w:t>_____________</w:t>
            </w:r>
          </w:p>
        </w:tc>
      </w:tr>
    </w:tbl>
    <w:p w:rsidR="000F3AC0" w:rsidRPr="000F3AC0" w:rsidRDefault="000F3AC0" w:rsidP="000F3AC0">
      <w:pPr>
        <w:pageBreakBefore/>
        <w:suppressAutoHyphens/>
        <w:autoSpaceDE w:val="0"/>
        <w:ind w:right="-2"/>
        <w:rPr>
          <w:rFonts w:ascii="Arial" w:eastAsia="Times New Roman" w:hAnsi="Arial" w:cs="Arial"/>
          <w:lang w:eastAsia="zh-CN"/>
        </w:rPr>
      </w:pPr>
    </w:p>
    <w:p w:rsidR="00292739" w:rsidRPr="003D5CBD" w:rsidRDefault="00292739" w:rsidP="000F3AC0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3112C"/>
    <w:multiLevelType w:val="hybridMultilevel"/>
    <w:tmpl w:val="808A98A6"/>
    <w:lvl w:ilvl="0" w:tplc="9660538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5"/>
  </w:num>
  <w:num w:numId="21">
    <w:abstractNumId w:val="1"/>
  </w:num>
  <w:num w:numId="22">
    <w:abstractNumId w:val="42"/>
  </w:num>
  <w:num w:numId="23">
    <w:abstractNumId w:val="11"/>
  </w:num>
  <w:num w:numId="24">
    <w:abstractNumId w:val="38"/>
  </w:num>
  <w:num w:numId="25">
    <w:abstractNumId w:val="27"/>
  </w:num>
  <w:num w:numId="26">
    <w:abstractNumId w:val="25"/>
  </w:num>
  <w:num w:numId="27">
    <w:abstractNumId w:val="40"/>
  </w:num>
  <w:num w:numId="28">
    <w:abstractNumId w:val="36"/>
  </w:num>
  <w:num w:numId="29">
    <w:abstractNumId w:val="6"/>
  </w:num>
  <w:num w:numId="30">
    <w:abstractNumId w:val="21"/>
  </w:num>
  <w:num w:numId="31">
    <w:abstractNumId w:val="43"/>
  </w:num>
  <w:num w:numId="32">
    <w:abstractNumId w:val="2"/>
  </w:num>
  <w:num w:numId="33">
    <w:abstractNumId w:val="28"/>
  </w:num>
  <w:num w:numId="34">
    <w:abstractNumId w:val="10"/>
  </w:num>
  <w:num w:numId="35">
    <w:abstractNumId w:val="7"/>
  </w:num>
  <w:num w:numId="36">
    <w:abstractNumId w:val="5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5"/>
  </w:num>
  <w:num w:numId="43">
    <w:abstractNumId w:val="9"/>
  </w:num>
  <w:num w:numId="44">
    <w:abstractNumId w:val="24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0F3AC0"/>
    <w:rsid w:val="00126F1F"/>
    <w:rsid w:val="001D19F2"/>
    <w:rsid w:val="001D6FD0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935C3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2023-06-08T13:24:00Z</dcterms:created>
  <dcterms:modified xsi:type="dcterms:W3CDTF">2023-06-08T13:24:00Z</dcterms:modified>
</cp:coreProperties>
</file>