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853"/>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D06450"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w:t>
            </w:r>
            <w:r w:rsidRPr="00D06450">
              <w:rPr>
                <w:sz w:val="24"/>
                <w:szCs w:val="24"/>
              </w:rPr>
              <w:t xml:space="preserve">предложений организаций и граждан по </w:t>
            </w:r>
            <w:r w:rsidRPr="00D06450">
              <w:rPr>
                <w:b/>
                <w:sz w:val="24"/>
                <w:szCs w:val="24"/>
              </w:rPr>
              <w:t>проекту</w:t>
            </w:r>
          </w:p>
          <w:p w:rsidR="00655EAC" w:rsidRPr="00751838" w:rsidRDefault="00E165A6" w:rsidP="00751838">
            <w:pPr>
              <w:jc w:val="both"/>
              <w:rPr>
                <w:b/>
                <w:sz w:val="24"/>
                <w:szCs w:val="24"/>
              </w:rPr>
            </w:pPr>
            <w:r w:rsidRPr="00CD7553">
              <w:rPr>
                <w:b/>
                <w:bCs/>
                <w:sz w:val="24"/>
                <w:szCs w:val="24"/>
              </w:rPr>
              <w:t>постановлени</w:t>
            </w:r>
            <w:r w:rsidR="0077277B">
              <w:rPr>
                <w:b/>
                <w:bCs/>
                <w:sz w:val="24"/>
                <w:szCs w:val="24"/>
              </w:rPr>
              <w:t>е</w:t>
            </w:r>
            <w:r w:rsidRPr="00CD7553">
              <w:rPr>
                <w:b/>
                <w:bCs/>
                <w:sz w:val="24"/>
                <w:szCs w:val="24"/>
              </w:rPr>
              <w:t xml:space="preserve"> администрации </w:t>
            </w:r>
            <w:proofErr w:type="spellStart"/>
            <w:r w:rsidRPr="00CD7553">
              <w:rPr>
                <w:b/>
                <w:bCs/>
                <w:sz w:val="24"/>
                <w:szCs w:val="24"/>
              </w:rPr>
              <w:t>Вейделевского</w:t>
            </w:r>
            <w:proofErr w:type="spellEnd"/>
            <w:r w:rsidRPr="00CD7553">
              <w:rPr>
                <w:b/>
                <w:bCs/>
                <w:sz w:val="24"/>
                <w:szCs w:val="24"/>
              </w:rPr>
              <w:t xml:space="preserve"> района «</w:t>
            </w:r>
            <w:r w:rsidR="00751838">
              <w:rPr>
                <w:b/>
                <w:sz w:val="24"/>
                <w:szCs w:val="24"/>
              </w:rPr>
              <w:t xml:space="preserve">О внесении изменений в постановление администрации </w:t>
            </w:r>
            <w:proofErr w:type="spellStart"/>
            <w:r w:rsidR="00751838" w:rsidRPr="00751838">
              <w:rPr>
                <w:b/>
                <w:sz w:val="24"/>
                <w:szCs w:val="24"/>
              </w:rPr>
              <w:t>В</w:t>
            </w:r>
            <w:r w:rsidR="00751838">
              <w:rPr>
                <w:b/>
                <w:sz w:val="24"/>
                <w:szCs w:val="24"/>
              </w:rPr>
              <w:t>ейделевского</w:t>
            </w:r>
            <w:proofErr w:type="spellEnd"/>
            <w:r w:rsidR="00751838">
              <w:rPr>
                <w:b/>
                <w:sz w:val="24"/>
                <w:szCs w:val="24"/>
              </w:rPr>
              <w:t xml:space="preserve"> района от 05 июля </w:t>
            </w:r>
            <w:r w:rsidR="00751838" w:rsidRPr="00751838">
              <w:rPr>
                <w:b/>
                <w:sz w:val="24"/>
                <w:szCs w:val="24"/>
              </w:rPr>
              <w:t>2012 года № 102</w:t>
            </w:r>
            <w:r w:rsidR="00D06450" w:rsidRPr="00D06450">
              <w:rPr>
                <w:b/>
                <w:color w:val="000000"/>
                <w:sz w:val="24"/>
                <w:szCs w:val="24"/>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CD7553"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sidR="00FA36BD">
              <w:rPr>
                <w:sz w:val="24"/>
                <w:szCs w:val="24"/>
              </w:rPr>
              <w:t>п.</w:t>
            </w:r>
            <w:r w:rsidR="00751838">
              <w:rPr>
                <w:sz w:val="24"/>
                <w:szCs w:val="24"/>
              </w:rPr>
              <w:t xml:space="preserve"> </w:t>
            </w:r>
            <w:r w:rsidR="00FA36BD">
              <w:rPr>
                <w:sz w:val="24"/>
                <w:szCs w:val="24"/>
              </w:rPr>
              <w:t>Вейделевка</w:t>
            </w:r>
            <w:r w:rsidRPr="00CA4F82">
              <w:rPr>
                <w:sz w:val="24"/>
                <w:szCs w:val="24"/>
              </w:rPr>
              <w:t>,</w:t>
            </w:r>
            <w:r w:rsidR="00FA36BD">
              <w:rPr>
                <w:sz w:val="24"/>
                <w:szCs w:val="24"/>
              </w:rPr>
              <w:t xml:space="preserve"> </w:t>
            </w:r>
            <w:r w:rsidR="00FA36BD" w:rsidRPr="00D06450">
              <w:rPr>
                <w:sz w:val="24"/>
                <w:szCs w:val="24"/>
              </w:rPr>
              <w:t>ул.</w:t>
            </w:r>
            <w:r w:rsidR="00751838">
              <w:rPr>
                <w:sz w:val="24"/>
                <w:szCs w:val="24"/>
              </w:rPr>
              <w:t xml:space="preserve"> Центральная,</w:t>
            </w:r>
            <w:r w:rsidR="00FA36BD" w:rsidRPr="00D06450">
              <w:rPr>
                <w:sz w:val="24"/>
                <w:szCs w:val="24"/>
              </w:rPr>
              <w:t xml:space="preserve"> д.</w:t>
            </w:r>
            <w:r w:rsidR="00751838">
              <w:rPr>
                <w:sz w:val="24"/>
                <w:szCs w:val="24"/>
              </w:rPr>
              <w:t>43А,</w:t>
            </w:r>
            <w:r w:rsidRPr="00CA4F82">
              <w:rPr>
                <w:sz w:val="24"/>
                <w:szCs w:val="24"/>
              </w:rPr>
              <w:t xml:space="preserve"> а также по адресу электронной почты: </w:t>
            </w:r>
            <w:r w:rsidR="00751838" w:rsidRPr="004B4A02">
              <w:rPr>
                <w:sz w:val="24"/>
                <w:szCs w:val="24"/>
                <w:shd w:val="clear" w:color="auto" w:fill="FFFFFF"/>
              </w:rPr>
              <w:t>cultura@ve.belregion.ru.</w:t>
            </w:r>
            <w:r w:rsidR="00CD7553" w:rsidRPr="004B4A02">
              <w:rPr>
                <w:sz w:val="24"/>
                <w:szCs w:val="24"/>
              </w:rPr>
              <w:t xml:space="preserve"> </w:t>
            </w:r>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06450">
              <w:rPr>
                <w:sz w:val="24"/>
                <w:szCs w:val="24"/>
              </w:rPr>
              <w:t xml:space="preserve">Сроки приема замечаний и предложений: с </w:t>
            </w:r>
            <w:r w:rsidR="0077277B" w:rsidRPr="0077277B">
              <w:rPr>
                <w:sz w:val="24"/>
                <w:szCs w:val="24"/>
              </w:rPr>
              <w:t>22</w:t>
            </w:r>
            <w:r w:rsidR="004B4A02" w:rsidRPr="004B4A02">
              <w:rPr>
                <w:sz w:val="24"/>
                <w:szCs w:val="24"/>
              </w:rPr>
              <w:t xml:space="preserve">.05.2023 года по </w:t>
            </w:r>
            <w:r w:rsidR="0077277B" w:rsidRPr="0077277B">
              <w:rPr>
                <w:sz w:val="24"/>
                <w:szCs w:val="24"/>
              </w:rPr>
              <w:t>01</w:t>
            </w:r>
            <w:r w:rsidR="004B4A02" w:rsidRPr="004B4A02">
              <w:rPr>
                <w:sz w:val="24"/>
                <w:szCs w:val="24"/>
              </w:rPr>
              <w:t>.0</w:t>
            </w:r>
            <w:r w:rsidR="0077277B" w:rsidRPr="0077277B">
              <w:rPr>
                <w:sz w:val="24"/>
                <w:szCs w:val="24"/>
              </w:rPr>
              <w:t>6</w:t>
            </w:r>
            <w:r w:rsidR="004B4A02" w:rsidRPr="004B4A02">
              <w:rPr>
                <w:sz w:val="24"/>
                <w:szCs w:val="24"/>
              </w:rPr>
              <w:t>.2023 года.</w:t>
            </w:r>
            <w:r w:rsidR="00556AEC">
              <w:rPr>
                <w:sz w:val="24"/>
                <w:szCs w:val="24"/>
              </w:rPr>
              <w:t xml:space="preserve"> </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D65580">
              <w:rPr>
                <w:sz w:val="24"/>
                <w:szCs w:val="24"/>
              </w:rPr>
              <w:t>2</w:t>
            </w:r>
            <w:r w:rsidR="00CD7553">
              <w:rPr>
                <w:sz w:val="24"/>
                <w:szCs w:val="24"/>
              </w:rPr>
              <w:t>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CD7553">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w:t>
            </w:r>
            <w:proofErr w:type="spellStart"/>
            <w:r w:rsidRPr="00CA4F82">
              <w:rPr>
                <w:sz w:val="24"/>
                <w:szCs w:val="24"/>
              </w:rPr>
              <w:t>Антимонопольныйкомплаенс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0B28C7"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00751838">
              <w:rPr>
                <w:sz w:val="24"/>
                <w:szCs w:val="24"/>
              </w:rPr>
              <w:t xml:space="preserve">»: </w:t>
            </w:r>
            <w:r w:rsidR="00D06450" w:rsidRPr="00D06450">
              <w:rPr>
                <w:sz w:val="24"/>
                <w:szCs w:val="24"/>
              </w:rPr>
              <w:t>https://vejdelevskij-r31.gosweb.gosuslugi.ru/deyatelnost/napravleniya-deyatel</w:t>
            </w:r>
            <w:r w:rsidR="00D06450">
              <w:rPr>
                <w:sz w:val="24"/>
                <w:szCs w:val="24"/>
              </w:rPr>
              <w:t>nosti/antimonopolnyy-komplaens/</w:t>
            </w:r>
          </w:p>
        </w:tc>
      </w:tr>
      <w:tr w:rsidR="00655EAC" w:rsidRPr="00CA4F82" w:rsidTr="007229AC">
        <w:tc>
          <w:tcPr>
            <w:tcW w:w="9854" w:type="dxa"/>
          </w:tcPr>
          <w:p w:rsidR="00655EAC" w:rsidRPr="00FA36BD"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roofErr w:type="spellStart"/>
            <w:r w:rsidR="00751838">
              <w:rPr>
                <w:sz w:val="24"/>
                <w:szCs w:val="24"/>
              </w:rPr>
              <w:t>Лепетюх</w:t>
            </w:r>
            <w:proofErr w:type="spellEnd"/>
            <w:r w:rsidR="00751838">
              <w:rPr>
                <w:sz w:val="24"/>
                <w:szCs w:val="24"/>
              </w:rPr>
              <w:t xml:space="preserve"> Александр Александрович</w:t>
            </w:r>
            <w:r w:rsidR="00E165A6" w:rsidRPr="00D06450">
              <w:rPr>
                <w:sz w:val="24"/>
                <w:szCs w:val="24"/>
              </w:rPr>
              <w:t xml:space="preserve"> </w:t>
            </w:r>
            <w:r w:rsidR="00751838">
              <w:rPr>
                <w:sz w:val="24"/>
                <w:szCs w:val="24"/>
              </w:rPr>
              <w:t>–</w:t>
            </w:r>
            <w:r w:rsidR="00E165A6" w:rsidRPr="00D06450">
              <w:rPr>
                <w:sz w:val="24"/>
                <w:szCs w:val="24"/>
              </w:rPr>
              <w:t xml:space="preserve"> </w:t>
            </w:r>
            <w:r w:rsidR="00751838">
              <w:rPr>
                <w:sz w:val="24"/>
                <w:szCs w:val="24"/>
              </w:rPr>
              <w:t xml:space="preserve">юрисконсульт хозяйственного отдела муниципального казенного учреждения управления культуры, спорта и молодежной политики администрации </w:t>
            </w:r>
            <w:proofErr w:type="spellStart"/>
            <w:r w:rsidR="00751838">
              <w:rPr>
                <w:sz w:val="24"/>
                <w:szCs w:val="24"/>
              </w:rPr>
              <w:t>Вейделевского</w:t>
            </w:r>
            <w:proofErr w:type="spellEnd"/>
            <w:r w:rsidR="00751838">
              <w:rPr>
                <w:sz w:val="24"/>
                <w:szCs w:val="24"/>
              </w:rPr>
              <w:t xml:space="preserve"> района «Административно-хозяйственный центр»</w:t>
            </w:r>
            <w:r w:rsidRPr="00D06450">
              <w:rPr>
                <w:i/>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r w:rsidR="00E165A6">
              <w:rPr>
                <w:sz w:val="24"/>
                <w:szCs w:val="24"/>
              </w:rPr>
              <w:t>, выходной суббота, воскресенье.</w:t>
            </w:r>
          </w:p>
        </w:tc>
      </w:tr>
    </w:tbl>
    <w:p w:rsidR="00CF7E3B" w:rsidRDefault="00CF7E3B"/>
    <w:p w:rsidR="000406B2" w:rsidRDefault="00CF7E3B" w:rsidP="00CF7E3B">
      <w:pPr>
        <w:jc w:val="both"/>
      </w:pPr>
      <w:r>
        <w:br w:type="page"/>
      </w:r>
    </w:p>
    <w:p w:rsidR="004B4A02" w:rsidRDefault="004B4A02" w:rsidP="00CF7E3B">
      <w:pPr>
        <w:jc w:val="both"/>
      </w:pPr>
    </w:p>
    <w:p w:rsidR="000406B2" w:rsidRPr="00CA4F82" w:rsidRDefault="000406B2" w:rsidP="000406B2">
      <w:pPr>
        <w:autoSpaceDE w:val="0"/>
        <w:autoSpaceDN w:val="0"/>
        <w:adjustRightInd w:val="0"/>
        <w:jc w:val="center"/>
        <w:rPr>
          <w:b/>
          <w:sz w:val="28"/>
          <w:szCs w:val="28"/>
        </w:rPr>
      </w:pPr>
      <w:r w:rsidRPr="00CA4F82">
        <w:rPr>
          <w:b/>
          <w:sz w:val="28"/>
          <w:szCs w:val="28"/>
        </w:rPr>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4B4A02" w:rsidP="00556AEC">
            <w:pPr>
              <w:jc w:val="center"/>
              <w:rPr>
                <w:sz w:val="24"/>
                <w:szCs w:val="24"/>
              </w:rPr>
            </w:pPr>
            <w:r>
              <w:rPr>
                <w:sz w:val="24"/>
                <w:szCs w:val="24"/>
              </w:rPr>
              <w:t>Администрация</w:t>
            </w:r>
            <w:r w:rsidR="000406B2">
              <w:rPr>
                <w:sz w:val="24"/>
                <w:szCs w:val="24"/>
              </w:rPr>
              <w:t xml:space="preserve"> Вейделевск</w:t>
            </w:r>
            <w:r w:rsidR="00556AEC">
              <w:rPr>
                <w:sz w:val="24"/>
                <w:szCs w:val="24"/>
              </w:rPr>
              <w:t>ого</w:t>
            </w:r>
            <w:r w:rsidR="000406B2">
              <w:rPr>
                <w:sz w:val="24"/>
                <w:szCs w:val="24"/>
              </w:rPr>
              <w:t xml:space="preserve"> райо</w:t>
            </w:r>
            <w:r w:rsidR="00556AEC">
              <w:rPr>
                <w:sz w:val="24"/>
                <w:szCs w:val="24"/>
              </w:rPr>
              <w:t xml:space="preserve">на </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4B4A02">
              <w:rPr>
                <w:sz w:val="24"/>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D06450" w:rsidRDefault="004B4A02" w:rsidP="00F81E80">
            <w:pPr>
              <w:jc w:val="center"/>
              <w:rPr>
                <w:sz w:val="24"/>
                <w:szCs w:val="24"/>
              </w:rPr>
            </w:pPr>
            <w:proofErr w:type="spellStart"/>
            <w:r>
              <w:rPr>
                <w:sz w:val="24"/>
                <w:szCs w:val="24"/>
              </w:rPr>
              <w:t>Лепетюх</w:t>
            </w:r>
            <w:proofErr w:type="spellEnd"/>
            <w:r>
              <w:rPr>
                <w:sz w:val="24"/>
                <w:szCs w:val="24"/>
              </w:rPr>
              <w:t xml:space="preserve"> Александр Александрович</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D06450" w:rsidRDefault="00E165A6" w:rsidP="008064B9">
            <w:pPr>
              <w:jc w:val="center"/>
              <w:rPr>
                <w:sz w:val="24"/>
                <w:szCs w:val="24"/>
              </w:rPr>
            </w:pPr>
            <w:r w:rsidRPr="008064B9">
              <w:rPr>
                <w:sz w:val="24"/>
                <w:szCs w:val="24"/>
              </w:rPr>
              <w:t>8(47237)5-</w:t>
            </w:r>
            <w:r w:rsidR="008064B9" w:rsidRPr="008064B9">
              <w:rPr>
                <w:sz w:val="24"/>
                <w:szCs w:val="24"/>
              </w:rPr>
              <w:t>5</w:t>
            </w:r>
            <w:r w:rsidRPr="008064B9">
              <w:rPr>
                <w:sz w:val="24"/>
                <w:szCs w:val="24"/>
              </w:rPr>
              <w:t>5-</w:t>
            </w:r>
            <w:r w:rsidR="008064B9" w:rsidRPr="008064B9">
              <w:rPr>
                <w:sz w:val="24"/>
                <w:szCs w:val="24"/>
              </w:rPr>
              <w:t>78</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D06450" w:rsidRDefault="004B4A02" w:rsidP="00F81E80">
            <w:pPr>
              <w:jc w:val="center"/>
              <w:rPr>
                <w:sz w:val="24"/>
                <w:szCs w:val="24"/>
              </w:rPr>
            </w:pPr>
            <w:r w:rsidRPr="004B4A02">
              <w:rPr>
                <w:sz w:val="24"/>
                <w:szCs w:val="24"/>
                <w:shd w:val="clear" w:color="auto" w:fill="FFFFFF"/>
              </w:rPr>
              <w:t>cultura@ve.belregion.ru.</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556AEC" w:rsidRPr="0077277B" w:rsidRDefault="0077277B" w:rsidP="0077277B">
            <w:pPr>
              <w:jc w:val="both"/>
              <w:rPr>
                <w:b/>
                <w:sz w:val="24"/>
                <w:szCs w:val="24"/>
              </w:rPr>
            </w:pPr>
            <w:r w:rsidRPr="00CD7553">
              <w:rPr>
                <w:b/>
                <w:bCs/>
                <w:sz w:val="24"/>
                <w:szCs w:val="24"/>
              </w:rPr>
              <w:t>постановлени</w:t>
            </w:r>
            <w:r>
              <w:rPr>
                <w:b/>
                <w:bCs/>
                <w:sz w:val="24"/>
                <w:szCs w:val="24"/>
              </w:rPr>
              <w:t>е</w:t>
            </w:r>
            <w:r w:rsidRPr="00CD7553">
              <w:rPr>
                <w:b/>
                <w:bCs/>
                <w:sz w:val="24"/>
                <w:szCs w:val="24"/>
              </w:rPr>
              <w:t xml:space="preserve"> администрации </w:t>
            </w:r>
            <w:proofErr w:type="spellStart"/>
            <w:r w:rsidRPr="00CD7553">
              <w:rPr>
                <w:b/>
                <w:bCs/>
                <w:sz w:val="24"/>
                <w:szCs w:val="24"/>
              </w:rPr>
              <w:t>Вейделевского</w:t>
            </w:r>
            <w:proofErr w:type="spellEnd"/>
            <w:r w:rsidRPr="00CD7553">
              <w:rPr>
                <w:b/>
                <w:bCs/>
                <w:sz w:val="24"/>
                <w:szCs w:val="24"/>
              </w:rPr>
              <w:t xml:space="preserve"> района «</w:t>
            </w:r>
            <w:r>
              <w:rPr>
                <w:b/>
                <w:sz w:val="24"/>
                <w:szCs w:val="24"/>
              </w:rPr>
              <w:t xml:space="preserve">О внесении изменений в постановление администрации </w:t>
            </w:r>
            <w:proofErr w:type="spellStart"/>
            <w:r w:rsidRPr="00751838">
              <w:rPr>
                <w:b/>
                <w:sz w:val="24"/>
                <w:szCs w:val="24"/>
              </w:rPr>
              <w:t>В</w:t>
            </w:r>
            <w:r>
              <w:rPr>
                <w:b/>
                <w:sz w:val="24"/>
                <w:szCs w:val="24"/>
              </w:rPr>
              <w:t>ейделевского</w:t>
            </w:r>
            <w:proofErr w:type="spellEnd"/>
            <w:r>
              <w:rPr>
                <w:b/>
                <w:sz w:val="24"/>
                <w:szCs w:val="24"/>
              </w:rPr>
              <w:t xml:space="preserve"> района от 05 июля </w:t>
            </w:r>
            <w:r w:rsidRPr="00751838">
              <w:rPr>
                <w:b/>
                <w:sz w:val="24"/>
                <w:szCs w:val="24"/>
              </w:rPr>
              <w:t>2012 года № 102</w:t>
            </w:r>
            <w:r w:rsidRPr="00D06450">
              <w:rPr>
                <w:b/>
                <w:color w:val="000000"/>
                <w:sz w:val="24"/>
                <w:szCs w:val="24"/>
              </w:rPr>
              <w:t>»</w:t>
            </w:r>
          </w:p>
          <w:p w:rsidR="000406B2" w:rsidRPr="00CA4F82" w:rsidRDefault="00E165A6" w:rsidP="00E165A6">
            <w:pPr>
              <w:autoSpaceDE w:val="0"/>
              <w:autoSpaceDN w:val="0"/>
              <w:adjustRightInd w:val="0"/>
              <w:jc w:val="center"/>
              <w:rPr>
                <w:i/>
                <w:sz w:val="18"/>
                <w:szCs w:val="18"/>
              </w:rPr>
            </w:pPr>
            <w:r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D06450" w:rsidRDefault="000406B2" w:rsidP="00F81E80">
            <w:pPr>
              <w:tabs>
                <w:tab w:val="left" w:pos="2940"/>
              </w:tabs>
              <w:rPr>
                <w:sz w:val="24"/>
                <w:szCs w:val="24"/>
              </w:rPr>
            </w:pPr>
            <w:r w:rsidRPr="00D06450">
              <w:rPr>
                <w:sz w:val="24"/>
                <w:szCs w:val="24"/>
              </w:rPr>
              <w:t>нет</w:t>
            </w:r>
          </w:p>
        </w:tc>
      </w:tr>
      <w:tr w:rsidR="000406B2" w:rsidRPr="00CA4F82" w:rsidTr="00F81E80">
        <w:tc>
          <w:tcPr>
            <w:tcW w:w="9854" w:type="dxa"/>
            <w:shd w:val="clear" w:color="auto" w:fill="auto"/>
          </w:tcPr>
          <w:p w:rsidR="000406B2" w:rsidRPr="00D06450" w:rsidRDefault="000406B2" w:rsidP="00F81E80">
            <w:pPr>
              <w:pBdr>
                <w:top w:val="single" w:sz="4" w:space="1" w:color="auto"/>
                <w:left w:val="single" w:sz="4" w:space="4" w:color="auto"/>
                <w:bottom w:val="single" w:sz="4" w:space="1" w:color="auto"/>
                <w:right w:val="single" w:sz="4" w:space="5" w:color="auto"/>
              </w:pBdr>
              <w:rPr>
                <w:sz w:val="24"/>
                <w:szCs w:val="24"/>
              </w:rPr>
            </w:pPr>
            <w:r w:rsidRPr="00D06450">
              <w:rPr>
                <w:sz w:val="24"/>
                <w:szCs w:val="24"/>
              </w:rPr>
              <w:t>Замечания и предложения принимаются по адресу: п.</w:t>
            </w:r>
            <w:r w:rsidR="004B4A02">
              <w:rPr>
                <w:sz w:val="24"/>
                <w:szCs w:val="24"/>
              </w:rPr>
              <w:t xml:space="preserve"> </w:t>
            </w:r>
            <w:r w:rsidRPr="00D06450">
              <w:rPr>
                <w:sz w:val="24"/>
                <w:szCs w:val="24"/>
              </w:rPr>
              <w:t>Вейделевка</w:t>
            </w:r>
            <w:r w:rsidR="004B4A02">
              <w:rPr>
                <w:sz w:val="24"/>
                <w:szCs w:val="24"/>
              </w:rPr>
              <w:t>,</w:t>
            </w:r>
            <w:r w:rsidRPr="00D06450">
              <w:rPr>
                <w:sz w:val="24"/>
                <w:szCs w:val="24"/>
              </w:rPr>
              <w:t xml:space="preserve"> ул.</w:t>
            </w:r>
            <w:r w:rsidR="004B4A02">
              <w:rPr>
                <w:sz w:val="24"/>
                <w:szCs w:val="24"/>
              </w:rPr>
              <w:t xml:space="preserve"> Центральная, д. 43А</w:t>
            </w:r>
            <w:r w:rsidRPr="00D06450">
              <w:rPr>
                <w:sz w:val="24"/>
                <w:szCs w:val="24"/>
              </w:rPr>
              <w:t>, а также по адресу электронной почты:</w:t>
            </w:r>
            <w:r w:rsidR="009B2BDF" w:rsidRPr="00D06450">
              <w:rPr>
                <w:sz w:val="24"/>
                <w:szCs w:val="24"/>
              </w:rPr>
              <w:t xml:space="preserve"> </w:t>
            </w:r>
            <w:r w:rsidR="004B4A02" w:rsidRPr="004B4A02">
              <w:rPr>
                <w:sz w:val="24"/>
                <w:szCs w:val="24"/>
                <w:shd w:val="clear" w:color="auto" w:fill="FFFFFF"/>
              </w:rPr>
              <w:t>cultura@ve.belregion.ru.</w:t>
            </w:r>
            <w:r w:rsidR="004B4A02" w:rsidRPr="004B4A02">
              <w:rPr>
                <w:sz w:val="24"/>
                <w:szCs w:val="24"/>
              </w:rPr>
              <w:t xml:space="preserve"> </w:t>
            </w:r>
            <w:r w:rsidR="00556AEC">
              <w:t xml:space="preserve"> </w:t>
            </w:r>
          </w:p>
          <w:p w:rsidR="000406B2" w:rsidRPr="00D06450" w:rsidRDefault="000406B2" w:rsidP="00F81E80">
            <w:pPr>
              <w:pBdr>
                <w:top w:val="single" w:sz="4" w:space="1" w:color="auto"/>
                <w:left w:val="single" w:sz="4" w:space="4" w:color="auto"/>
                <w:bottom w:val="single" w:sz="4" w:space="1" w:color="auto"/>
                <w:right w:val="single" w:sz="4" w:space="5" w:color="auto"/>
              </w:pBdr>
              <w:rPr>
                <w:sz w:val="24"/>
                <w:szCs w:val="24"/>
              </w:rPr>
            </w:pPr>
            <w:r w:rsidRPr="00D06450">
              <w:rPr>
                <w:sz w:val="24"/>
                <w:szCs w:val="24"/>
              </w:rPr>
              <w:t xml:space="preserve">Сроки приема замечаний и </w:t>
            </w:r>
            <w:r w:rsidRPr="004B4A02">
              <w:rPr>
                <w:sz w:val="24"/>
                <w:szCs w:val="24"/>
              </w:rPr>
              <w:t xml:space="preserve">предложений: </w:t>
            </w:r>
            <w:r w:rsidR="00E165A6" w:rsidRPr="004B4A02">
              <w:rPr>
                <w:sz w:val="24"/>
                <w:szCs w:val="24"/>
              </w:rPr>
              <w:t xml:space="preserve">с </w:t>
            </w:r>
            <w:r w:rsidR="0077277B">
              <w:rPr>
                <w:sz w:val="24"/>
                <w:szCs w:val="24"/>
              </w:rPr>
              <w:t>22</w:t>
            </w:r>
            <w:r w:rsidR="00556AEC" w:rsidRPr="004B4A02">
              <w:rPr>
                <w:sz w:val="24"/>
                <w:szCs w:val="24"/>
              </w:rPr>
              <w:t>.0</w:t>
            </w:r>
            <w:r w:rsidR="004B4A02" w:rsidRPr="004B4A02">
              <w:rPr>
                <w:sz w:val="24"/>
                <w:szCs w:val="24"/>
              </w:rPr>
              <w:t>5</w:t>
            </w:r>
            <w:r w:rsidR="00556AEC" w:rsidRPr="004B4A02">
              <w:rPr>
                <w:sz w:val="24"/>
                <w:szCs w:val="24"/>
              </w:rPr>
              <w:t>.</w:t>
            </w:r>
            <w:r w:rsidR="00E165A6" w:rsidRPr="004B4A02">
              <w:rPr>
                <w:sz w:val="24"/>
                <w:szCs w:val="24"/>
              </w:rPr>
              <w:t>202</w:t>
            </w:r>
            <w:r w:rsidR="00556AEC" w:rsidRPr="004B4A02">
              <w:rPr>
                <w:sz w:val="24"/>
                <w:szCs w:val="24"/>
              </w:rPr>
              <w:t>3</w:t>
            </w:r>
            <w:r w:rsidR="00E165A6" w:rsidRPr="004B4A02">
              <w:rPr>
                <w:sz w:val="24"/>
                <w:szCs w:val="24"/>
              </w:rPr>
              <w:t xml:space="preserve"> года по </w:t>
            </w:r>
            <w:r w:rsidR="0077277B">
              <w:rPr>
                <w:sz w:val="24"/>
                <w:szCs w:val="24"/>
              </w:rPr>
              <w:t>01</w:t>
            </w:r>
            <w:r w:rsidR="00556AEC" w:rsidRPr="004B4A02">
              <w:rPr>
                <w:sz w:val="24"/>
                <w:szCs w:val="24"/>
              </w:rPr>
              <w:t>.0</w:t>
            </w:r>
            <w:r w:rsidR="0077277B">
              <w:rPr>
                <w:sz w:val="24"/>
                <w:szCs w:val="24"/>
              </w:rPr>
              <w:t>6</w:t>
            </w:r>
            <w:r w:rsidR="00E165A6" w:rsidRPr="004B4A02">
              <w:rPr>
                <w:sz w:val="24"/>
                <w:szCs w:val="24"/>
              </w:rPr>
              <w:t>.202</w:t>
            </w:r>
            <w:r w:rsidR="00556AEC" w:rsidRPr="004B4A02">
              <w:rPr>
                <w:sz w:val="24"/>
                <w:szCs w:val="24"/>
              </w:rPr>
              <w:t xml:space="preserve">3 </w:t>
            </w:r>
            <w:r w:rsidR="00E165A6" w:rsidRPr="004B4A02">
              <w:rPr>
                <w:sz w:val="24"/>
                <w:szCs w:val="24"/>
              </w:rPr>
              <w:t>года.</w:t>
            </w:r>
          </w:p>
          <w:p w:rsidR="000406B2" w:rsidRPr="00D06450" w:rsidRDefault="000406B2" w:rsidP="00F81E80">
            <w:pPr>
              <w:tabs>
                <w:tab w:val="left" w:pos="2940"/>
              </w:tabs>
              <w:rPr>
                <w:sz w:val="2"/>
                <w:szCs w:val="2"/>
              </w:rPr>
            </w:pPr>
          </w:p>
        </w:tc>
      </w:tr>
    </w:tbl>
    <w:p w:rsidR="00CF7E3B" w:rsidRDefault="00CF7E3B" w:rsidP="00CF7E3B">
      <w:pPr>
        <w:jc w:val="both"/>
      </w:pPr>
    </w:p>
    <w:p w:rsidR="00556AEC" w:rsidRDefault="00556AEC" w:rsidP="000406B2">
      <w:pPr>
        <w:jc w:val="center"/>
        <w:rPr>
          <w:b/>
          <w:sz w:val="28"/>
          <w:szCs w:val="28"/>
        </w:rPr>
      </w:pPr>
    </w:p>
    <w:p w:rsidR="00556AEC" w:rsidRDefault="00556AEC" w:rsidP="000406B2">
      <w:pPr>
        <w:jc w:val="center"/>
        <w:rPr>
          <w:b/>
          <w:sz w:val="28"/>
          <w:szCs w:val="28"/>
        </w:rPr>
      </w:pPr>
    </w:p>
    <w:p w:rsidR="000406B2" w:rsidRPr="00CA4F82" w:rsidRDefault="002C0CB1" w:rsidP="000406B2">
      <w:pPr>
        <w:jc w:val="center"/>
        <w:rPr>
          <w:b/>
          <w:sz w:val="28"/>
          <w:szCs w:val="28"/>
        </w:rPr>
      </w:pPr>
      <w:r>
        <w:rPr>
          <w:b/>
          <w:sz w:val="28"/>
          <w:szCs w:val="28"/>
        </w:rPr>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406B2" w:rsidRPr="00CA4F82" w:rsidTr="00F81E80">
        <w:tc>
          <w:tcPr>
            <w:tcW w:w="9854" w:type="dxa"/>
            <w:shd w:val="clear" w:color="auto" w:fill="auto"/>
          </w:tcPr>
          <w:p w:rsidR="00556AEC" w:rsidRPr="0077277B" w:rsidRDefault="0077277B" w:rsidP="0077277B">
            <w:pPr>
              <w:jc w:val="both"/>
              <w:rPr>
                <w:b/>
                <w:sz w:val="24"/>
                <w:szCs w:val="24"/>
              </w:rPr>
            </w:pPr>
            <w:r w:rsidRPr="00CD7553">
              <w:rPr>
                <w:b/>
                <w:bCs/>
                <w:sz w:val="24"/>
                <w:szCs w:val="24"/>
              </w:rPr>
              <w:t>постановлени</w:t>
            </w:r>
            <w:r>
              <w:rPr>
                <w:b/>
                <w:bCs/>
                <w:sz w:val="24"/>
                <w:szCs w:val="24"/>
              </w:rPr>
              <w:t>е</w:t>
            </w:r>
            <w:r w:rsidRPr="00CD7553">
              <w:rPr>
                <w:b/>
                <w:bCs/>
                <w:sz w:val="24"/>
                <w:szCs w:val="24"/>
              </w:rPr>
              <w:t xml:space="preserve"> администрации </w:t>
            </w:r>
            <w:proofErr w:type="spellStart"/>
            <w:r w:rsidRPr="00CD7553">
              <w:rPr>
                <w:b/>
                <w:bCs/>
                <w:sz w:val="24"/>
                <w:szCs w:val="24"/>
              </w:rPr>
              <w:t>Вейделевского</w:t>
            </w:r>
            <w:proofErr w:type="spellEnd"/>
            <w:r w:rsidRPr="00CD7553">
              <w:rPr>
                <w:b/>
                <w:bCs/>
                <w:sz w:val="24"/>
                <w:szCs w:val="24"/>
              </w:rPr>
              <w:t xml:space="preserve"> района «</w:t>
            </w:r>
            <w:r>
              <w:rPr>
                <w:b/>
                <w:sz w:val="24"/>
                <w:szCs w:val="24"/>
              </w:rPr>
              <w:t xml:space="preserve">О внесении изменений в постановление администрации </w:t>
            </w:r>
            <w:proofErr w:type="spellStart"/>
            <w:r w:rsidRPr="00751838">
              <w:rPr>
                <w:b/>
                <w:sz w:val="24"/>
                <w:szCs w:val="24"/>
              </w:rPr>
              <w:t>В</w:t>
            </w:r>
            <w:r>
              <w:rPr>
                <w:b/>
                <w:sz w:val="24"/>
                <w:szCs w:val="24"/>
              </w:rPr>
              <w:t>ейделевского</w:t>
            </w:r>
            <w:proofErr w:type="spellEnd"/>
            <w:r>
              <w:rPr>
                <w:b/>
                <w:sz w:val="24"/>
                <w:szCs w:val="24"/>
              </w:rPr>
              <w:t xml:space="preserve"> района от 05 июля </w:t>
            </w:r>
            <w:r w:rsidRPr="00751838">
              <w:rPr>
                <w:b/>
                <w:sz w:val="24"/>
                <w:szCs w:val="24"/>
              </w:rPr>
              <w:t>2012 года № 102</w:t>
            </w:r>
            <w:r w:rsidRPr="00D06450">
              <w:rPr>
                <w:b/>
                <w:color w:val="000000"/>
                <w:sz w:val="24"/>
                <w:szCs w:val="24"/>
              </w:rPr>
              <w:t>»</w:t>
            </w:r>
          </w:p>
          <w:p w:rsidR="000406B2" w:rsidRPr="00CA4F82" w:rsidRDefault="00E165A6" w:rsidP="00E165A6">
            <w:pPr>
              <w:autoSpaceDE w:val="0"/>
              <w:autoSpaceDN w:val="0"/>
              <w:adjustRightInd w:val="0"/>
              <w:jc w:val="center"/>
              <w:rPr>
                <w:i/>
              </w:rPr>
            </w:pPr>
            <w:r w:rsidRPr="00CA4F82">
              <w:rPr>
                <w:i/>
              </w:rPr>
              <w:t xml:space="preserve"> </w:t>
            </w:r>
            <w:r w:rsidR="000406B2" w:rsidRPr="00CA4F82">
              <w:rPr>
                <w:i/>
              </w:rPr>
              <w:t xml:space="preserve">(наименование проекта нормативного правового акта </w:t>
            </w:r>
            <w:r w:rsidR="000406B2" w:rsidRPr="009244E1">
              <w:rPr>
                <w:i/>
              </w:rPr>
              <w:t>администрации Вейделевского района</w:t>
            </w:r>
            <w:r w:rsidR="000406B2" w:rsidRPr="00CA4F82">
              <w:rPr>
                <w:i/>
              </w:rPr>
              <w:t>)</w:t>
            </w:r>
          </w:p>
          <w:p w:rsidR="000406B2" w:rsidRPr="00CA4F82" w:rsidRDefault="000406B2" w:rsidP="00F81E80">
            <w:pPr>
              <w:autoSpaceDE w:val="0"/>
              <w:autoSpaceDN w:val="0"/>
              <w:adjustRightInd w:val="0"/>
              <w:jc w:val="center"/>
            </w:pPr>
            <w:r w:rsidRPr="00CA4F82">
              <w:rPr>
                <w:i/>
              </w:rPr>
              <w:t xml:space="preserve"> (наименование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r w:rsidR="00E165A6">
              <w:rPr>
                <w:i/>
              </w:rPr>
              <w:t xml:space="preserve"> </w:t>
            </w:r>
          </w:p>
          <w:p w:rsidR="000406B2" w:rsidRPr="00CA4F82" w:rsidRDefault="004B4A02" w:rsidP="00F81E80">
            <w:pPr>
              <w:pBdr>
                <w:bottom w:val="single" w:sz="12" w:space="1" w:color="auto"/>
              </w:pBdr>
              <w:autoSpaceDE w:val="0"/>
              <w:autoSpaceDN w:val="0"/>
              <w:adjustRightInd w:val="0"/>
              <w:jc w:val="center"/>
              <w:rPr>
                <w:sz w:val="24"/>
                <w:szCs w:val="24"/>
              </w:rPr>
            </w:pPr>
            <w:r>
              <w:rPr>
                <w:sz w:val="24"/>
                <w:szCs w:val="24"/>
              </w:rPr>
              <w:t xml:space="preserve">Управление культуры </w:t>
            </w:r>
            <w:r w:rsidR="00E165A6" w:rsidRPr="00D06450">
              <w:rPr>
                <w:sz w:val="24"/>
                <w:szCs w:val="24"/>
              </w:rPr>
              <w:t xml:space="preserve">администрации </w:t>
            </w:r>
            <w:proofErr w:type="spellStart"/>
            <w:r w:rsidR="00E165A6" w:rsidRPr="00D06450">
              <w:rPr>
                <w:sz w:val="24"/>
                <w:szCs w:val="24"/>
              </w:rPr>
              <w:t>Вейделевского</w:t>
            </w:r>
            <w:proofErr w:type="spellEnd"/>
            <w:r w:rsidR="00E165A6" w:rsidRPr="00D06450">
              <w:rPr>
                <w:sz w:val="24"/>
                <w:szCs w:val="24"/>
              </w:rPr>
              <w:t xml:space="preserve"> района</w:t>
            </w:r>
            <w:r w:rsidR="00E165A6">
              <w:rPr>
                <w:sz w:val="24"/>
                <w:szCs w:val="24"/>
              </w:rPr>
              <w:t xml:space="preserve"> </w:t>
            </w:r>
          </w:p>
          <w:p w:rsidR="000406B2" w:rsidRPr="00CA4F82"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751838" w:rsidP="00F81E80">
            <w:pPr>
              <w:tabs>
                <w:tab w:val="left" w:pos="2940"/>
              </w:tabs>
              <w:rPr>
                <w:sz w:val="24"/>
                <w:szCs w:val="24"/>
                <w:lang w:eastAsia="en-US"/>
              </w:rPr>
            </w:pPr>
            <w:r>
              <w:rPr>
                <w:sz w:val="24"/>
                <w:szCs w:val="24"/>
                <w:lang w:eastAsia="en-US"/>
              </w:rPr>
              <w:t>не</w:t>
            </w:r>
            <w:r w:rsidR="000406B2" w:rsidRPr="00CA4F82">
              <w:rPr>
                <w:sz w:val="24"/>
                <w:szCs w:val="24"/>
                <w:lang w:eastAsia="en-US"/>
              </w:rPr>
              <w:t xml:space="preserve">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7F629A" w:rsidRPr="002D0FB6" w:rsidRDefault="007F629A" w:rsidP="007F629A">
      <w:pPr>
        <w:jc w:val="right"/>
        <w:rPr>
          <w:sz w:val="28"/>
          <w:szCs w:val="28"/>
        </w:rPr>
      </w:pPr>
      <w:r w:rsidRPr="002D0FB6">
        <w:rPr>
          <w:sz w:val="28"/>
          <w:szCs w:val="28"/>
        </w:rPr>
        <w:lastRenderedPageBreak/>
        <w:t>ПРОЕКТ</w:t>
      </w:r>
    </w:p>
    <w:p w:rsidR="000D2ED1" w:rsidRPr="00D54881" w:rsidRDefault="000D2ED1" w:rsidP="000D2ED1">
      <w:pPr>
        <w:rPr>
          <w:sz w:val="28"/>
          <w:szCs w:val="28"/>
        </w:rPr>
      </w:pPr>
    </w:p>
    <w:p w:rsidR="000D2ED1" w:rsidRPr="00CA06D5" w:rsidRDefault="000D2ED1" w:rsidP="000D2ED1">
      <w:r>
        <w:rPr>
          <w:noProof/>
        </w:rPr>
        <w:drawing>
          <wp:anchor distT="0" distB="0" distL="114300" distR="114300" simplePos="0" relativeHeight="251659264" behindDoc="0" locked="0" layoutInCell="1" allowOverlap="1" wp14:anchorId="5928491E" wp14:editId="7989EA8C">
            <wp:simplePos x="0" y="0"/>
            <wp:positionH relativeFrom="column">
              <wp:posOffset>2628900</wp:posOffset>
            </wp:positionH>
            <wp:positionV relativeFrom="paragraph">
              <wp:posOffset>0</wp:posOffset>
            </wp:positionV>
            <wp:extent cx="742950" cy="89535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2950" cy="895350"/>
                    </a:xfrm>
                    <a:prstGeom prst="rect">
                      <a:avLst/>
                    </a:prstGeom>
                    <a:noFill/>
                    <a:ln w="9525">
                      <a:noFill/>
                      <a:miter lim="800000"/>
                      <a:headEnd/>
                      <a:tailEnd/>
                    </a:ln>
                  </pic:spPr>
                </pic:pic>
              </a:graphicData>
            </a:graphic>
          </wp:anchor>
        </w:drawing>
      </w:r>
      <w:r>
        <w:br w:type="textWrapping" w:clear="all"/>
      </w:r>
    </w:p>
    <w:p w:rsidR="000D2ED1" w:rsidRPr="004B1F94" w:rsidRDefault="000D2ED1" w:rsidP="000D2ED1">
      <w:pPr>
        <w:contextualSpacing/>
        <w:jc w:val="center"/>
        <w:rPr>
          <w:b/>
          <w:sz w:val="28"/>
          <w:szCs w:val="28"/>
        </w:rPr>
      </w:pPr>
      <w:proofErr w:type="gramStart"/>
      <w:r w:rsidRPr="004B1F94">
        <w:rPr>
          <w:b/>
          <w:sz w:val="28"/>
          <w:szCs w:val="28"/>
        </w:rPr>
        <w:t>П</w:t>
      </w:r>
      <w:proofErr w:type="gramEnd"/>
      <w:r w:rsidRPr="004B1F94">
        <w:rPr>
          <w:b/>
          <w:sz w:val="28"/>
          <w:szCs w:val="28"/>
        </w:rPr>
        <w:t xml:space="preserve"> О С Т А Н О В Л Е Н И Е</w:t>
      </w:r>
    </w:p>
    <w:p w:rsidR="000D2ED1" w:rsidRPr="004B1F94" w:rsidRDefault="000D2ED1" w:rsidP="000D2ED1">
      <w:pPr>
        <w:contextualSpacing/>
        <w:jc w:val="center"/>
        <w:rPr>
          <w:b/>
          <w:sz w:val="28"/>
          <w:szCs w:val="28"/>
        </w:rPr>
      </w:pPr>
      <w:r w:rsidRPr="004B1F94">
        <w:rPr>
          <w:b/>
          <w:sz w:val="28"/>
          <w:szCs w:val="28"/>
        </w:rPr>
        <w:t>АДМИНИСТРАЦИИ ВЕЙДЕЛЕВСКОГО РАЙОНА</w:t>
      </w:r>
    </w:p>
    <w:p w:rsidR="000D2ED1" w:rsidRPr="00FE2D54" w:rsidRDefault="000D2ED1" w:rsidP="000D2ED1">
      <w:pPr>
        <w:tabs>
          <w:tab w:val="center" w:pos="4677"/>
          <w:tab w:val="left" w:pos="6690"/>
        </w:tabs>
        <w:contextualSpacing/>
        <w:rPr>
          <w:b/>
          <w:sz w:val="22"/>
          <w:szCs w:val="22"/>
        </w:rPr>
      </w:pPr>
      <w:r w:rsidRPr="004B1F94">
        <w:rPr>
          <w:b/>
          <w:sz w:val="28"/>
          <w:szCs w:val="28"/>
        </w:rPr>
        <w:tab/>
        <w:t>БЕЛГОРОДСКОЙ ОБЛАСТИ</w:t>
      </w:r>
      <w:r w:rsidRPr="00FE2D54">
        <w:rPr>
          <w:b/>
          <w:sz w:val="22"/>
          <w:szCs w:val="22"/>
        </w:rPr>
        <w:tab/>
      </w:r>
    </w:p>
    <w:p w:rsidR="000D2ED1" w:rsidRPr="009750EF" w:rsidRDefault="000D2ED1" w:rsidP="000D2ED1">
      <w:pPr>
        <w:contextualSpacing/>
        <w:jc w:val="center"/>
        <w:rPr>
          <w:sz w:val="28"/>
          <w:szCs w:val="28"/>
        </w:rPr>
      </w:pPr>
      <w:proofErr w:type="spellStart"/>
      <w:r w:rsidRPr="009750EF">
        <w:rPr>
          <w:sz w:val="28"/>
          <w:szCs w:val="28"/>
        </w:rPr>
        <w:t>п</w:t>
      </w:r>
      <w:proofErr w:type="gramStart"/>
      <w:r w:rsidRPr="009750EF">
        <w:rPr>
          <w:sz w:val="28"/>
          <w:szCs w:val="28"/>
        </w:rPr>
        <w:t>.В</w:t>
      </w:r>
      <w:proofErr w:type="gramEnd"/>
      <w:r w:rsidRPr="009750EF">
        <w:rPr>
          <w:sz w:val="28"/>
          <w:szCs w:val="28"/>
        </w:rPr>
        <w:t>ейделевка</w:t>
      </w:r>
      <w:proofErr w:type="spellEnd"/>
    </w:p>
    <w:p w:rsidR="000D2ED1" w:rsidRDefault="000D2ED1" w:rsidP="000D2ED1">
      <w:pPr>
        <w:contextualSpacing/>
        <w:rPr>
          <w:b/>
          <w:sz w:val="16"/>
        </w:rPr>
      </w:pPr>
    </w:p>
    <w:p w:rsidR="000D2ED1" w:rsidRPr="0058333E" w:rsidRDefault="000D2ED1" w:rsidP="000D2ED1">
      <w:pPr>
        <w:contextualSpacing/>
        <w:rPr>
          <w:b/>
          <w:sz w:val="27"/>
          <w:szCs w:val="27"/>
        </w:rPr>
      </w:pPr>
    </w:p>
    <w:p w:rsidR="000D2ED1" w:rsidRPr="00854312" w:rsidRDefault="000D2ED1" w:rsidP="000D2ED1">
      <w:pPr>
        <w:contextualSpacing/>
        <w:rPr>
          <w:sz w:val="28"/>
        </w:rPr>
      </w:pPr>
      <w:r w:rsidRPr="0058333E">
        <w:rPr>
          <w:sz w:val="27"/>
          <w:szCs w:val="27"/>
        </w:rPr>
        <w:t>“___” __________2023 г.                                                          №</w:t>
      </w:r>
      <w:r w:rsidRPr="00EE7102">
        <w:rPr>
          <w:sz w:val="28"/>
        </w:rPr>
        <w:t xml:space="preserve"> </w:t>
      </w:r>
      <w:r>
        <w:rPr>
          <w:sz w:val="28"/>
        </w:rPr>
        <w:t>____</w:t>
      </w:r>
      <w:r>
        <w:rPr>
          <w:sz w:val="28"/>
          <w:u w:val="single"/>
        </w:rPr>
        <w:t xml:space="preserve">         </w:t>
      </w:r>
    </w:p>
    <w:p w:rsidR="000D2ED1" w:rsidRDefault="000D2ED1" w:rsidP="000D2ED1">
      <w:pPr>
        <w:contextualSpacing/>
        <w:rPr>
          <w:sz w:val="28"/>
        </w:rPr>
      </w:pPr>
    </w:p>
    <w:p w:rsidR="000D2ED1" w:rsidRDefault="000D2ED1" w:rsidP="000D2ED1">
      <w:pPr>
        <w:contextualSpacing/>
        <w:rPr>
          <w:sz w:val="28"/>
        </w:rPr>
      </w:pPr>
    </w:p>
    <w:p w:rsidR="000D2ED1" w:rsidRPr="00CA06D5" w:rsidRDefault="000D2ED1" w:rsidP="000D2ED1">
      <w:pPr>
        <w:ind w:firstLine="180"/>
        <w:jc w:val="both"/>
        <w:rPr>
          <w:b/>
          <w:color w:val="000000"/>
          <w:sz w:val="27"/>
          <w:szCs w:val="27"/>
        </w:rPr>
      </w:pPr>
      <w:r w:rsidRPr="00CA06D5">
        <w:rPr>
          <w:b/>
          <w:color w:val="000000"/>
          <w:sz w:val="27"/>
          <w:szCs w:val="27"/>
        </w:rPr>
        <w:t xml:space="preserve">О внесении изменений </w:t>
      </w:r>
    </w:p>
    <w:p w:rsidR="000D2ED1" w:rsidRPr="00CA06D5" w:rsidRDefault="000D2ED1" w:rsidP="000D2ED1">
      <w:pPr>
        <w:ind w:firstLine="180"/>
        <w:jc w:val="both"/>
        <w:rPr>
          <w:b/>
          <w:color w:val="000000"/>
          <w:sz w:val="27"/>
          <w:szCs w:val="27"/>
        </w:rPr>
      </w:pPr>
      <w:r w:rsidRPr="00CA06D5">
        <w:rPr>
          <w:b/>
          <w:color w:val="000000"/>
          <w:sz w:val="27"/>
          <w:szCs w:val="27"/>
        </w:rPr>
        <w:t xml:space="preserve">в постановление администрации </w:t>
      </w:r>
    </w:p>
    <w:p w:rsidR="000D2ED1" w:rsidRPr="00CA06D5" w:rsidRDefault="000D2ED1" w:rsidP="000D2ED1">
      <w:pPr>
        <w:ind w:firstLine="180"/>
        <w:jc w:val="both"/>
        <w:rPr>
          <w:b/>
          <w:color w:val="000000"/>
          <w:sz w:val="27"/>
          <w:szCs w:val="27"/>
        </w:rPr>
      </w:pPr>
      <w:proofErr w:type="spellStart"/>
      <w:r w:rsidRPr="00CA06D5">
        <w:rPr>
          <w:b/>
          <w:color w:val="000000"/>
          <w:sz w:val="27"/>
          <w:szCs w:val="27"/>
        </w:rPr>
        <w:t>Вейделевского</w:t>
      </w:r>
      <w:proofErr w:type="spellEnd"/>
      <w:r w:rsidRPr="00CA06D5">
        <w:rPr>
          <w:b/>
          <w:color w:val="000000"/>
          <w:sz w:val="27"/>
          <w:szCs w:val="27"/>
        </w:rPr>
        <w:t xml:space="preserve"> района от 05 июля </w:t>
      </w:r>
    </w:p>
    <w:p w:rsidR="000D2ED1" w:rsidRPr="00CA06D5" w:rsidRDefault="000D2ED1" w:rsidP="000D2ED1">
      <w:pPr>
        <w:ind w:firstLine="180"/>
        <w:jc w:val="both"/>
        <w:rPr>
          <w:b/>
          <w:sz w:val="27"/>
          <w:szCs w:val="27"/>
        </w:rPr>
      </w:pPr>
      <w:r w:rsidRPr="00CA06D5">
        <w:rPr>
          <w:b/>
          <w:color w:val="000000"/>
          <w:sz w:val="27"/>
          <w:szCs w:val="27"/>
        </w:rPr>
        <w:t>2012 года № 102</w:t>
      </w:r>
    </w:p>
    <w:p w:rsidR="000D2ED1" w:rsidRPr="00CA06D5" w:rsidRDefault="000D2ED1" w:rsidP="000D2ED1">
      <w:pPr>
        <w:ind w:firstLine="180"/>
        <w:jc w:val="both"/>
        <w:rPr>
          <w:b/>
          <w:sz w:val="27"/>
          <w:szCs w:val="27"/>
        </w:rPr>
      </w:pPr>
    </w:p>
    <w:p w:rsidR="000D2ED1" w:rsidRPr="00CA06D5" w:rsidRDefault="000D2ED1" w:rsidP="000D2ED1">
      <w:pPr>
        <w:ind w:firstLine="720"/>
        <w:jc w:val="both"/>
        <w:rPr>
          <w:sz w:val="27"/>
          <w:szCs w:val="27"/>
        </w:rPr>
      </w:pPr>
      <w:r w:rsidRPr="00CA06D5">
        <w:rPr>
          <w:sz w:val="27"/>
          <w:szCs w:val="27"/>
        </w:rPr>
        <w:t xml:space="preserve">Во исполнение постановления правительства Белгородской области от 18 марта 2005 года №59-пп «О социальной норме общей площади жилья и нормативах потребления коммунальных услуг, предоставляемых отдельным работникам муниципальных и областных учреждений, проживающим и (или) работающим в сельской местности» </w:t>
      </w:r>
      <w:proofErr w:type="gramStart"/>
      <w:r w:rsidRPr="00CA06D5">
        <w:rPr>
          <w:b/>
          <w:sz w:val="27"/>
          <w:szCs w:val="27"/>
        </w:rPr>
        <w:t>п</w:t>
      </w:r>
      <w:proofErr w:type="gramEnd"/>
      <w:r w:rsidRPr="00CA06D5">
        <w:rPr>
          <w:b/>
          <w:sz w:val="27"/>
          <w:szCs w:val="27"/>
        </w:rPr>
        <w:t xml:space="preserve"> о с т а н о в л я ю:</w:t>
      </w:r>
    </w:p>
    <w:p w:rsidR="000D2ED1" w:rsidRPr="00CA06D5" w:rsidRDefault="000D2ED1" w:rsidP="000D2ED1">
      <w:pPr>
        <w:shd w:val="clear" w:color="auto" w:fill="FFFFFF" w:themeFill="background1"/>
        <w:ind w:firstLine="180"/>
        <w:jc w:val="both"/>
        <w:rPr>
          <w:sz w:val="27"/>
          <w:szCs w:val="27"/>
        </w:rPr>
      </w:pPr>
      <w:r w:rsidRPr="00CA06D5">
        <w:rPr>
          <w:color w:val="000000"/>
          <w:sz w:val="27"/>
          <w:szCs w:val="27"/>
        </w:rPr>
        <w:tab/>
        <w:t xml:space="preserve">1. Внести следующие изменения в постановление администрации </w:t>
      </w:r>
      <w:proofErr w:type="spellStart"/>
      <w:r w:rsidRPr="00CA06D5">
        <w:rPr>
          <w:color w:val="000000"/>
          <w:sz w:val="27"/>
          <w:szCs w:val="27"/>
        </w:rPr>
        <w:t>Вейделевского</w:t>
      </w:r>
      <w:proofErr w:type="spellEnd"/>
      <w:r w:rsidRPr="00CA06D5">
        <w:rPr>
          <w:color w:val="000000"/>
          <w:sz w:val="27"/>
          <w:szCs w:val="27"/>
        </w:rPr>
        <w:t xml:space="preserve"> района от 05 июля 2012 года № 102 «О мерах социальной поддержки работникам культуры района, проживающих и (или) работающих в сельской местности»:</w:t>
      </w:r>
    </w:p>
    <w:p w:rsidR="000D2ED1" w:rsidRPr="00CA06D5" w:rsidRDefault="000D2ED1" w:rsidP="000D2ED1">
      <w:pPr>
        <w:shd w:val="clear" w:color="auto" w:fill="FFFFFF" w:themeFill="background1"/>
        <w:ind w:firstLine="720"/>
        <w:jc w:val="both"/>
        <w:rPr>
          <w:color w:val="000000"/>
          <w:sz w:val="27"/>
          <w:szCs w:val="27"/>
        </w:rPr>
      </w:pPr>
      <w:r w:rsidRPr="00CA06D5">
        <w:rPr>
          <w:color w:val="000000"/>
          <w:sz w:val="27"/>
          <w:szCs w:val="27"/>
        </w:rPr>
        <w:t xml:space="preserve">1.1. Утвердить в новой редакции «Порядок предоставления мер социальной поддержки работникам культуры района по оплате общей площади жилья, коммунальных услуг (газ, </w:t>
      </w:r>
      <w:proofErr w:type="spellStart"/>
      <w:r w:rsidRPr="00CA06D5">
        <w:rPr>
          <w:color w:val="000000"/>
          <w:sz w:val="27"/>
          <w:szCs w:val="27"/>
        </w:rPr>
        <w:t>теплоэнергия</w:t>
      </w:r>
      <w:proofErr w:type="spellEnd"/>
      <w:r w:rsidRPr="00CA06D5">
        <w:rPr>
          <w:color w:val="000000"/>
          <w:sz w:val="27"/>
          <w:szCs w:val="27"/>
        </w:rPr>
        <w:t>, электроэнергия), а также расходования и учета средств на предоставление данных мер» (далее – Порядок, прилагается).</w:t>
      </w:r>
    </w:p>
    <w:p w:rsidR="000D2ED1" w:rsidRPr="00CA06D5" w:rsidRDefault="000D2ED1" w:rsidP="000D2ED1">
      <w:pPr>
        <w:shd w:val="clear" w:color="auto" w:fill="FFFFFF" w:themeFill="background1"/>
        <w:ind w:firstLine="720"/>
        <w:jc w:val="both"/>
        <w:rPr>
          <w:color w:val="000000"/>
          <w:sz w:val="27"/>
          <w:szCs w:val="27"/>
        </w:rPr>
      </w:pPr>
      <w:r w:rsidRPr="00CA06D5">
        <w:rPr>
          <w:color w:val="000000"/>
          <w:sz w:val="27"/>
          <w:szCs w:val="27"/>
        </w:rPr>
        <w:t>1.2.</w:t>
      </w:r>
      <w:r w:rsidRPr="00CA06D5">
        <w:rPr>
          <w:color w:val="000000"/>
          <w:sz w:val="27"/>
          <w:szCs w:val="27"/>
        </w:rPr>
        <w:tab/>
        <w:t xml:space="preserve">Утвердить в новой редакции перечень работников культуры района, которым предоставляются социальные льготы (далее – перечень, прилагается) </w:t>
      </w:r>
    </w:p>
    <w:p w:rsidR="000D2ED1" w:rsidRPr="00CA06D5" w:rsidRDefault="000D2ED1" w:rsidP="000D2ED1">
      <w:pPr>
        <w:shd w:val="clear" w:color="auto" w:fill="FFFFFF" w:themeFill="background1"/>
        <w:ind w:firstLine="708"/>
        <w:jc w:val="both"/>
        <w:rPr>
          <w:sz w:val="27"/>
          <w:szCs w:val="27"/>
        </w:rPr>
      </w:pPr>
      <w:r w:rsidRPr="00CA06D5">
        <w:rPr>
          <w:sz w:val="27"/>
          <w:szCs w:val="27"/>
        </w:rPr>
        <w:t xml:space="preserve">2. Признать утратившим силу постановление администрации </w:t>
      </w:r>
      <w:proofErr w:type="spellStart"/>
      <w:r w:rsidRPr="00CA06D5">
        <w:rPr>
          <w:sz w:val="27"/>
          <w:szCs w:val="27"/>
        </w:rPr>
        <w:t>Вейделевского</w:t>
      </w:r>
      <w:proofErr w:type="spellEnd"/>
      <w:r w:rsidRPr="00CA06D5">
        <w:rPr>
          <w:sz w:val="27"/>
          <w:szCs w:val="27"/>
        </w:rPr>
        <w:t xml:space="preserve"> района от 25 июля 2016 года № 158 «О внесении изменений в постановление администрации </w:t>
      </w:r>
      <w:proofErr w:type="spellStart"/>
      <w:r w:rsidRPr="00CA06D5">
        <w:rPr>
          <w:sz w:val="27"/>
          <w:szCs w:val="27"/>
        </w:rPr>
        <w:t>Вейделевского</w:t>
      </w:r>
      <w:proofErr w:type="spellEnd"/>
      <w:r w:rsidRPr="00CA06D5">
        <w:rPr>
          <w:sz w:val="27"/>
          <w:szCs w:val="27"/>
        </w:rPr>
        <w:t xml:space="preserve"> района от 05 июля 2012 года № 102.</w:t>
      </w:r>
    </w:p>
    <w:p w:rsidR="000D2ED1" w:rsidRPr="00CA06D5" w:rsidRDefault="000D2ED1" w:rsidP="000D2ED1">
      <w:pPr>
        <w:shd w:val="clear" w:color="auto" w:fill="FFFFFF" w:themeFill="background1"/>
        <w:ind w:firstLine="708"/>
        <w:jc w:val="both"/>
        <w:rPr>
          <w:sz w:val="27"/>
          <w:szCs w:val="27"/>
        </w:rPr>
      </w:pPr>
      <w:r w:rsidRPr="00CA06D5">
        <w:rPr>
          <w:sz w:val="27"/>
          <w:szCs w:val="27"/>
        </w:rPr>
        <w:t xml:space="preserve">3. </w:t>
      </w:r>
      <w:proofErr w:type="gramStart"/>
      <w:r w:rsidRPr="00CA06D5">
        <w:rPr>
          <w:sz w:val="27"/>
          <w:szCs w:val="27"/>
        </w:rPr>
        <w:t>Контроль за</w:t>
      </w:r>
      <w:proofErr w:type="gramEnd"/>
      <w:r w:rsidRPr="00CA06D5">
        <w:rPr>
          <w:sz w:val="27"/>
          <w:szCs w:val="27"/>
        </w:rPr>
        <w:t xml:space="preserve">  исполнением постановления  возложить  на заместителя главы администрации </w:t>
      </w:r>
      <w:proofErr w:type="spellStart"/>
      <w:r w:rsidRPr="00CA06D5">
        <w:rPr>
          <w:sz w:val="27"/>
          <w:szCs w:val="27"/>
        </w:rPr>
        <w:t>Вейделевского</w:t>
      </w:r>
      <w:proofErr w:type="spellEnd"/>
      <w:r w:rsidRPr="00CA06D5">
        <w:rPr>
          <w:sz w:val="27"/>
          <w:szCs w:val="27"/>
        </w:rPr>
        <w:t xml:space="preserve"> района по социальной политике </w:t>
      </w:r>
      <w:r>
        <w:rPr>
          <w:sz w:val="27"/>
          <w:szCs w:val="27"/>
        </w:rPr>
        <w:t>администрации района</w:t>
      </w:r>
      <w:r w:rsidRPr="00CA06D5">
        <w:rPr>
          <w:sz w:val="27"/>
          <w:szCs w:val="27"/>
        </w:rPr>
        <w:t xml:space="preserve"> А.И. </w:t>
      </w:r>
      <w:proofErr w:type="spellStart"/>
      <w:r w:rsidRPr="00CA06D5">
        <w:rPr>
          <w:sz w:val="27"/>
          <w:szCs w:val="27"/>
        </w:rPr>
        <w:t>Шабарину</w:t>
      </w:r>
      <w:proofErr w:type="spellEnd"/>
      <w:r w:rsidRPr="00CA06D5">
        <w:rPr>
          <w:sz w:val="27"/>
          <w:szCs w:val="27"/>
        </w:rPr>
        <w:t>.</w:t>
      </w:r>
    </w:p>
    <w:p w:rsidR="000D2ED1" w:rsidRDefault="000D2ED1" w:rsidP="000D2ED1">
      <w:pPr>
        <w:shd w:val="clear" w:color="auto" w:fill="FFFFFF" w:themeFill="background1"/>
        <w:tabs>
          <w:tab w:val="left" w:pos="1335"/>
        </w:tabs>
        <w:rPr>
          <w:b/>
          <w:sz w:val="28"/>
        </w:rPr>
      </w:pPr>
    </w:p>
    <w:p w:rsidR="000D2ED1" w:rsidRPr="00A607EA" w:rsidRDefault="000D2ED1" w:rsidP="000D2ED1">
      <w:pPr>
        <w:shd w:val="clear" w:color="auto" w:fill="FFFFFF" w:themeFill="background1"/>
        <w:tabs>
          <w:tab w:val="left" w:pos="1335"/>
        </w:tabs>
        <w:rPr>
          <w:b/>
          <w:sz w:val="28"/>
        </w:rPr>
      </w:pPr>
    </w:p>
    <w:p w:rsidR="000D2ED1" w:rsidRPr="0058333E" w:rsidRDefault="000D2ED1" w:rsidP="000D2ED1">
      <w:pPr>
        <w:shd w:val="clear" w:color="auto" w:fill="FFFFFF" w:themeFill="background1"/>
        <w:tabs>
          <w:tab w:val="left" w:pos="1335"/>
        </w:tabs>
        <w:rPr>
          <w:b/>
          <w:sz w:val="27"/>
          <w:szCs w:val="27"/>
        </w:rPr>
      </w:pPr>
      <w:r w:rsidRPr="0058333E">
        <w:rPr>
          <w:b/>
          <w:sz w:val="27"/>
          <w:szCs w:val="27"/>
        </w:rPr>
        <w:t>Глава администрации</w:t>
      </w:r>
    </w:p>
    <w:p w:rsidR="000D2ED1" w:rsidRPr="0058333E" w:rsidRDefault="000D2ED1" w:rsidP="000D2ED1">
      <w:pPr>
        <w:shd w:val="clear" w:color="auto" w:fill="FFFFFF" w:themeFill="background1"/>
        <w:rPr>
          <w:sz w:val="27"/>
          <w:szCs w:val="27"/>
        </w:rPr>
      </w:pPr>
      <w:proofErr w:type="spellStart"/>
      <w:r w:rsidRPr="0058333E">
        <w:rPr>
          <w:b/>
          <w:sz w:val="27"/>
          <w:szCs w:val="27"/>
        </w:rPr>
        <w:t>Вейделевского</w:t>
      </w:r>
      <w:proofErr w:type="spellEnd"/>
      <w:r w:rsidRPr="0058333E">
        <w:rPr>
          <w:b/>
          <w:sz w:val="27"/>
          <w:szCs w:val="27"/>
        </w:rPr>
        <w:t xml:space="preserve"> района                                                                   А. Алексеев</w:t>
      </w:r>
      <w:r w:rsidRPr="0058333E">
        <w:rPr>
          <w:sz w:val="27"/>
          <w:szCs w:val="27"/>
        </w:rPr>
        <w:t xml:space="preserve">                                      </w:t>
      </w:r>
    </w:p>
    <w:p w:rsidR="000D2ED1" w:rsidRPr="0077277B" w:rsidRDefault="000D2ED1" w:rsidP="000D2ED1">
      <w:pPr>
        <w:ind w:firstLine="698"/>
        <w:jc w:val="right"/>
        <w:rPr>
          <w:rStyle w:val="af9"/>
          <w:color w:val="auto"/>
          <w:sz w:val="28"/>
          <w:szCs w:val="28"/>
        </w:rPr>
      </w:pPr>
      <w:bookmarkStart w:id="0" w:name="_GoBack"/>
      <w:r w:rsidRPr="0077277B">
        <w:rPr>
          <w:rStyle w:val="af9"/>
          <w:color w:val="auto"/>
          <w:sz w:val="28"/>
          <w:szCs w:val="28"/>
        </w:rPr>
        <w:lastRenderedPageBreak/>
        <w:t>Утвержден</w:t>
      </w:r>
    </w:p>
    <w:p w:rsidR="000D2ED1" w:rsidRPr="0077277B" w:rsidRDefault="000D2ED1" w:rsidP="000D2ED1">
      <w:pPr>
        <w:ind w:firstLine="698"/>
        <w:jc w:val="right"/>
        <w:rPr>
          <w:rStyle w:val="af9"/>
          <w:color w:val="auto"/>
          <w:sz w:val="28"/>
          <w:szCs w:val="28"/>
        </w:rPr>
      </w:pPr>
      <w:r w:rsidRPr="0077277B">
        <w:rPr>
          <w:rStyle w:val="af9"/>
          <w:color w:val="auto"/>
          <w:sz w:val="28"/>
          <w:szCs w:val="28"/>
        </w:rPr>
        <w:t>постановлением администрации</w:t>
      </w:r>
    </w:p>
    <w:p w:rsidR="000D2ED1" w:rsidRPr="0077277B" w:rsidRDefault="000D2ED1" w:rsidP="000D2ED1">
      <w:pPr>
        <w:ind w:firstLine="698"/>
        <w:jc w:val="right"/>
        <w:rPr>
          <w:rStyle w:val="af9"/>
          <w:color w:val="auto"/>
          <w:sz w:val="28"/>
          <w:szCs w:val="28"/>
        </w:rPr>
      </w:pPr>
      <w:proofErr w:type="spellStart"/>
      <w:r w:rsidRPr="0077277B">
        <w:rPr>
          <w:rStyle w:val="af9"/>
          <w:color w:val="auto"/>
          <w:sz w:val="28"/>
          <w:szCs w:val="28"/>
        </w:rPr>
        <w:t>Вейделевского</w:t>
      </w:r>
      <w:proofErr w:type="spellEnd"/>
      <w:r w:rsidRPr="0077277B">
        <w:rPr>
          <w:rStyle w:val="af9"/>
          <w:color w:val="auto"/>
          <w:sz w:val="28"/>
          <w:szCs w:val="28"/>
        </w:rPr>
        <w:t xml:space="preserve"> района</w:t>
      </w:r>
    </w:p>
    <w:p w:rsidR="000D2ED1" w:rsidRPr="0077277B" w:rsidRDefault="000D2ED1" w:rsidP="000D2ED1">
      <w:pPr>
        <w:ind w:firstLine="698"/>
        <w:jc w:val="right"/>
        <w:rPr>
          <w:rStyle w:val="af9"/>
          <w:color w:val="auto"/>
          <w:sz w:val="28"/>
          <w:szCs w:val="28"/>
        </w:rPr>
      </w:pPr>
      <w:r w:rsidRPr="0077277B">
        <w:rPr>
          <w:rStyle w:val="af9"/>
          <w:color w:val="auto"/>
          <w:sz w:val="28"/>
          <w:szCs w:val="28"/>
        </w:rPr>
        <w:t>от «___» ________2023 г. №___</w:t>
      </w:r>
    </w:p>
    <w:bookmarkEnd w:id="0"/>
    <w:p w:rsidR="000D2ED1" w:rsidRDefault="000D2ED1" w:rsidP="000D2ED1">
      <w:pPr>
        <w:ind w:firstLine="698"/>
        <w:jc w:val="center"/>
        <w:rPr>
          <w:rStyle w:val="af9"/>
          <w:sz w:val="28"/>
          <w:szCs w:val="28"/>
        </w:rPr>
      </w:pPr>
    </w:p>
    <w:p w:rsidR="000D2ED1" w:rsidRPr="00786D7A" w:rsidRDefault="000D2ED1" w:rsidP="000D2ED1">
      <w:pPr>
        <w:rPr>
          <w:sz w:val="28"/>
          <w:szCs w:val="28"/>
        </w:rPr>
      </w:pPr>
    </w:p>
    <w:p w:rsidR="000D2ED1" w:rsidRPr="000D2ED1" w:rsidRDefault="000D2ED1" w:rsidP="000D2ED1">
      <w:pPr>
        <w:pStyle w:val="1"/>
        <w:spacing w:before="0"/>
        <w:jc w:val="center"/>
        <w:rPr>
          <w:rFonts w:ascii="Times New Roman" w:hAnsi="Times New Roman"/>
          <w:color w:val="auto"/>
        </w:rPr>
      </w:pPr>
      <w:r w:rsidRPr="000D2ED1">
        <w:rPr>
          <w:rFonts w:ascii="Times New Roman" w:hAnsi="Times New Roman"/>
          <w:color w:val="auto"/>
        </w:rPr>
        <w:t>Порядок</w:t>
      </w:r>
    </w:p>
    <w:p w:rsidR="000D2ED1" w:rsidRPr="000D2ED1" w:rsidRDefault="000D2ED1" w:rsidP="000D2ED1">
      <w:pPr>
        <w:pStyle w:val="1"/>
        <w:spacing w:before="0"/>
        <w:jc w:val="center"/>
        <w:rPr>
          <w:rFonts w:ascii="Times New Roman" w:hAnsi="Times New Roman"/>
          <w:color w:val="auto"/>
        </w:rPr>
      </w:pPr>
      <w:r w:rsidRPr="000D2ED1">
        <w:rPr>
          <w:rFonts w:ascii="Times New Roman" w:hAnsi="Times New Roman"/>
          <w:color w:val="auto"/>
        </w:rPr>
        <w:t xml:space="preserve">предоставления мер социальной поддержки работникам культуры района по оплате общей площади жилья, коммунальных услуг (газ, </w:t>
      </w:r>
      <w:proofErr w:type="spellStart"/>
      <w:r w:rsidRPr="000D2ED1">
        <w:rPr>
          <w:rFonts w:ascii="Times New Roman" w:hAnsi="Times New Roman"/>
          <w:color w:val="auto"/>
        </w:rPr>
        <w:t>теплоэнергия</w:t>
      </w:r>
      <w:proofErr w:type="spellEnd"/>
      <w:r w:rsidRPr="000D2ED1">
        <w:rPr>
          <w:rFonts w:ascii="Times New Roman" w:hAnsi="Times New Roman"/>
          <w:color w:val="auto"/>
        </w:rPr>
        <w:t>, электроэнергия), а также расходования и учета средств на предоставление данных мер</w:t>
      </w:r>
    </w:p>
    <w:p w:rsidR="000D2ED1" w:rsidRPr="000D2ED1" w:rsidRDefault="000D2ED1" w:rsidP="000D2ED1">
      <w:pPr>
        <w:pStyle w:val="1"/>
        <w:spacing w:before="0"/>
        <w:jc w:val="center"/>
        <w:rPr>
          <w:rFonts w:ascii="Times New Roman" w:hAnsi="Times New Roman"/>
          <w:color w:val="auto"/>
        </w:rPr>
      </w:pPr>
      <w:r w:rsidRPr="000D2ED1">
        <w:rPr>
          <w:rFonts w:ascii="Times New Roman" w:hAnsi="Times New Roman"/>
          <w:color w:val="auto"/>
        </w:rPr>
        <w:t>(в новой редакции)</w:t>
      </w:r>
    </w:p>
    <w:p w:rsidR="000D2ED1" w:rsidRPr="00786D7A" w:rsidRDefault="000D2ED1" w:rsidP="000D2ED1">
      <w:pPr>
        <w:rPr>
          <w:sz w:val="28"/>
          <w:szCs w:val="28"/>
        </w:rPr>
      </w:pPr>
    </w:p>
    <w:p w:rsidR="000D2ED1" w:rsidRDefault="000D2ED1" w:rsidP="000D2ED1">
      <w:pPr>
        <w:ind w:firstLine="708"/>
        <w:jc w:val="both"/>
        <w:rPr>
          <w:sz w:val="28"/>
          <w:szCs w:val="28"/>
        </w:rPr>
      </w:pPr>
      <w:proofErr w:type="gramStart"/>
      <w:r>
        <w:rPr>
          <w:sz w:val="28"/>
          <w:szCs w:val="28"/>
        </w:rPr>
        <w:t>Настоящий Порядок определяет правила предоставления мер социальной поддержки по оплате жилья и коммунальных услуг (газ, электрическая и тепловая энергия) работникам муниципальных учреждений культуры района, проживающим и (или) работающим в сельской местности и имеющим высшее или среднее (независимо от профиля) образование, специалистам учреждений культуры и искусства, а также лицам, которые после назначения пенсии (независимо от вида пенсии) прекратили трудовую деятельность, стаж</w:t>
      </w:r>
      <w:proofErr w:type="gramEnd"/>
      <w:r>
        <w:rPr>
          <w:sz w:val="28"/>
          <w:szCs w:val="28"/>
        </w:rPr>
        <w:t xml:space="preserve"> </w:t>
      </w:r>
      <w:proofErr w:type="gramStart"/>
      <w:r>
        <w:rPr>
          <w:sz w:val="28"/>
          <w:szCs w:val="28"/>
        </w:rPr>
        <w:t>работы</w:t>
      </w:r>
      <w:proofErr w:type="gramEnd"/>
      <w:r>
        <w:rPr>
          <w:sz w:val="28"/>
          <w:szCs w:val="28"/>
        </w:rPr>
        <w:t xml:space="preserve"> которых в сельской местности по вышеуказанным специальностям составляет не менее 10 лет, а также расходования и учета средств на предоставление данных льгот.</w:t>
      </w:r>
    </w:p>
    <w:p w:rsidR="000D2ED1" w:rsidRDefault="000D2ED1" w:rsidP="000D2ED1">
      <w:pPr>
        <w:jc w:val="both"/>
        <w:rPr>
          <w:sz w:val="28"/>
          <w:szCs w:val="28"/>
        </w:rPr>
      </w:pPr>
      <w:r>
        <w:rPr>
          <w:sz w:val="28"/>
          <w:szCs w:val="28"/>
        </w:rPr>
        <w:tab/>
      </w:r>
      <w:proofErr w:type="gramStart"/>
      <w:r>
        <w:rPr>
          <w:sz w:val="28"/>
          <w:szCs w:val="28"/>
        </w:rPr>
        <w:t>Данные категории граждан производят оплату жилого помещения и коммунальных услуг в полном объеме в сроки, установленные статьей 155 Жилищного кодекса Российской Федерации, и предоставляют соответствующие документы по месту работы для оформления ежемесячной денежной компенсации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w:t>
      </w:r>
      <w:proofErr w:type="gramEnd"/>
      <w:r>
        <w:rPr>
          <w:sz w:val="28"/>
          <w:szCs w:val="28"/>
        </w:rPr>
        <w:t xml:space="preserve">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0D2ED1" w:rsidRDefault="000D2ED1" w:rsidP="000D2ED1">
      <w:pPr>
        <w:jc w:val="both"/>
        <w:rPr>
          <w:sz w:val="28"/>
          <w:szCs w:val="28"/>
        </w:rPr>
      </w:pPr>
      <w:r>
        <w:rPr>
          <w:sz w:val="28"/>
          <w:szCs w:val="28"/>
        </w:rPr>
        <w:tab/>
      </w:r>
      <w:proofErr w:type="gramStart"/>
      <w:r>
        <w:rPr>
          <w:sz w:val="28"/>
          <w:szCs w:val="28"/>
        </w:rPr>
        <w:t>Муниципальные учреждения ежемесячно определяют списки работников, имеющих право на получение мер социальной поддержки по оплате общей площади жилья и жилищно-коммунальных услуг, сверяют их с поставщиками жилищно-коммунальных услуг в части лиц, обратившихся за услугой, и объемов предоставляемых услуг, но не более объемов, предусмотренных настоящим постановлением, а также их стоимости не реже одного раза в год.</w:t>
      </w:r>
      <w:proofErr w:type="gramEnd"/>
    </w:p>
    <w:p w:rsidR="000D2ED1" w:rsidRDefault="000D2ED1" w:rsidP="000D2ED1">
      <w:pPr>
        <w:jc w:val="both"/>
        <w:rPr>
          <w:sz w:val="28"/>
          <w:szCs w:val="28"/>
        </w:rPr>
      </w:pPr>
      <w:r>
        <w:rPr>
          <w:sz w:val="28"/>
          <w:szCs w:val="28"/>
        </w:rPr>
        <w:tab/>
        <w:t>Для получения последующей ежемесячной денежной компенсации работники предоставляют по месту работы следующие документы:</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 xml:space="preserve">заявление на имя руководителя о предоставлении мер социальной поддержки – ежемесячной денежной компенсации с указанием </w:t>
      </w:r>
      <w:r>
        <w:rPr>
          <w:sz w:val="28"/>
          <w:szCs w:val="28"/>
        </w:rPr>
        <w:lastRenderedPageBreak/>
        <w:t xml:space="preserve">способа ее получения (перечисление), </w:t>
      </w:r>
      <w:proofErr w:type="gramStart"/>
      <w:r>
        <w:rPr>
          <w:sz w:val="28"/>
          <w:szCs w:val="28"/>
        </w:rPr>
        <w:t>согласно приложения</w:t>
      </w:r>
      <w:proofErr w:type="gramEnd"/>
      <w:r>
        <w:rPr>
          <w:sz w:val="28"/>
          <w:szCs w:val="28"/>
        </w:rPr>
        <w:t xml:space="preserve"> № 1 к настоящему порядку;</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копию паспорта;</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справку из органа социальной защиты о неполучении мер социальной поддержки по федеральному закону и (или) иному нормативному правовому акту работником, а также на всех совместно проживающих с ним членов семьи;</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справку о составе семьи или выписку из домовой книги, заверенную в установленном законодательством порядке;</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справку о размере занимаемой жилой площади;</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оплаченную квитанцию (счет-извещение) об оплате коммунальных услуг;</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 xml:space="preserve">договор о найме жилого помещения между работником и </w:t>
      </w:r>
      <w:proofErr w:type="spellStart"/>
      <w:r>
        <w:rPr>
          <w:sz w:val="28"/>
          <w:szCs w:val="28"/>
        </w:rPr>
        <w:t>наймодателем</w:t>
      </w:r>
      <w:proofErr w:type="spellEnd"/>
      <w:r>
        <w:rPr>
          <w:sz w:val="28"/>
          <w:szCs w:val="28"/>
        </w:rPr>
        <w:t xml:space="preserve"> (для компенсации расходов по найму жилого помещения);</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справку с места работы на всех совместно проживающих с работником членов семьи;</w:t>
      </w:r>
    </w:p>
    <w:p w:rsidR="000D2ED1" w:rsidRDefault="000D2ED1" w:rsidP="000D2ED1">
      <w:pPr>
        <w:pStyle w:val="a5"/>
        <w:numPr>
          <w:ilvl w:val="0"/>
          <w:numId w:val="24"/>
        </w:numPr>
        <w:overflowPunct w:val="0"/>
        <w:autoSpaceDE w:val="0"/>
        <w:autoSpaceDN w:val="0"/>
        <w:adjustRightInd w:val="0"/>
        <w:jc w:val="both"/>
        <w:textAlignment w:val="baseline"/>
        <w:rPr>
          <w:sz w:val="28"/>
          <w:szCs w:val="28"/>
        </w:rPr>
      </w:pPr>
      <w:r>
        <w:rPr>
          <w:sz w:val="28"/>
          <w:szCs w:val="28"/>
        </w:rPr>
        <w:t>реквизиты личного расчетного счета, на который будет производиться выплата денежной компенсации;</w:t>
      </w:r>
    </w:p>
    <w:p w:rsidR="000D2ED1" w:rsidRDefault="000D2ED1" w:rsidP="000D2ED1">
      <w:pPr>
        <w:ind w:firstLine="705"/>
        <w:jc w:val="both"/>
        <w:rPr>
          <w:sz w:val="28"/>
          <w:szCs w:val="28"/>
        </w:rPr>
      </w:pPr>
      <w:r>
        <w:rPr>
          <w:sz w:val="28"/>
          <w:szCs w:val="28"/>
        </w:rPr>
        <w:t>Решение о реализации в отношении работника мер социальной поддержки принимается руководителем учреждения в течение 10 рабочих дней после обращения работника и представления им необходимых документов.</w:t>
      </w:r>
    </w:p>
    <w:p w:rsidR="000D2ED1" w:rsidRDefault="000D2ED1" w:rsidP="000D2ED1">
      <w:pPr>
        <w:jc w:val="both"/>
        <w:rPr>
          <w:sz w:val="28"/>
          <w:szCs w:val="28"/>
        </w:rPr>
      </w:pPr>
      <w:r>
        <w:rPr>
          <w:sz w:val="28"/>
          <w:szCs w:val="28"/>
        </w:rPr>
        <w:tab/>
        <w:t xml:space="preserve">Расходы </w:t>
      </w:r>
      <w:proofErr w:type="gramStart"/>
      <w:r>
        <w:rPr>
          <w:sz w:val="28"/>
          <w:szCs w:val="28"/>
        </w:rPr>
        <w:t>возмещаются</w:t>
      </w:r>
      <w:proofErr w:type="gramEnd"/>
      <w:r>
        <w:rPr>
          <w:sz w:val="28"/>
          <w:szCs w:val="28"/>
        </w:rPr>
        <w:t xml:space="preserve"> начиная с месяца, когда у лица возникло право на получение мер социальной поддержки, если обращение последовало не позднее шести месяцев после возникновения указанного права расходы возмещаются за истекшее время, но не более чем за шесть месяцев до месяца, в котором подано заявление о возмещении расходов со всеми необходимыми документами.</w:t>
      </w:r>
    </w:p>
    <w:p w:rsidR="000D2ED1" w:rsidRDefault="000D2ED1" w:rsidP="000D2ED1">
      <w:pPr>
        <w:jc w:val="both"/>
        <w:rPr>
          <w:sz w:val="28"/>
          <w:szCs w:val="28"/>
        </w:rPr>
      </w:pPr>
      <w:r>
        <w:rPr>
          <w:sz w:val="28"/>
          <w:szCs w:val="28"/>
        </w:rPr>
        <w:tab/>
        <w:t>При наличии у работника муниципального учреждения права на меры социальной поддержки по оплате жилого помещения и коммунальных услуг по нескольким основания, предусмотренным федеральным законодательством, расходы по оплате жилого помещения, коммунальных услуг возмещаются по одному наиболее выгодному для него основанию.</w:t>
      </w:r>
    </w:p>
    <w:p w:rsidR="000D2ED1" w:rsidRDefault="000D2ED1" w:rsidP="000D2ED1">
      <w:pPr>
        <w:jc w:val="both"/>
        <w:rPr>
          <w:sz w:val="28"/>
          <w:szCs w:val="28"/>
        </w:rPr>
      </w:pPr>
      <w:r>
        <w:rPr>
          <w:sz w:val="28"/>
          <w:szCs w:val="28"/>
        </w:rPr>
        <w:tab/>
        <w:t>Денежное возмещение, излишне выплаченное гражданину по его вине (вследствие непредставления или несвоевременного предоставления необходимых сведений, а также предоставления документов, содержащих заведомо недостоверные сведения и т.п.), подлежат удержанию из сумм последующих выплат денежного возмещения, а при прекращении денежного возмещения – погашаются получателем добровольно. В случае отказа от добровольного возврата излишне полученных средств они могут быть взысканы в судебном порядке в соответствие с законодательством РФ.</w:t>
      </w:r>
    </w:p>
    <w:p w:rsidR="000D2ED1" w:rsidRDefault="000D2ED1" w:rsidP="000D2ED1">
      <w:pPr>
        <w:jc w:val="both"/>
        <w:rPr>
          <w:sz w:val="28"/>
          <w:szCs w:val="28"/>
        </w:rPr>
      </w:pPr>
      <w:r>
        <w:rPr>
          <w:sz w:val="28"/>
          <w:szCs w:val="28"/>
        </w:rPr>
        <w:tab/>
        <w:t>Размер компенсации не может быть больше суммы, фактически оплаченной по квитанции (счету-извещению) об оплате коммунальных услуг.</w:t>
      </w:r>
    </w:p>
    <w:p w:rsidR="000D2ED1" w:rsidRDefault="000D2ED1" w:rsidP="000D2ED1">
      <w:pPr>
        <w:jc w:val="both"/>
        <w:rPr>
          <w:sz w:val="28"/>
          <w:szCs w:val="28"/>
        </w:rPr>
      </w:pPr>
      <w:r>
        <w:rPr>
          <w:sz w:val="28"/>
          <w:szCs w:val="28"/>
        </w:rPr>
        <w:tab/>
        <w:t xml:space="preserve">В случае если совместно с работником проживают члены семьи, работающие в учреждениях бюджетной сферы и пользующиеся льготами по </w:t>
      </w:r>
      <w:r>
        <w:rPr>
          <w:sz w:val="28"/>
          <w:szCs w:val="28"/>
        </w:rPr>
        <w:lastRenderedPageBreak/>
        <w:t>оплате коммунальных услуг, то работнику возмещается данная компенсация за вычетом расходов, возмещенных членам семьи.</w:t>
      </w:r>
    </w:p>
    <w:p w:rsidR="000D2ED1" w:rsidRDefault="000D2ED1" w:rsidP="000D2ED1">
      <w:pPr>
        <w:jc w:val="both"/>
        <w:rPr>
          <w:sz w:val="28"/>
          <w:szCs w:val="28"/>
        </w:rPr>
      </w:pPr>
      <w:r>
        <w:rPr>
          <w:sz w:val="28"/>
          <w:szCs w:val="28"/>
        </w:rPr>
        <w:tab/>
        <w:t>В случае изменения занимаемой площади жилого помещения и места жительства работник обязан в течение 30 календарных дней уведомить об этом руководителя учреждения и представить подтверждающие документы.</w:t>
      </w:r>
    </w:p>
    <w:p w:rsidR="000D2ED1" w:rsidRDefault="000D2ED1" w:rsidP="000D2ED1">
      <w:pPr>
        <w:jc w:val="both"/>
        <w:rPr>
          <w:sz w:val="28"/>
          <w:szCs w:val="28"/>
        </w:rPr>
      </w:pPr>
      <w:r>
        <w:rPr>
          <w:sz w:val="28"/>
          <w:szCs w:val="28"/>
        </w:rPr>
        <w:tab/>
      </w:r>
      <w:proofErr w:type="gramStart"/>
      <w:r>
        <w:rPr>
          <w:sz w:val="28"/>
          <w:szCs w:val="28"/>
        </w:rPr>
        <w:t>На основании вышеприведенных расчетов, учреждения оформляют документы на возмещение расходов работникам учреждений по оплате жилищно-коммунальных услуг и в срок не позднее 10 числа месяца, следующего за отчетным, производят оплату этих расходов.</w:t>
      </w:r>
      <w:proofErr w:type="gramEnd"/>
    </w:p>
    <w:p w:rsidR="000D2ED1" w:rsidRDefault="000D2ED1" w:rsidP="000D2ED1">
      <w:pPr>
        <w:jc w:val="both"/>
        <w:rPr>
          <w:sz w:val="28"/>
          <w:szCs w:val="28"/>
        </w:rPr>
      </w:pPr>
      <w:r>
        <w:rPr>
          <w:sz w:val="28"/>
          <w:szCs w:val="28"/>
        </w:rPr>
        <w:tab/>
        <w:t xml:space="preserve">Финансирование расходов на предоставление </w:t>
      </w:r>
      <w:proofErr w:type="gramStart"/>
      <w:r>
        <w:rPr>
          <w:sz w:val="28"/>
          <w:szCs w:val="28"/>
        </w:rPr>
        <w:t>мер социальной поддержки работников муниципальных учреждений культуры</w:t>
      </w:r>
      <w:proofErr w:type="gramEnd"/>
      <w:r>
        <w:rPr>
          <w:sz w:val="28"/>
          <w:szCs w:val="28"/>
        </w:rPr>
        <w:t xml:space="preserve"> осуществляется за счет средств местного бюджета, предусмотренных на данные цели в смете расходов учреждений культуры.</w:t>
      </w:r>
    </w:p>
    <w:p w:rsidR="000D2ED1" w:rsidRDefault="000D2ED1" w:rsidP="000D2ED1">
      <w:pPr>
        <w:jc w:val="both"/>
        <w:rPr>
          <w:sz w:val="28"/>
          <w:szCs w:val="28"/>
        </w:rPr>
      </w:pPr>
      <w:r>
        <w:rPr>
          <w:sz w:val="28"/>
          <w:szCs w:val="28"/>
        </w:rPr>
        <w:tab/>
      </w:r>
      <w:proofErr w:type="gramStart"/>
      <w:r>
        <w:rPr>
          <w:sz w:val="28"/>
          <w:szCs w:val="28"/>
        </w:rPr>
        <w:t>Контроль за</w:t>
      </w:r>
      <w:proofErr w:type="gramEnd"/>
      <w:r>
        <w:rPr>
          <w:sz w:val="28"/>
          <w:szCs w:val="28"/>
        </w:rPr>
        <w:t xml:space="preserve"> целевым использованием выделенных средств осуществляют управление финансов и налоговой политики администрации района, распорядитель бюджетных средств.</w:t>
      </w: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p w:rsidR="000D2ED1" w:rsidRDefault="000D2ED1" w:rsidP="000D2ED1">
      <w:pPr>
        <w:rPr>
          <w:sz w:val="28"/>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D2ED1" w:rsidTr="00FA0D58">
        <w:trPr>
          <w:trHeight w:val="676"/>
        </w:trPr>
        <w:tc>
          <w:tcPr>
            <w:tcW w:w="4501" w:type="dxa"/>
          </w:tcPr>
          <w:p w:rsidR="000D2ED1" w:rsidRDefault="000D2ED1" w:rsidP="00FA0D58">
            <w:pPr>
              <w:jc w:val="center"/>
              <w:rPr>
                <w:b/>
                <w:sz w:val="28"/>
                <w:szCs w:val="28"/>
              </w:rPr>
            </w:pPr>
            <w:r>
              <w:rPr>
                <w:b/>
                <w:sz w:val="28"/>
                <w:szCs w:val="28"/>
              </w:rPr>
              <w:lastRenderedPageBreak/>
              <w:t>Приложение № 1</w:t>
            </w:r>
          </w:p>
          <w:p w:rsidR="000D2ED1" w:rsidRPr="00405A03" w:rsidRDefault="000D2ED1" w:rsidP="00FA0D58">
            <w:pPr>
              <w:jc w:val="center"/>
              <w:rPr>
                <w:b/>
                <w:sz w:val="28"/>
                <w:szCs w:val="28"/>
              </w:rPr>
            </w:pPr>
            <w:r w:rsidRPr="00405A03">
              <w:rPr>
                <w:b/>
                <w:sz w:val="28"/>
                <w:szCs w:val="28"/>
              </w:rPr>
              <w:t xml:space="preserve">к Порядку предоставления мер социальной поддержки работникам культуры района по оплате площади жилья (газ, </w:t>
            </w:r>
            <w:proofErr w:type="spellStart"/>
            <w:r w:rsidRPr="00405A03">
              <w:rPr>
                <w:b/>
                <w:sz w:val="28"/>
                <w:szCs w:val="28"/>
              </w:rPr>
              <w:t>теплоэнергия</w:t>
            </w:r>
            <w:proofErr w:type="spellEnd"/>
            <w:r w:rsidRPr="00405A03">
              <w:rPr>
                <w:b/>
                <w:sz w:val="28"/>
                <w:szCs w:val="28"/>
              </w:rPr>
              <w:t>, электроэнергия) и коммунальных услуг, а также расходования и учета средств на предоставление данных мер</w:t>
            </w:r>
          </w:p>
        </w:tc>
      </w:tr>
    </w:tbl>
    <w:p w:rsidR="000D2ED1" w:rsidRDefault="000D2ED1" w:rsidP="000D2ED1">
      <w:pPr>
        <w:rPr>
          <w:sz w:val="28"/>
          <w:szCs w:val="28"/>
        </w:rPr>
      </w:pPr>
    </w:p>
    <w:p w:rsidR="000D2ED1" w:rsidRDefault="000D2ED1" w:rsidP="000D2ED1">
      <w:pPr>
        <w:rPr>
          <w:sz w:val="28"/>
          <w:szCs w:val="28"/>
        </w:rPr>
      </w:pPr>
    </w:p>
    <w:p w:rsidR="000D2ED1" w:rsidRDefault="000D2ED1" w:rsidP="000D2ED1">
      <w:pPr>
        <w:jc w:val="center"/>
        <w:rPr>
          <w:b/>
          <w:sz w:val="28"/>
          <w:szCs w:val="28"/>
        </w:rPr>
      </w:pPr>
      <w:r w:rsidRPr="002D6E67">
        <w:rPr>
          <w:b/>
          <w:sz w:val="28"/>
          <w:szCs w:val="28"/>
        </w:rPr>
        <w:t>Заявл</w:t>
      </w:r>
      <w:r>
        <w:rPr>
          <w:b/>
          <w:sz w:val="28"/>
          <w:szCs w:val="28"/>
        </w:rPr>
        <w:t>ение</w:t>
      </w:r>
    </w:p>
    <w:p w:rsidR="000D2ED1" w:rsidRPr="002D6E67" w:rsidRDefault="000D2ED1" w:rsidP="000D2ED1">
      <w:pPr>
        <w:jc w:val="center"/>
        <w:rPr>
          <w:b/>
          <w:sz w:val="28"/>
          <w:szCs w:val="28"/>
        </w:rPr>
      </w:pPr>
      <w:r w:rsidRPr="002D6E67">
        <w:rPr>
          <w:b/>
          <w:sz w:val="28"/>
          <w:szCs w:val="28"/>
        </w:rPr>
        <w:t>о назначении и выплате ежемесячного денежного возмещения расходов при оплате жилого помещения и коммунальных услуг</w:t>
      </w:r>
    </w:p>
    <w:p w:rsidR="000D2ED1" w:rsidRDefault="000D2ED1" w:rsidP="000D2ED1">
      <w:pPr>
        <w:rPr>
          <w:sz w:val="28"/>
          <w:szCs w:val="28"/>
        </w:rPr>
      </w:pPr>
    </w:p>
    <w:p w:rsidR="000D2ED1" w:rsidRDefault="000D2ED1" w:rsidP="000D2ED1">
      <w:pPr>
        <w:rPr>
          <w:sz w:val="28"/>
          <w:szCs w:val="28"/>
        </w:rPr>
      </w:pPr>
      <w:r>
        <w:rPr>
          <w:sz w:val="28"/>
          <w:szCs w:val="28"/>
        </w:rPr>
        <w:t>От</w:t>
      </w:r>
    </w:p>
    <w:p w:rsidR="000D2ED1" w:rsidRDefault="000D2ED1" w:rsidP="000D2ED1">
      <w:r>
        <w:rPr>
          <w:sz w:val="28"/>
          <w:szCs w:val="28"/>
        </w:rPr>
        <w:t>____________________________________________________________________________________________________________________________________</w:t>
      </w:r>
    </w:p>
    <w:p w:rsidR="000D2ED1" w:rsidRPr="00405A03" w:rsidRDefault="000D2ED1" w:rsidP="000D2ED1">
      <w:pPr>
        <w:jc w:val="center"/>
        <w:rPr>
          <w:sz w:val="24"/>
          <w:szCs w:val="28"/>
        </w:rPr>
      </w:pPr>
      <w:r w:rsidRPr="00405A03">
        <w:rPr>
          <w:sz w:val="24"/>
          <w:szCs w:val="28"/>
        </w:rPr>
        <w:t>(</w:t>
      </w:r>
      <w:r>
        <w:rPr>
          <w:sz w:val="24"/>
          <w:szCs w:val="28"/>
        </w:rPr>
        <w:t>ФИО</w:t>
      </w:r>
      <w:r w:rsidRPr="00405A03">
        <w:rPr>
          <w:sz w:val="24"/>
          <w:szCs w:val="28"/>
        </w:rPr>
        <w:t>, должность с указанием учреждения)</w:t>
      </w:r>
    </w:p>
    <w:p w:rsidR="000D2ED1" w:rsidRDefault="000D2ED1" w:rsidP="000D2ED1">
      <w:pPr>
        <w:rPr>
          <w:sz w:val="28"/>
          <w:szCs w:val="28"/>
        </w:rPr>
      </w:pPr>
      <w:proofErr w:type="gramStart"/>
      <w:r>
        <w:rPr>
          <w:sz w:val="28"/>
          <w:szCs w:val="28"/>
        </w:rPr>
        <w:t>проживающего</w:t>
      </w:r>
      <w:proofErr w:type="gramEnd"/>
      <w:r>
        <w:rPr>
          <w:sz w:val="28"/>
          <w:szCs w:val="28"/>
        </w:rPr>
        <w:t xml:space="preserve"> по адресу:</w:t>
      </w:r>
    </w:p>
    <w:p w:rsidR="000D2ED1" w:rsidRDefault="000D2ED1" w:rsidP="000D2ED1">
      <w:r>
        <w:rPr>
          <w:sz w:val="28"/>
          <w:szCs w:val="28"/>
        </w:rPr>
        <w:t>__________________________________________________________________</w:t>
      </w:r>
    </w:p>
    <w:p w:rsidR="000D2ED1" w:rsidRDefault="000D2ED1" w:rsidP="000D2ED1">
      <w:pPr>
        <w:jc w:val="both"/>
        <w:rPr>
          <w:sz w:val="28"/>
          <w:szCs w:val="28"/>
        </w:rPr>
      </w:pPr>
      <w:r>
        <w:rPr>
          <w:sz w:val="28"/>
          <w:szCs w:val="28"/>
        </w:rPr>
        <w:tab/>
        <w:t>Прошу назначить мне и ежемесячно возмещать в качестве меры социальной поддержки 50 процентов расходов при оплате жилого помещения и коммунальных услуг на основании предоставленных документов.</w:t>
      </w:r>
    </w:p>
    <w:p w:rsidR="000D2ED1" w:rsidRDefault="000D2ED1" w:rsidP="000D2ED1">
      <w:pPr>
        <w:jc w:val="both"/>
        <w:rPr>
          <w:sz w:val="28"/>
          <w:szCs w:val="28"/>
        </w:rPr>
      </w:pPr>
      <w:r>
        <w:rPr>
          <w:sz w:val="28"/>
          <w:szCs w:val="28"/>
        </w:rPr>
        <w:tab/>
        <w:t>Прошу выплачивать причитающееся мне денежное возмещение расходов путем:</w:t>
      </w:r>
    </w:p>
    <w:p w:rsidR="000D2ED1" w:rsidRDefault="000D2ED1" w:rsidP="000D2ED1">
      <w:pPr>
        <w:jc w:val="both"/>
        <w:rPr>
          <w:sz w:val="28"/>
          <w:szCs w:val="28"/>
        </w:rPr>
      </w:pPr>
      <w:r>
        <w:rPr>
          <w:sz w:val="28"/>
          <w:szCs w:val="28"/>
        </w:rPr>
        <w:tab/>
        <w:t>а) перечисления на банковскую карту</w:t>
      </w:r>
    </w:p>
    <w:p w:rsidR="000D2ED1" w:rsidRDefault="000D2ED1" w:rsidP="000D2ED1">
      <w:pPr>
        <w:jc w:val="both"/>
      </w:pPr>
      <w:r>
        <w:rPr>
          <w:sz w:val="28"/>
          <w:szCs w:val="28"/>
        </w:rPr>
        <w:t>__________________________________________________________________</w:t>
      </w:r>
    </w:p>
    <w:p w:rsidR="000D2ED1" w:rsidRPr="00405A03" w:rsidRDefault="000D2ED1" w:rsidP="000D2ED1">
      <w:pPr>
        <w:jc w:val="center"/>
        <w:rPr>
          <w:sz w:val="24"/>
          <w:szCs w:val="28"/>
        </w:rPr>
      </w:pPr>
      <w:r w:rsidRPr="00405A03">
        <w:rPr>
          <w:sz w:val="24"/>
          <w:szCs w:val="28"/>
        </w:rPr>
        <w:t>(наименование банка, реквизиты счета)</w:t>
      </w:r>
    </w:p>
    <w:p w:rsidR="000D2ED1" w:rsidRDefault="000D2ED1" w:rsidP="000D2ED1">
      <w:pPr>
        <w:jc w:val="both"/>
        <w:rPr>
          <w:sz w:val="28"/>
          <w:szCs w:val="28"/>
        </w:rPr>
      </w:pPr>
      <w:r>
        <w:rPr>
          <w:sz w:val="28"/>
          <w:szCs w:val="28"/>
        </w:rPr>
        <w:tab/>
        <w:t>б) наличными денежными средствами по месту работы.</w:t>
      </w:r>
    </w:p>
    <w:p w:rsidR="000D2ED1" w:rsidRDefault="000D2ED1" w:rsidP="000D2ED1">
      <w:pPr>
        <w:jc w:val="both"/>
        <w:rPr>
          <w:sz w:val="28"/>
          <w:szCs w:val="28"/>
        </w:rPr>
      </w:pPr>
      <w:r>
        <w:rPr>
          <w:sz w:val="28"/>
          <w:szCs w:val="28"/>
        </w:rPr>
        <w:tab/>
        <w:t>Не возражаю о включении указанных сведений в регистр льготных категорий граждан в электронном виде для целей назначения выплаты ежемесячного денежного возмещения расходов как меры социальной поддержки по оплате жилого помещения и коммунальных услуг.</w:t>
      </w:r>
    </w:p>
    <w:p w:rsidR="000D2ED1" w:rsidRDefault="000D2ED1" w:rsidP="000D2ED1">
      <w:pPr>
        <w:jc w:val="both"/>
        <w:rPr>
          <w:sz w:val="28"/>
          <w:szCs w:val="28"/>
        </w:rPr>
      </w:pPr>
      <w:r>
        <w:rPr>
          <w:sz w:val="28"/>
          <w:szCs w:val="28"/>
        </w:rPr>
        <w:tab/>
        <w:t>О наступлении обстоятельств, влияющих на размер ежемесячного денежного возмещения, обязуюсь сообщить в течение 30 календарных дней.</w:t>
      </w:r>
    </w:p>
    <w:p w:rsidR="000D2ED1" w:rsidRDefault="000D2ED1" w:rsidP="000D2ED1">
      <w:pPr>
        <w:jc w:val="both"/>
        <w:rPr>
          <w:sz w:val="28"/>
          <w:szCs w:val="28"/>
        </w:rPr>
      </w:pPr>
      <w:r>
        <w:rPr>
          <w:sz w:val="28"/>
          <w:szCs w:val="28"/>
        </w:rPr>
        <w:tab/>
        <w:t>Я предупрежде</w:t>
      </w:r>
      <w:proofErr w:type="gramStart"/>
      <w:r>
        <w:rPr>
          <w:sz w:val="28"/>
          <w:szCs w:val="28"/>
        </w:rPr>
        <w:t>н(</w:t>
      </w:r>
      <w:proofErr w:type="gramEnd"/>
      <w:r>
        <w:rPr>
          <w:sz w:val="28"/>
          <w:szCs w:val="28"/>
        </w:rPr>
        <w:t>на), что предоставление излишних сумм денежного возмещения по моей вине подлежат удержанию в установленном законодательством порядке.</w:t>
      </w:r>
    </w:p>
    <w:p w:rsidR="000D2ED1" w:rsidRDefault="000D2ED1" w:rsidP="000D2ED1">
      <w:pPr>
        <w:rPr>
          <w:sz w:val="28"/>
          <w:szCs w:val="28"/>
        </w:rPr>
      </w:pPr>
    </w:p>
    <w:p w:rsidR="000D2ED1" w:rsidRDefault="000D2ED1" w:rsidP="000D2ED1">
      <w:r>
        <w:rPr>
          <w:sz w:val="28"/>
          <w:szCs w:val="28"/>
        </w:rPr>
        <w:t>_____________________________                                           ________________</w:t>
      </w:r>
    </w:p>
    <w:p w:rsidR="000D2ED1" w:rsidRPr="002259B5" w:rsidRDefault="000D2ED1" w:rsidP="000D2ED1">
      <w:pPr>
        <w:rPr>
          <w:sz w:val="28"/>
          <w:szCs w:val="28"/>
        </w:rPr>
      </w:pPr>
      <w:r>
        <w:rPr>
          <w:sz w:val="28"/>
          <w:szCs w:val="28"/>
        </w:rPr>
        <w:t xml:space="preserve">                        </w:t>
      </w:r>
      <w:r w:rsidRPr="00405A03">
        <w:rPr>
          <w:sz w:val="24"/>
          <w:szCs w:val="28"/>
        </w:rPr>
        <w:t>(дата)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5A03">
        <w:rPr>
          <w:sz w:val="24"/>
          <w:szCs w:val="28"/>
        </w:rPr>
        <w:t>(подпись)</w:t>
      </w:r>
    </w:p>
    <w:p w:rsidR="000D2ED1" w:rsidRPr="00786D7A" w:rsidRDefault="000D2ED1" w:rsidP="000D2ED1">
      <w:pPr>
        <w:pStyle w:val="1"/>
        <w:spacing w:before="0"/>
        <w:rPr>
          <w:rFonts w:ascii="Times New Roman" w:hAnsi="Times New Roman"/>
        </w:rPr>
      </w:pPr>
    </w:p>
    <w:p w:rsidR="000D2ED1" w:rsidRDefault="000D2ED1" w:rsidP="000D2ED1">
      <w:pPr>
        <w:ind w:firstLine="698"/>
        <w:jc w:val="right"/>
        <w:rPr>
          <w:rStyle w:val="af9"/>
          <w:sz w:val="28"/>
          <w:szCs w:val="28"/>
        </w:rPr>
      </w:pPr>
    </w:p>
    <w:p w:rsidR="000D2ED1" w:rsidRDefault="000D2ED1" w:rsidP="000D2ED1">
      <w:pPr>
        <w:ind w:firstLine="698"/>
        <w:jc w:val="right"/>
        <w:rPr>
          <w:rStyle w:val="af9"/>
          <w:sz w:val="28"/>
          <w:szCs w:val="28"/>
        </w:rPr>
      </w:pPr>
    </w:p>
    <w:p w:rsidR="000D2ED1" w:rsidRPr="00352AFC" w:rsidRDefault="000D2ED1" w:rsidP="000D2ED1">
      <w:pPr>
        <w:ind w:firstLine="698"/>
        <w:jc w:val="right"/>
        <w:rPr>
          <w:rStyle w:val="af9"/>
          <w:color w:val="auto"/>
          <w:sz w:val="28"/>
          <w:szCs w:val="28"/>
        </w:rPr>
      </w:pPr>
      <w:r w:rsidRPr="00352AFC">
        <w:rPr>
          <w:rStyle w:val="af9"/>
          <w:color w:val="auto"/>
          <w:sz w:val="28"/>
          <w:szCs w:val="28"/>
        </w:rPr>
        <w:lastRenderedPageBreak/>
        <w:t>Утвержден</w:t>
      </w:r>
    </w:p>
    <w:p w:rsidR="000D2ED1" w:rsidRPr="00352AFC" w:rsidRDefault="000D2ED1" w:rsidP="000D2ED1">
      <w:pPr>
        <w:ind w:firstLine="698"/>
        <w:jc w:val="right"/>
        <w:rPr>
          <w:rStyle w:val="af9"/>
          <w:color w:val="auto"/>
          <w:sz w:val="28"/>
          <w:szCs w:val="28"/>
        </w:rPr>
      </w:pPr>
      <w:r w:rsidRPr="00352AFC">
        <w:rPr>
          <w:rStyle w:val="af9"/>
          <w:color w:val="auto"/>
          <w:sz w:val="28"/>
          <w:szCs w:val="28"/>
        </w:rPr>
        <w:t>постановлением администрации</w:t>
      </w:r>
    </w:p>
    <w:p w:rsidR="000D2ED1" w:rsidRPr="00352AFC" w:rsidRDefault="000D2ED1" w:rsidP="000D2ED1">
      <w:pPr>
        <w:ind w:firstLine="698"/>
        <w:jc w:val="right"/>
        <w:rPr>
          <w:rStyle w:val="af9"/>
          <w:color w:val="auto"/>
          <w:sz w:val="28"/>
          <w:szCs w:val="28"/>
        </w:rPr>
      </w:pPr>
      <w:proofErr w:type="spellStart"/>
      <w:r w:rsidRPr="00352AFC">
        <w:rPr>
          <w:rStyle w:val="af9"/>
          <w:color w:val="auto"/>
          <w:sz w:val="28"/>
          <w:szCs w:val="28"/>
        </w:rPr>
        <w:t>Вейделевского</w:t>
      </w:r>
      <w:proofErr w:type="spellEnd"/>
      <w:r w:rsidRPr="00352AFC">
        <w:rPr>
          <w:rStyle w:val="af9"/>
          <w:color w:val="auto"/>
          <w:sz w:val="28"/>
          <w:szCs w:val="28"/>
        </w:rPr>
        <w:t xml:space="preserve"> района</w:t>
      </w:r>
    </w:p>
    <w:p w:rsidR="000D2ED1" w:rsidRPr="00352AFC" w:rsidRDefault="000D2ED1" w:rsidP="000D2ED1">
      <w:pPr>
        <w:ind w:firstLine="698"/>
        <w:jc w:val="right"/>
        <w:rPr>
          <w:rStyle w:val="af9"/>
          <w:color w:val="auto"/>
          <w:sz w:val="28"/>
          <w:szCs w:val="28"/>
        </w:rPr>
      </w:pPr>
      <w:r w:rsidRPr="00352AFC">
        <w:rPr>
          <w:rStyle w:val="af9"/>
          <w:color w:val="auto"/>
          <w:sz w:val="28"/>
          <w:szCs w:val="28"/>
        </w:rPr>
        <w:t>от «___» ________2023 г. №___</w:t>
      </w:r>
    </w:p>
    <w:p w:rsidR="000D2ED1" w:rsidRDefault="000D2ED1" w:rsidP="000D2ED1">
      <w:pPr>
        <w:rPr>
          <w:b/>
          <w:bCs/>
          <w:kern w:val="32"/>
          <w:sz w:val="28"/>
          <w:szCs w:val="28"/>
        </w:rPr>
      </w:pPr>
    </w:p>
    <w:p w:rsidR="000D2ED1" w:rsidRDefault="000D2ED1" w:rsidP="000D2ED1">
      <w:pPr>
        <w:jc w:val="center"/>
        <w:rPr>
          <w:b/>
          <w:bCs/>
          <w:kern w:val="32"/>
          <w:sz w:val="28"/>
          <w:szCs w:val="28"/>
        </w:rPr>
      </w:pPr>
      <w:r>
        <w:rPr>
          <w:b/>
          <w:bCs/>
          <w:kern w:val="32"/>
          <w:sz w:val="28"/>
          <w:szCs w:val="28"/>
        </w:rPr>
        <w:t xml:space="preserve">Перечень категорий работников культуры </w:t>
      </w:r>
      <w:proofErr w:type="spellStart"/>
      <w:r>
        <w:rPr>
          <w:b/>
          <w:bCs/>
          <w:kern w:val="32"/>
          <w:sz w:val="28"/>
          <w:szCs w:val="28"/>
        </w:rPr>
        <w:t>Вейделевского</w:t>
      </w:r>
      <w:proofErr w:type="spellEnd"/>
      <w:r>
        <w:rPr>
          <w:b/>
          <w:bCs/>
          <w:kern w:val="32"/>
          <w:sz w:val="28"/>
          <w:szCs w:val="28"/>
        </w:rPr>
        <w:t xml:space="preserve"> района, которым предоставляются льготы (в новой редакции)</w:t>
      </w:r>
    </w:p>
    <w:p w:rsidR="000D2ED1" w:rsidRDefault="000D2ED1" w:rsidP="000D2ED1">
      <w:pPr>
        <w:rPr>
          <w:b/>
          <w:bCs/>
          <w:kern w:val="32"/>
          <w:sz w:val="28"/>
          <w:szCs w:val="28"/>
        </w:rPr>
      </w:pPr>
    </w:p>
    <w:p w:rsidR="000D2ED1" w:rsidRPr="00405A03" w:rsidRDefault="000D2ED1" w:rsidP="000D2ED1">
      <w:pPr>
        <w:pStyle w:val="a5"/>
        <w:numPr>
          <w:ilvl w:val="0"/>
          <w:numId w:val="25"/>
        </w:numPr>
        <w:overflowPunct w:val="0"/>
        <w:autoSpaceDE w:val="0"/>
        <w:autoSpaceDN w:val="0"/>
        <w:adjustRightInd w:val="0"/>
        <w:jc w:val="both"/>
        <w:textAlignment w:val="baseline"/>
        <w:rPr>
          <w:bCs/>
          <w:kern w:val="32"/>
          <w:sz w:val="28"/>
          <w:szCs w:val="28"/>
        </w:rPr>
      </w:pPr>
      <w:r w:rsidRPr="00405A03">
        <w:rPr>
          <w:bCs/>
          <w:kern w:val="32"/>
          <w:sz w:val="28"/>
          <w:szCs w:val="28"/>
        </w:rPr>
        <w:t>Специалисты учреждений культуры и искусства;</w:t>
      </w:r>
    </w:p>
    <w:p w:rsidR="000D2ED1" w:rsidRDefault="000D2ED1" w:rsidP="000D2ED1">
      <w:pPr>
        <w:pStyle w:val="a5"/>
        <w:numPr>
          <w:ilvl w:val="0"/>
          <w:numId w:val="25"/>
        </w:numPr>
        <w:overflowPunct w:val="0"/>
        <w:autoSpaceDE w:val="0"/>
        <w:autoSpaceDN w:val="0"/>
        <w:adjustRightInd w:val="0"/>
        <w:jc w:val="both"/>
        <w:textAlignment w:val="baseline"/>
        <w:rPr>
          <w:bCs/>
          <w:kern w:val="32"/>
          <w:sz w:val="28"/>
          <w:szCs w:val="28"/>
        </w:rPr>
      </w:pPr>
      <w:proofErr w:type="spellStart"/>
      <w:r>
        <w:rPr>
          <w:bCs/>
          <w:kern w:val="32"/>
          <w:sz w:val="28"/>
          <w:szCs w:val="28"/>
        </w:rPr>
        <w:t>Культпросвет</w:t>
      </w:r>
      <w:r w:rsidRPr="00405A03">
        <w:rPr>
          <w:bCs/>
          <w:kern w:val="32"/>
          <w:sz w:val="28"/>
          <w:szCs w:val="28"/>
        </w:rPr>
        <w:t>работники</w:t>
      </w:r>
      <w:proofErr w:type="spellEnd"/>
      <w:r w:rsidRPr="00405A03">
        <w:rPr>
          <w:bCs/>
          <w:kern w:val="32"/>
          <w:sz w:val="28"/>
          <w:szCs w:val="28"/>
        </w:rPr>
        <w:t>, независимо от профиля среднего специального или высшего образования;</w:t>
      </w:r>
    </w:p>
    <w:p w:rsidR="000D2ED1" w:rsidRPr="00405A03" w:rsidRDefault="000D2ED1" w:rsidP="000D2ED1">
      <w:pPr>
        <w:pStyle w:val="a5"/>
        <w:numPr>
          <w:ilvl w:val="0"/>
          <w:numId w:val="25"/>
        </w:numPr>
        <w:overflowPunct w:val="0"/>
        <w:autoSpaceDE w:val="0"/>
        <w:autoSpaceDN w:val="0"/>
        <w:adjustRightInd w:val="0"/>
        <w:jc w:val="both"/>
        <w:textAlignment w:val="baseline"/>
        <w:rPr>
          <w:bCs/>
          <w:kern w:val="32"/>
          <w:sz w:val="28"/>
          <w:szCs w:val="28"/>
        </w:rPr>
      </w:pPr>
      <w:r>
        <w:rPr>
          <w:bCs/>
          <w:kern w:val="32"/>
          <w:sz w:val="28"/>
          <w:szCs w:val="28"/>
        </w:rPr>
        <w:t xml:space="preserve">Киномеханики, независимо от профиля среднего специального или высшего образования; </w:t>
      </w:r>
    </w:p>
    <w:p w:rsidR="000D2ED1" w:rsidRPr="00405A03" w:rsidRDefault="000D2ED1" w:rsidP="000D2ED1">
      <w:pPr>
        <w:pStyle w:val="a5"/>
        <w:numPr>
          <w:ilvl w:val="0"/>
          <w:numId w:val="25"/>
        </w:numPr>
        <w:overflowPunct w:val="0"/>
        <w:autoSpaceDE w:val="0"/>
        <w:autoSpaceDN w:val="0"/>
        <w:adjustRightInd w:val="0"/>
        <w:jc w:val="both"/>
        <w:textAlignment w:val="baseline"/>
        <w:rPr>
          <w:bCs/>
          <w:kern w:val="32"/>
          <w:sz w:val="28"/>
          <w:szCs w:val="28"/>
        </w:rPr>
      </w:pPr>
      <w:r w:rsidRPr="00405A03">
        <w:rPr>
          <w:bCs/>
          <w:kern w:val="32"/>
          <w:sz w:val="28"/>
          <w:szCs w:val="28"/>
        </w:rPr>
        <w:t>Библиотечные работники, независимо от профиля среднего специального или высшего образования;</w:t>
      </w:r>
    </w:p>
    <w:p w:rsidR="000D2ED1" w:rsidRPr="000658F4" w:rsidRDefault="000D2ED1" w:rsidP="000D2ED1">
      <w:pPr>
        <w:pStyle w:val="a5"/>
        <w:numPr>
          <w:ilvl w:val="0"/>
          <w:numId w:val="25"/>
        </w:numPr>
        <w:overflowPunct w:val="0"/>
        <w:autoSpaceDE w:val="0"/>
        <w:autoSpaceDN w:val="0"/>
        <w:adjustRightInd w:val="0"/>
        <w:jc w:val="both"/>
        <w:textAlignment w:val="baseline"/>
        <w:rPr>
          <w:bCs/>
          <w:kern w:val="32"/>
          <w:sz w:val="28"/>
          <w:szCs w:val="28"/>
        </w:rPr>
      </w:pPr>
      <w:r w:rsidRPr="000658F4">
        <w:rPr>
          <w:bCs/>
          <w:kern w:val="32"/>
          <w:sz w:val="28"/>
          <w:szCs w:val="28"/>
        </w:rPr>
        <w:t>Музейные работники, независимо от профиля среднего специального или высшего образования;</w:t>
      </w:r>
    </w:p>
    <w:p w:rsidR="000D2ED1" w:rsidRPr="000D2ED1" w:rsidRDefault="000D2ED1" w:rsidP="000D2ED1">
      <w:pPr>
        <w:pStyle w:val="a5"/>
        <w:numPr>
          <w:ilvl w:val="0"/>
          <w:numId w:val="25"/>
        </w:numPr>
        <w:overflowPunct w:val="0"/>
        <w:autoSpaceDE w:val="0"/>
        <w:autoSpaceDN w:val="0"/>
        <w:adjustRightInd w:val="0"/>
        <w:jc w:val="both"/>
        <w:textAlignment w:val="baseline"/>
        <w:rPr>
          <w:bCs/>
          <w:kern w:val="32"/>
          <w:sz w:val="28"/>
          <w:szCs w:val="28"/>
        </w:rPr>
      </w:pPr>
      <w:r w:rsidRPr="00405A03">
        <w:rPr>
          <w:bCs/>
          <w:kern w:val="32"/>
          <w:sz w:val="28"/>
          <w:szCs w:val="28"/>
        </w:rPr>
        <w:t>Пенсионеры вышеуказанных категорий, проработавшие в сельской местности не менее 10 лет</w:t>
      </w:r>
      <w:r>
        <w:rPr>
          <w:bCs/>
          <w:kern w:val="32"/>
          <w:sz w:val="28"/>
          <w:szCs w:val="28"/>
        </w:rPr>
        <w:t xml:space="preserve"> по вышеуказанным категориям</w:t>
      </w:r>
      <w:r w:rsidRPr="00405A03">
        <w:rPr>
          <w:bCs/>
          <w:kern w:val="32"/>
          <w:sz w:val="28"/>
          <w:szCs w:val="28"/>
        </w:rPr>
        <w:t xml:space="preserve"> и </w:t>
      </w:r>
      <w:r w:rsidRPr="00791DE0">
        <w:rPr>
          <w:bCs/>
          <w:kern w:val="32"/>
          <w:sz w:val="28"/>
          <w:szCs w:val="28"/>
        </w:rPr>
        <w:t>проживающие там.</w:t>
      </w:r>
    </w:p>
    <w:p w:rsidR="000D2ED1" w:rsidRDefault="000D2ED1" w:rsidP="000D2ED1"/>
    <w:p w:rsidR="00CD7553" w:rsidRDefault="00CD7553" w:rsidP="00CD7553">
      <w:pPr>
        <w:pStyle w:val="ConsPlusNormal0"/>
        <w:spacing w:before="240"/>
        <w:ind w:firstLine="540"/>
        <w:jc w:val="both"/>
        <w:rPr>
          <w:rFonts w:ascii="Times New Roman" w:hAnsi="Times New Roman" w:cs="Times New Roman"/>
          <w:sz w:val="28"/>
          <w:szCs w:val="28"/>
        </w:rPr>
      </w:pPr>
    </w:p>
    <w:p w:rsidR="00CD7553" w:rsidRDefault="00CD7553" w:rsidP="00CD7553">
      <w:pPr>
        <w:pStyle w:val="ConsPlusNormal0"/>
        <w:pBdr>
          <w:top w:val="single" w:sz="6" w:space="0" w:color="auto"/>
        </w:pBdr>
        <w:spacing w:before="100" w:after="100"/>
        <w:jc w:val="both"/>
        <w:rPr>
          <w:rFonts w:ascii="Times New Roman" w:hAnsi="Times New Roman" w:cs="Times New Roman"/>
          <w:sz w:val="28"/>
          <w:szCs w:val="28"/>
        </w:rPr>
      </w:pPr>
    </w:p>
    <w:p w:rsidR="00CD7553" w:rsidRPr="007260A4" w:rsidRDefault="00CD7553" w:rsidP="00CD7553">
      <w:pPr>
        <w:pStyle w:val="ConsPlusNormal0"/>
        <w:pBdr>
          <w:top w:val="single" w:sz="6" w:space="0" w:color="auto"/>
        </w:pBdr>
        <w:spacing w:before="100" w:after="100"/>
        <w:jc w:val="both"/>
        <w:rPr>
          <w:rFonts w:ascii="Times New Roman" w:hAnsi="Times New Roman" w:cs="Times New Roman"/>
          <w:sz w:val="28"/>
          <w:szCs w:val="28"/>
        </w:rPr>
      </w:pPr>
    </w:p>
    <w:p w:rsidR="00CD7553" w:rsidRPr="007260A4" w:rsidRDefault="00CD7553" w:rsidP="00CD7553">
      <w:pPr>
        <w:ind w:firstLine="709"/>
        <w:jc w:val="both"/>
        <w:rPr>
          <w:b/>
          <w:sz w:val="28"/>
          <w:szCs w:val="28"/>
        </w:rPr>
      </w:pPr>
    </w:p>
    <w:p w:rsidR="000406B2" w:rsidRPr="008D751B" w:rsidRDefault="000406B2" w:rsidP="00CD7553">
      <w:pPr>
        <w:jc w:val="center"/>
        <w:rPr>
          <w:color w:val="000000"/>
          <w:sz w:val="28"/>
          <w:szCs w:val="28"/>
        </w:rPr>
      </w:pPr>
    </w:p>
    <w:sectPr w:rsidR="000406B2" w:rsidRPr="008D751B" w:rsidSect="00D91330">
      <w:headerReference w:type="even" r:id="rId10"/>
      <w:headerReference w:type="default" r:id="rId11"/>
      <w:head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4D" w:rsidRDefault="0021464D" w:rsidP="00B9363C">
      <w:r>
        <w:separator/>
      </w:r>
    </w:p>
  </w:endnote>
  <w:endnote w:type="continuationSeparator" w:id="0">
    <w:p w:rsidR="0021464D" w:rsidRDefault="0021464D"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4D" w:rsidRDefault="0021464D" w:rsidP="00B9363C">
      <w:r>
        <w:separator/>
      </w:r>
    </w:p>
  </w:footnote>
  <w:footnote w:type="continuationSeparator" w:id="0">
    <w:p w:rsidR="0021464D" w:rsidRDefault="0021464D" w:rsidP="00B9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Default="007A6911" w:rsidP="00893969">
    <w:pPr>
      <w:pStyle w:val="a6"/>
      <w:framePr w:wrap="around" w:vAnchor="text" w:hAnchor="margin" w:xAlign="center" w:y="1"/>
      <w:rPr>
        <w:rStyle w:val="a8"/>
      </w:rPr>
    </w:pPr>
    <w:r>
      <w:rPr>
        <w:rStyle w:val="a8"/>
      </w:rPr>
      <w:fldChar w:fldCharType="begin"/>
    </w:r>
    <w:r w:rsidR="000406B2">
      <w:rPr>
        <w:rStyle w:val="a8"/>
      </w:rPr>
      <w:instrText xml:space="preserve">PAGE  </w:instrText>
    </w:r>
    <w:r>
      <w:rPr>
        <w:rStyle w:val="a8"/>
      </w:rPr>
      <w:fldChar w:fldCharType="end"/>
    </w:r>
  </w:p>
  <w:p w:rsidR="001806FE" w:rsidRDefault="002146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Default="007A6911">
    <w:pPr>
      <w:pStyle w:val="a6"/>
      <w:jc w:val="center"/>
    </w:pPr>
    <w:r>
      <w:fldChar w:fldCharType="begin"/>
    </w:r>
    <w:r w:rsidR="000406B2">
      <w:instrText>PAGE   \* MERGEFORMAT</w:instrText>
    </w:r>
    <w:r>
      <w:fldChar w:fldCharType="separate"/>
    </w:r>
    <w:r w:rsidR="0077277B">
      <w:rPr>
        <w:noProof/>
      </w:rPr>
      <w:t>2</w:t>
    </w:r>
    <w:r>
      <w:fldChar w:fldCharType="end"/>
    </w:r>
  </w:p>
  <w:p w:rsidR="001806FE" w:rsidRDefault="002146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FE" w:rsidRPr="00CA2EDD" w:rsidRDefault="0021464D" w:rsidP="00CA2ED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5"/>
    <w:multiLevelType w:val="multilevel"/>
    <w:tmpl w:val="774402A8"/>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2E66D22"/>
    <w:multiLevelType w:val="hybridMultilevel"/>
    <w:tmpl w:val="D304C296"/>
    <w:lvl w:ilvl="0" w:tplc="A06CE35C">
      <w:start w:val="7"/>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3">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C31538"/>
    <w:multiLevelType w:val="hybridMultilevel"/>
    <w:tmpl w:val="B730651C"/>
    <w:lvl w:ilvl="0" w:tplc="7AF823A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D55459"/>
    <w:multiLevelType w:val="hybridMultilevel"/>
    <w:tmpl w:val="F1F26E22"/>
    <w:lvl w:ilvl="0" w:tplc="17CAEEF6">
      <w:start w:val="5"/>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6">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D2675"/>
    <w:multiLevelType w:val="hybridMultilevel"/>
    <w:tmpl w:val="3406561C"/>
    <w:lvl w:ilvl="0" w:tplc="F08CB1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0D1A93"/>
    <w:multiLevelType w:val="hybridMultilevel"/>
    <w:tmpl w:val="BAC4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6E37F7F"/>
    <w:multiLevelType w:val="multilevel"/>
    <w:tmpl w:val="0BBA5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9">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311764"/>
    <w:multiLevelType w:val="hybridMultilevel"/>
    <w:tmpl w:val="0B6EFD2E"/>
    <w:lvl w:ilvl="0" w:tplc="6B46EBC0">
      <w:start w:val="1"/>
      <w:numFmt w:val="upperRoman"/>
      <w:lvlText w:val="%1."/>
      <w:lvlJc w:val="left"/>
      <w:pPr>
        <w:ind w:left="1080" w:hanging="720"/>
      </w:pPr>
      <w:rPr>
        <w:rFonts w:cs="Times New Roman" w:hint="default"/>
      </w:rPr>
    </w:lvl>
    <w:lvl w:ilvl="1" w:tplc="B12425F4">
      <w:start w:val="1"/>
      <w:numFmt w:val="lowerLetter"/>
      <w:lvlText w:val="%2."/>
      <w:lvlJc w:val="left"/>
      <w:pPr>
        <w:ind w:left="1440" w:hanging="360"/>
      </w:pPr>
      <w:rPr>
        <w:rFonts w:cs="Times New Roman"/>
      </w:rPr>
    </w:lvl>
    <w:lvl w:ilvl="2" w:tplc="496C4BC6">
      <w:start w:val="1"/>
      <w:numFmt w:val="lowerRoman"/>
      <w:lvlText w:val="%3."/>
      <w:lvlJc w:val="right"/>
      <w:pPr>
        <w:ind w:left="2160" w:hanging="180"/>
      </w:pPr>
      <w:rPr>
        <w:rFonts w:cs="Times New Roman"/>
      </w:rPr>
    </w:lvl>
    <w:lvl w:ilvl="3" w:tplc="507AE916">
      <w:start w:val="1"/>
      <w:numFmt w:val="decimal"/>
      <w:lvlText w:val="%4."/>
      <w:lvlJc w:val="left"/>
      <w:pPr>
        <w:ind w:left="2880" w:hanging="360"/>
      </w:pPr>
      <w:rPr>
        <w:rFonts w:cs="Times New Roman"/>
      </w:rPr>
    </w:lvl>
    <w:lvl w:ilvl="4" w:tplc="9888136E">
      <w:start w:val="1"/>
      <w:numFmt w:val="lowerLetter"/>
      <w:lvlText w:val="%5."/>
      <w:lvlJc w:val="left"/>
      <w:pPr>
        <w:ind w:left="3600" w:hanging="360"/>
      </w:pPr>
      <w:rPr>
        <w:rFonts w:cs="Times New Roman"/>
      </w:rPr>
    </w:lvl>
    <w:lvl w:ilvl="5" w:tplc="ACE41F2C">
      <w:start w:val="1"/>
      <w:numFmt w:val="lowerRoman"/>
      <w:lvlText w:val="%6."/>
      <w:lvlJc w:val="right"/>
      <w:pPr>
        <w:ind w:left="4320" w:hanging="180"/>
      </w:pPr>
      <w:rPr>
        <w:rFonts w:cs="Times New Roman"/>
      </w:rPr>
    </w:lvl>
    <w:lvl w:ilvl="6" w:tplc="449A49F8">
      <w:start w:val="1"/>
      <w:numFmt w:val="decimal"/>
      <w:lvlText w:val="%7."/>
      <w:lvlJc w:val="left"/>
      <w:pPr>
        <w:ind w:left="5040" w:hanging="360"/>
      </w:pPr>
      <w:rPr>
        <w:rFonts w:cs="Times New Roman"/>
      </w:rPr>
    </w:lvl>
    <w:lvl w:ilvl="7" w:tplc="10AE38EE">
      <w:start w:val="1"/>
      <w:numFmt w:val="lowerLetter"/>
      <w:lvlText w:val="%8."/>
      <w:lvlJc w:val="left"/>
      <w:pPr>
        <w:ind w:left="5760" w:hanging="360"/>
      </w:pPr>
      <w:rPr>
        <w:rFonts w:cs="Times New Roman"/>
      </w:rPr>
    </w:lvl>
    <w:lvl w:ilvl="8" w:tplc="6966FD3A">
      <w:start w:val="1"/>
      <w:numFmt w:val="lowerRoman"/>
      <w:lvlText w:val="%9."/>
      <w:lvlJc w:val="right"/>
      <w:pPr>
        <w:ind w:left="6480" w:hanging="180"/>
      </w:pPr>
      <w:rPr>
        <w:rFonts w:cs="Times New Roman"/>
      </w:rPr>
    </w:lvl>
  </w:abstractNum>
  <w:abstractNum w:abstractNumId="21">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3">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13"/>
  </w:num>
  <w:num w:numId="4">
    <w:abstractNumId w:val="7"/>
  </w:num>
  <w:num w:numId="5">
    <w:abstractNumId w:val="23"/>
  </w:num>
  <w:num w:numId="6">
    <w:abstractNumId w:val="14"/>
  </w:num>
  <w:num w:numId="7">
    <w:abstractNumId w:val="21"/>
  </w:num>
  <w:num w:numId="8">
    <w:abstractNumId w:val="6"/>
  </w:num>
  <w:num w:numId="9">
    <w:abstractNumId w:val="8"/>
  </w:num>
  <w:num w:numId="10">
    <w:abstractNumId w:val="24"/>
  </w:num>
  <w:num w:numId="11">
    <w:abstractNumId w:val="16"/>
  </w:num>
  <w:num w:numId="12">
    <w:abstractNumId w:val="17"/>
  </w:num>
  <w:num w:numId="13">
    <w:abstractNumId w:val="15"/>
  </w:num>
  <w:num w:numId="14">
    <w:abstractNumId w:val="9"/>
  </w:num>
  <w:num w:numId="15">
    <w:abstractNumId w:val="12"/>
  </w:num>
  <w:num w:numId="16">
    <w:abstractNumId w:val="22"/>
  </w:num>
  <w:num w:numId="17">
    <w:abstractNumId w:val="18"/>
  </w:num>
  <w:num w:numId="18">
    <w:abstractNumId w:val="0"/>
  </w:num>
  <w:num w:numId="19">
    <w:abstractNumId w:val="1"/>
  </w:num>
  <w:num w:numId="20">
    <w:abstractNumId w:val="2"/>
  </w:num>
  <w:num w:numId="21">
    <w:abstractNumId w:val="5"/>
  </w:num>
  <w:num w:numId="22">
    <w:abstractNumId w:val="4"/>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406B2"/>
    <w:rsid w:val="00063BB7"/>
    <w:rsid w:val="000731B7"/>
    <w:rsid w:val="00076336"/>
    <w:rsid w:val="000B28C7"/>
    <w:rsid w:val="000D2ED1"/>
    <w:rsid w:val="0013421F"/>
    <w:rsid w:val="001370BD"/>
    <w:rsid w:val="0017550F"/>
    <w:rsid w:val="001A01CC"/>
    <w:rsid w:val="0021464D"/>
    <w:rsid w:val="00227486"/>
    <w:rsid w:val="00273D09"/>
    <w:rsid w:val="002761A7"/>
    <w:rsid w:val="002943F6"/>
    <w:rsid w:val="002C0CB1"/>
    <w:rsid w:val="002D0FB6"/>
    <w:rsid w:val="002E690C"/>
    <w:rsid w:val="003403F1"/>
    <w:rsid w:val="00352AFC"/>
    <w:rsid w:val="003858C8"/>
    <w:rsid w:val="003C4EAE"/>
    <w:rsid w:val="003C58EE"/>
    <w:rsid w:val="003C777B"/>
    <w:rsid w:val="003F1AAE"/>
    <w:rsid w:val="004574F3"/>
    <w:rsid w:val="00457E03"/>
    <w:rsid w:val="00470E23"/>
    <w:rsid w:val="004B4A02"/>
    <w:rsid w:val="004D7AF6"/>
    <w:rsid w:val="004E0865"/>
    <w:rsid w:val="00556AEC"/>
    <w:rsid w:val="0058198E"/>
    <w:rsid w:val="00586466"/>
    <w:rsid w:val="0059096D"/>
    <w:rsid w:val="005C540B"/>
    <w:rsid w:val="005E3EEB"/>
    <w:rsid w:val="00600CD3"/>
    <w:rsid w:val="0064572C"/>
    <w:rsid w:val="00647F87"/>
    <w:rsid w:val="00655EAC"/>
    <w:rsid w:val="006D741F"/>
    <w:rsid w:val="006E0726"/>
    <w:rsid w:val="007077A1"/>
    <w:rsid w:val="00734EAA"/>
    <w:rsid w:val="00751838"/>
    <w:rsid w:val="0077277B"/>
    <w:rsid w:val="00784113"/>
    <w:rsid w:val="007A6911"/>
    <w:rsid w:val="007C6221"/>
    <w:rsid w:val="007E0337"/>
    <w:rsid w:val="007F39E9"/>
    <w:rsid w:val="007F629A"/>
    <w:rsid w:val="008064B9"/>
    <w:rsid w:val="00841E8C"/>
    <w:rsid w:val="0089582A"/>
    <w:rsid w:val="008D751B"/>
    <w:rsid w:val="008D7CBC"/>
    <w:rsid w:val="008E7CBE"/>
    <w:rsid w:val="00920CE2"/>
    <w:rsid w:val="00933E6B"/>
    <w:rsid w:val="00984141"/>
    <w:rsid w:val="009A4995"/>
    <w:rsid w:val="009B2BDF"/>
    <w:rsid w:val="009F5BFC"/>
    <w:rsid w:val="00A77C85"/>
    <w:rsid w:val="00AE72EC"/>
    <w:rsid w:val="00B25D5D"/>
    <w:rsid w:val="00B709DE"/>
    <w:rsid w:val="00B76895"/>
    <w:rsid w:val="00B9363C"/>
    <w:rsid w:val="00BF18EB"/>
    <w:rsid w:val="00C04280"/>
    <w:rsid w:val="00C06A4D"/>
    <w:rsid w:val="00C47387"/>
    <w:rsid w:val="00C84B75"/>
    <w:rsid w:val="00CD7553"/>
    <w:rsid w:val="00CD7CEF"/>
    <w:rsid w:val="00CF7E3B"/>
    <w:rsid w:val="00D06450"/>
    <w:rsid w:val="00D0668B"/>
    <w:rsid w:val="00D221D0"/>
    <w:rsid w:val="00D50589"/>
    <w:rsid w:val="00D552A6"/>
    <w:rsid w:val="00D57357"/>
    <w:rsid w:val="00D65580"/>
    <w:rsid w:val="00D91330"/>
    <w:rsid w:val="00DC566A"/>
    <w:rsid w:val="00DD296F"/>
    <w:rsid w:val="00E165A6"/>
    <w:rsid w:val="00E25964"/>
    <w:rsid w:val="00E714FE"/>
    <w:rsid w:val="00E75619"/>
    <w:rsid w:val="00E80F26"/>
    <w:rsid w:val="00F104F1"/>
    <w:rsid w:val="00F132C3"/>
    <w:rsid w:val="00F1448E"/>
    <w:rsid w:val="00F419D7"/>
    <w:rsid w:val="00F573D2"/>
    <w:rsid w:val="00F8066F"/>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0D2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55EAC"/>
    <w:rPr>
      <w:color w:val="0000FF"/>
      <w:u w:val="single"/>
    </w:rPr>
  </w:style>
  <w:style w:type="paragraph" w:styleId="a5">
    <w:name w:val="List Paragraph"/>
    <w:basedOn w:val="a"/>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2">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7"/>
    <w:uiPriority w:val="99"/>
    <w:rsid w:val="008D751B"/>
    <w:rPr>
      <w:spacing w:val="3"/>
      <w:sz w:val="26"/>
      <w:szCs w:val="26"/>
      <w:shd w:val="clear" w:color="auto" w:fill="FFFFFF"/>
    </w:rPr>
  </w:style>
  <w:style w:type="paragraph" w:styleId="af7">
    <w:name w:val="Body Text"/>
    <w:basedOn w:val="a"/>
    <w:link w:val="15"/>
    <w:uiPriority w:val="99"/>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8">
    <w:name w:val="Основной текст Знак"/>
    <w:basedOn w:val="a0"/>
    <w:uiPriority w:val="99"/>
    <w:semiHidden/>
    <w:rsid w:val="008D751B"/>
    <w:rPr>
      <w:rFonts w:eastAsia="Calibri"/>
      <w:sz w:val="20"/>
      <w:szCs w:val="20"/>
      <w:lang w:eastAsia="ru-RU"/>
    </w:rPr>
  </w:style>
  <w:style w:type="character" w:customStyle="1" w:styleId="4">
    <w:name w:val="Основной текст (4)_"/>
    <w:link w:val="41"/>
    <w:uiPriority w:val="99"/>
    <w:rsid w:val="008D751B"/>
    <w:rPr>
      <w:b/>
      <w:bCs/>
      <w:spacing w:val="4"/>
      <w:sz w:val="26"/>
      <w:szCs w:val="26"/>
      <w:shd w:val="clear" w:color="auto" w:fill="FFFFFF"/>
    </w:rPr>
  </w:style>
  <w:style w:type="paragraph" w:customStyle="1" w:styleId="41">
    <w:name w:val="Основной текст (4)1"/>
    <w:basedOn w:val="a"/>
    <w:link w:val="4"/>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uiPriority w:val="99"/>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2ED1"/>
    <w:rPr>
      <w:rFonts w:asciiTheme="majorHAnsi" w:eastAsiaTheme="majorEastAsia" w:hAnsiTheme="majorHAnsi" w:cstheme="majorBidi"/>
      <w:b/>
      <w:bCs/>
      <w:color w:val="365F91" w:themeColor="accent1" w:themeShade="BF"/>
      <w:sz w:val="28"/>
      <w:szCs w:val="28"/>
      <w:lang w:eastAsia="ru-RU"/>
    </w:rPr>
  </w:style>
  <w:style w:type="character" w:customStyle="1" w:styleId="af9">
    <w:name w:val="Цветовое выделение"/>
    <w:uiPriority w:val="99"/>
    <w:rsid w:val="000D2ED1"/>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0D2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55EAC"/>
    <w:rPr>
      <w:color w:val="0000FF"/>
      <w:u w:val="single"/>
    </w:rPr>
  </w:style>
  <w:style w:type="paragraph" w:styleId="a5">
    <w:name w:val="List Paragraph"/>
    <w:basedOn w:val="a"/>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2">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7"/>
    <w:uiPriority w:val="99"/>
    <w:rsid w:val="008D751B"/>
    <w:rPr>
      <w:spacing w:val="3"/>
      <w:sz w:val="26"/>
      <w:szCs w:val="26"/>
      <w:shd w:val="clear" w:color="auto" w:fill="FFFFFF"/>
    </w:rPr>
  </w:style>
  <w:style w:type="paragraph" w:styleId="af7">
    <w:name w:val="Body Text"/>
    <w:basedOn w:val="a"/>
    <w:link w:val="15"/>
    <w:uiPriority w:val="99"/>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8">
    <w:name w:val="Основной текст Знак"/>
    <w:basedOn w:val="a0"/>
    <w:uiPriority w:val="99"/>
    <w:semiHidden/>
    <w:rsid w:val="008D751B"/>
    <w:rPr>
      <w:rFonts w:eastAsia="Calibri"/>
      <w:sz w:val="20"/>
      <w:szCs w:val="20"/>
      <w:lang w:eastAsia="ru-RU"/>
    </w:rPr>
  </w:style>
  <w:style w:type="character" w:customStyle="1" w:styleId="4">
    <w:name w:val="Основной текст (4)_"/>
    <w:link w:val="41"/>
    <w:uiPriority w:val="99"/>
    <w:rsid w:val="008D751B"/>
    <w:rPr>
      <w:b/>
      <w:bCs/>
      <w:spacing w:val="4"/>
      <w:sz w:val="26"/>
      <w:szCs w:val="26"/>
      <w:shd w:val="clear" w:color="auto" w:fill="FFFFFF"/>
    </w:rPr>
  </w:style>
  <w:style w:type="paragraph" w:customStyle="1" w:styleId="41">
    <w:name w:val="Основной текст (4)1"/>
    <w:basedOn w:val="a"/>
    <w:link w:val="4"/>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uiPriority w:val="99"/>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2ED1"/>
    <w:rPr>
      <w:rFonts w:asciiTheme="majorHAnsi" w:eastAsiaTheme="majorEastAsia" w:hAnsiTheme="majorHAnsi" w:cstheme="majorBidi"/>
      <w:b/>
      <w:bCs/>
      <w:color w:val="365F91" w:themeColor="accent1" w:themeShade="BF"/>
      <w:sz w:val="28"/>
      <w:szCs w:val="28"/>
      <w:lang w:eastAsia="ru-RU"/>
    </w:rPr>
  </w:style>
  <w:style w:type="character" w:customStyle="1" w:styleId="af9">
    <w:name w:val="Цветовое выделение"/>
    <w:uiPriority w:val="99"/>
    <w:rsid w:val="000D2ED1"/>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1D27-8D0D-4161-9CE2-17958A2B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cp:revision>
  <dcterms:created xsi:type="dcterms:W3CDTF">2023-04-17T11:19:00Z</dcterms:created>
  <dcterms:modified xsi:type="dcterms:W3CDTF">2023-05-22T06:02:00Z</dcterms:modified>
</cp:coreProperties>
</file>