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AC" w:rsidRPr="00C85E55" w:rsidRDefault="00655EAC" w:rsidP="00655EAC">
      <w:pPr>
        <w:autoSpaceDE w:val="0"/>
        <w:autoSpaceDN w:val="0"/>
        <w:adjustRightInd w:val="0"/>
        <w:jc w:val="center"/>
        <w:rPr>
          <w:b/>
          <w:bCs/>
          <w:sz w:val="28"/>
          <w:szCs w:val="28"/>
        </w:rPr>
      </w:pPr>
      <w:r w:rsidRPr="00C85E55">
        <w:rPr>
          <w:b/>
          <w:bCs/>
          <w:sz w:val="28"/>
          <w:szCs w:val="28"/>
        </w:rPr>
        <w:t xml:space="preserve">Уведомление </w:t>
      </w:r>
    </w:p>
    <w:p w:rsidR="00655EAC" w:rsidRPr="00C85E55" w:rsidRDefault="00655EAC" w:rsidP="00655EAC">
      <w:pPr>
        <w:autoSpaceDE w:val="0"/>
        <w:autoSpaceDN w:val="0"/>
        <w:adjustRightInd w:val="0"/>
        <w:jc w:val="center"/>
        <w:rPr>
          <w:b/>
          <w:bCs/>
          <w:sz w:val="28"/>
          <w:szCs w:val="28"/>
        </w:rPr>
      </w:pPr>
      <w:r w:rsidRPr="00C85E55">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85E55" w:rsidRDefault="00655EAC" w:rsidP="00655EAC">
      <w:pPr>
        <w:autoSpaceDE w:val="0"/>
        <w:autoSpaceDN w:val="0"/>
        <w:adjustRightInd w:val="0"/>
        <w:jc w:val="center"/>
        <w:rPr>
          <w:b/>
          <w:bCs/>
          <w:sz w:val="28"/>
          <w:szCs w:val="28"/>
        </w:rPr>
      </w:pPr>
      <w:r w:rsidRPr="00C85E55">
        <w:rPr>
          <w:b/>
          <w:bCs/>
          <w:sz w:val="28"/>
          <w:szCs w:val="28"/>
        </w:rPr>
        <w:t xml:space="preserve">нормативного правового акта на предмет его влияния на конкуренцию </w:t>
      </w:r>
    </w:p>
    <w:p w:rsidR="00655EAC" w:rsidRPr="00C85E55"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854"/>
      </w:tblGrid>
      <w:tr w:rsidR="00C85E55" w:rsidRPr="00C85E55" w:rsidTr="007229AC">
        <w:tc>
          <w:tcPr>
            <w:tcW w:w="9854" w:type="dxa"/>
          </w:tcPr>
          <w:p w:rsidR="00655EAC" w:rsidRPr="00C85E55" w:rsidRDefault="00655EAC" w:rsidP="007229AC">
            <w:pPr>
              <w:pBdr>
                <w:bottom w:val="single" w:sz="12" w:space="1" w:color="auto"/>
              </w:pBdr>
              <w:autoSpaceDE w:val="0"/>
              <w:autoSpaceDN w:val="0"/>
              <w:adjustRightInd w:val="0"/>
              <w:jc w:val="center"/>
              <w:rPr>
                <w:sz w:val="24"/>
                <w:szCs w:val="24"/>
              </w:rPr>
            </w:pPr>
            <w:r w:rsidRPr="00C85E55">
              <w:rPr>
                <w:sz w:val="24"/>
                <w:szCs w:val="24"/>
              </w:rPr>
              <w:t>Администрация Вейделевского района</w:t>
            </w:r>
          </w:p>
          <w:p w:rsidR="00655EAC" w:rsidRPr="00C85E55" w:rsidRDefault="00655EAC" w:rsidP="007229AC">
            <w:pPr>
              <w:autoSpaceDE w:val="0"/>
              <w:autoSpaceDN w:val="0"/>
              <w:adjustRightInd w:val="0"/>
            </w:pPr>
          </w:p>
          <w:p w:rsidR="00655EAC" w:rsidRPr="00C85E55" w:rsidRDefault="00655EAC" w:rsidP="00C85E55">
            <w:pPr>
              <w:pBdr>
                <w:bottom w:val="single" w:sz="12" w:space="1" w:color="auto"/>
              </w:pBdr>
              <w:autoSpaceDE w:val="0"/>
              <w:autoSpaceDN w:val="0"/>
              <w:adjustRightInd w:val="0"/>
              <w:jc w:val="center"/>
              <w:rPr>
                <w:sz w:val="24"/>
                <w:szCs w:val="24"/>
              </w:rPr>
            </w:pPr>
            <w:r w:rsidRPr="00C85E55">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85E55">
              <w:rPr>
                <w:b/>
                <w:sz w:val="24"/>
                <w:szCs w:val="24"/>
              </w:rPr>
              <w:t>проекту</w:t>
            </w:r>
            <w:r w:rsidR="001E27EC" w:rsidRPr="00C85E55">
              <w:rPr>
                <w:b/>
                <w:sz w:val="24"/>
                <w:szCs w:val="24"/>
              </w:rPr>
              <w:t xml:space="preserve"> постановления администрации Вейделевского района «</w:t>
            </w:r>
            <w:r w:rsidR="00C85E55" w:rsidRPr="00C85E55">
              <w:rPr>
                <w:b/>
                <w:sz w:val="24"/>
                <w:szCs w:val="24"/>
              </w:rPr>
              <w:t>Об утверждении муниципальной программы «Защита прав потребителей в Вейделевском районе на период до 2025»</w:t>
            </w:r>
            <w:r w:rsidR="001E27EC" w:rsidRPr="00C85E55">
              <w:rPr>
                <w:b/>
                <w:sz w:val="24"/>
                <w:szCs w:val="24"/>
              </w:rPr>
              <w:t>»</w:t>
            </w:r>
          </w:p>
          <w:p w:rsidR="00655EAC" w:rsidRPr="00C85E55" w:rsidRDefault="00655EAC" w:rsidP="007229AC">
            <w:pPr>
              <w:autoSpaceDE w:val="0"/>
              <w:autoSpaceDN w:val="0"/>
              <w:adjustRightInd w:val="0"/>
              <w:jc w:val="center"/>
              <w:rPr>
                <w:i/>
                <w:sz w:val="24"/>
                <w:szCs w:val="24"/>
              </w:rPr>
            </w:pPr>
            <w:r w:rsidRPr="00C85E55">
              <w:rPr>
                <w:i/>
              </w:rPr>
              <w:t>(наименование нормативного правового администрации Вейделевского района)</w:t>
            </w:r>
          </w:p>
          <w:p w:rsidR="00655EAC" w:rsidRPr="00C85E55" w:rsidRDefault="00655EAC" w:rsidP="007229AC">
            <w:pPr>
              <w:autoSpaceDE w:val="0"/>
              <w:autoSpaceDN w:val="0"/>
              <w:adjustRightInd w:val="0"/>
              <w:jc w:val="center"/>
              <w:rPr>
                <w:i/>
                <w:sz w:val="24"/>
                <w:szCs w:val="24"/>
              </w:rPr>
            </w:pPr>
            <w:r w:rsidRPr="00C85E55">
              <w:rPr>
                <w:b/>
                <w:bCs/>
                <w:sz w:val="24"/>
                <w:szCs w:val="24"/>
              </w:rPr>
              <w:t>на предмет его влияния на конкуренцию</w:t>
            </w:r>
          </w:p>
        </w:tc>
      </w:tr>
      <w:tr w:rsidR="00C85E55" w:rsidRPr="00C85E55" w:rsidTr="007229AC">
        <w:tc>
          <w:tcPr>
            <w:tcW w:w="9854" w:type="dxa"/>
          </w:tcPr>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85E55">
              <w:rPr>
                <w:bCs/>
                <w:sz w:val="24"/>
                <w:szCs w:val="24"/>
              </w:rPr>
              <w:t>на предмет его влияния на конкуренцию</w:t>
            </w:r>
            <w:r w:rsidRPr="00C85E55">
              <w:rPr>
                <w:sz w:val="24"/>
                <w:szCs w:val="24"/>
              </w:rPr>
              <w:t>.</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Замечания и предложения принимаются по адресу: _</w:t>
            </w:r>
            <w:r w:rsidR="001E27EC" w:rsidRPr="00C85E55">
              <w:rPr>
                <w:sz w:val="24"/>
                <w:szCs w:val="24"/>
              </w:rPr>
              <w:t>Белгородская область, п. Вейделевка, ул. Первомайская, 1</w:t>
            </w:r>
            <w:r w:rsidR="00F85A63" w:rsidRPr="00C85E55">
              <w:rPr>
                <w:sz w:val="24"/>
                <w:szCs w:val="24"/>
              </w:rPr>
              <w:t>, кабинет 2012</w:t>
            </w:r>
            <w:r w:rsidRPr="00C85E55">
              <w:rPr>
                <w:sz w:val="24"/>
                <w:szCs w:val="24"/>
              </w:rPr>
              <w:t>, а также по адресу электронной почты: __</w:t>
            </w:r>
            <w:r w:rsidR="001E27EC" w:rsidRPr="00C85E55">
              <w:t xml:space="preserve"> </w:t>
            </w:r>
            <w:r w:rsidR="001E27EC" w:rsidRPr="00C85E55">
              <w:rPr>
                <w:sz w:val="24"/>
                <w:szCs w:val="24"/>
              </w:rPr>
              <w:t>krasnikova@ve.belregion.ru</w:t>
            </w:r>
            <w:r w:rsidRPr="00C85E55">
              <w:rPr>
                <w:sz w:val="24"/>
                <w:szCs w:val="24"/>
              </w:rPr>
              <w:t>.</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 xml:space="preserve">Сроки приема замечаний и предложений: с </w:t>
            </w:r>
            <w:r w:rsidR="00FB563C" w:rsidRPr="00C85E55">
              <w:rPr>
                <w:sz w:val="24"/>
                <w:szCs w:val="24"/>
              </w:rPr>
              <w:t>1</w:t>
            </w:r>
            <w:r w:rsidR="00C85E55" w:rsidRPr="00C85E55">
              <w:rPr>
                <w:sz w:val="24"/>
                <w:szCs w:val="24"/>
              </w:rPr>
              <w:t>7</w:t>
            </w:r>
            <w:r w:rsidR="00FB563C" w:rsidRPr="00C85E55">
              <w:rPr>
                <w:sz w:val="24"/>
                <w:szCs w:val="24"/>
              </w:rPr>
              <w:t>.0</w:t>
            </w:r>
            <w:r w:rsidR="00C85E55" w:rsidRPr="00C85E55">
              <w:rPr>
                <w:sz w:val="24"/>
                <w:szCs w:val="24"/>
              </w:rPr>
              <w:t>3</w:t>
            </w:r>
            <w:r w:rsidR="001E27EC" w:rsidRPr="00C85E55">
              <w:rPr>
                <w:sz w:val="24"/>
                <w:szCs w:val="24"/>
              </w:rPr>
              <w:t>.</w:t>
            </w:r>
            <w:r w:rsidRPr="00C85E55">
              <w:rPr>
                <w:sz w:val="24"/>
                <w:szCs w:val="24"/>
              </w:rPr>
              <w:t>20</w:t>
            </w:r>
            <w:r w:rsidR="001E27EC" w:rsidRPr="00C85E55">
              <w:rPr>
                <w:sz w:val="24"/>
                <w:szCs w:val="24"/>
              </w:rPr>
              <w:t>2</w:t>
            </w:r>
            <w:r w:rsidR="00C85E55" w:rsidRPr="00C85E55">
              <w:rPr>
                <w:sz w:val="24"/>
                <w:szCs w:val="24"/>
              </w:rPr>
              <w:t>1</w:t>
            </w:r>
            <w:r w:rsidRPr="00C85E55">
              <w:rPr>
                <w:sz w:val="24"/>
                <w:szCs w:val="24"/>
              </w:rPr>
              <w:t xml:space="preserve"> года по </w:t>
            </w:r>
            <w:r w:rsidR="001E27EC" w:rsidRPr="00C85E55">
              <w:rPr>
                <w:sz w:val="24"/>
                <w:szCs w:val="24"/>
              </w:rPr>
              <w:t xml:space="preserve"> </w:t>
            </w:r>
            <w:r w:rsidR="00FB563C" w:rsidRPr="00C85E55">
              <w:rPr>
                <w:sz w:val="24"/>
                <w:szCs w:val="24"/>
              </w:rPr>
              <w:t>2</w:t>
            </w:r>
            <w:r w:rsidR="00C85E55" w:rsidRPr="00C85E55">
              <w:rPr>
                <w:sz w:val="24"/>
                <w:szCs w:val="24"/>
              </w:rPr>
              <w:t>6</w:t>
            </w:r>
            <w:r w:rsidR="0014367E" w:rsidRPr="00C85E55">
              <w:rPr>
                <w:sz w:val="24"/>
                <w:szCs w:val="24"/>
              </w:rPr>
              <w:t>.0</w:t>
            </w:r>
            <w:r w:rsidR="00C85E55" w:rsidRPr="00C85E55">
              <w:rPr>
                <w:sz w:val="24"/>
                <w:szCs w:val="24"/>
              </w:rPr>
              <w:t>3</w:t>
            </w:r>
            <w:r w:rsidR="001E27EC" w:rsidRPr="00C85E55">
              <w:rPr>
                <w:sz w:val="24"/>
                <w:szCs w:val="24"/>
              </w:rPr>
              <w:t>.202</w:t>
            </w:r>
            <w:r w:rsidR="00C85E55" w:rsidRPr="00C85E55">
              <w:rPr>
                <w:sz w:val="24"/>
                <w:szCs w:val="24"/>
              </w:rPr>
              <w:t>1</w:t>
            </w:r>
            <w:r w:rsidR="00B54029" w:rsidRPr="00C85E55">
              <w:rPr>
                <w:sz w:val="24"/>
                <w:szCs w:val="24"/>
              </w:rPr>
              <w:t xml:space="preserve"> </w:t>
            </w:r>
            <w:r w:rsidRPr="00C85E55">
              <w:rPr>
                <w:sz w:val="24"/>
                <w:szCs w:val="24"/>
              </w:rPr>
              <w:t>года.</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proofErr w:type="gramStart"/>
            <w:r w:rsidRPr="00C85E55">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1E27EC" w:rsidRPr="00C85E55">
              <w:rPr>
                <w:sz w:val="24"/>
                <w:szCs w:val="24"/>
              </w:rPr>
              <w:t>2</w:t>
            </w:r>
            <w:r w:rsidR="00C85E55" w:rsidRPr="00C85E55">
              <w:rPr>
                <w:sz w:val="24"/>
                <w:szCs w:val="24"/>
              </w:rPr>
              <w:t>1</w:t>
            </w:r>
            <w:r w:rsidRPr="00C85E55">
              <w:rPr>
                <w:sz w:val="24"/>
                <w:szCs w:val="24"/>
              </w:rPr>
              <w:t xml:space="preserve"> год </w:t>
            </w:r>
            <w:r w:rsidRPr="00C85E55">
              <w:rPr>
                <w:i/>
                <w:sz w:val="24"/>
                <w:szCs w:val="24"/>
              </w:rPr>
              <w:t>(указывается отчетный год)</w:t>
            </w:r>
            <w:r w:rsidRPr="00C85E55">
              <w:rPr>
                <w:sz w:val="24"/>
                <w:szCs w:val="24"/>
              </w:rPr>
              <w:t>, который до 01.03.20</w:t>
            </w:r>
            <w:r w:rsidR="001E27EC" w:rsidRPr="00C85E55">
              <w:rPr>
                <w:sz w:val="24"/>
                <w:szCs w:val="24"/>
              </w:rPr>
              <w:t>2</w:t>
            </w:r>
            <w:r w:rsidR="00C85E55" w:rsidRPr="00C85E55">
              <w:rPr>
                <w:sz w:val="24"/>
                <w:szCs w:val="24"/>
              </w:rPr>
              <w:t>2</w:t>
            </w:r>
            <w:r w:rsidRPr="00C85E55">
              <w:rPr>
                <w:sz w:val="24"/>
                <w:szCs w:val="24"/>
              </w:rPr>
              <w:t xml:space="preserve">_ </w:t>
            </w:r>
            <w:r w:rsidRPr="00C85E55">
              <w:rPr>
                <w:i/>
                <w:sz w:val="24"/>
                <w:szCs w:val="24"/>
              </w:rPr>
              <w:t>(указывается год, следующий за отчетным)</w:t>
            </w:r>
            <w:r w:rsidRPr="00C85E55">
              <w:rPr>
                <w:sz w:val="24"/>
                <w:szCs w:val="24"/>
              </w:rPr>
              <w:t xml:space="preserve"> в составе ежегодного доклада об антимонопольном </w:t>
            </w:r>
            <w:proofErr w:type="spellStart"/>
            <w:r w:rsidRPr="00C85E55">
              <w:rPr>
                <w:sz w:val="24"/>
                <w:szCs w:val="24"/>
              </w:rPr>
              <w:t>комплаенсе</w:t>
            </w:r>
            <w:proofErr w:type="spellEnd"/>
            <w:r w:rsidRPr="00C85E55">
              <w:rPr>
                <w:sz w:val="24"/>
                <w:szCs w:val="24"/>
              </w:rPr>
              <w:t xml:space="preserve"> будет размещен на официальном</w:t>
            </w:r>
            <w:proofErr w:type="gramEnd"/>
            <w:r w:rsidRPr="00C85E55">
              <w:rPr>
                <w:sz w:val="24"/>
                <w:szCs w:val="24"/>
              </w:rPr>
              <w:t xml:space="preserve"> сайте администрации Вейделевского района в разделе «</w:t>
            </w:r>
            <w:proofErr w:type="gramStart"/>
            <w:r w:rsidRPr="00C85E55">
              <w:rPr>
                <w:sz w:val="24"/>
                <w:szCs w:val="24"/>
              </w:rPr>
              <w:t>Антимонопольный</w:t>
            </w:r>
            <w:proofErr w:type="gramEnd"/>
            <w:r w:rsidRPr="00C85E55">
              <w:rPr>
                <w:sz w:val="24"/>
                <w:szCs w:val="24"/>
              </w:rPr>
              <w:t xml:space="preserve"> </w:t>
            </w:r>
            <w:proofErr w:type="spellStart"/>
            <w:r w:rsidRPr="00C85E55">
              <w:rPr>
                <w:sz w:val="24"/>
                <w:szCs w:val="24"/>
              </w:rPr>
              <w:t>комплаенс</w:t>
            </w:r>
            <w:proofErr w:type="spellEnd"/>
            <w:r w:rsidRPr="00C85E55">
              <w:rPr>
                <w:sz w:val="24"/>
                <w:szCs w:val="24"/>
              </w:rPr>
              <w:t>».</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К уведомлению прилагаются:</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 xml:space="preserve">1. Анкета участника публичных консультаций в формате </w:t>
            </w:r>
            <w:r w:rsidRPr="00C85E55">
              <w:rPr>
                <w:sz w:val="24"/>
                <w:szCs w:val="24"/>
                <w:lang w:val="en-US"/>
              </w:rPr>
              <w:t>word</w:t>
            </w:r>
            <w:r w:rsidRPr="00C85E55">
              <w:rPr>
                <w:sz w:val="24"/>
                <w:szCs w:val="24"/>
              </w:rPr>
              <w:t>.</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2. Те</w:t>
            </w:r>
            <w:proofErr w:type="gramStart"/>
            <w:r w:rsidRPr="00C85E55">
              <w:rPr>
                <w:sz w:val="24"/>
                <w:szCs w:val="24"/>
              </w:rPr>
              <w:t>кст пр</w:t>
            </w:r>
            <w:proofErr w:type="gramEnd"/>
            <w:r w:rsidRPr="00C85E55">
              <w:rPr>
                <w:sz w:val="24"/>
                <w:szCs w:val="24"/>
              </w:rPr>
              <w:t xml:space="preserve">оекта нормативного правового акта в формате </w:t>
            </w:r>
            <w:r w:rsidRPr="00C85E55">
              <w:rPr>
                <w:sz w:val="24"/>
                <w:szCs w:val="24"/>
                <w:lang w:val="en-US"/>
              </w:rPr>
              <w:t>word</w:t>
            </w:r>
            <w:r w:rsidRPr="00C85E55">
              <w:rPr>
                <w:sz w:val="24"/>
                <w:szCs w:val="24"/>
              </w:rPr>
              <w:t>.</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 xml:space="preserve">3. Текст действующего нормативного правового акта в формате </w:t>
            </w:r>
            <w:r w:rsidRPr="00C85E55">
              <w:rPr>
                <w:sz w:val="24"/>
                <w:szCs w:val="24"/>
                <w:lang w:val="en-US"/>
              </w:rPr>
              <w:t>word</w:t>
            </w:r>
            <w:r w:rsidRPr="00C85E55">
              <w:rPr>
                <w:sz w:val="24"/>
                <w:szCs w:val="24"/>
              </w:rPr>
              <w:t xml:space="preserve"> (если проектом анализируемого нормативного правового акта вносятся изменения).</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85E55">
              <w:rPr>
                <w:sz w:val="24"/>
                <w:szCs w:val="24"/>
                <w:lang w:val="en-US"/>
              </w:rPr>
              <w:t>word</w:t>
            </w:r>
            <w:r w:rsidRPr="00C85E55">
              <w:rPr>
                <w:sz w:val="24"/>
                <w:szCs w:val="24"/>
              </w:rPr>
              <w:t>.</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u w:val="single"/>
              </w:rPr>
            </w:pPr>
            <w:r w:rsidRPr="00C85E55">
              <w:rPr>
                <w:sz w:val="24"/>
                <w:szCs w:val="24"/>
              </w:rPr>
              <w:t xml:space="preserve">Место размещения приложений в информационно-телекоммуникационной сети «Интернет» - </w:t>
            </w:r>
            <w:r w:rsidR="00734EAA" w:rsidRPr="00C85E55">
              <w:rPr>
                <w:sz w:val="24"/>
                <w:szCs w:val="24"/>
              </w:rPr>
              <w:t>официальный сайт администрации Вейделевского района,</w:t>
            </w:r>
            <w:r w:rsidRPr="00C85E55">
              <w:rPr>
                <w:sz w:val="24"/>
                <w:szCs w:val="24"/>
              </w:rPr>
              <w:t xml:space="preserve"> раздел «Антимонопольный </w:t>
            </w:r>
            <w:proofErr w:type="spellStart"/>
            <w:r w:rsidRPr="00C85E55">
              <w:rPr>
                <w:sz w:val="24"/>
                <w:szCs w:val="24"/>
              </w:rPr>
              <w:t>комплаенс</w:t>
            </w:r>
            <w:proofErr w:type="spellEnd"/>
            <w:r w:rsidRPr="00C85E55">
              <w:rPr>
                <w:sz w:val="24"/>
                <w:szCs w:val="24"/>
              </w:rPr>
              <w:t xml:space="preserve">»: </w:t>
            </w:r>
            <w:r w:rsidR="00734EAA" w:rsidRPr="00C85E55">
              <w:rPr>
                <w:sz w:val="24"/>
                <w:szCs w:val="24"/>
              </w:rPr>
              <w:t>http://www.veidadm.ru/publichnye-konsultacii-v-ramkah-analiza-proektov-normativnyh-pravovyh-aktov/.</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p>
        </w:tc>
      </w:tr>
      <w:tr w:rsidR="00655EAC" w:rsidRPr="00C85E55" w:rsidTr="007229AC">
        <w:tc>
          <w:tcPr>
            <w:tcW w:w="9854" w:type="dxa"/>
          </w:tcPr>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 xml:space="preserve">Контактное лицо: </w:t>
            </w:r>
          </w:p>
          <w:p w:rsidR="00655EAC" w:rsidRPr="00C85E55" w:rsidRDefault="001E27EC" w:rsidP="007229AC">
            <w:pPr>
              <w:pBdr>
                <w:top w:val="single" w:sz="4" w:space="1" w:color="auto"/>
                <w:left w:val="single" w:sz="4" w:space="4" w:color="auto"/>
                <w:bottom w:val="single" w:sz="4" w:space="1" w:color="auto"/>
                <w:right w:val="single" w:sz="4" w:space="5" w:color="auto"/>
              </w:pBdr>
              <w:jc w:val="both"/>
              <w:rPr>
                <w:i/>
                <w:sz w:val="24"/>
                <w:szCs w:val="24"/>
              </w:rPr>
            </w:pPr>
            <w:r w:rsidRPr="00C85E55">
              <w:rPr>
                <w:i/>
                <w:sz w:val="24"/>
                <w:szCs w:val="24"/>
              </w:rPr>
              <w:t xml:space="preserve">Красникова Ирина Ивановна – заместитель начальника экономического отдела </w:t>
            </w:r>
            <w:r w:rsidR="00DA28EE" w:rsidRPr="00C85E55">
              <w:rPr>
                <w:i/>
                <w:sz w:val="24"/>
                <w:szCs w:val="24"/>
              </w:rPr>
              <w:t>управления экономического развития и прогнозирования администрации района</w:t>
            </w:r>
            <w:r w:rsidR="00655EAC" w:rsidRPr="00C85E55">
              <w:rPr>
                <w:i/>
                <w:sz w:val="24"/>
                <w:szCs w:val="24"/>
              </w:rPr>
              <w:t>,</w:t>
            </w:r>
            <w:r w:rsidR="00DA28EE" w:rsidRPr="00C85E55">
              <w:rPr>
                <w:i/>
                <w:sz w:val="24"/>
                <w:szCs w:val="24"/>
              </w:rPr>
              <w:t xml:space="preserve"> 8(47237) 5-50-21</w:t>
            </w:r>
            <w:r w:rsidR="00655EAC" w:rsidRPr="00C85E55">
              <w:rPr>
                <w:i/>
                <w:sz w:val="24"/>
                <w:szCs w:val="24"/>
              </w:rPr>
              <w:t>.</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Режим работы:</w:t>
            </w:r>
          </w:p>
          <w:p w:rsidR="00655EAC" w:rsidRPr="00C85E55"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с 8-00 до 17-00, перерыв с 12-00 до 13-00</w:t>
            </w:r>
          </w:p>
        </w:tc>
      </w:tr>
    </w:tbl>
    <w:p w:rsidR="00841E8C" w:rsidRPr="00C85E55" w:rsidRDefault="00841E8C"/>
    <w:p w:rsidR="00A22B7B" w:rsidRPr="00C85E55" w:rsidRDefault="00A22B7B"/>
    <w:p w:rsidR="003B1506" w:rsidRPr="00C85E55" w:rsidRDefault="003B1506"/>
    <w:p w:rsidR="0014367E" w:rsidRPr="00C85E55" w:rsidRDefault="0014367E"/>
    <w:p w:rsidR="0014367E" w:rsidRPr="00C85E55" w:rsidRDefault="0014367E" w:rsidP="00FE71EA">
      <w:pPr>
        <w:jc w:val="right"/>
        <w:rPr>
          <w:b/>
          <w:i/>
          <w:sz w:val="28"/>
          <w:szCs w:val="28"/>
        </w:rPr>
      </w:pPr>
    </w:p>
    <w:p w:rsidR="00FE71EA" w:rsidRPr="00C85E55" w:rsidRDefault="00FE71EA" w:rsidP="00FE71EA">
      <w:pPr>
        <w:jc w:val="right"/>
        <w:rPr>
          <w:b/>
          <w:i/>
          <w:sz w:val="28"/>
          <w:szCs w:val="28"/>
        </w:rPr>
      </w:pPr>
      <w:r w:rsidRPr="00C85E55">
        <w:rPr>
          <w:b/>
          <w:i/>
          <w:sz w:val="28"/>
          <w:szCs w:val="28"/>
        </w:rPr>
        <w:lastRenderedPageBreak/>
        <w:t>Приложение 1</w:t>
      </w:r>
    </w:p>
    <w:p w:rsidR="00FE71EA" w:rsidRPr="00C85E55" w:rsidRDefault="00FE71EA"/>
    <w:p w:rsidR="003B1506" w:rsidRPr="00C85E55" w:rsidRDefault="003B1506" w:rsidP="003B1506">
      <w:pPr>
        <w:autoSpaceDE w:val="0"/>
        <w:autoSpaceDN w:val="0"/>
        <w:adjustRightInd w:val="0"/>
        <w:jc w:val="center"/>
        <w:rPr>
          <w:b/>
          <w:sz w:val="28"/>
          <w:szCs w:val="28"/>
        </w:rPr>
      </w:pPr>
      <w:r w:rsidRPr="00C85E55">
        <w:rPr>
          <w:b/>
          <w:sz w:val="28"/>
          <w:szCs w:val="28"/>
        </w:rPr>
        <w:t>Анкета</w:t>
      </w:r>
    </w:p>
    <w:p w:rsidR="003B1506" w:rsidRPr="00C85E55" w:rsidRDefault="003B1506" w:rsidP="003B1506">
      <w:pPr>
        <w:autoSpaceDE w:val="0"/>
        <w:autoSpaceDN w:val="0"/>
        <w:adjustRightInd w:val="0"/>
        <w:jc w:val="center"/>
        <w:rPr>
          <w:b/>
          <w:sz w:val="28"/>
          <w:szCs w:val="28"/>
        </w:rPr>
      </w:pPr>
      <w:r w:rsidRPr="00C85E55">
        <w:rPr>
          <w:b/>
          <w:sz w:val="28"/>
          <w:szCs w:val="28"/>
        </w:rPr>
        <w:t xml:space="preserve">участника публичных консультаций, проводимых </w:t>
      </w:r>
      <w:r w:rsidRPr="00C85E55">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3B1506" w:rsidRPr="00C85E55" w:rsidRDefault="003B1506" w:rsidP="003B1506">
      <w:pPr>
        <w:jc w:val="center"/>
        <w:rPr>
          <w:sz w:val="16"/>
          <w:szCs w:val="16"/>
          <w:highlight w:val="yellow"/>
        </w:rPr>
      </w:pPr>
    </w:p>
    <w:p w:rsidR="003B1506" w:rsidRPr="00C85E55" w:rsidRDefault="003B1506" w:rsidP="003B1506">
      <w:pPr>
        <w:pStyle w:val="a5"/>
        <w:numPr>
          <w:ilvl w:val="0"/>
          <w:numId w:val="1"/>
        </w:numPr>
        <w:rPr>
          <w:b/>
          <w:sz w:val="28"/>
          <w:szCs w:val="28"/>
        </w:rPr>
      </w:pPr>
      <w:r w:rsidRPr="00C85E55">
        <w:rPr>
          <w:b/>
          <w:sz w:val="28"/>
          <w:szCs w:val="28"/>
        </w:rPr>
        <w:t>Общие сведения об участнике публичных консультаций</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C85E55" w:rsidRPr="00C85E55" w:rsidTr="00C56794">
        <w:tc>
          <w:tcPr>
            <w:tcW w:w="4219" w:type="dxa"/>
            <w:shd w:val="clear" w:color="auto" w:fill="auto"/>
          </w:tcPr>
          <w:p w:rsidR="003B1506" w:rsidRPr="00C85E55" w:rsidRDefault="003B1506" w:rsidP="00D42B74">
            <w:pPr>
              <w:jc w:val="both"/>
              <w:rPr>
                <w:sz w:val="24"/>
                <w:szCs w:val="24"/>
              </w:rPr>
            </w:pPr>
            <w:r w:rsidRPr="00C85E55">
              <w:rPr>
                <w:sz w:val="24"/>
                <w:szCs w:val="24"/>
              </w:rPr>
              <w:t>Наименование хозяйствующего субъекта (организации)</w:t>
            </w:r>
          </w:p>
        </w:tc>
        <w:tc>
          <w:tcPr>
            <w:tcW w:w="5387" w:type="dxa"/>
            <w:shd w:val="clear" w:color="auto" w:fill="auto"/>
          </w:tcPr>
          <w:p w:rsidR="003B1506" w:rsidRPr="00C85E55" w:rsidRDefault="004E4297" w:rsidP="00D42B74">
            <w:pPr>
              <w:jc w:val="center"/>
              <w:rPr>
                <w:sz w:val="24"/>
                <w:szCs w:val="24"/>
              </w:rPr>
            </w:pPr>
            <w:r w:rsidRPr="00C85E55">
              <w:rPr>
                <w:sz w:val="24"/>
                <w:szCs w:val="24"/>
              </w:rPr>
              <w:t>Администрация муниципального района «Вейделевский район»</w:t>
            </w:r>
          </w:p>
        </w:tc>
      </w:tr>
      <w:tr w:rsidR="00C85E55" w:rsidRPr="00C85E55" w:rsidTr="00C56794">
        <w:tc>
          <w:tcPr>
            <w:tcW w:w="4219" w:type="dxa"/>
            <w:shd w:val="clear" w:color="auto" w:fill="auto"/>
          </w:tcPr>
          <w:p w:rsidR="003B1506" w:rsidRPr="00C85E55" w:rsidRDefault="003B1506" w:rsidP="00D42B74">
            <w:pPr>
              <w:jc w:val="both"/>
              <w:rPr>
                <w:sz w:val="24"/>
                <w:szCs w:val="24"/>
              </w:rPr>
            </w:pPr>
            <w:r w:rsidRPr="00C85E55">
              <w:rPr>
                <w:sz w:val="24"/>
                <w:szCs w:val="24"/>
              </w:rPr>
              <w:t>Сфера деятельности хозяйствующего субъекта (организации)</w:t>
            </w:r>
          </w:p>
        </w:tc>
        <w:tc>
          <w:tcPr>
            <w:tcW w:w="5387" w:type="dxa"/>
            <w:shd w:val="clear" w:color="auto" w:fill="auto"/>
          </w:tcPr>
          <w:p w:rsidR="003B1506" w:rsidRPr="00C85E55" w:rsidRDefault="004E4297" w:rsidP="00D42B74">
            <w:pPr>
              <w:jc w:val="center"/>
              <w:rPr>
                <w:sz w:val="24"/>
                <w:szCs w:val="24"/>
              </w:rPr>
            </w:pPr>
            <w:r w:rsidRPr="00C85E55">
              <w:rPr>
                <w:sz w:val="24"/>
                <w:szCs w:val="24"/>
              </w:rPr>
              <w:t>84.11.3  -  Деятельность органов местного самоуправления по управлению вопросами общего характера</w:t>
            </w:r>
          </w:p>
        </w:tc>
      </w:tr>
      <w:tr w:rsidR="00C85E55" w:rsidRPr="00C85E55" w:rsidTr="00C56794">
        <w:tc>
          <w:tcPr>
            <w:tcW w:w="4219" w:type="dxa"/>
            <w:shd w:val="clear" w:color="auto" w:fill="auto"/>
          </w:tcPr>
          <w:p w:rsidR="003B1506" w:rsidRPr="00C85E55" w:rsidRDefault="003B1506" w:rsidP="00D42B74">
            <w:pPr>
              <w:jc w:val="both"/>
              <w:rPr>
                <w:sz w:val="24"/>
                <w:szCs w:val="24"/>
              </w:rPr>
            </w:pPr>
            <w:r w:rsidRPr="00C85E55">
              <w:rPr>
                <w:sz w:val="24"/>
                <w:szCs w:val="24"/>
              </w:rPr>
              <w:t>ИНН хозяйствующего субъекта (организации)</w:t>
            </w:r>
          </w:p>
        </w:tc>
        <w:tc>
          <w:tcPr>
            <w:tcW w:w="5387" w:type="dxa"/>
            <w:shd w:val="clear" w:color="auto" w:fill="auto"/>
          </w:tcPr>
          <w:p w:rsidR="003B1506" w:rsidRPr="00C85E55" w:rsidRDefault="004E4297" w:rsidP="00D42B74">
            <w:pPr>
              <w:jc w:val="center"/>
              <w:rPr>
                <w:sz w:val="24"/>
                <w:szCs w:val="24"/>
              </w:rPr>
            </w:pPr>
            <w:r w:rsidRPr="00C85E55">
              <w:rPr>
                <w:sz w:val="24"/>
                <w:szCs w:val="24"/>
              </w:rPr>
              <w:t>3105001092</w:t>
            </w:r>
          </w:p>
        </w:tc>
      </w:tr>
      <w:tr w:rsidR="00C85E55" w:rsidRPr="00C85E55" w:rsidTr="00C56794">
        <w:tc>
          <w:tcPr>
            <w:tcW w:w="4219" w:type="dxa"/>
            <w:shd w:val="clear" w:color="auto" w:fill="auto"/>
          </w:tcPr>
          <w:p w:rsidR="003B1506" w:rsidRPr="00C85E55" w:rsidRDefault="003B1506" w:rsidP="00D42B74">
            <w:pPr>
              <w:jc w:val="both"/>
              <w:rPr>
                <w:sz w:val="24"/>
                <w:szCs w:val="24"/>
              </w:rPr>
            </w:pPr>
            <w:r w:rsidRPr="00C85E55">
              <w:rPr>
                <w:sz w:val="24"/>
                <w:szCs w:val="24"/>
              </w:rPr>
              <w:t>ФИО участника публичных консультаций</w:t>
            </w:r>
          </w:p>
        </w:tc>
        <w:tc>
          <w:tcPr>
            <w:tcW w:w="5387" w:type="dxa"/>
            <w:shd w:val="clear" w:color="auto" w:fill="auto"/>
          </w:tcPr>
          <w:p w:rsidR="003B1506" w:rsidRPr="00C85E55" w:rsidRDefault="004E4297" w:rsidP="00D42B74">
            <w:pPr>
              <w:jc w:val="center"/>
              <w:rPr>
                <w:sz w:val="24"/>
                <w:szCs w:val="24"/>
              </w:rPr>
            </w:pPr>
            <w:r w:rsidRPr="00C85E55">
              <w:rPr>
                <w:sz w:val="24"/>
                <w:szCs w:val="24"/>
              </w:rPr>
              <w:t>Администрация муниципального района «Вейделевский район»</w:t>
            </w:r>
          </w:p>
        </w:tc>
      </w:tr>
      <w:tr w:rsidR="00C85E55" w:rsidRPr="00C85E55" w:rsidTr="00C56794">
        <w:tc>
          <w:tcPr>
            <w:tcW w:w="4219" w:type="dxa"/>
            <w:shd w:val="clear" w:color="auto" w:fill="auto"/>
          </w:tcPr>
          <w:p w:rsidR="003B1506" w:rsidRPr="00C85E55" w:rsidRDefault="003B1506" w:rsidP="00D42B74">
            <w:pPr>
              <w:jc w:val="both"/>
              <w:rPr>
                <w:sz w:val="24"/>
                <w:szCs w:val="24"/>
              </w:rPr>
            </w:pPr>
            <w:r w:rsidRPr="00C85E55">
              <w:rPr>
                <w:sz w:val="24"/>
                <w:szCs w:val="24"/>
              </w:rPr>
              <w:t>Контактный телефон</w:t>
            </w:r>
          </w:p>
        </w:tc>
        <w:tc>
          <w:tcPr>
            <w:tcW w:w="5387" w:type="dxa"/>
            <w:shd w:val="clear" w:color="auto" w:fill="auto"/>
          </w:tcPr>
          <w:p w:rsidR="003B1506" w:rsidRPr="00C85E55" w:rsidRDefault="004E4297" w:rsidP="00D42B74">
            <w:pPr>
              <w:jc w:val="center"/>
              <w:rPr>
                <w:sz w:val="24"/>
                <w:szCs w:val="24"/>
              </w:rPr>
            </w:pPr>
            <w:r w:rsidRPr="00C85E55">
              <w:rPr>
                <w:sz w:val="24"/>
                <w:szCs w:val="24"/>
              </w:rPr>
              <w:t>8-47237-5-50-21</w:t>
            </w:r>
          </w:p>
        </w:tc>
      </w:tr>
      <w:tr w:rsidR="003B1506" w:rsidRPr="00C85E55" w:rsidTr="00C56794">
        <w:tc>
          <w:tcPr>
            <w:tcW w:w="4219" w:type="dxa"/>
            <w:shd w:val="clear" w:color="auto" w:fill="auto"/>
          </w:tcPr>
          <w:p w:rsidR="003B1506" w:rsidRPr="00C85E55" w:rsidRDefault="003B1506" w:rsidP="00D42B74">
            <w:pPr>
              <w:jc w:val="both"/>
              <w:rPr>
                <w:sz w:val="24"/>
                <w:szCs w:val="24"/>
              </w:rPr>
            </w:pPr>
            <w:r w:rsidRPr="00C85E55">
              <w:rPr>
                <w:sz w:val="24"/>
                <w:szCs w:val="24"/>
              </w:rPr>
              <w:t>Адрес электронной почты</w:t>
            </w:r>
          </w:p>
        </w:tc>
        <w:tc>
          <w:tcPr>
            <w:tcW w:w="5387" w:type="dxa"/>
            <w:shd w:val="clear" w:color="auto" w:fill="auto"/>
          </w:tcPr>
          <w:p w:rsidR="003B1506" w:rsidRPr="00C85E55" w:rsidRDefault="004E4297" w:rsidP="00D42B74">
            <w:pPr>
              <w:jc w:val="center"/>
              <w:rPr>
                <w:sz w:val="24"/>
                <w:szCs w:val="24"/>
              </w:rPr>
            </w:pPr>
            <w:r w:rsidRPr="00C85E55">
              <w:rPr>
                <w:sz w:val="24"/>
                <w:szCs w:val="24"/>
              </w:rPr>
              <w:t>krasnikova@ve.belregion.ru</w:t>
            </w:r>
          </w:p>
        </w:tc>
      </w:tr>
    </w:tbl>
    <w:p w:rsidR="003B1506" w:rsidRPr="00C85E55" w:rsidRDefault="003B1506" w:rsidP="003B1506"/>
    <w:p w:rsidR="003B1506" w:rsidRPr="00C85E55" w:rsidRDefault="003B1506" w:rsidP="003B1506">
      <w:pPr>
        <w:jc w:val="center"/>
        <w:rPr>
          <w:sz w:val="28"/>
          <w:szCs w:val="28"/>
        </w:rPr>
      </w:pPr>
      <w:r w:rsidRPr="00C85E55">
        <w:rPr>
          <w:b/>
          <w:sz w:val="28"/>
          <w:szCs w:val="28"/>
        </w:rPr>
        <w:t>2. Общие сведения о проекте нормативного правового акта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E55" w:rsidRPr="00C85E55" w:rsidTr="00C56794">
        <w:tc>
          <w:tcPr>
            <w:tcW w:w="9639" w:type="dxa"/>
            <w:shd w:val="clear" w:color="auto" w:fill="auto"/>
          </w:tcPr>
          <w:p w:rsidR="003B1506" w:rsidRPr="00C85E55" w:rsidRDefault="003B1506" w:rsidP="00C85E55">
            <w:pPr>
              <w:autoSpaceDE w:val="0"/>
              <w:autoSpaceDN w:val="0"/>
              <w:adjustRightInd w:val="0"/>
              <w:jc w:val="center"/>
              <w:rPr>
                <w:i/>
                <w:sz w:val="24"/>
                <w:szCs w:val="24"/>
              </w:rPr>
            </w:pPr>
            <w:r w:rsidRPr="00C85E55">
              <w:rPr>
                <w:sz w:val="24"/>
                <w:szCs w:val="24"/>
              </w:rPr>
              <w:t xml:space="preserve">Проект постановления администрации Вейделевского района </w:t>
            </w:r>
            <w:r w:rsidR="0014367E" w:rsidRPr="00C85E55">
              <w:rPr>
                <w:sz w:val="24"/>
                <w:szCs w:val="24"/>
              </w:rPr>
              <w:t>«</w:t>
            </w:r>
            <w:r w:rsidR="00C85E55" w:rsidRPr="00C85E55">
              <w:rPr>
                <w:sz w:val="24"/>
                <w:szCs w:val="24"/>
              </w:rPr>
              <w:t>Об утверждении муниципальной программы «Защита прав потребителей в Вейделевском районе на период до 2025»</w:t>
            </w: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lang w:eastAsia="en-US"/>
              </w:rPr>
            </w:pPr>
            <w:r w:rsidRPr="00C85E55">
              <w:rPr>
                <w:sz w:val="24"/>
                <w:szCs w:val="24"/>
                <w:lang w:eastAsia="en-US"/>
              </w:rPr>
              <w:t>1. Могут ли положения проекта нормативного правового акта оказать влияние на конкуренцию на рынках товаров, работ, услуг Вейделевского района?</w:t>
            </w: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lang w:eastAsia="en-US"/>
              </w:rPr>
            </w:pP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lang w:eastAsia="en-US"/>
              </w:rPr>
            </w:pPr>
            <w:r w:rsidRPr="00C85E55">
              <w:rPr>
                <w:sz w:val="24"/>
                <w:szCs w:val="24"/>
                <w:lang w:eastAsia="en-US"/>
              </w:rPr>
              <w:t>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Вейделевского района?</w:t>
            </w: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rPr>
            </w:pP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rPr>
            </w:pPr>
            <w:r w:rsidRPr="00C85E55">
              <w:rPr>
                <w:sz w:val="24"/>
                <w:szCs w:val="24"/>
              </w:rPr>
              <w:t xml:space="preserve">3. </w:t>
            </w:r>
            <w:r w:rsidRPr="00C85E55">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Вейделевского района? </w:t>
            </w:r>
            <w:r w:rsidRPr="00C85E55">
              <w:rPr>
                <w:sz w:val="24"/>
                <w:szCs w:val="24"/>
              </w:rPr>
              <w:t xml:space="preserve">Укажите номер подпункта, пункта, части, статьи проекта </w:t>
            </w:r>
            <w:r w:rsidRPr="00C85E55">
              <w:rPr>
                <w:sz w:val="24"/>
                <w:szCs w:val="24"/>
                <w:lang w:eastAsia="en-US"/>
              </w:rPr>
              <w:t>нормативного правового акта и их содержание.</w:t>
            </w: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rPr>
            </w:pP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rPr>
            </w:pPr>
            <w:r w:rsidRPr="00C85E55">
              <w:rPr>
                <w:sz w:val="24"/>
                <w:szCs w:val="24"/>
              </w:rPr>
              <w:t xml:space="preserve">4. На каких рынках товаров, работ, услуг может ухудшиться состояние конкурентной среды в результате принятия </w:t>
            </w:r>
            <w:r w:rsidRPr="00C85E55">
              <w:rPr>
                <w:sz w:val="24"/>
                <w:szCs w:val="24"/>
                <w:lang w:eastAsia="en-US"/>
              </w:rPr>
              <w:t>нормативного правового акта?</w:t>
            </w:r>
          </w:p>
        </w:tc>
      </w:tr>
      <w:tr w:rsidR="00C85E55" w:rsidRPr="00C85E55" w:rsidTr="00C56794">
        <w:tc>
          <w:tcPr>
            <w:tcW w:w="9639" w:type="dxa"/>
            <w:shd w:val="clear" w:color="auto" w:fill="auto"/>
          </w:tcPr>
          <w:p w:rsidR="00F85A63" w:rsidRPr="00C85E55" w:rsidRDefault="00F85A63" w:rsidP="00D42B74">
            <w:pPr>
              <w:tabs>
                <w:tab w:val="left" w:pos="2940"/>
              </w:tabs>
              <w:jc w:val="both"/>
              <w:rPr>
                <w:sz w:val="24"/>
                <w:szCs w:val="24"/>
              </w:rPr>
            </w:pP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rPr>
            </w:pPr>
            <w:r w:rsidRPr="00C85E55">
              <w:rPr>
                <w:sz w:val="24"/>
                <w:szCs w:val="24"/>
              </w:rPr>
              <w:t>5. Какие положения антимонопольного законодательства могут быть нарушены?</w:t>
            </w: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rPr>
            </w:pP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rPr>
            </w:pPr>
            <w:r w:rsidRPr="00C85E55">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rPr>
            </w:pP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rPr>
            </w:pPr>
            <w:r w:rsidRPr="00C85E55">
              <w:rPr>
                <w:sz w:val="24"/>
                <w:szCs w:val="24"/>
              </w:rPr>
              <w:t xml:space="preserve">7. Ваши замечания и предложения по </w:t>
            </w:r>
            <w:r w:rsidRPr="00C85E55">
              <w:rPr>
                <w:sz w:val="24"/>
                <w:szCs w:val="24"/>
                <w:lang w:eastAsia="en-US"/>
              </w:rPr>
              <w:t xml:space="preserve">проекту нормативного правового акта </w:t>
            </w:r>
            <w:r w:rsidRPr="00C85E55">
              <w:rPr>
                <w:sz w:val="24"/>
                <w:szCs w:val="24"/>
              </w:rPr>
              <w:t>в целях учета требований антимонопольного законодательства</w:t>
            </w:r>
            <w:r w:rsidRPr="00C85E55">
              <w:rPr>
                <w:sz w:val="24"/>
                <w:szCs w:val="24"/>
                <w:lang w:eastAsia="en-US"/>
              </w:rPr>
              <w:t>:</w:t>
            </w:r>
          </w:p>
        </w:tc>
      </w:tr>
      <w:tr w:rsidR="00C85E55" w:rsidRPr="00C85E55" w:rsidTr="00C56794">
        <w:tc>
          <w:tcPr>
            <w:tcW w:w="9639" w:type="dxa"/>
            <w:shd w:val="clear" w:color="auto" w:fill="auto"/>
          </w:tcPr>
          <w:p w:rsidR="003B1506" w:rsidRPr="00C85E55" w:rsidRDefault="003B1506" w:rsidP="00D42B74">
            <w:pPr>
              <w:tabs>
                <w:tab w:val="left" w:pos="2940"/>
              </w:tabs>
              <w:jc w:val="both"/>
              <w:rPr>
                <w:sz w:val="24"/>
                <w:szCs w:val="24"/>
                <w:highlight w:val="yellow"/>
              </w:rPr>
            </w:pPr>
          </w:p>
        </w:tc>
      </w:tr>
      <w:tr w:rsidR="00C85E55" w:rsidRPr="00C85E55" w:rsidTr="00C56794">
        <w:tc>
          <w:tcPr>
            <w:tcW w:w="9639" w:type="dxa"/>
            <w:shd w:val="clear" w:color="auto" w:fill="auto"/>
          </w:tcPr>
          <w:p w:rsidR="003B1506" w:rsidRPr="00C85E55"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C85E55">
              <w:rPr>
                <w:sz w:val="24"/>
                <w:szCs w:val="24"/>
              </w:rPr>
              <w:t>Замечания и предложения принимаются по адресу: Белгородская обл., п.</w:t>
            </w:r>
            <w:r w:rsidR="00FB563C" w:rsidRPr="00C85E55">
              <w:rPr>
                <w:sz w:val="24"/>
                <w:szCs w:val="24"/>
              </w:rPr>
              <w:t xml:space="preserve"> </w:t>
            </w:r>
            <w:r w:rsidRPr="00C85E55">
              <w:rPr>
                <w:sz w:val="24"/>
                <w:szCs w:val="24"/>
              </w:rPr>
              <w:t>Вейделевка, ул.</w:t>
            </w:r>
            <w:r w:rsidR="00FB563C" w:rsidRPr="00C85E55">
              <w:rPr>
                <w:sz w:val="24"/>
                <w:szCs w:val="24"/>
              </w:rPr>
              <w:t xml:space="preserve"> </w:t>
            </w:r>
            <w:r w:rsidRPr="00C85E55">
              <w:rPr>
                <w:sz w:val="24"/>
                <w:szCs w:val="24"/>
              </w:rPr>
              <w:t xml:space="preserve">Первомайская, 1, </w:t>
            </w:r>
            <w:proofErr w:type="spellStart"/>
            <w:r w:rsidRPr="00C85E55">
              <w:rPr>
                <w:sz w:val="24"/>
                <w:szCs w:val="24"/>
              </w:rPr>
              <w:t>каб</w:t>
            </w:r>
            <w:proofErr w:type="spellEnd"/>
            <w:r w:rsidRPr="00C85E55">
              <w:rPr>
                <w:sz w:val="24"/>
                <w:szCs w:val="24"/>
              </w:rPr>
              <w:t xml:space="preserve">. 212, а также по адресу электронной почты: </w:t>
            </w:r>
            <w:r w:rsidR="00F85A63" w:rsidRPr="00C85E55">
              <w:rPr>
                <w:sz w:val="24"/>
                <w:szCs w:val="24"/>
              </w:rPr>
              <w:t xml:space="preserve"> </w:t>
            </w:r>
            <w:proofErr w:type="spellStart"/>
            <w:r w:rsidR="00F85A63" w:rsidRPr="00C85E55">
              <w:rPr>
                <w:sz w:val="24"/>
                <w:szCs w:val="24"/>
                <w:lang w:val="en-US"/>
              </w:rPr>
              <w:t>krasnikova</w:t>
            </w:r>
            <w:proofErr w:type="spellEnd"/>
            <w:r w:rsidR="00F85A63" w:rsidRPr="00C85E55">
              <w:rPr>
                <w:sz w:val="24"/>
                <w:szCs w:val="24"/>
              </w:rPr>
              <w:t>@</w:t>
            </w:r>
            <w:proofErr w:type="spellStart"/>
            <w:r w:rsidR="00F85A63" w:rsidRPr="00C85E55">
              <w:rPr>
                <w:sz w:val="24"/>
                <w:szCs w:val="24"/>
                <w:lang w:val="en-US"/>
              </w:rPr>
              <w:t>ve</w:t>
            </w:r>
            <w:proofErr w:type="spellEnd"/>
            <w:r w:rsidR="00F85A63" w:rsidRPr="00C85E55">
              <w:rPr>
                <w:sz w:val="24"/>
                <w:szCs w:val="24"/>
              </w:rPr>
              <w:t>.</w:t>
            </w:r>
            <w:proofErr w:type="spellStart"/>
            <w:r w:rsidR="00F85A63" w:rsidRPr="00C85E55">
              <w:rPr>
                <w:sz w:val="24"/>
                <w:szCs w:val="24"/>
                <w:lang w:val="en-US"/>
              </w:rPr>
              <w:t>belregion</w:t>
            </w:r>
            <w:proofErr w:type="spellEnd"/>
            <w:r w:rsidR="00F85A63" w:rsidRPr="00C85E55">
              <w:rPr>
                <w:sz w:val="24"/>
                <w:szCs w:val="24"/>
              </w:rPr>
              <w:t>.</w:t>
            </w:r>
            <w:proofErr w:type="spellStart"/>
            <w:r w:rsidR="00F85A63" w:rsidRPr="00C85E55">
              <w:rPr>
                <w:sz w:val="24"/>
                <w:szCs w:val="24"/>
                <w:lang w:val="en-US"/>
              </w:rPr>
              <w:t>ru</w:t>
            </w:r>
            <w:proofErr w:type="spellEnd"/>
            <w:r w:rsidRPr="00C85E55">
              <w:rPr>
                <w:sz w:val="24"/>
                <w:szCs w:val="24"/>
              </w:rPr>
              <w:t>.</w:t>
            </w:r>
          </w:p>
          <w:p w:rsidR="003B1506" w:rsidRPr="00C85E55" w:rsidRDefault="003B1506" w:rsidP="00D42B74">
            <w:pPr>
              <w:tabs>
                <w:tab w:val="left" w:pos="2940"/>
              </w:tabs>
              <w:jc w:val="both"/>
              <w:rPr>
                <w:sz w:val="2"/>
                <w:szCs w:val="2"/>
                <w:highlight w:val="yellow"/>
              </w:rPr>
            </w:pPr>
            <w:r w:rsidRPr="00C85E55">
              <w:rPr>
                <w:sz w:val="24"/>
                <w:szCs w:val="24"/>
              </w:rPr>
              <w:t xml:space="preserve">Сроки приема предложений и замечаний: </w:t>
            </w:r>
            <w:r w:rsidR="00C85E55" w:rsidRPr="00C85E55">
              <w:rPr>
                <w:sz w:val="24"/>
                <w:szCs w:val="24"/>
              </w:rPr>
              <w:t>с 17.03.2021 года по  26.03.2021 года.</w:t>
            </w:r>
          </w:p>
        </w:tc>
      </w:tr>
    </w:tbl>
    <w:p w:rsidR="00646E49" w:rsidRDefault="00646E49" w:rsidP="00646E49">
      <w:pPr>
        <w:jc w:val="center"/>
        <w:rPr>
          <w:b/>
          <w:sz w:val="28"/>
          <w:szCs w:val="28"/>
        </w:rPr>
      </w:pPr>
      <w:r>
        <w:rPr>
          <w:b/>
          <w:sz w:val="28"/>
          <w:szCs w:val="28"/>
        </w:rPr>
        <w:t xml:space="preserve">Обоснование </w:t>
      </w:r>
    </w:p>
    <w:p w:rsidR="00646E49" w:rsidRDefault="00646E49" w:rsidP="00646E49">
      <w:pPr>
        <w:jc w:val="center"/>
        <w:rPr>
          <w:b/>
          <w:sz w:val="28"/>
          <w:szCs w:val="28"/>
        </w:rPr>
      </w:pPr>
      <w:r>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646E49" w:rsidRDefault="00646E49" w:rsidP="00646E4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46E49" w:rsidTr="00646E49">
        <w:tc>
          <w:tcPr>
            <w:tcW w:w="9854" w:type="dxa"/>
            <w:tcBorders>
              <w:top w:val="single" w:sz="4" w:space="0" w:color="auto"/>
              <w:left w:val="single" w:sz="4" w:space="0" w:color="auto"/>
              <w:bottom w:val="single" w:sz="4" w:space="0" w:color="auto"/>
              <w:right w:val="single" w:sz="4" w:space="0" w:color="auto"/>
            </w:tcBorders>
          </w:tcPr>
          <w:p w:rsidR="00646E49" w:rsidRDefault="00646E49">
            <w:pPr>
              <w:autoSpaceDE w:val="0"/>
              <w:autoSpaceDN w:val="0"/>
              <w:adjustRightInd w:val="0"/>
              <w:jc w:val="center"/>
              <w:rPr>
                <w:b/>
                <w:color w:val="000000"/>
                <w:sz w:val="24"/>
                <w:szCs w:val="24"/>
                <w:lang w:eastAsia="en-US"/>
              </w:rPr>
            </w:pPr>
            <w:r w:rsidRPr="00646E49">
              <w:rPr>
                <w:b/>
                <w:color w:val="000000"/>
                <w:sz w:val="24"/>
                <w:szCs w:val="24"/>
                <w:lang w:eastAsia="en-US"/>
              </w:rPr>
              <w:t>Проект постановления администрации Вейделевского района «Об утверждении муниципальной программы «Защита прав потребителей в Вейделевском районе на период до 2025»</w:t>
            </w:r>
          </w:p>
          <w:p w:rsidR="00646E49" w:rsidRDefault="00646E49">
            <w:pPr>
              <w:autoSpaceDE w:val="0"/>
              <w:autoSpaceDN w:val="0"/>
              <w:adjustRightInd w:val="0"/>
              <w:jc w:val="center"/>
              <w:rPr>
                <w:i/>
                <w:lang w:eastAsia="en-US"/>
              </w:rPr>
            </w:pPr>
            <w:r>
              <w:rPr>
                <w:i/>
                <w:lang w:eastAsia="en-US"/>
              </w:rPr>
              <w:t xml:space="preserve"> (наименование проекта нормативного правового акта администрации Вейделевского района)</w:t>
            </w:r>
          </w:p>
          <w:p w:rsidR="00646E49" w:rsidRDefault="00646E49">
            <w:pPr>
              <w:autoSpaceDE w:val="0"/>
              <w:autoSpaceDN w:val="0"/>
              <w:adjustRightInd w:val="0"/>
              <w:jc w:val="center"/>
              <w:rPr>
                <w:lang w:eastAsia="en-US"/>
              </w:rPr>
            </w:pPr>
            <w:r>
              <w:rPr>
                <w:i/>
                <w:lang w:eastAsia="en-US"/>
              </w:rPr>
              <w:t xml:space="preserve"> (наименование структурного подразделения администрации Вейделевского района, подготовившего данный проект нормативного правового акта)</w:t>
            </w:r>
          </w:p>
          <w:p w:rsidR="00646E49" w:rsidRDefault="00646E49">
            <w:pPr>
              <w:pBdr>
                <w:bottom w:val="single" w:sz="12" w:space="1" w:color="auto"/>
              </w:pBdr>
              <w:autoSpaceDE w:val="0"/>
              <w:autoSpaceDN w:val="0"/>
              <w:adjustRightInd w:val="0"/>
              <w:jc w:val="center"/>
              <w:rPr>
                <w:sz w:val="24"/>
                <w:szCs w:val="24"/>
                <w:lang w:eastAsia="en-US"/>
              </w:rPr>
            </w:pPr>
            <w:r>
              <w:rPr>
                <w:sz w:val="24"/>
                <w:szCs w:val="24"/>
                <w:lang w:eastAsia="en-US"/>
              </w:rPr>
              <w:t>Управление экономического развития и прогнозирования администрации района</w:t>
            </w:r>
          </w:p>
          <w:p w:rsidR="00646E49" w:rsidRDefault="00646E49">
            <w:pPr>
              <w:autoSpaceDE w:val="0"/>
              <w:autoSpaceDN w:val="0"/>
              <w:adjustRightInd w:val="0"/>
              <w:jc w:val="center"/>
              <w:rPr>
                <w:i/>
                <w:sz w:val="24"/>
                <w:szCs w:val="24"/>
                <w:lang w:eastAsia="en-US"/>
              </w:rPr>
            </w:pPr>
          </w:p>
        </w:tc>
      </w:tr>
      <w:tr w:rsidR="00646E49" w:rsidTr="00646E49">
        <w:tc>
          <w:tcPr>
            <w:tcW w:w="9854" w:type="dxa"/>
            <w:tcBorders>
              <w:top w:val="single" w:sz="4" w:space="0" w:color="auto"/>
              <w:left w:val="single" w:sz="4" w:space="0" w:color="auto"/>
              <w:bottom w:val="single" w:sz="4" w:space="0" w:color="auto"/>
              <w:right w:val="single" w:sz="4" w:space="0" w:color="auto"/>
            </w:tcBorders>
            <w:hideMark/>
          </w:tcPr>
          <w:p w:rsidR="00646E49" w:rsidRDefault="00646E49">
            <w:pPr>
              <w:tabs>
                <w:tab w:val="left" w:pos="2940"/>
              </w:tabs>
              <w:jc w:val="both"/>
              <w:rPr>
                <w:sz w:val="24"/>
                <w:szCs w:val="24"/>
                <w:lang w:eastAsia="en-US"/>
              </w:rPr>
            </w:pPr>
            <w:r>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646E49" w:rsidTr="00646E49">
        <w:tc>
          <w:tcPr>
            <w:tcW w:w="9854" w:type="dxa"/>
            <w:tcBorders>
              <w:top w:val="single" w:sz="4" w:space="0" w:color="auto"/>
              <w:left w:val="single" w:sz="4" w:space="0" w:color="auto"/>
              <w:bottom w:val="single" w:sz="4" w:space="0" w:color="auto"/>
              <w:right w:val="single" w:sz="4" w:space="0" w:color="auto"/>
            </w:tcBorders>
            <w:hideMark/>
          </w:tcPr>
          <w:p w:rsidR="00646E49" w:rsidRDefault="00646E49">
            <w:pPr>
              <w:tabs>
                <w:tab w:val="left" w:pos="2940"/>
              </w:tabs>
              <w:jc w:val="both"/>
              <w:rPr>
                <w:sz w:val="24"/>
                <w:szCs w:val="24"/>
                <w:lang w:eastAsia="en-US"/>
              </w:rPr>
            </w:pPr>
            <w:r w:rsidRPr="00646E49">
              <w:rPr>
                <w:color w:val="000000"/>
                <w:sz w:val="24"/>
                <w:szCs w:val="24"/>
                <w:lang w:eastAsia="en-US"/>
              </w:rPr>
              <w:t>Программа представляет собой комплекс мер направленных на развитие системы защиты прав потребителей в Вейделевском районе,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tc>
      </w:tr>
      <w:tr w:rsidR="00646E49" w:rsidTr="00646E49">
        <w:tc>
          <w:tcPr>
            <w:tcW w:w="9854" w:type="dxa"/>
            <w:tcBorders>
              <w:top w:val="single" w:sz="4" w:space="0" w:color="auto"/>
              <w:left w:val="single" w:sz="4" w:space="0" w:color="auto"/>
              <w:bottom w:val="single" w:sz="4" w:space="0" w:color="auto"/>
              <w:right w:val="single" w:sz="4" w:space="0" w:color="auto"/>
            </w:tcBorders>
            <w:hideMark/>
          </w:tcPr>
          <w:p w:rsidR="00646E49" w:rsidRDefault="00646E49">
            <w:pPr>
              <w:tabs>
                <w:tab w:val="left" w:pos="2940"/>
              </w:tabs>
              <w:jc w:val="both"/>
              <w:rPr>
                <w:sz w:val="24"/>
                <w:szCs w:val="24"/>
                <w:lang w:eastAsia="en-US"/>
              </w:rPr>
            </w:pPr>
            <w:r>
              <w:rPr>
                <w:sz w:val="24"/>
                <w:szCs w:val="24"/>
                <w:lang w:eastAsia="en-US"/>
              </w:rPr>
              <w:t>2. Информация о влиянии положений проекта нормативного правового акта на состояние конкурентной среды на рынках товаров, работ, услуг Вейделевского района (</w:t>
            </w:r>
            <w:proofErr w:type="gramStart"/>
            <w:r>
              <w:rPr>
                <w:sz w:val="24"/>
                <w:szCs w:val="24"/>
                <w:lang w:eastAsia="en-US"/>
              </w:rPr>
              <w:t>окажет</w:t>
            </w:r>
            <w:proofErr w:type="gramEnd"/>
            <w:r>
              <w:rPr>
                <w:sz w:val="24"/>
                <w:szCs w:val="24"/>
                <w:lang w:eastAsia="en-US"/>
              </w:rPr>
              <w:t>/не окажет, если окажет, укажите какое влияние и на какие товарные рынки):</w:t>
            </w:r>
          </w:p>
        </w:tc>
      </w:tr>
      <w:tr w:rsidR="00646E49" w:rsidTr="00646E49">
        <w:tc>
          <w:tcPr>
            <w:tcW w:w="9854" w:type="dxa"/>
            <w:tcBorders>
              <w:top w:val="single" w:sz="4" w:space="0" w:color="auto"/>
              <w:left w:val="single" w:sz="4" w:space="0" w:color="auto"/>
              <w:bottom w:val="single" w:sz="4" w:space="0" w:color="auto"/>
              <w:right w:val="single" w:sz="4" w:space="0" w:color="auto"/>
            </w:tcBorders>
            <w:hideMark/>
          </w:tcPr>
          <w:p w:rsidR="00646E49" w:rsidRDefault="00646E49">
            <w:pPr>
              <w:tabs>
                <w:tab w:val="left" w:pos="2940"/>
              </w:tabs>
              <w:jc w:val="both"/>
              <w:rPr>
                <w:sz w:val="24"/>
                <w:szCs w:val="24"/>
                <w:lang w:eastAsia="en-US"/>
              </w:rPr>
            </w:pPr>
            <w:r>
              <w:rPr>
                <w:sz w:val="24"/>
                <w:szCs w:val="24"/>
                <w:lang w:eastAsia="en-US"/>
              </w:rPr>
              <w:t>не окажет</w:t>
            </w:r>
          </w:p>
        </w:tc>
      </w:tr>
      <w:tr w:rsidR="00646E49" w:rsidTr="00646E49">
        <w:tc>
          <w:tcPr>
            <w:tcW w:w="9854" w:type="dxa"/>
            <w:tcBorders>
              <w:top w:val="single" w:sz="4" w:space="0" w:color="auto"/>
              <w:left w:val="single" w:sz="4" w:space="0" w:color="auto"/>
              <w:bottom w:val="single" w:sz="4" w:space="0" w:color="auto"/>
              <w:right w:val="single" w:sz="4" w:space="0" w:color="auto"/>
            </w:tcBorders>
            <w:hideMark/>
          </w:tcPr>
          <w:p w:rsidR="00646E49" w:rsidRDefault="00646E49">
            <w:pPr>
              <w:tabs>
                <w:tab w:val="left" w:pos="2940"/>
              </w:tabs>
              <w:jc w:val="both"/>
              <w:rPr>
                <w:sz w:val="24"/>
                <w:szCs w:val="24"/>
                <w:lang w:eastAsia="en-US"/>
              </w:rPr>
            </w:pPr>
            <w:r>
              <w:rPr>
                <w:sz w:val="24"/>
                <w:szCs w:val="24"/>
                <w:lang w:eastAsia="en-US"/>
              </w:rPr>
              <w:t>3. Информация  о положениях проекта нормативного правового акта, которые могут привести к недопущению, ограничению или устранению конкуренции на рынках товаров, работ, услуг Вейделевского района (</w:t>
            </w:r>
            <w:proofErr w:type="gramStart"/>
            <w:r>
              <w:rPr>
                <w:sz w:val="24"/>
                <w:szCs w:val="24"/>
                <w:lang w:eastAsia="en-US"/>
              </w:rPr>
              <w:t>отсутствуют</w:t>
            </w:r>
            <w:proofErr w:type="gramEnd"/>
            <w:r>
              <w:rPr>
                <w:sz w:val="24"/>
                <w:szCs w:val="24"/>
                <w:lang w:eastAsia="en-US"/>
              </w:rPr>
              <w:t>/присутствуют, если присутствуют, отразите короткое обоснование их наличия):</w:t>
            </w:r>
          </w:p>
        </w:tc>
      </w:tr>
      <w:tr w:rsidR="00646E49" w:rsidTr="00646E49">
        <w:tc>
          <w:tcPr>
            <w:tcW w:w="9854" w:type="dxa"/>
            <w:tcBorders>
              <w:top w:val="single" w:sz="4" w:space="0" w:color="auto"/>
              <w:left w:val="single" w:sz="4" w:space="0" w:color="auto"/>
              <w:bottom w:val="single" w:sz="4" w:space="0" w:color="auto"/>
              <w:right w:val="single" w:sz="4" w:space="0" w:color="auto"/>
            </w:tcBorders>
            <w:hideMark/>
          </w:tcPr>
          <w:p w:rsidR="00646E49" w:rsidRDefault="00646E49">
            <w:pPr>
              <w:tabs>
                <w:tab w:val="left" w:pos="2940"/>
              </w:tabs>
              <w:jc w:val="both"/>
              <w:rPr>
                <w:sz w:val="24"/>
                <w:szCs w:val="24"/>
                <w:lang w:eastAsia="en-US"/>
              </w:rPr>
            </w:pPr>
            <w:r>
              <w:rPr>
                <w:sz w:val="24"/>
                <w:szCs w:val="24"/>
                <w:lang w:eastAsia="en-US"/>
              </w:rPr>
              <w:t>отсутствуют</w:t>
            </w:r>
          </w:p>
        </w:tc>
      </w:tr>
    </w:tbl>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646E49">
      <w:pPr>
        <w:tabs>
          <w:tab w:val="left" w:pos="4170"/>
        </w:tabs>
        <w:rPr>
          <w:b/>
          <w:i/>
          <w:sz w:val="28"/>
          <w:szCs w:val="28"/>
        </w:rPr>
      </w:pPr>
      <w:r>
        <w:rPr>
          <w:b/>
          <w:i/>
          <w:sz w:val="28"/>
          <w:szCs w:val="28"/>
        </w:rPr>
        <w:tab/>
      </w: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646E49" w:rsidRDefault="00646E49" w:rsidP="00FE71EA">
      <w:pPr>
        <w:jc w:val="right"/>
        <w:rPr>
          <w:b/>
          <w:i/>
          <w:sz w:val="28"/>
          <w:szCs w:val="28"/>
        </w:rPr>
      </w:pPr>
    </w:p>
    <w:p w:rsidR="00FE71EA" w:rsidRDefault="00FE71EA" w:rsidP="00FE71EA">
      <w:pPr>
        <w:jc w:val="right"/>
        <w:rPr>
          <w:b/>
          <w:i/>
          <w:sz w:val="28"/>
          <w:szCs w:val="28"/>
        </w:rPr>
      </w:pPr>
      <w:r w:rsidRPr="00C85E55">
        <w:rPr>
          <w:b/>
          <w:i/>
          <w:sz w:val="28"/>
          <w:szCs w:val="28"/>
        </w:rPr>
        <w:t>Приложение 2</w:t>
      </w:r>
    </w:p>
    <w:p w:rsidR="00727D64" w:rsidRDefault="00727D64" w:rsidP="00FE71EA">
      <w:pPr>
        <w:jc w:val="right"/>
        <w:rPr>
          <w:b/>
          <w:i/>
          <w:sz w:val="28"/>
          <w:szCs w:val="28"/>
        </w:rPr>
      </w:pPr>
    </w:p>
    <w:p w:rsidR="00727D64" w:rsidRPr="00C85E55" w:rsidRDefault="00727D64" w:rsidP="00FE71EA">
      <w:pPr>
        <w:jc w:val="right"/>
        <w:rPr>
          <w:b/>
          <w:i/>
          <w:sz w:val="28"/>
          <w:szCs w:val="28"/>
        </w:rPr>
      </w:pPr>
      <w:r>
        <w:rPr>
          <w:b/>
          <w:i/>
          <w:sz w:val="28"/>
          <w:szCs w:val="28"/>
        </w:rPr>
        <w:t>ПРОЕКТ</w:t>
      </w:r>
      <w:bookmarkStart w:id="0" w:name="_GoBack"/>
      <w:bookmarkEnd w:id="0"/>
    </w:p>
    <w:p w:rsidR="00FE71EA" w:rsidRPr="00C85E55" w:rsidRDefault="00FE71EA" w:rsidP="00FE71EA">
      <w:pPr>
        <w:jc w:val="right"/>
      </w:pPr>
    </w:p>
    <w:p w:rsidR="00A22B7B" w:rsidRPr="00C85E55" w:rsidRDefault="00A22B7B" w:rsidP="00A22B7B">
      <w:pPr>
        <w:spacing w:after="200"/>
        <w:contextualSpacing/>
        <w:jc w:val="center"/>
        <w:rPr>
          <w:rFonts w:eastAsia="Times New Roman"/>
          <w:sz w:val="22"/>
          <w:szCs w:val="22"/>
        </w:rPr>
      </w:pPr>
      <w:r w:rsidRPr="00C85E55">
        <w:rPr>
          <w:rFonts w:eastAsia="Times New Roman"/>
          <w:sz w:val="22"/>
          <w:szCs w:val="22"/>
        </w:rPr>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0.5pt" o:ole="">
            <v:imagedata r:id="rId6" o:title=""/>
          </v:shape>
          <o:OLEObject Type="Embed" ProgID="PBrush" ShapeID="_x0000_i1025" DrawAspect="Content" ObjectID="_1690885954" r:id="rId7"/>
        </w:object>
      </w:r>
    </w:p>
    <w:p w:rsidR="00A22B7B" w:rsidRPr="00C85E55" w:rsidRDefault="00A22B7B" w:rsidP="00A22B7B">
      <w:pPr>
        <w:spacing w:after="200"/>
        <w:contextualSpacing/>
        <w:rPr>
          <w:rFonts w:eastAsia="Times New Roman"/>
          <w:sz w:val="22"/>
          <w:szCs w:val="22"/>
        </w:rPr>
      </w:pPr>
    </w:p>
    <w:p w:rsidR="00A22B7B" w:rsidRPr="00C85E55" w:rsidRDefault="00A22B7B" w:rsidP="00A22B7B">
      <w:pPr>
        <w:spacing w:after="200"/>
        <w:contextualSpacing/>
        <w:jc w:val="center"/>
        <w:rPr>
          <w:rFonts w:eastAsia="Times New Roman"/>
          <w:b/>
          <w:sz w:val="28"/>
          <w:szCs w:val="28"/>
        </w:rPr>
      </w:pPr>
      <w:proofErr w:type="gramStart"/>
      <w:r w:rsidRPr="00C85E55">
        <w:rPr>
          <w:rFonts w:eastAsia="Times New Roman"/>
          <w:b/>
          <w:sz w:val="28"/>
          <w:szCs w:val="28"/>
        </w:rPr>
        <w:t>П</w:t>
      </w:r>
      <w:proofErr w:type="gramEnd"/>
      <w:r w:rsidRPr="00C85E55">
        <w:rPr>
          <w:rFonts w:eastAsia="Times New Roman"/>
          <w:b/>
          <w:sz w:val="28"/>
          <w:szCs w:val="28"/>
        </w:rPr>
        <w:t xml:space="preserve"> О С Т А Н О В Л Е Н И Е</w:t>
      </w:r>
    </w:p>
    <w:p w:rsidR="00A22B7B" w:rsidRPr="00C85E55" w:rsidRDefault="00A22B7B" w:rsidP="00A22B7B">
      <w:pPr>
        <w:spacing w:after="200"/>
        <w:contextualSpacing/>
        <w:jc w:val="center"/>
        <w:rPr>
          <w:rFonts w:eastAsia="Times New Roman"/>
          <w:b/>
          <w:sz w:val="28"/>
          <w:szCs w:val="28"/>
        </w:rPr>
      </w:pPr>
      <w:r w:rsidRPr="00C85E55">
        <w:rPr>
          <w:rFonts w:eastAsia="Times New Roman"/>
          <w:b/>
          <w:sz w:val="28"/>
          <w:szCs w:val="28"/>
        </w:rPr>
        <w:t xml:space="preserve">  АДМИНИСТРАЦИИ ВЕЙДЕЛЕВСКОГО РАЙОНА</w:t>
      </w:r>
    </w:p>
    <w:p w:rsidR="00A22B7B" w:rsidRPr="00C85E55" w:rsidRDefault="00A22B7B" w:rsidP="00A22B7B">
      <w:pPr>
        <w:spacing w:after="200"/>
        <w:contextualSpacing/>
        <w:jc w:val="center"/>
        <w:rPr>
          <w:rFonts w:eastAsia="Times New Roman"/>
          <w:b/>
          <w:sz w:val="28"/>
          <w:szCs w:val="28"/>
        </w:rPr>
      </w:pPr>
      <w:r w:rsidRPr="00C85E55">
        <w:rPr>
          <w:rFonts w:eastAsia="Times New Roman"/>
          <w:b/>
          <w:sz w:val="28"/>
          <w:szCs w:val="28"/>
        </w:rPr>
        <w:t>БЕЛГОРОДСКОЙ ОБЛАСТИ</w:t>
      </w:r>
    </w:p>
    <w:p w:rsidR="00A22B7B" w:rsidRPr="00C85E55" w:rsidRDefault="00A22B7B" w:rsidP="00A22B7B">
      <w:pPr>
        <w:spacing w:after="200"/>
        <w:contextualSpacing/>
        <w:jc w:val="center"/>
        <w:rPr>
          <w:rFonts w:eastAsia="Times New Roman"/>
          <w:b/>
          <w:sz w:val="28"/>
          <w:szCs w:val="28"/>
        </w:rPr>
      </w:pPr>
    </w:p>
    <w:p w:rsidR="00A22B7B" w:rsidRPr="00C85E55" w:rsidRDefault="00A22B7B" w:rsidP="00A22B7B">
      <w:pPr>
        <w:spacing w:after="200"/>
        <w:contextualSpacing/>
        <w:jc w:val="center"/>
        <w:rPr>
          <w:rFonts w:eastAsia="Times New Roman"/>
          <w:sz w:val="28"/>
          <w:szCs w:val="28"/>
        </w:rPr>
      </w:pPr>
      <w:r w:rsidRPr="00C85E55">
        <w:rPr>
          <w:rFonts w:eastAsia="Times New Roman"/>
          <w:sz w:val="28"/>
          <w:szCs w:val="28"/>
        </w:rPr>
        <w:t>п. Вейделевка</w:t>
      </w:r>
    </w:p>
    <w:p w:rsidR="00A22B7B" w:rsidRPr="00C85E55" w:rsidRDefault="00A22B7B" w:rsidP="00A22B7B">
      <w:pPr>
        <w:spacing w:after="200" w:line="276" w:lineRule="auto"/>
        <w:rPr>
          <w:rFonts w:eastAsia="Times New Roman"/>
          <w:sz w:val="28"/>
          <w:szCs w:val="22"/>
        </w:rPr>
      </w:pPr>
    </w:p>
    <w:p w:rsidR="00A22B7B" w:rsidRPr="00C85E55" w:rsidRDefault="00A22B7B" w:rsidP="00A22B7B">
      <w:pPr>
        <w:spacing w:after="200" w:line="276" w:lineRule="auto"/>
        <w:ind w:firstLine="708"/>
        <w:rPr>
          <w:rFonts w:eastAsia="Times New Roman"/>
          <w:sz w:val="28"/>
          <w:szCs w:val="22"/>
        </w:rPr>
      </w:pPr>
      <w:r w:rsidRPr="00C85E55">
        <w:rPr>
          <w:rFonts w:eastAsia="Times New Roman"/>
          <w:sz w:val="28"/>
          <w:szCs w:val="22"/>
        </w:rPr>
        <w:t>«</w:t>
      </w:r>
      <w:r w:rsidRPr="00C85E55">
        <w:rPr>
          <w:rFonts w:eastAsia="Times New Roman"/>
          <w:sz w:val="28"/>
          <w:szCs w:val="22"/>
          <w:u w:val="single"/>
        </w:rPr>
        <w:t>____</w:t>
      </w:r>
      <w:r w:rsidRPr="00C85E55">
        <w:rPr>
          <w:rFonts w:eastAsia="Times New Roman"/>
          <w:sz w:val="28"/>
          <w:szCs w:val="22"/>
        </w:rPr>
        <w:t xml:space="preserve">» </w:t>
      </w:r>
      <w:r w:rsidRPr="00C85E55">
        <w:rPr>
          <w:rFonts w:eastAsia="Times New Roman"/>
          <w:sz w:val="28"/>
          <w:szCs w:val="22"/>
          <w:u w:val="single"/>
        </w:rPr>
        <w:t>__________</w:t>
      </w:r>
      <w:r w:rsidRPr="00C85E55">
        <w:rPr>
          <w:rFonts w:eastAsia="Times New Roman"/>
          <w:sz w:val="28"/>
          <w:szCs w:val="22"/>
        </w:rPr>
        <w:t>202</w:t>
      </w:r>
      <w:r w:rsidR="00366044">
        <w:rPr>
          <w:rFonts w:eastAsia="Times New Roman"/>
          <w:sz w:val="28"/>
          <w:szCs w:val="22"/>
        </w:rPr>
        <w:t>1</w:t>
      </w:r>
      <w:r w:rsidRPr="00C85E55">
        <w:rPr>
          <w:rFonts w:eastAsia="Times New Roman"/>
          <w:sz w:val="28"/>
          <w:szCs w:val="22"/>
        </w:rPr>
        <w:t xml:space="preserve"> г.                                                           №</w:t>
      </w:r>
      <w:r w:rsidRPr="00C85E55">
        <w:rPr>
          <w:rFonts w:eastAsia="Times New Roman"/>
          <w:sz w:val="28"/>
          <w:szCs w:val="22"/>
          <w:u w:val="single"/>
        </w:rPr>
        <w:t>______</w:t>
      </w:r>
    </w:p>
    <w:p w:rsidR="00C85E55" w:rsidRPr="00C85E55" w:rsidRDefault="00C85E55" w:rsidP="00C85E55">
      <w:pPr>
        <w:rPr>
          <w:sz w:val="28"/>
          <w:szCs w:val="28"/>
        </w:rPr>
      </w:pPr>
    </w:p>
    <w:p w:rsidR="00C85E55" w:rsidRPr="00C85E55" w:rsidRDefault="00C85E55" w:rsidP="00C85E55">
      <w:pPr>
        <w:rPr>
          <w:sz w:val="28"/>
          <w:szCs w:val="28"/>
        </w:rPr>
      </w:pPr>
    </w:p>
    <w:p w:rsidR="00C85E55" w:rsidRPr="00C85E55" w:rsidRDefault="00C85E55" w:rsidP="00C85E55">
      <w:pPr>
        <w:rPr>
          <w:sz w:val="28"/>
          <w:szCs w:val="28"/>
        </w:rPr>
      </w:pPr>
    </w:p>
    <w:p w:rsidR="00C85E55" w:rsidRPr="00C85E55" w:rsidRDefault="00C85E55" w:rsidP="00C85E55">
      <w:pPr>
        <w:widowControl w:val="0"/>
        <w:autoSpaceDE w:val="0"/>
        <w:autoSpaceDN w:val="0"/>
        <w:adjustRightInd w:val="0"/>
        <w:contextualSpacing/>
        <w:jc w:val="both"/>
        <w:rPr>
          <w:b/>
          <w:bCs/>
          <w:sz w:val="28"/>
          <w:szCs w:val="28"/>
        </w:rPr>
      </w:pPr>
      <w:r w:rsidRPr="00C85E55">
        <w:rPr>
          <w:b/>
          <w:bCs/>
          <w:sz w:val="28"/>
          <w:szCs w:val="28"/>
        </w:rPr>
        <w:t xml:space="preserve">Об утверждении муниципальной программы </w:t>
      </w:r>
    </w:p>
    <w:p w:rsidR="00C85E55" w:rsidRPr="00C85E55" w:rsidRDefault="00C85E55" w:rsidP="00C85E55">
      <w:pPr>
        <w:widowControl w:val="0"/>
        <w:autoSpaceDE w:val="0"/>
        <w:autoSpaceDN w:val="0"/>
        <w:adjustRightInd w:val="0"/>
        <w:contextualSpacing/>
        <w:jc w:val="both"/>
        <w:rPr>
          <w:b/>
          <w:bCs/>
          <w:sz w:val="28"/>
          <w:szCs w:val="28"/>
        </w:rPr>
      </w:pPr>
      <w:r w:rsidRPr="00C85E55">
        <w:rPr>
          <w:b/>
          <w:bCs/>
          <w:sz w:val="28"/>
          <w:szCs w:val="28"/>
        </w:rPr>
        <w:t xml:space="preserve">«Защита прав потребителей </w:t>
      </w:r>
    </w:p>
    <w:p w:rsidR="00C85E55" w:rsidRPr="00C85E55" w:rsidRDefault="00C85E55" w:rsidP="00C85E55">
      <w:pPr>
        <w:widowControl w:val="0"/>
        <w:autoSpaceDE w:val="0"/>
        <w:autoSpaceDN w:val="0"/>
        <w:adjustRightInd w:val="0"/>
        <w:contextualSpacing/>
        <w:jc w:val="both"/>
        <w:rPr>
          <w:b/>
          <w:bCs/>
          <w:sz w:val="28"/>
          <w:szCs w:val="28"/>
        </w:rPr>
      </w:pPr>
      <w:r w:rsidRPr="00C85E55">
        <w:rPr>
          <w:b/>
          <w:bCs/>
          <w:sz w:val="28"/>
          <w:szCs w:val="28"/>
        </w:rPr>
        <w:t xml:space="preserve">в Вейделевском районе на период до 2025» </w:t>
      </w:r>
    </w:p>
    <w:p w:rsidR="00C85E55" w:rsidRPr="00C85E55" w:rsidRDefault="00C85E55" w:rsidP="00C85E55">
      <w:pPr>
        <w:widowControl w:val="0"/>
        <w:autoSpaceDE w:val="0"/>
        <w:autoSpaceDN w:val="0"/>
        <w:adjustRightInd w:val="0"/>
        <w:contextualSpacing/>
        <w:jc w:val="both"/>
        <w:rPr>
          <w:bCs/>
          <w:sz w:val="28"/>
          <w:szCs w:val="28"/>
        </w:rPr>
      </w:pPr>
    </w:p>
    <w:p w:rsidR="00C85E55" w:rsidRPr="00C85E55" w:rsidRDefault="00C85E55" w:rsidP="00C85E55">
      <w:pPr>
        <w:widowControl w:val="0"/>
        <w:autoSpaceDE w:val="0"/>
        <w:autoSpaceDN w:val="0"/>
        <w:adjustRightInd w:val="0"/>
        <w:contextualSpacing/>
        <w:jc w:val="both"/>
        <w:rPr>
          <w:bCs/>
          <w:sz w:val="28"/>
          <w:szCs w:val="28"/>
        </w:rPr>
      </w:pPr>
    </w:p>
    <w:p w:rsidR="00C85E55" w:rsidRPr="00C85E55" w:rsidRDefault="00C85E55" w:rsidP="00C85E55">
      <w:pPr>
        <w:widowControl w:val="0"/>
        <w:autoSpaceDE w:val="0"/>
        <w:autoSpaceDN w:val="0"/>
        <w:adjustRightInd w:val="0"/>
        <w:contextualSpacing/>
        <w:jc w:val="both"/>
        <w:rPr>
          <w:bCs/>
          <w:sz w:val="28"/>
          <w:szCs w:val="28"/>
        </w:rPr>
      </w:pPr>
    </w:p>
    <w:p w:rsidR="00C85E55" w:rsidRPr="00C85E55" w:rsidRDefault="00C85E55" w:rsidP="00C85E55">
      <w:pPr>
        <w:widowControl w:val="0"/>
        <w:autoSpaceDE w:val="0"/>
        <w:autoSpaceDN w:val="0"/>
        <w:adjustRightInd w:val="0"/>
        <w:ind w:firstLine="540"/>
        <w:jc w:val="both"/>
        <w:rPr>
          <w:rFonts w:eastAsia="Times New Roman"/>
          <w:sz w:val="28"/>
          <w:szCs w:val="28"/>
        </w:rPr>
      </w:pPr>
      <w:r w:rsidRPr="00C85E55">
        <w:rPr>
          <w:rFonts w:eastAsia="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РФ от 07.02.1992 г. № 2300-1 «О защите прав потребителей» и в целях развитие системы защиты прав на территории Вейделевского района Белгородской области, улучшению качества услуг, предоставляемых предприятиями, для населения района </w:t>
      </w:r>
      <w:r w:rsidRPr="00C85E55">
        <w:rPr>
          <w:rFonts w:eastAsia="Times New Roman"/>
          <w:b/>
          <w:sz w:val="28"/>
          <w:szCs w:val="28"/>
        </w:rPr>
        <w:t>постановляю:</w:t>
      </w:r>
    </w:p>
    <w:p w:rsidR="00C85E55" w:rsidRPr="00C85E55" w:rsidRDefault="00C85E55" w:rsidP="00C85E55">
      <w:pPr>
        <w:widowControl w:val="0"/>
        <w:autoSpaceDE w:val="0"/>
        <w:autoSpaceDN w:val="0"/>
        <w:adjustRightInd w:val="0"/>
        <w:ind w:firstLine="540"/>
        <w:contextualSpacing/>
        <w:jc w:val="both"/>
        <w:rPr>
          <w:rFonts w:eastAsia="Times New Roman"/>
          <w:sz w:val="28"/>
          <w:szCs w:val="28"/>
        </w:rPr>
      </w:pPr>
      <w:r w:rsidRPr="00C85E55">
        <w:rPr>
          <w:rFonts w:eastAsia="Times New Roman"/>
          <w:sz w:val="28"/>
          <w:szCs w:val="28"/>
        </w:rPr>
        <w:t xml:space="preserve">1. Утвердить муниципальную программу </w:t>
      </w:r>
      <w:r w:rsidRPr="00C85E55">
        <w:rPr>
          <w:bCs/>
          <w:sz w:val="28"/>
          <w:szCs w:val="28"/>
        </w:rPr>
        <w:t xml:space="preserve">«Защита прав потребителей в Вейделевском районе на период до 2025» </w:t>
      </w:r>
      <w:r w:rsidRPr="00C85E55">
        <w:rPr>
          <w:rFonts w:eastAsia="Times New Roman"/>
          <w:sz w:val="28"/>
          <w:szCs w:val="28"/>
        </w:rPr>
        <w:t>(далее - Программа, прилагается).</w:t>
      </w:r>
    </w:p>
    <w:p w:rsidR="00C85E55" w:rsidRPr="00C85E55" w:rsidRDefault="00C85E55" w:rsidP="00C85E55">
      <w:pPr>
        <w:widowControl w:val="0"/>
        <w:autoSpaceDE w:val="0"/>
        <w:autoSpaceDN w:val="0"/>
        <w:adjustRightInd w:val="0"/>
        <w:ind w:firstLine="540"/>
        <w:jc w:val="both"/>
        <w:rPr>
          <w:rFonts w:eastAsia="Times New Roman"/>
          <w:sz w:val="28"/>
          <w:szCs w:val="28"/>
        </w:rPr>
      </w:pPr>
      <w:r w:rsidRPr="00C85E55">
        <w:rPr>
          <w:rFonts w:eastAsia="Times New Roman"/>
          <w:sz w:val="28"/>
          <w:szCs w:val="28"/>
        </w:rPr>
        <w:t xml:space="preserve">2. Управлению экономического развития и прогнозирования администрации Вейделевского района (Шевченко </w:t>
      </w:r>
      <w:proofErr w:type="spellStart"/>
      <w:r w:rsidRPr="00C85E55">
        <w:rPr>
          <w:rFonts w:eastAsia="Times New Roman"/>
          <w:sz w:val="28"/>
          <w:szCs w:val="28"/>
        </w:rPr>
        <w:t>А.Ю</w:t>
      </w:r>
      <w:proofErr w:type="spellEnd"/>
      <w:r w:rsidRPr="00C85E55">
        <w:rPr>
          <w:rFonts w:eastAsia="Times New Roman"/>
          <w:sz w:val="28"/>
          <w:szCs w:val="28"/>
        </w:rPr>
        <w:t xml:space="preserve">.) осуществлять координацию деятельности участников </w:t>
      </w:r>
      <w:hyperlink w:anchor="Par36" w:tooltip="ПРОГРАММА" w:history="1">
        <w:r w:rsidRPr="00C85E55">
          <w:rPr>
            <w:rFonts w:eastAsia="Times New Roman"/>
            <w:sz w:val="28"/>
            <w:szCs w:val="28"/>
          </w:rPr>
          <w:t>Программы</w:t>
        </w:r>
      </w:hyperlink>
      <w:r w:rsidRPr="00C85E55">
        <w:rPr>
          <w:rFonts w:eastAsia="Times New Roman"/>
          <w:sz w:val="28"/>
          <w:szCs w:val="28"/>
        </w:rPr>
        <w:t xml:space="preserve"> по исполнению </w:t>
      </w:r>
      <w:hyperlink w:anchor="Par375" w:tooltip="Мероприятия" w:history="1">
        <w:r w:rsidRPr="00C85E55">
          <w:rPr>
            <w:rFonts w:eastAsia="Times New Roman"/>
            <w:sz w:val="28"/>
            <w:szCs w:val="28"/>
          </w:rPr>
          <w:t>мероприятий</w:t>
        </w:r>
      </w:hyperlink>
      <w:r w:rsidRPr="00C85E55">
        <w:rPr>
          <w:rFonts w:eastAsia="Times New Roman"/>
          <w:sz w:val="28"/>
          <w:szCs w:val="28"/>
        </w:rPr>
        <w:t>, реализуемых в рамках Программы.</w:t>
      </w:r>
    </w:p>
    <w:p w:rsidR="00C85E55" w:rsidRPr="00C85E55" w:rsidRDefault="00C85E55" w:rsidP="00C85E55">
      <w:pPr>
        <w:widowControl w:val="0"/>
        <w:autoSpaceDE w:val="0"/>
        <w:autoSpaceDN w:val="0"/>
        <w:ind w:firstLine="540"/>
        <w:jc w:val="both"/>
        <w:rPr>
          <w:rFonts w:eastAsia="Times New Roman"/>
          <w:sz w:val="28"/>
          <w:szCs w:val="28"/>
        </w:rPr>
      </w:pPr>
      <w:r w:rsidRPr="00C85E55">
        <w:rPr>
          <w:rFonts w:eastAsia="Times New Roman"/>
          <w:sz w:val="28"/>
          <w:szCs w:val="28"/>
        </w:rPr>
        <w:t xml:space="preserve">3. Заместителю начальника управления по организационно-контрольной и кадровой работе администрации района – начальнику организационно-контрольного отдела Гончаренко </w:t>
      </w:r>
      <w:proofErr w:type="spellStart"/>
      <w:r w:rsidRPr="00C85E55">
        <w:rPr>
          <w:rFonts w:eastAsia="Times New Roman"/>
          <w:sz w:val="28"/>
          <w:szCs w:val="28"/>
        </w:rPr>
        <w:t>О.Н</w:t>
      </w:r>
      <w:proofErr w:type="spellEnd"/>
      <w:r w:rsidRPr="00C85E55">
        <w:rPr>
          <w:rFonts w:eastAsia="Times New Roman"/>
          <w:sz w:val="28"/>
          <w:szCs w:val="28"/>
        </w:rPr>
        <w:t xml:space="preserve">.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 </w:t>
      </w:r>
    </w:p>
    <w:p w:rsidR="00C85E55" w:rsidRPr="00C85E55" w:rsidRDefault="00C85E55" w:rsidP="00C85E55">
      <w:pPr>
        <w:widowControl w:val="0"/>
        <w:autoSpaceDE w:val="0"/>
        <w:autoSpaceDN w:val="0"/>
        <w:ind w:firstLine="540"/>
        <w:jc w:val="both"/>
        <w:rPr>
          <w:rFonts w:eastAsia="Times New Roman"/>
          <w:sz w:val="28"/>
          <w:szCs w:val="28"/>
        </w:rPr>
      </w:pPr>
      <w:r w:rsidRPr="00C85E55">
        <w:rPr>
          <w:rFonts w:eastAsia="Times New Roman"/>
          <w:sz w:val="28"/>
          <w:szCs w:val="28"/>
        </w:rPr>
        <w:t xml:space="preserve">4. Отделу делопроизводства, писем и по связям с общественностью и СМИ администрации Вейделевского района (Аверина </w:t>
      </w:r>
      <w:proofErr w:type="spellStart"/>
      <w:r w:rsidRPr="00C85E55">
        <w:rPr>
          <w:rFonts w:eastAsia="Times New Roman"/>
          <w:sz w:val="28"/>
          <w:szCs w:val="28"/>
        </w:rPr>
        <w:t>Н.В</w:t>
      </w:r>
      <w:proofErr w:type="spellEnd"/>
      <w:r w:rsidRPr="00C85E55">
        <w:rPr>
          <w:rFonts w:eastAsia="Times New Roman"/>
          <w:sz w:val="28"/>
          <w:szCs w:val="28"/>
        </w:rPr>
        <w:t>.) обеспечить размещение настоящего постановления на официальном сайте администрации муниципального района «Вейделевский район» Белгородской области.</w:t>
      </w:r>
    </w:p>
    <w:p w:rsidR="00C85E55" w:rsidRPr="00C85E55" w:rsidRDefault="00C85E55" w:rsidP="00C85E55">
      <w:pPr>
        <w:widowControl w:val="0"/>
        <w:autoSpaceDE w:val="0"/>
        <w:autoSpaceDN w:val="0"/>
        <w:ind w:firstLine="540"/>
        <w:jc w:val="both"/>
        <w:rPr>
          <w:rFonts w:eastAsia="Times New Roman"/>
          <w:sz w:val="28"/>
          <w:szCs w:val="28"/>
        </w:rPr>
      </w:pPr>
      <w:r w:rsidRPr="00C85E55">
        <w:rPr>
          <w:rFonts w:eastAsia="Times New Roman"/>
          <w:sz w:val="28"/>
          <w:szCs w:val="28"/>
        </w:rPr>
        <w:t xml:space="preserve">5. </w:t>
      </w:r>
      <w:proofErr w:type="gramStart"/>
      <w:r w:rsidRPr="00C85E55">
        <w:rPr>
          <w:rFonts w:eastAsia="Times New Roman"/>
          <w:sz w:val="28"/>
          <w:szCs w:val="28"/>
        </w:rPr>
        <w:t>Контроль за</w:t>
      </w:r>
      <w:proofErr w:type="gramEnd"/>
      <w:r w:rsidRPr="00C85E55">
        <w:rPr>
          <w:rFonts w:eastAsia="Times New Roman"/>
          <w:sz w:val="28"/>
          <w:szCs w:val="28"/>
        </w:rPr>
        <w:t xml:space="preserve"> исполнением постановления возложить первого заместителя главы администрации Вейделевского района по стратегическому развитию района </w:t>
      </w:r>
      <w:proofErr w:type="spellStart"/>
      <w:r w:rsidRPr="00C85E55">
        <w:rPr>
          <w:rFonts w:eastAsia="Times New Roman"/>
          <w:sz w:val="28"/>
          <w:szCs w:val="28"/>
        </w:rPr>
        <w:t>А.В</w:t>
      </w:r>
      <w:proofErr w:type="spellEnd"/>
      <w:r w:rsidRPr="00C85E55">
        <w:rPr>
          <w:rFonts w:eastAsia="Times New Roman"/>
          <w:sz w:val="28"/>
          <w:szCs w:val="28"/>
        </w:rPr>
        <w:t>. Рябцева.</w:t>
      </w:r>
    </w:p>
    <w:p w:rsidR="00C85E55" w:rsidRPr="00C85E55" w:rsidRDefault="00C85E55" w:rsidP="00C85E55">
      <w:pPr>
        <w:widowControl w:val="0"/>
        <w:autoSpaceDE w:val="0"/>
        <w:autoSpaceDN w:val="0"/>
        <w:adjustRightInd w:val="0"/>
        <w:jc w:val="both"/>
        <w:rPr>
          <w:rFonts w:eastAsia="Times New Roman"/>
          <w:sz w:val="28"/>
          <w:szCs w:val="28"/>
        </w:rPr>
      </w:pPr>
    </w:p>
    <w:p w:rsidR="00C85E55" w:rsidRPr="00C85E55" w:rsidRDefault="00C85E55" w:rsidP="00C85E55">
      <w:pPr>
        <w:widowControl w:val="0"/>
        <w:autoSpaceDE w:val="0"/>
        <w:autoSpaceDN w:val="0"/>
        <w:adjustRightInd w:val="0"/>
        <w:jc w:val="both"/>
        <w:rPr>
          <w:rFonts w:eastAsia="Times New Roman"/>
          <w:sz w:val="28"/>
          <w:szCs w:val="28"/>
        </w:rPr>
      </w:pPr>
    </w:p>
    <w:p w:rsidR="00C85E55" w:rsidRPr="00C85E55" w:rsidRDefault="00C85E55" w:rsidP="00C85E55">
      <w:pPr>
        <w:widowControl w:val="0"/>
        <w:autoSpaceDE w:val="0"/>
        <w:autoSpaceDN w:val="0"/>
        <w:adjustRightInd w:val="0"/>
        <w:jc w:val="both"/>
        <w:rPr>
          <w:rFonts w:eastAsia="Times New Roman"/>
          <w:sz w:val="28"/>
          <w:szCs w:val="28"/>
        </w:rPr>
      </w:pPr>
    </w:p>
    <w:p w:rsidR="00C85E55" w:rsidRPr="00C85E55" w:rsidRDefault="00C85E55" w:rsidP="00C85E55">
      <w:pPr>
        <w:widowControl w:val="0"/>
        <w:autoSpaceDE w:val="0"/>
        <w:autoSpaceDN w:val="0"/>
        <w:contextualSpacing/>
        <w:jc w:val="both"/>
        <w:rPr>
          <w:rFonts w:eastAsia="Times New Roman"/>
          <w:b/>
          <w:sz w:val="28"/>
          <w:szCs w:val="28"/>
        </w:rPr>
      </w:pPr>
      <w:r w:rsidRPr="00C85E55">
        <w:rPr>
          <w:rFonts w:eastAsia="Times New Roman"/>
          <w:b/>
          <w:sz w:val="28"/>
          <w:szCs w:val="28"/>
        </w:rPr>
        <w:t>Глава администрации</w:t>
      </w:r>
    </w:p>
    <w:p w:rsidR="00C85E55" w:rsidRPr="00C85E55" w:rsidRDefault="00C85E55" w:rsidP="00C85E55">
      <w:pPr>
        <w:widowControl w:val="0"/>
        <w:tabs>
          <w:tab w:val="center" w:pos="4947"/>
        </w:tabs>
        <w:autoSpaceDE w:val="0"/>
        <w:autoSpaceDN w:val="0"/>
        <w:contextualSpacing/>
        <w:jc w:val="both"/>
        <w:rPr>
          <w:rFonts w:eastAsia="Times New Roman"/>
          <w:b/>
          <w:sz w:val="28"/>
          <w:szCs w:val="28"/>
        </w:rPr>
      </w:pPr>
      <w:r w:rsidRPr="00C85E55">
        <w:rPr>
          <w:rFonts w:eastAsia="Times New Roman"/>
          <w:b/>
          <w:sz w:val="28"/>
          <w:szCs w:val="28"/>
        </w:rPr>
        <w:t xml:space="preserve">Вейделевского района                                                                      </w:t>
      </w:r>
      <w:proofErr w:type="spellStart"/>
      <w:r w:rsidRPr="00C85E55">
        <w:rPr>
          <w:rFonts w:eastAsia="Times New Roman"/>
          <w:b/>
          <w:sz w:val="28"/>
          <w:szCs w:val="28"/>
        </w:rPr>
        <w:t>А.Тарасенко</w:t>
      </w:r>
      <w:proofErr w:type="spellEnd"/>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rPr>
          <w:rFonts w:eastAsia="Times New Roman"/>
          <w:sz w:val="28"/>
          <w:szCs w:val="28"/>
        </w:rPr>
      </w:pPr>
    </w:p>
    <w:p w:rsidR="00C85E55" w:rsidRPr="00C85E55" w:rsidRDefault="00C85E55" w:rsidP="00C85E55">
      <w:pPr>
        <w:widowControl w:val="0"/>
        <w:autoSpaceDE w:val="0"/>
        <w:autoSpaceDN w:val="0"/>
        <w:adjustRightInd w:val="0"/>
        <w:jc w:val="right"/>
        <w:outlineLvl w:val="0"/>
        <w:rPr>
          <w:rFonts w:eastAsia="Times New Roman"/>
          <w:b/>
          <w:sz w:val="28"/>
          <w:szCs w:val="28"/>
        </w:rPr>
      </w:pPr>
      <w:r w:rsidRPr="00C85E55">
        <w:rPr>
          <w:rFonts w:eastAsia="Times New Roman"/>
          <w:b/>
          <w:sz w:val="28"/>
          <w:szCs w:val="28"/>
        </w:rPr>
        <w:t>Утверждена</w:t>
      </w:r>
    </w:p>
    <w:p w:rsidR="00C85E55" w:rsidRPr="00C85E55" w:rsidRDefault="00C85E55" w:rsidP="00C85E55">
      <w:pPr>
        <w:widowControl w:val="0"/>
        <w:autoSpaceDE w:val="0"/>
        <w:autoSpaceDN w:val="0"/>
        <w:adjustRightInd w:val="0"/>
        <w:jc w:val="right"/>
        <w:rPr>
          <w:rFonts w:eastAsia="Times New Roman"/>
          <w:b/>
          <w:sz w:val="28"/>
          <w:szCs w:val="28"/>
        </w:rPr>
      </w:pPr>
      <w:r w:rsidRPr="00C85E55">
        <w:rPr>
          <w:rFonts w:eastAsia="Times New Roman"/>
          <w:b/>
          <w:sz w:val="28"/>
          <w:szCs w:val="28"/>
        </w:rPr>
        <w:t>постановлением</w:t>
      </w:r>
    </w:p>
    <w:p w:rsidR="00C85E55" w:rsidRPr="00C85E55" w:rsidRDefault="00C85E55" w:rsidP="00C85E55">
      <w:pPr>
        <w:widowControl w:val="0"/>
        <w:autoSpaceDE w:val="0"/>
        <w:autoSpaceDN w:val="0"/>
        <w:adjustRightInd w:val="0"/>
        <w:jc w:val="right"/>
        <w:rPr>
          <w:rFonts w:eastAsia="Times New Roman"/>
          <w:b/>
          <w:sz w:val="28"/>
          <w:szCs w:val="28"/>
        </w:rPr>
      </w:pPr>
      <w:r w:rsidRPr="00C85E55">
        <w:rPr>
          <w:rFonts w:eastAsia="Times New Roman"/>
          <w:b/>
          <w:sz w:val="28"/>
          <w:szCs w:val="28"/>
        </w:rPr>
        <w:t>администрации Вейделевского района</w:t>
      </w:r>
    </w:p>
    <w:p w:rsidR="00C85E55" w:rsidRPr="00C85E55" w:rsidRDefault="00C85E55" w:rsidP="00C85E55">
      <w:pPr>
        <w:widowControl w:val="0"/>
        <w:autoSpaceDE w:val="0"/>
        <w:autoSpaceDN w:val="0"/>
        <w:adjustRightInd w:val="0"/>
        <w:jc w:val="right"/>
        <w:rPr>
          <w:rFonts w:eastAsia="Times New Roman"/>
          <w:b/>
          <w:sz w:val="28"/>
          <w:szCs w:val="28"/>
        </w:rPr>
      </w:pPr>
      <w:r w:rsidRPr="00C85E55">
        <w:rPr>
          <w:rFonts w:eastAsia="Times New Roman"/>
          <w:b/>
          <w:sz w:val="28"/>
          <w:szCs w:val="28"/>
        </w:rPr>
        <w:t xml:space="preserve">от ___________________ </w:t>
      </w:r>
      <w:proofErr w:type="gramStart"/>
      <w:r w:rsidRPr="00C85E55">
        <w:rPr>
          <w:rFonts w:eastAsia="Times New Roman"/>
          <w:b/>
          <w:sz w:val="28"/>
          <w:szCs w:val="28"/>
        </w:rPr>
        <w:t>г</w:t>
      </w:r>
      <w:proofErr w:type="gramEnd"/>
      <w:r w:rsidRPr="00C85E55">
        <w:rPr>
          <w:rFonts w:eastAsia="Times New Roman"/>
          <w:b/>
          <w:sz w:val="28"/>
          <w:szCs w:val="28"/>
        </w:rPr>
        <w:t>. № ______</w:t>
      </w:r>
    </w:p>
    <w:p w:rsidR="00C85E55" w:rsidRPr="00C85E55" w:rsidRDefault="00C85E55" w:rsidP="00C85E55">
      <w:pPr>
        <w:widowControl w:val="0"/>
        <w:autoSpaceDE w:val="0"/>
        <w:autoSpaceDN w:val="0"/>
        <w:adjustRightInd w:val="0"/>
        <w:ind w:firstLine="540"/>
        <w:jc w:val="both"/>
        <w:rPr>
          <w:rFonts w:eastAsia="Times New Roman"/>
          <w:sz w:val="28"/>
          <w:szCs w:val="28"/>
        </w:rPr>
      </w:pPr>
    </w:p>
    <w:p w:rsidR="00C85E55" w:rsidRPr="00C85E55" w:rsidRDefault="00C85E55" w:rsidP="00C85E55">
      <w:pPr>
        <w:widowControl w:val="0"/>
        <w:autoSpaceDE w:val="0"/>
        <w:autoSpaceDN w:val="0"/>
        <w:adjustRightInd w:val="0"/>
        <w:ind w:firstLine="540"/>
        <w:jc w:val="both"/>
        <w:rPr>
          <w:rFonts w:eastAsia="Times New Roman"/>
          <w:sz w:val="28"/>
          <w:szCs w:val="28"/>
        </w:rPr>
      </w:pPr>
    </w:p>
    <w:p w:rsidR="00C85E55" w:rsidRPr="00C85E55" w:rsidRDefault="00C85E55" w:rsidP="00C85E55">
      <w:pPr>
        <w:jc w:val="center"/>
        <w:rPr>
          <w:rFonts w:eastAsia="Times New Roman"/>
          <w:b/>
          <w:caps/>
          <w:sz w:val="28"/>
          <w:szCs w:val="28"/>
        </w:rPr>
      </w:pPr>
      <w:r w:rsidRPr="00C85E55">
        <w:rPr>
          <w:rFonts w:eastAsia="Times New Roman"/>
          <w:b/>
          <w:caps/>
          <w:sz w:val="28"/>
          <w:szCs w:val="28"/>
        </w:rPr>
        <w:t>МУНИЦИПАЛЬНАЯ программа</w:t>
      </w:r>
    </w:p>
    <w:p w:rsidR="00C85E55" w:rsidRPr="00C85E55" w:rsidRDefault="00C85E55" w:rsidP="00C85E55">
      <w:pPr>
        <w:jc w:val="center"/>
        <w:rPr>
          <w:rFonts w:eastAsia="Times New Roman"/>
          <w:b/>
          <w:caps/>
          <w:sz w:val="28"/>
          <w:szCs w:val="28"/>
        </w:rPr>
      </w:pPr>
      <w:r w:rsidRPr="00C85E55">
        <w:rPr>
          <w:rFonts w:eastAsia="Times New Roman"/>
          <w:b/>
          <w:caps/>
          <w:sz w:val="28"/>
          <w:szCs w:val="28"/>
        </w:rPr>
        <w:t xml:space="preserve"> «Защита прав потребителей в Вейделевском районе </w:t>
      </w:r>
    </w:p>
    <w:p w:rsidR="00C85E55" w:rsidRPr="00C85E55" w:rsidRDefault="00C85E55" w:rsidP="00C85E55">
      <w:pPr>
        <w:jc w:val="center"/>
        <w:rPr>
          <w:rFonts w:eastAsia="Times New Roman"/>
          <w:b/>
          <w:caps/>
          <w:sz w:val="28"/>
          <w:szCs w:val="28"/>
        </w:rPr>
      </w:pPr>
      <w:r w:rsidRPr="00C85E55">
        <w:rPr>
          <w:rFonts w:eastAsia="Times New Roman"/>
          <w:b/>
          <w:caps/>
          <w:sz w:val="28"/>
          <w:szCs w:val="28"/>
        </w:rPr>
        <w:t>на период до 2025»</w:t>
      </w:r>
    </w:p>
    <w:p w:rsidR="00C85E55" w:rsidRPr="00C85E55" w:rsidRDefault="00C85E55" w:rsidP="00C85E55">
      <w:pPr>
        <w:jc w:val="center"/>
        <w:rPr>
          <w:rFonts w:eastAsia="Times New Roman"/>
          <w:b/>
          <w:caps/>
          <w:sz w:val="28"/>
          <w:szCs w:val="28"/>
        </w:rPr>
      </w:pPr>
    </w:p>
    <w:p w:rsidR="00C85E55" w:rsidRPr="00C85E55" w:rsidRDefault="00C85E55" w:rsidP="00C85E55">
      <w:pPr>
        <w:jc w:val="center"/>
        <w:rPr>
          <w:rFonts w:eastAsia="Times New Roman"/>
          <w:b/>
          <w:sz w:val="28"/>
          <w:szCs w:val="28"/>
        </w:rPr>
      </w:pPr>
      <w:r w:rsidRPr="00C85E55">
        <w:rPr>
          <w:rFonts w:eastAsia="Times New Roman"/>
          <w:b/>
          <w:caps/>
          <w:sz w:val="28"/>
          <w:szCs w:val="28"/>
        </w:rPr>
        <w:t xml:space="preserve">1. </w:t>
      </w:r>
      <w:r w:rsidRPr="00C85E55">
        <w:rPr>
          <w:rFonts w:eastAsia="Times New Roman"/>
          <w:b/>
          <w:sz w:val="28"/>
          <w:szCs w:val="28"/>
        </w:rPr>
        <w:t xml:space="preserve">Паспорт муниципальной программы </w:t>
      </w:r>
    </w:p>
    <w:p w:rsidR="00C85E55" w:rsidRPr="00C85E55" w:rsidRDefault="00C85E55" w:rsidP="00C85E55">
      <w:pPr>
        <w:jc w:val="center"/>
        <w:rPr>
          <w:rFonts w:eastAsia="Times New Roman"/>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54"/>
        <w:gridCol w:w="6985"/>
      </w:tblGrid>
      <w:tr w:rsidR="00C85E55" w:rsidRPr="00C85E55" w:rsidTr="002201AC">
        <w:trPr>
          <w:trHeight w:hRule="exact" w:val="1060"/>
        </w:trPr>
        <w:tc>
          <w:tcPr>
            <w:tcW w:w="2654" w:type="dxa"/>
            <w:shd w:val="clear" w:color="auto" w:fill="FFFFFF"/>
            <w:vAlign w:val="center"/>
          </w:tcPr>
          <w:p w:rsidR="00C85E55" w:rsidRPr="00C85E55" w:rsidRDefault="00C85E55" w:rsidP="00C85E55">
            <w:pPr>
              <w:jc w:val="center"/>
              <w:rPr>
                <w:rFonts w:eastAsia="Times New Roman"/>
                <w:sz w:val="24"/>
                <w:szCs w:val="24"/>
              </w:rPr>
            </w:pPr>
            <w:r w:rsidRPr="00C85E55">
              <w:rPr>
                <w:rFonts w:eastAsia="Times New Roman"/>
                <w:sz w:val="26"/>
                <w:szCs w:val="26"/>
              </w:rPr>
              <w:t>Наименование Программы</w:t>
            </w:r>
          </w:p>
        </w:tc>
        <w:tc>
          <w:tcPr>
            <w:tcW w:w="6985" w:type="dxa"/>
            <w:shd w:val="clear" w:color="auto" w:fill="FFFFFF"/>
            <w:vAlign w:val="center"/>
          </w:tcPr>
          <w:p w:rsidR="00C85E55" w:rsidRPr="00C85E55" w:rsidRDefault="00C85E55" w:rsidP="00C85E55">
            <w:pPr>
              <w:jc w:val="both"/>
              <w:rPr>
                <w:rFonts w:eastAsia="Times New Roman"/>
                <w:sz w:val="24"/>
                <w:szCs w:val="24"/>
              </w:rPr>
            </w:pPr>
            <w:r w:rsidRPr="00C85E55">
              <w:rPr>
                <w:rFonts w:eastAsia="Times New Roman"/>
                <w:sz w:val="26"/>
                <w:szCs w:val="26"/>
              </w:rPr>
              <w:t>Муниципальная программа «Защита прав потребителей в Вейделевском районе на период до 2025» (далее - Программа)</w:t>
            </w:r>
          </w:p>
        </w:tc>
      </w:tr>
      <w:tr w:rsidR="00C85E55" w:rsidRPr="00C85E55" w:rsidTr="002201AC">
        <w:trPr>
          <w:trHeight w:hRule="exact" w:val="1790"/>
        </w:trPr>
        <w:tc>
          <w:tcPr>
            <w:tcW w:w="2654" w:type="dxa"/>
            <w:shd w:val="clear" w:color="auto" w:fill="FFFFFF"/>
            <w:vAlign w:val="center"/>
          </w:tcPr>
          <w:p w:rsidR="00C85E55" w:rsidRPr="00C85E55" w:rsidRDefault="00C85E55" w:rsidP="00C85E55">
            <w:pPr>
              <w:jc w:val="center"/>
              <w:rPr>
                <w:rFonts w:eastAsia="Times New Roman"/>
                <w:sz w:val="24"/>
                <w:szCs w:val="24"/>
              </w:rPr>
            </w:pPr>
            <w:r w:rsidRPr="00C85E55">
              <w:rPr>
                <w:rFonts w:eastAsia="Times New Roman"/>
                <w:sz w:val="26"/>
                <w:szCs w:val="26"/>
              </w:rPr>
              <w:t>Основание для разработки Программы</w:t>
            </w:r>
          </w:p>
        </w:tc>
        <w:tc>
          <w:tcPr>
            <w:tcW w:w="6985" w:type="dxa"/>
            <w:shd w:val="clear" w:color="auto" w:fill="FFFFFF"/>
            <w:vAlign w:val="center"/>
          </w:tcPr>
          <w:p w:rsidR="00C85E55" w:rsidRPr="00C85E55" w:rsidRDefault="00C85E55" w:rsidP="00C85E55">
            <w:pPr>
              <w:jc w:val="both"/>
              <w:rPr>
                <w:rFonts w:eastAsia="Times New Roman"/>
                <w:sz w:val="24"/>
                <w:szCs w:val="24"/>
              </w:rPr>
            </w:pPr>
            <w:r w:rsidRPr="00C85E55">
              <w:rPr>
                <w:rFonts w:eastAsia="Times New Roman"/>
                <w:sz w:val="26"/>
                <w:szCs w:val="26"/>
              </w:rPr>
              <w:t xml:space="preserve">Федеральный закон от 06.10.2003 г. №131- </w:t>
            </w:r>
            <w:proofErr w:type="spellStart"/>
            <w:r w:rsidRPr="00C85E55">
              <w:rPr>
                <w:rFonts w:eastAsia="Times New Roman"/>
                <w:sz w:val="26"/>
                <w:szCs w:val="26"/>
              </w:rPr>
              <w:t>Ф3</w:t>
            </w:r>
            <w:proofErr w:type="spellEnd"/>
            <w:r w:rsidRPr="00C85E55">
              <w:rPr>
                <w:rFonts w:eastAsia="Times New Roman"/>
                <w:sz w:val="26"/>
                <w:szCs w:val="26"/>
              </w:rPr>
              <w:t xml:space="preserve"> «Об общих принципах организации местного самоуправления в Российской Федерации»;</w:t>
            </w:r>
          </w:p>
          <w:p w:rsidR="00C85E55" w:rsidRPr="00C85E55" w:rsidRDefault="00C85E55" w:rsidP="00C85E55">
            <w:pPr>
              <w:jc w:val="both"/>
              <w:rPr>
                <w:rFonts w:eastAsia="Times New Roman"/>
                <w:sz w:val="24"/>
                <w:szCs w:val="24"/>
              </w:rPr>
            </w:pPr>
            <w:r w:rsidRPr="00C85E55">
              <w:rPr>
                <w:rFonts w:eastAsia="Times New Roman"/>
                <w:sz w:val="26"/>
                <w:szCs w:val="26"/>
              </w:rPr>
              <w:t>Закон РФ от 07.02.1992 г. № 2300-1 «О защите прав потребителей».</w:t>
            </w:r>
          </w:p>
        </w:tc>
      </w:tr>
      <w:tr w:rsidR="00C85E55" w:rsidRPr="00C85E55" w:rsidTr="002201AC">
        <w:trPr>
          <w:trHeight w:hRule="exact" w:val="653"/>
        </w:trPr>
        <w:tc>
          <w:tcPr>
            <w:tcW w:w="2654" w:type="dxa"/>
            <w:shd w:val="clear" w:color="auto" w:fill="FFFFFF"/>
            <w:vAlign w:val="center"/>
          </w:tcPr>
          <w:p w:rsidR="00C85E55" w:rsidRPr="00C85E55" w:rsidRDefault="00C85E55" w:rsidP="00C85E55">
            <w:pPr>
              <w:jc w:val="center"/>
              <w:rPr>
                <w:rFonts w:eastAsia="Times New Roman"/>
                <w:sz w:val="24"/>
                <w:szCs w:val="24"/>
              </w:rPr>
            </w:pPr>
            <w:r w:rsidRPr="00C85E55">
              <w:rPr>
                <w:rFonts w:eastAsia="Times New Roman"/>
                <w:sz w:val="26"/>
                <w:szCs w:val="26"/>
              </w:rPr>
              <w:t>Заказчик Программы</w:t>
            </w:r>
          </w:p>
        </w:tc>
        <w:tc>
          <w:tcPr>
            <w:tcW w:w="6985" w:type="dxa"/>
            <w:shd w:val="clear" w:color="auto" w:fill="FFFFFF"/>
            <w:vAlign w:val="center"/>
          </w:tcPr>
          <w:p w:rsidR="00C85E55" w:rsidRPr="00C85E55" w:rsidRDefault="00C85E55" w:rsidP="00C85E55">
            <w:pPr>
              <w:jc w:val="both"/>
              <w:rPr>
                <w:rFonts w:eastAsia="Times New Roman"/>
                <w:sz w:val="24"/>
                <w:szCs w:val="24"/>
              </w:rPr>
            </w:pPr>
            <w:r w:rsidRPr="00C85E55">
              <w:rPr>
                <w:rFonts w:eastAsia="Times New Roman"/>
                <w:sz w:val="26"/>
                <w:szCs w:val="26"/>
              </w:rPr>
              <w:t>Администрация Вейделевского района</w:t>
            </w:r>
          </w:p>
        </w:tc>
      </w:tr>
      <w:tr w:rsidR="00C85E55" w:rsidRPr="00C85E55" w:rsidTr="002201AC">
        <w:trPr>
          <w:trHeight w:hRule="exact" w:val="662"/>
        </w:trPr>
        <w:tc>
          <w:tcPr>
            <w:tcW w:w="2654" w:type="dxa"/>
            <w:shd w:val="clear" w:color="auto" w:fill="FFFFFF"/>
            <w:vAlign w:val="center"/>
          </w:tcPr>
          <w:p w:rsidR="00C85E55" w:rsidRPr="00C85E55" w:rsidRDefault="00C85E55" w:rsidP="00C85E55">
            <w:pPr>
              <w:jc w:val="center"/>
              <w:rPr>
                <w:rFonts w:eastAsia="Times New Roman"/>
                <w:sz w:val="24"/>
                <w:szCs w:val="24"/>
              </w:rPr>
            </w:pPr>
            <w:r w:rsidRPr="00C85E55">
              <w:rPr>
                <w:rFonts w:eastAsia="Times New Roman"/>
                <w:sz w:val="26"/>
                <w:szCs w:val="26"/>
              </w:rPr>
              <w:t>Разработчик Программы</w:t>
            </w:r>
          </w:p>
        </w:tc>
        <w:tc>
          <w:tcPr>
            <w:tcW w:w="6985" w:type="dxa"/>
            <w:shd w:val="clear" w:color="auto" w:fill="FFFFFF"/>
            <w:vAlign w:val="center"/>
          </w:tcPr>
          <w:p w:rsidR="00C85E55" w:rsidRPr="00C85E55" w:rsidRDefault="00C85E55" w:rsidP="00C85E55">
            <w:pPr>
              <w:jc w:val="both"/>
              <w:rPr>
                <w:rFonts w:eastAsia="Times New Roman"/>
                <w:sz w:val="24"/>
                <w:szCs w:val="24"/>
              </w:rPr>
            </w:pPr>
            <w:r w:rsidRPr="00C85E55">
              <w:rPr>
                <w:rFonts w:eastAsia="Times New Roman"/>
                <w:sz w:val="26"/>
                <w:szCs w:val="26"/>
              </w:rPr>
              <w:t>Управление экономического развития и прогнозирования администрации Вейделевского района</w:t>
            </w:r>
          </w:p>
        </w:tc>
      </w:tr>
      <w:tr w:rsidR="00C85E55" w:rsidRPr="00C85E55" w:rsidTr="002201AC">
        <w:trPr>
          <w:trHeight w:hRule="exact" w:val="1286"/>
        </w:trPr>
        <w:tc>
          <w:tcPr>
            <w:tcW w:w="2654" w:type="dxa"/>
            <w:shd w:val="clear" w:color="auto" w:fill="FFFFFF"/>
            <w:vAlign w:val="center"/>
          </w:tcPr>
          <w:p w:rsidR="00C85E55" w:rsidRPr="00C85E55" w:rsidRDefault="00C85E55" w:rsidP="00C85E55">
            <w:pPr>
              <w:jc w:val="center"/>
              <w:rPr>
                <w:rFonts w:eastAsia="Times New Roman"/>
                <w:sz w:val="24"/>
                <w:szCs w:val="24"/>
              </w:rPr>
            </w:pPr>
            <w:r w:rsidRPr="00C85E55">
              <w:rPr>
                <w:rFonts w:eastAsia="Times New Roman"/>
                <w:sz w:val="26"/>
                <w:szCs w:val="26"/>
              </w:rPr>
              <w:t>Цель Программы</w:t>
            </w:r>
          </w:p>
        </w:tc>
        <w:tc>
          <w:tcPr>
            <w:tcW w:w="6985" w:type="dxa"/>
            <w:shd w:val="clear" w:color="auto" w:fill="FFFFFF"/>
            <w:vAlign w:val="center"/>
          </w:tcPr>
          <w:p w:rsidR="00C85E55" w:rsidRPr="00C85E55" w:rsidRDefault="00C85E55" w:rsidP="00C85E55">
            <w:pPr>
              <w:jc w:val="both"/>
              <w:rPr>
                <w:rFonts w:eastAsia="Times New Roman"/>
                <w:sz w:val="24"/>
                <w:szCs w:val="24"/>
              </w:rPr>
            </w:pPr>
            <w:r w:rsidRPr="00C85E55">
              <w:rPr>
                <w:rFonts w:eastAsia="Times New Roman"/>
                <w:sz w:val="26"/>
                <w:szCs w:val="26"/>
              </w:rPr>
              <w:t xml:space="preserve">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w:t>
            </w:r>
          </w:p>
        </w:tc>
      </w:tr>
      <w:tr w:rsidR="00C85E55" w:rsidRPr="00C85E55" w:rsidTr="002201AC">
        <w:trPr>
          <w:trHeight w:hRule="exact" w:val="2160"/>
        </w:trPr>
        <w:tc>
          <w:tcPr>
            <w:tcW w:w="2654" w:type="dxa"/>
            <w:vMerge w:val="restart"/>
            <w:shd w:val="clear" w:color="auto" w:fill="FFFFFF"/>
            <w:vAlign w:val="center"/>
          </w:tcPr>
          <w:p w:rsidR="00C85E55" w:rsidRPr="00C85E55" w:rsidRDefault="00C85E55" w:rsidP="00C85E55">
            <w:pPr>
              <w:jc w:val="center"/>
              <w:rPr>
                <w:rFonts w:eastAsia="Times New Roman"/>
                <w:sz w:val="24"/>
                <w:szCs w:val="24"/>
              </w:rPr>
            </w:pPr>
            <w:r w:rsidRPr="00C85E55">
              <w:rPr>
                <w:rFonts w:eastAsia="Times New Roman"/>
                <w:sz w:val="26"/>
                <w:szCs w:val="26"/>
              </w:rPr>
              <w:t>Основные задачи Программы</w:t>
            </w:r>
          </w:p>
        </w:tc>
        <w:tc>
          <w:tcPr>
            <w:tcW w:w="6985" w:type="dxa"/>
            <w:shd w:val="clear" w:color="auto" w:fill="FFFFFF"/>
            <w:vAlign w:val="center"/>
          </w:tcPr>
          <w:p w:rsidR="00C85E55" w:rsidRPr="00C85E55" w:rsidRDefault="00C85E55" w:rsidP="00C85E55">
            <w:pPr>
              <w:jc w:val="both"/>
              <w:rPr>
                <w:rFonts w:eastAsia="Times New Roman"/>
                <w:sz w:val="26"/>
                <w:szCs w:val="26"/>
              </w:rPr>
            </w:pPr>
            <w:r w:rsidRPr="00C85E55">
              <w:rPr>
                <w:rFonts w:eastAsia="Times New Roman"/>
                <w:sz w:val="26"/>
                <w:szCs w:val="26"/>
              </w:rPr>
              <w:t>1. Разработка и реализация комплекса мер для обеспечения эффективной и доступной защиты прав потребителей в Вейделевском районе;</w:t>
            </w:r>
          </w:p>
          <w:p w:rsidR="00C85E55" w:rsidRPr="00C85E55" w:rsidRDefault="00C85E55" w:rsidP="00C85E55">
            <w:pPr>
              <w:jc w:val="both"/>
              <w:rPr>
                <w:rFonts w:eastAsia="Times New Roman"/>
                <w:sz w:val="26"/>
                <w:szCs w:val="26"/>
              </w:rPr>
            </w:pPr>
            <w:r w:rsidRPr="00C85E55">
              <w:rPr>
                <w:rFonts w:eastAsia="Times New Roman"/>
                <w:sz w:val="26"/>
                <w:szCs w:val="26"/>
              </w:rPr>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tc>
      </w:tr>
      <w:tr w:rsidR="00C85E55" w:rsidRPr="00C85E55" w:rsidTr="002201AC">
        <w:trPr>
          <w:trHeight w:hRule="exact" w:val="2562"/>
        </w:trPr>
        <w:tc>
          <w:tcPr>
            <w:tcW w:w="2654" w:type="dxa"/>
            <w:vMerge/>
            <w:shd w:val="clear" w:color="auto" w:fill="FFFFFF"/>
            <w:vAlign w:val="center"/>
          </w:tcPr>
          <w:p w:rsidR="00C85E55" w:rsidRPr="00C85E55" w:rsidRDefault="00C85E55" w:rsidP="00C85E55">
            <w:pPr>
              <w:jc w:val="center"/>
              <w:rPr>
                <w:rFonts w:eastAsia="Times New Roman"/>
                <w:sz w:val="26"/>
                <w:szCs w:val="26"/>
              </w:rPr>
            </w:pPr>
          </w:p>
        </w:tc>
        <w:tc>
          <w:tcPr>
            <w:tcW w:w="6985" w:type="dxa"/>
            <w:shd w:val="clear" w:color="auto" w:fill="FFFFFF"/>
            <w:vAlign w:val="center"/>
          </w:tcPr>
          <w:p w:rsidR="00C85E55" w:rsidRPr="00C85E55" w:rsidRDefault="00C85E55" w:rsidP="00C85E55">
            <w:pPr>
              <w:jc w:val="both"/>
              <w:rPr>
                <w:rFonts w:eastAsia="Times New Roman"/>
                <w:sz w:val="26"/>
                <w:szCs w:val="26"/>
              </w:rPr>
            </w:pPr>
            <w:r w:rsidRPr="00C85E55">
              <w:rPr>
                <w:rFonts w:eastAsia="Times New Roman"/>
                <w:sz w:val="26"/>
                <w:szCs w:val="26"/>
              </w:rPr>
              <w:t>3. Повышение уровня правовой грамотности хозяйствующих субъектов, работающих на потребительском рынке сельского поселения;</w:t>
            </w:r>
          </w:p>
          <w:p w:rsidR="00C85E55" w:rsidRPr="00C85E55" w:rsidRDefault="00C85E55" w:rsidP="00C85E55">
            <w:pPr>
              <w:jc w:val="both"/>
              <w:rPr>
                <w:rFonts w:eastAsia="Times New Roman"/>
                <w:sz w:val="26"/>
                <w:szCs w:val="26"/>
              </w:rPr>
            </w:pPr>
            <w:r w:rsidRPr="00C85E55">
              <w:rPr>
                <w:rFonts w:eastAsia="Times New Roman"/>
                <w:sz w:val="26"/>
                <w:szCs w:val="26"/>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на территории района и соблюдении законодательства о защите прав потребителей.</w:t>
            </w:r>
          </w:p>
        </w:tc>
      </w:tr>
      <w:tr w:rsidR="00C85E55" w:rsidRPr="00C85E55" w:rsidTr="002201AC">
        <w:trPr>
          <w:trHeight w:hRule="exact" w:val="1987"/>
        </w:trPr>
        <w:tc>
          <w:tcPr>
            <w:tcW w:w="2654" w:type="dxa"/>
            <w:shd w:val="clear" w:color="auto" w:fill="FFFFFF"/>
            <w:vAlign w:val="center"/>
          </w:tcPr>
          <w:p w:rsidR="00C85E55" w:rsidRPr="00C85E55" w:rsidRDefault="00C85E55" w:rsidP="00C85E55">
            <w:pPr>
              <w:jc w:val="center"/>
              <w:rPr>
                <w:rFonts w:eastAsia="Times New Roman"/>
                <w:sz w:val="26"/>
                <w:szCs w:val="26"/>
              </w:rPr>
            </w:pPr>
            <w:r w:rsidRPr="00C85E55">
              <w:rPr>
                <w:rFonts w:eastAsia="Times New Roman"/>
                <w:sz w:val="26"/>
                <w:szCs w:val="26"/>
              </w:rPr>
              <w:t>Перечень основных целевых показателей Программы</w:t>
            </w:r>
          </w:p>
        </w:tc>
        <w:tc>
          <w:tcPr>
            <w:tcW w:w="6985" w:type="dxa"/>
            <w:shd w:val="clear" w:color="auto" w:fill="FFFFFF"/>
            <w:vAlign w:val="center"/>
          </w:tcPr>
          <w:p w:rsidR="00C85E55" w:rsidRPr="00C85E55" w:rsidRDefault="00C85E55" w:rsidP="00C85E55">
            <w:pPr>
              <w:jc w:val="both"/>
              <w:rPr>
                <w:rFonts w:eastAsia="Times New Roman"/>
                <w:sz w:val="26"/>
                <w:szCs w:val="26"/>
              </w:rPr>
            </w:pPr>
            <w:r w:rsidRPr="00C85E55">
              <w:rPr>
                <w:rFonts w:eastAsia="Times New Roman"/>
                <w:sz w:val="26"/>
                <w:szCs w:val="26"/>
              </w:rPr>
              <w:t>- Увеличение количества консультаций по защите прав потребителей;</w:t>
            </w:r>
          </w:p>
          <w:p w:rsidR="00C85E55" w:rsidRPr="00C85E55" w:rsidRDefault="00C85E55" w:rsidP="00C85E55">
            <w:pPr>
              <w:jc w:val="both"/>
              <w:rPr>
                <w:rFonts w:eastAsia="Times New Roman"/>
                <w:sz w:val="26"/>
                <w:szCs w:val="26"/>
              </w:rPr>
            </w:pPr>
            <w:r w:rsidRPr="00C85E55">
              <w:rPr>
                <w:rFonts w:eastAsia="Times New Roman"/>
                <w:sz w:val="26"/>
                <w:szCs w:val="26"/>
              </w:rPr>
              <w:t>- Ведение тематических рубрик по теме: «Защита прав потребителей» на официальном сайте администрации Вейделевского района;</w:t>
            </w:r>
          </w:p>
          <w:p w:rsidR="00C85E55" w:rsidRPr="00C85E55" w:rsidRDefault="00C85E55" w:rsidP="00C85E55">
            <w:pPr>
              <w:jc w:val="both"/>
              <w:rPr>
                <w:rFonts w:eastAsia="Times New Roman"/>
                <w:sz w:val="26"/>
                <w:szCs w:val="26"/>
              </w:rPr>
            </w:pPr>
            <w:r w:rsidRPr="00C85E55">
              <w:rPr>
                <w:rFonts w:eastAsia="Times New Roman"/>
                <w:sz w:val="26"/>
                <w:szCs w:val="26"/>
              </w:rPr>
              <w:t>-  Повышение уровня информированности населения.</w:t>
            </w:r>
          </w:p>
        </w:tc>
      </w:tr>
      <w:tr w:rsidR="00C85E55" w:rsidRPr="00C85E55" w:rsidTr="002201AC">
        <w:trPr>
          <w:trHeight w:hRule="exact" w:val="1122"/>
        </w:trPr>
        <w:tc>
          <w:tcPr>
            <w:tcW w:w="2654" w:type="dxa"/>
            <w:shd w:val="clear" w:color="auto" w:fill="FFFFFF"/>
            <w:vAlign w:val="center"/>
          </w:tcPr>
          <w:p w:rsidR="00C85E55" w:rsidRPr="00C85E55" w:rsidRDefault="00C85E55" w:rsidP="00C85E55">
            <w:pPr>
              <w:jc w:val="center"/>
              <w:rPr>
                <w:rFonts w:eastAsia="Times New Roman"/>
                <w:sz w:val="26"/>
                <w:szCs w:val="26"/>
              </w:rPr>
            </w:pPr>
            <w:r w:rsidRPr="00C85E55">
              <w:rPr>
                <w:rFonts w:eastAsia="Times New Roman"/>
                <w:sz w:val="26"/>
                <w:szCs w:val="26"/>
              </w:rPr>
              <w:t>Объемы финансирования Программы</w:t>
            </w:r>
          </w:p>
        </w:tc>
        <w:tc>
          <w:tcPr>
            <w:tcW w:w="6985" w:type="dxa"/>
            <w:shd w:val="clear" w:color="auto" w:fill="FFFFFF"/>
            <w:vAlign w:val="center"/>
          </w:tcPr>
          <w:p w:rsidR="00C85E55" w:rsidRPr="00C85E55" w:rsidRDefault="00C85E55" w:rsidP="00C85E55">
            <w:pPr>
              <w:jc w:val="both"/>
              <w:rPr>
                <w:rFonts w:eastAsia="Times New Roman"/>
                <w:sz w:val="26"/>
                <w:szCs w:val="26"/>
              </w:rPr>
            </w:pPr>
            <w:r w:rsidRPr="00C85E55">
              <w:rPr>
                <w:rFonts w:eastAsia="Times New Roman"/>
                <w:sz w:val="26"/>
                <w:szCs w:val="26"/>
              </w:rPr>
              <w:t>Финансирование для реализации Программы не требуется</w:t>
            </w:r>
          </w:p>
        </w:tc>
      </w:tr>
      <w:tr w:rsidR="00C85E55" w:rsidRPr="00C85E55" w:rsidTr="002201AC">
        <w:trPr>
          <w:trHeight w:hRule="exact" w:val="855"/>
        </w:trPr>
        <w:tc>
          <w:tcPr>
            <w:tcW w:w="2654" w:type="dxa"/>
            <w:shd w:val="clear" w:color="auto" w:fill="FFFFFF"/>
            <w:vAlign w:val="center"/>
          </w:tcPr>
          <w:p w:rsidR="00C85E55" w:rsidRPr="00C85E55" w:rsidRDefault="00C85E55" w:rsidP="00C85E55">
            <w:pPr>
              <w:jc w:val="center"/>
              <w:rPr>
                <w:rFonts w:eastAsia="Times New Roman"/>
                <w:sz w:val="26"/>
                <w:szCs w:val="26"/>
              </w:rPr>
            </w:pPr>
            <w:r w:rsidRPr="00C85E55">
              <w:rPr>
                <w:rFonts w:eastAsia="Times New Roman"/>
                <w:sz w:val="26"/>
                <w:szCs w:val="26"/>
              </w:rPr>
              <w:t>Сроки реализации Программы</w:t>
            </w:r>
          </w:p>
        </w:tc>
        <w:tc>
          <w:tcPr>
            <w:tcW w:w="6985" w:type="dxa"/>
            <w:shd w:val="clear" w:color="auto" w:fill="FFFFFF"/>
            <w:vAlign w:val="center"/>
          </w:tcPr>
          <w:p w:rsidR="00C85E55" w:rsidRPr="00C85E55" w:rsidRDefault="00C85E55" w:rsidP="00C85E55">
            <w:pPr>
              <w:jc w:val="both"/>
              <w:rPr>
                <w:rFonts w:eastAsia="Times New Roman"/>
                <w:sz w:val="26"/>
                <w:szCs w:val="26"/>
              </w:rPr>
            </w:pPr>
            <w:r w:rsidRPr="00C85E55">
              <w:rPr>
                <w:rFonts w:eastAsia="Times New Roman"/>
                <w:sz w:val="26"/>
                <w:szCs w:val="26"/>
              </w:rPr>
              <w:t>2021 - 2025 годы</w:t>
            </w:r>
          </w:p>
        </w:tc>
      </w:tr>
      <w:tr w:rsidR="00C85E55" w:rsidRPr="00C85E55" w:rsidTr="002201AC">
        <w:trPr>
          <w:trHeight w:hRule="exact" w:val="1136"/>
        </w:trPr>
        <w:tc>
          <w:tcPr>
            <w:tcW w:w="2654" w:type="dxa"/>
            <w:shd w:val="clear" w:color="auto" w:fill="FFFFFF"/>
            <w:vAlign w:val="center"/>
          </w:tcPr>
          <w:p w:rsidR="00C85E55" w:rsidRPr="00C85E55" w:rsidRDefault="00C85E55" w:rsidP="00C85E55">
            <w:pPr>
              <w:jc w:val="center"/>
              <w:rPr>
                <w:rFonts w:eastAsia="Times New Roman"/>
                <w:sz w:val="26"/>
                <w:szCs w:val="26"/>
              </w:rPr>
            </w:pPr>
            <w:proofErr w:type="gramStart"/>
            <w:r w:rsidRPr="00C85E55">
              <w:rPr>
                <w:rFonts w:eastAsia="Times New Roman"/>
                <w:sz w:val="26"/>
                <w:szCs w:val="26"/>
              </w:rPr>
              <w:t>Контроль за</w:t>
            </w:r>
            <w:proofErr w:type="gramEnd"/>
            <w:r w:rsidRPr="00C85E55">
              <w:rPr>
                <w:rFonts w:eastAsia="Times New Roman"/>
                <w:sz w:val="26"/>
                <w:szCs w:val="26"/>
              </w:rPr>
              <w:t xml:space="preserve"> исполнением Программы</w:t>
            </w:r>
          </w:p>
        </w:tc>
        <w:tc>
          <w:tcPr>
            <w:tcW w:w="6985" w:type="dxa"/>
            <w:shd w:val="clear" w:color="auto" w:fill="FFFFFF"/>
            <w:vAlign w:val="center"/>
          </w:tcPr>
          <w:p w:rsidR="00C85E55" w:rsidRPr="00C85E55" w:rsidRDefault="00C85E55" w:rsidP="00C85E55">
            <w:pPr>
              <w:jc w:val="both"/>
              <w:rPr>
                <w:rFonts w:eastAsia="Times New Roman"/>
                <w:sz w:val="26"/>
                <w:szCs w:val="26"/>
              </w:rPr>
            </w:pPr>
            <w:proofErr w:type="gramStart"/>
            <w:r w:rsidRPr="00C85E55">
              <w:rPr>
                <w:rFonts w:eastAsia="Times New Roman"/>
                <w:sz w:val="26"/>
                <w:szCs w:val="26"/>
              </w:rPr>
              <w:t>Контроль за</w:t>
            </w:r>
            <w:proofErr w:type="gramEnd"/>
            <w:r w:rsidRPr="00C85E55">
              <w:rPr>
                <w:rFonts w:eastAsia="Times New Roman"/>
                <w:sz w:val="26"/>
                <w:szCs w:val="26"/>
              </w:rPr>
              <w:t xml:space="preserve"> реализацией Программы осуществляет управление экономического развития и прогнозирования администрации Вейделевского района</w:t>
            </w:r>
          </w:p>
        </w:tc>
      </w:tr>
    </w:tbl>
    <w:p w:rsidR="00C85E55" w:rsidRPr="00C85E55" w:rsidRDefault="00C85E55" w:rsidP="00C85E55">
      <w:pPr>
        <w:rPr>
          <w:rFonts w:eastAsia="Times New Roman"/>
          <w:sz w:val="28"/>
          <w:szCs w:val="28"/>
        </w:rPr>
      </w:pPr>
    </w:p>
    <w:p w:rsidR="00C85E55" w:rsidRPr="00C85E55" w:rsidRDefault="00C85E55" w:rsidP="00C85E55">
      <w:pPr>
        <w:jc w:val="center"/>
        <w:rPr>
          <w:rFonts w:eastAsia="Times New Roman"/>
          <w:b/>
          <w:bCs/>
          <w:sz w:val="28"/>
          <w:szCs w:val="28"/>
        </w:rPr>
      </w:pPr>
    </w:p>
    <w:p w:rsidR="00C85E55" w:rsidRPr="00C85E55" w:rsidRDefault="00C85E55" w:rsidP="00C85E55">
      <w:pPr>
        <w:jc w:val="center"/>
        <w:rPr>
          <w:rFonts w:eastAsia="Times New Roman"/>
          <w:b/>
          <w:bCs/>
          <w:sz w:val="28"/>
          <w:szCs w:val="28"/>
        </w:rPr>
      </w:pPr>
      <w:r w:rsidRPr="00C85E55">
        <w:rPr>
          <w:rFonts w:eastAsia="Times New Roman"/>
          <w:b/>
          <w:bCs/>
          <w:sz w:val="28"/>
          <w:szCs w:val="28"/>
        </w:rPr>
        <w:t>1. Содержание проблемы и обоснование необходимости ее решения программными методами</w:t>
      </w:r>
    </w:p>
    <w:p w:rsidR="00C85E55" w:rsidRPr="00C85E55" w:rsidRDefault="00C85E55" w:rsidP="00C85E55">
      <w:pPr>
        <w:jc w:val="center"/>
        <w:rPr>
          <w:rFonts w:eastAsia="Times New Roman"/>
          <w:b/>
          <w:bCs/>
          <w:sz w:val="28"/>
          <w:szCs w:val="28"/>
        </w:rPr>
      </w:pPr>
    </w:p>
    <w:p w:rsidR="00C85E55" w:rsidRPr="00C85E55" w:rsidRDefault="00C85E55" w:rsidP="00C85E55">
      <w:pPr>
        <w:ind w:firstLine="708"/>
        <w:jc w:val="both"/>
        <w:rPr>
          <w:rFonts w:eastAsia="Times New Roman"/>
          <w:sz w:val="28"/>
          <w:szCs w:val="28"/>
        </w:rPr>
      </w:pPr>
      <w:proofErr w:type="gramStart"/>
      <w:r w:rsidRPr="00C85E55">
        <w:rPr>
          <w:rFonts w:eastAsia="Times New Roman"/>
          <w:sz w:val="28"/>
          <w:szCs w:val="28"/>
        </w:rPr>
        <w:t>Закон Российской Федерации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w:t>
      </w:r>
      <w:proofErr w:type="gramEnd"/>
      <w:r w:rsidRPr="00C85E55">
        <w:rPr>
          <w:rFonts w:eastAsia="Times New Roman"/>
          <w:sz w:val="28"/>
          <w:szCs w:val="28"/>
        </w:rPr>
        <w:t xml:space="preserve">, </w:t>
      </w:r>
      <w:proofErr w:type="gramStart"/>
      <w:r w:rsidRPr="00C85E55">
        <w:rPr>
          <w:rFonts w:eastAsia="Times New Roman"/>
          <w:sz w:val="28"/>
          <w:szCs w:val="28"/>
        </w:rPr>
        <w:t>продавцах</w:t>
      </w:r>
      <w:proofErr w:type="gramEnd"/>
      <w:r w:rsidRPr="00C85E55">
        <w:rPr>
          <w:rFonts w:eastAsia="Times New Roman"/>
          <w:sz w:val="28"/>
          <w:szCs w:val="28"/>
        </w:rPr>
        <w:t>), просвещение, государственную и общественную защиту их интересов, а также определяет механизм реализации этих прав.</w:t>
      </w:r>
    </w:p>
    <w:p w:rsidR="00C85E55" w:rsidRPr="00C85E55" w:rsidRDefault="00C85E55" w:rsidP="00C85E55">
      <w:pPr>
        <w:ind w:firstLine="708"/>
        <w:jc w:val="both"/>
        <w:rPr>
          <w:rFonts w:eastAsia="Times New Roman"/>
          <w:sz w:val="28"/>
          <w:szCs w:val="28"/>
        </w:rPr>
      </w:pPr>
      <w:r w:rsidRPr="00C85E55">
        <w:rPr>
          <w:rFonts w:eastAsia="Times New Roman"/>
          <w:sz w:val="28"/>
          <w:szCs w:val="28"/>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Программа представляет собой комплекс мер направленных на развитие системы защиты прав потребителей в Вейделевском районе,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Основное направление в вопросах защиты прав потребителей является создание на территории Вейделевского района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В Программе определены цели и задачи, характеристика состояния, проблемные вопросы защиты прав потребителей в Вейделевском районе, и пути их решения.</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C85E55" w:rsidRPr="00C85E55" w:rsidRDefault="00C85E55" w:rsidP="00C85E55">
      <w:pPr>
        <w:ind w:firstLine="708"/>
        <w:jc w:val="both"/>
        <w:rPr>
          <w:rFonts w:eastAsia="Times New Roman"/>
          <w:sz w:val="28"/>
          <w:szCs w:val="28"/>
        </w:rPr>
      </w:pPr>
      <w:proofErr w:type="gramStart"/>
      <w:r w:rsidRPr="00C85E55">
        <w:rPr>
          <w:rFonts w:eastAsia="Times New Roman"/>
          <w:sz w:val="28"/>
          <w:szCs w:val="28"/>
        </w:rPr>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w:t>
      </w:r>
      <w:r w:rsidRPr="00C85E55">
        <w:rPr>
          <w:rFonts w:eastAsia="Times New Roman"/>
          <w:sz w:val="28"/>
          <w:szCs w:val="28"/>
        </w:rPr>
        <w:tab/>
        <w:t xml:space="preserve">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roofErr w:type="gramEnd"/>
    </w:p>
    <w:p w:rsidR="00C85E55" w:rsidRPr="00C85E55" w:rsidRDefault="00C85E55" w:rsidP="00C85E55">
      <w:pPr>
        <w:ind w:firstLine="708"/>
        <w:jc w:val="both"/>
        <w:rPr>
          <w:rFonts w:eastAsia="Times New Roman"/>
          <w:sz w:val="28"/>
          <w:szCs w:val="28"/>
        </w:rPr>
      </w:pPr>
      <w:r w:rsidRPr="00C85E55">
        <w:rPr>
          <w:rFonts w:eastAsia="Times New Roman"/>
          <w:sz w:val="28"/>
          <w:szCs w:val="28"/>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C85E55" w:rsidRPr="00C85E55" w:rsidRDefault="00C85E55" w:rsidP="00C85E55">
      <w:pPr>
        <w:ind w:firstLine="708"/>
        <w:jc w:val="both"/>
        <w:rPr>
          <w:rFonts w:eastAsia="Times New Roman"/>
          <w:sz w:val="28"/>
          <w:szCs w:val="28"/>
        </w:rPr>
      </w:pPr>
      <w:r w:rsidRPr="00C85E55">
        <w:rPr>
          <w:rFonts w:eastAsia="Times New Roman"/>
          <w:sz w:val="28"/>
          <w:szCs w:val="28"/>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C85E55" w:rsidRPr="00C85E55" w:rsidRDefault="00C85E55" w:rsidP="00C85E55">
      <w:pPr>
        <w:ind w:firstLine="708"/>
        <w:jc w:val="both"/>
        <w:rPr>
          <w:rFonts w:eastAsia="Times New Roman"/>
          <w:sz w:val="28"/>
          <w:szCs w:val="28"/>
        </w:rPr>
      </w:pPr>
      <w:r w:rsidRPr="00C85E55">
        <w:rPr>
          <w:rFonts w:eastAsia="Times New Roman"/>
          <w:sz w:val="28"/>
          <w:szCs w:val="28"/>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и т.д.).</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Опираясь на наработанный потенциал, муниципальная программа «Защита прав потребителей в Вейделевском районе на период до 2025»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 - повышение благосостояния людей и улучшение качества жизни.</w:t>
      </w:r>
    </w:p>
    <w:p w:rsidR="00C85E55" w:rsidRPr="00C85E55" w:rsidRDefault="00C85E55" w:rsidP="00C85E55">
      <w:pPr>
        <w:jc w:val="both"/>
        <w:rPr>
          <w:rFonts w:eastAsia="Times New Roman"/>
          <w:sz w:val="28"/>
          <w:szCs w:val="28"/>
        </w:rPr>
      </w:pPr>
      <w:bookmarkStart w:id="1" w:name="bookmark0"/>
    </w:p>
    <w:p w:rsidR="00C85E55" w:rsidRPr="00C85E55" w:rsidRDefault="00C85E55" w:rsidP="00C85E55">
      <w:pPr>
        <w:jc w:val="both"/>
        <w:rPr>
          <w:rFonts w:eastAsia="Times New Roman"/>
          <w:sz w:val="28"/>
          <w:szCs w:val="28"/>
        </w:rPr>
      </w:pPr>
    </w:p>
    <w:p w:rsidR="00C85E55" w:rsidRPr="00C85E55" w:rsidRDefault="00C85E55" w:rsidP="00C85E55">
      <w:pPr>
        <w:jc w:val="center"/>
        <w:rPr>
          <w:rFonts w:eastAsia="Times New Roman"/>
          <w:b/>
          <w:bCs/>
          <w:sz w:val="28"/>
          <w:szCs w:val="28"/>
        </w:rPr>
      </w:pPr>
      <w:r w:rsidRPr="00C85E55">
        <w:rPr>
          <w:rFonts w:eastAsia="Times New Roman"/>
          <w:b/>
          <w:sz w:val="28"/>
          <w:szCs w:val="28"/>
        </w:rPr>
        <w:t xml:space="preserve">2. </w:t>
      </w:r>
      <w:r w:rsidRPr="00C85E55">
        <w:rPr>
          <w:rFonts w:eastAsia="Times New Roman"/>
          <w:b/>
          <w:bCs/>
          <w:sz w:val="28"/>
          <w:szCs w:val="28"/>
        </w:rPr>
        <w:t>Цели и задачи Программы</w:t>
      </w:r>
      <w:bookmarkEnd w:id="1"/>
    </w:p>
    <w:p w:rsidR="00C85E55" w:rsidRPr="00C85E55" w:rsidRDefault="00C85E55" w:rsidP="00C85E55">
      <w:pPr>
        <w:jc w:val="center"/>
        <w:rPr>
          <w:rFonts w:eastAsia="Times New Roman"/>
          <w:b/>
          <w:bCs/>
          <w:sz w:val="28"/>
          <w:szCs w:val="28"/>
        </w:rPr>
      </w:pPr>
    </w:p>
    <w:p w:rsidR="00C85E55" w:rsidRPr="00C85E55" w:rsidRDefault="00C85E55" w:rsidP="00C85E55">
      <w:pPr>
        <w:ind w:firstLine="708"/>
        <w:jc w:val="both"/>
        <w:rPr>
          <w:rFonts w:eastAsia="Times New Roman"/>
          <w:sz w:val="28"/>
          <w:szCs w:val="28"/>
        </w:rPr>
      </w:pPr>
      <w:r w:rsidRPr="00C85E55">
        <w:rPr>
          <w:rFonts w:eastAsia="Times New Roman"/>
          <w:sz w:val="28"/>
          <w:szCs w:val="28"/>
        </w:rPr>
        <w:t>Целью Программы является:</w:t>
      </w:r>
    </w:p>
    <w:p w:rsidR="00C85E55" w:rsidRPr="00C85E55" w:rsidRDefault="00C85E55" w:rsidP="00C85E55">
      <w:pPr>
        <w:ind w:firstLine="708"/>
        <w:jc w:val="both"/>
        <w:rPr>
          <w:rFonts w:eastAsia="Times New Roman"/>
          <w:sz w:val="28"/>
          <w:szCs w:val="28"/>
        </w:rPr>
      </w:pPr>
      <w:r w:rsidRPr="00C85E55">
        <w:rPr>
          <w:rFonts w:eastAsia="Times New Roman"/>
          <w:sz w:val="28"/>
          <w:szCs w:val="28"/>
        </w:rPr>
        <w:t>•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w:t>
      </w:r>
    </w:p>
    <w:p w:rsidR="00C85E55" w:rsidRPr="00C85E55" w:rsidRDefault="00C85E55" w:rsidP="00C85E55">
      <w:pPr>
        <w:ind w:firstLine="708"/>
        <w:jc w:val="both"/>
        <w:rPr>
          <w:rFonts w:eastAsia="Times New Roman"/>
          <w:b/>
          <w:sz w:val="28"/>
          <w:szCs w:val="28"/>
        </w:rPr>
      </w:pPr>
      <w:r w:rsidRPr="00C85E55">
        <w:rPr>
          <w:rFonts w:eastAsia="Times New Roman"/>
          <w:b/>
          <w:sz w:val="28"/>
          <w:szCs w:val="28"/>
        </w:rPr>
        <w:t>Достижение указанной цели требует решения следующих задач:</w:t>
      </w:r>
    </w:p>
    <w:p w:rsidR="00C85E55" w:rsidRPr="00C85E55" w:rsidRDefault="00C85E55" w:rsidP="00C85E55">
      <w:pPr>
        <w:ind w:firstLine="708"/>
        <w:jc w:val="both"/>
        <w:rPr>
          <w:rFonts w:eastAsia="Times New Roman"/>
          <w:sz w:val="28"/>
          <w:szCs w:val="28"/>
        </w:rPr>
      </w:pPr>
      <w:r w:rsidRPr="00C85E55">
        <w:rPr>
          <w:rFonts w:eastAsia="Times New Roman"/>
          <w:sz w:val="28"/>
          <w:szCs w:val="28"/>
        </w:rPr>
        <w:t>1. Разработка и реализация комплекса мер для обеспечения эффективной и доступной защиты прав потребителей в Вейделевском районе;</w:t>
      </w:r>
    </w:p>
    <w:p w:rsidR="00C85E55" w:rsidRPr="00C85E55" w:rsidRDefault="00C85E55" w:rsidP="00C85E55">
      <w:pPr>
        <w:ind w:firstLine="708"/>
        <w:jc w:val="both"/>
        <w:rPr>
          <w:rFonts w:eastAsia="Times New Roman"/>
          <w:sz w:val="28"/>
          <w:szCs w:val="28"/>
        </w:rPr>
      </w:pPr>
      <w:r w:rsidRPr="00C85E55">
        <w:rPr>
          <w:rFonts w:eastAsia="Times New Roman"/>
          <w:sz w:val="28"/>
          <w:szCs w:val="28"/>
        </w:rPr>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p w:rsidR="00C85E55" w:rsidRPr="00C85E55" w:rsidRDefault="00C85E55" w:rsidP="00C85E55">
      <w:pPr>
        <w:ind w:firstLine="708"/>
        <w:jc w:val="both"/>
        <w:rPr>
          <w:rFonts w:eastAsia="Times New Roman"/>
          <w:sz w:val="28"/>
          <w:szCs w:val="28"/>
        </w:rPr>
      </w:pPr>
      <w:r w:rsidRPr="00C85E55">
        <w:rPr>
          <w:rFonts w:eastAsia="Times New Roman"/>
          <w:sz w:val="28"/>
          <w:szCs w:val="28"/>
        </w:rPr>
        <w:t>3. Повышение уровня правовой грамотности хозяйствующих субъектов, работающих на потребительском рынке сельского поселения;</w:t>
      </w:r>
    </w:p>
    <w:p w:rsidR="00C85E55" w:rsidRPr="00C85E55" w:rsidRDefault="00C85E55" w:rsidP="00C85E55">
      <w:pPr>
        <w:ind w:firstLine="708"/>
        <w:jc w:val="both"/>
        <w:rPr>
          <w:rFonts w:eastAsia="Times New Roman"/>
          <w:sz w:val="28"/>
          <w:szCs w:val="28"/>
        </w:rPr>
      </w:pPr>
      <w:r w:rsidRPr="00C85E55">
        <w:rPr>
          <w:rFonts w:eastAsia="Times New Roman"/>
          <w:sz w:val="28"/>
          <w:szCs w:val="28"/>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сельском поселении и соблюдении законодательства о защите прав потребителей;</w:t>
      </w:r>
    </w:p>
    <w:p w:rsidR="00C85E55" w:rsidRPr="00C85E55" w:rsidRDefault="00C85E55" w:rsidP="00C85E55">
      <w:pPr>
        <w:ind w:firstLine="708"/>
        <w:jc w:val="both"/>
        <w:rPr>
          <w:rFonts w:eastAsia="Times New Roman"/>
          <w:sz w:val="28"/>
          <w:szCs w:val="28"/>
        </w:rPr>
      </w:pPr>
      <w:r w:rsidRPr="00C85E55">
        <w:rPr>
          <w:rFonts w:eastAsia="Times New Roman"/>
          <w:sz w:val="28"/>
          <w:szCs w:val="28"/>
        </w:rPr>
        <w:t xml:space="preserve">5. Обеспечение </w:t>
      </w:r>
      <w:proofErr w:type="gramStart"/>
      <w:r w:rsidRPr="00C85E55">
        <w:rPr>
          <w:rFonts w:eastAsia="Times New Roman"/>
          <w:sz w:val="28"/>
          <w:szCs w:val="28"/>
        </w:rPr>
        <w:t>функционирования системы защиты прав потребителей сельского поселения</w:t>
      </w:r>
      <w:proofErr w:type="gramEnd"/>
      <w:r w:rsidRPr="00C85E55">
        <w:rPr>
          <w:rFonts w:eastAsia="Times New Roman"/>
          <w:sz w:val="28"/>
          <w:szCs w:val="28"/>
        </w:rPr>
        <w:t>.</w:t>
      </w:r>
    </w:p>
    <w:p w:rsidR="00C85E55" w:rsidRPr="00C85E55" w:rsidRDefault="00C85E55" w:rsidP="00C85E55">
      <w:pPr>
        <w:jc w:val="both"/>
        <w:rPr>
          <w:rFonts w:eastAsia="Times New Roman"/>
          <w:b/>
          <w:bCs/>
          <w:sz w:val="28"/>
          <w:szCs w:val="28"/>
        </w:rPr>
      </w:pPr>
    </w:p>
    <w:p w:rsidR="00C85E55" w:rsidRPr="00C85E55" w:rsidRDefault="00C85E55" w:rsidP="00C85E55">
      <w:pPr>
        <w:jc w:val="center"/>
        <w:rPr>
          <w:rFonts w:eastAsia="Times New Roman"/>
          <w:b/>
          <w:bCs/>
          <w:sz w:val="28"/>
          <w:szCs w:val="28"/>
        </w:rPr>
      </w:pPr>
      <w:r w:rsidRPr="00C85E55">
        <w:rPr>
          <w:rFonts w:eastAsia="Times New Roman"/>
          <w:b/>
          <w:bCs/>
          <w:sz w:val="28"/>
          <w:szCs w:val="28"/>
        </w:rPr>
        <w:t>2.1. Улучшение просвещения и информирования потребителей в сфере потребительского рынка</w:t>
      </w:r>
    </w:p>
    <w:p w:rsidR="00C85E55" w:rsidRPr="00C85E55" w:rsidRDefault="00C85E55" w:rsidP="00C85E55">
      <w:pPr>
        <w:jc w:val="both"/>
        <w:rPr>
          <w:rFonts w:eastAsia="Times New Roman"/>
          <w:b/>
          <w:bCs/>
          <w:sz w:val="28"/>
          <w:szCs w:val="28"/>
        </w:rPr>
      </w:pPr>
    </w:p>
    <w:p w:rsidR="00C85E55" w:rsidRPr="00C85E55" w:rsidRDefault="00C85E55" w:rsidP="00C85E55">
      <w:pPr>
        <w:ind w:firstLine="708"/>
        <w:jc w:val="both"/>
        <w:rPr>
          <w:rFonts w:eastAsia="Times New Roman"/>
          <w:sz w:val="28"/>
          <w:szCs w:val="28"/>
        </w:rPr>
      </w:pPr>
      <w:r w:rsidRPr="00C85E55">
        <w:rPr>
          <w:rFonts w:eastAsia="Times New Roman"/>
          <w:sz w:val="28"/>
          <w:szCs w:val="28"/>
        </w:rPr>
        <w:t>Работа с потребителями будет направлена в первую очередь на их просвещение, ознакомление с предоставленными законодательством правами, гарантиями и способами защиты.</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В рамках решения данной задачи предусмотрен комплекс мероприятий по разработке и изданию для потребителей информационных материалов по вопросам защиты прав потребителей, оформлению информационных стендов, проведение конференций по вопросам обеспечения защиты прав потребителей в различных сферах деятельности.</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Информация о свойствах и качестве продовольственных и непродовольственных товаров, выполнения работ, оказания услуг в различных сферах деятельности, а также результаты социологических опросов будут освещаться в средствах массовой информации.</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Другой важной составляющей такой работы является систематическое информирование потребителей об имеющихся на рынке качественных товарах (работах, услугах). В первую очередь это касается реформируемых секторов потребительского рынка - торговли, общественного питания, оказания бытовых услуг и других, поскольку ход реформирования во многом зависит от полной и объективной информированности граждан-потребителей и изменения сложившихся у них стереотипов.</w:t>
      </w:r>
    </w:p>
    <w:p w:rsidR="00C85E55" w:rsidRPr="00C85E55" w:rsidRDefault="00C85E55" w:rsidP="00C85E55">
      <w:pPr>
        <w:ind w:firstLine="708"/>
        <w:jc w:val="both"/>
        <w:rPr>
          <w:rFonts w:eastAsia="Times New Roman"/>
          <w:sz w:val="28"/>
          <w:szCs w:val="28"/>
        </w:rPr>
      </w:pPr>
    </w:p>
    <w:p w:rsidR="00C85E55" w:rsidRPr="00C85E55" w:rsidRDefault="00C85E55" w:rsidP="00C85E55">
      <w:pPr>
        <w:ind w:firstLine="708"/>
        <w:jc w:val="both"/>
        <w:rPr>
          <w:rFonts w:eastAsia="Times New Roman"/>
          <w:sz w:val="28"/>
          <w:szCs w:val="28"/>
        </w:rPr>
      </w:pPr>
    </w:p>
    <w:p w:rsidR="00C85E55" w:rsidRPr="00C85E55" w:rsidRDefault="00C85E55" w:rsidP="00C85E55">
      <w:pPr>
        <w:jc w:val="center"/>
        <w:rPr>
          <w:rFonts w:eastAsia="Times New Roman"/>
          <w:b/>
          <w:bCs/>
          <w:sz w:val="28"/>
          <w:szCs w:val="28"/>
        </w:rPr>
      </w:pPr>
      <w:r w:rsidRPr="00C85E55">
        <w:rPr>
          <w:rFonts w:eastAsia="Times New Roman"/>
          <w:b/>
          <w:bCs/>
          <w:sz w:val="28"/>
          <w:szCs w:val="28"/>
        </w:rPr>
        <w:t>2.2. Профилактика и пресечение правонарушений в сфере защиты прав потребителей в сфере потребительского рынка</w:t>
      </w:r>
    </w:p>
    <w:p w:rsidR="00C85E55" w:rsidRPr="00C85E55" w:rsidRDefault="00C85E55" w:rsidP="00C85E55">
      <w:pPr>
        <w:jc w:val="both"/>
        <w:rPr>
          <w:rFonts w:eastAsia="Times New Roman"/>
          <w:b/>
          <w:bCs/>
          <w:sz w:val="28"/>
          <w:szCs w:val="28"/>
        </w:rPr>
      </w:pPr>
    </w:p>
    <w:p w:rsidR="00C85E55" w:rsidRPr="00C85E55" w:rsidRDefault="00C85E55" w:rsidP="00C85E55">
      <w:pPr>
        <w:ind w:firstLine="708"/>
        <w:jc w:val="both"/>
        <w:rPr>
          <w:rFonts w:eastAsia="Times New Roman"/>
          <w:sz w:val="28"/>
          <w:szCs w:val="28"/>
        </w:rPr>
      </w:pPr>
      <w:r w:rsidRPr="00C85E55">
        <w:rPr>
          <w:rFonts w:eastAsia="Times New Roman"/>
          <w:sz w:val="28"/>
          <w:szCs w:val="28"/>
        </w:rPr>
        <w:t>Наиболее эффективным методом борьбы с правонарушениями на потребительском рынке, в большей степени отвечающим интересам жителей, является не только защита уже нарушенных прав, но и их профилактика и пресечение.</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Для достижения положительного результата такая работа должна проводиться как с потребителями, так и с продавцами (изготовителями товаров, исполнителями работ, услуг), работающими на потребительском рынке.</w:t>
      </w:r>
    </w:p>
    <w:p w:rsidR="00C85E55" w:rsidRPr="00C85E55" w:rsidRDefault="00C85E55" w:rsidP="00C85E55">
      <w:pPr>
        <w:ind w:firstLine="708"/>
        <w:jc w:val="both"/>
        <w:rPr>
          <w:rFonts w:eastAsia="Times New Roman"/>
          <w:sz w:val="28"/>
          <w:szCs w:val="28"/>
        </w:rPr>
      </w:pPr>
      <w:r w:rsidRPr="00C85E55">
        <w:rPr>
          <w:rFonts w:eastAsia="Times New Roman"/>
          <w:sz w:val="28"/>
          <w:szCs w:val="28"/>
        </w:rPr>
        <w:t>Работа с предпринимателями (изготовителями товаров, исполнителями работ, услуг) будет направлена, прежде всего, на информирование предпринимателей о нормах федерального законодательства и законодательства Белгородской области, а также санкциях за их нарушения,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C85E55" w:rsidRPr="00C85E55" w:rsidRDefault="00C85E55" w:rsidP="00C85E55">
      <w:pPr>
        <w:jc w:val="both"/>
        <w:rPr>
          <w:rFonts w:eastAsia="Times New Roman"/>
          <w:sz w:val="28"/>
          <w:szCs w:val="28"/>
        </w:rPr>
      </w:pPr>
    </w:p>
    <w:p w:rsidR="00C85E55" w:rsidRPr="00C85E55" w:rsidRDefault="00C85E55" w:rsidP="00C85E55">
      <w:pPr>
        <w:jc w:val="both"/>
        <w:rPr>
          <w:rFonts w:eastAsia="Times New Roman"/>
          <w:sz w:val="28"/>
          <w:szCs w:val="28"/>
        </w:rPr>
      </w:pPr>
    </w:p>
    <w:p w:rsidR="00C85E55" w:rsidRPr="00C85E55" w:rsidRDefault="00C85E55" w:rsidP="00C85E55">
      <w:pPr>
        <w:jc w:val="center"/>
        <w:rPr>
          <w:rFonts w:eastAsia="Times New Roman"/>
          <w:b/>
          <w:bCs/>
          <w:sz w:val="28"/>
          <w:szCs w:val="28"/>
        </w:rPr>
      </w:pPr>
      <w:bookmarkStart w:id="2" w:name="bookmark1"/>
      <w:r w:rsidRPr="00C85E55">
        <w:rPr>
          <w:rFonts w:eastAsia="Times New Roman"/>
          <w:b/>
          <w:bCs/>
          <w:sz w:val="28"/>
          <w:szCs w:val="28"/>
        </w:rPr>
        <w:t>2.3. Совершенствование нормативно-правового и организационного обеспечения защиты прав потребителей</w:t>
      </w:r>
      <w:bookmarkEnd w:id="2"/>
    </w:p>
    <w:p w:rsidR="00C85E55" w:rsidRPr="00C85E55" w:rsidRDefault="00C85E55" w:rsidP="00C85E55">
      <w:pPr>
        <w:ind w:firstLine="708"/>
        <w:jc w:val="both"/>
        <w:rPr>
          <w:rFonts w:eastAsia="Times New Roman"/>
          <w:sz w:val="28"/>
          <w:szCs w:val="28"/>
        </w:rPr>
      </w:pPr>
      <w:r w:rsidRPr="00C85E55">
        <w:rPr>
          <w:rFonts w:eastAsia="Times New Roman"/>
          <w:sz w:val="28"/>
          <w:szCs w:val="28"/>
        </w:rPr>
        <w:t>Стратегической целью национальной политики в сфере защиты прав потребителей является создание равных и реальных условий для реализации гражданами-потребителями своих законных интересов и прав повсеместно на территории Российской Федерации. При этом перед государством стоит задача обеспечить наличие правовых и организационных основ,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Принятие нормативных правовых актов для достижения целей реализации Программы не требуется.</w:t>
      </w:r>
    </w:p>
    <w:p w:rsidR="00C85E55" w:rsidRPr="00C85E55" w:rsidRDefault="00C85E55" w:rsidP="00C85E55">
      <w:pPr>
        <w:ind w:firstLine="708"/>
        <w:jc w:val="both"/>
        <w:rPr>
          <w:rFonts w:eastAsia="Times New Roman"/>
          <w:sz w:val="28"/>
          <w:szCs w:val="28"/>
        </w:rPr>
      </w:pPr>
    </w:p>
    <w:p w:rsidR="00C85E55" w:rsidRPr="00C85E55" w:rsidRDefault="00C85E55" w:rsidP="00C85E55">
      <w:pPr>
        <w:ind w:firstLine="708"/>
        <w:jc w:val="both"/>
        <w:rPr>
          <w:rFonts w:eastAsia="Times New Roman"/>
          <w:sz w:val="28"/>
          <w:szCs w:val="28"/>
        </w:rPr>
      </w:pPr>
    </w:p>
    <w:p w:rsidR="00C85E55" w:rsidRPr="00C85E55" w:rsidRDefault="00C85E55" w:rsidP="00C85E55">
      <w:pPr>
        <w:jc w:val="center"/>
        <w:rPr>
          <w:rFonts w:eastAsia="Times New Roman"/>
          <w:b/>
          <w:bCs/>
          <w:sz w:val="28"/>
          <w:szCs w:val="28"/>
        </w:rPr>
      </w:pPr>
      <w:bookmarkStart w:id="3" w:name="bookmark2"/>
      <w:r w:rsidRPr="00C85E55">
        <w:rPr>
          <w:rFonts w:eastAsia="Times New Roman"/>
          <w:b/>
          <w:bCs/>
          <w:sz w:val="28"/>
          <w:szCs w:val="28"/>
        </w:rPr>
        <w:t>2.4. Срок реализации Программы</w:t>
      </w:r>
      <w:bookmarkEnd w:id="3"/>
    </w:p>
    <w:p w:rsidR="00C85E55" w:rsidRPr="00C85E55" w:rsidRDefault="00C85E55" w:rsidP="00C85E55">
      <w:pPr>
        <w:jc w:val="center"/>
        <w:rPr>
          <w:rFonts w:eastAsia="Times New Roman"/>
          <w:b/>
          <w:bCs/>
          <w:sz w:val="28"/>
          <w:szCs w:val="28"/>
        </w:rPr>
      </w:pPr>
    </w:p>
    <w:p w:rsidR="00C85E55" w:rsidRPr="00C85E55" w:rsidRDefault="00C85E55" w:rsidP="00C85E55">
      <w:pPr>
        <w:ind w:firstLine="708"/>
        <w:jc w:val="both"/>
        <w:rPr>
          <w:rFonts w:eastAsia="Times New Roman"/>
          <w:sz w:val="28"/>
          <w:szCs w:val="28"/>
        </w:rPr>
      </w:pPr>
      <w:r w:rsidRPr="00C85E55">
        <w:rPr>
          <w:rFonts w:eastAsia="Times New Roman"/>
          <w:sz w:val="28"/>
          <w:szCs w:val="28"/>
        </w:rPr>
        <w:t>Настоящая Программа реализуется в течение 2021 - 2025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w:t>
      </w:r>
    </w:p>
    <w:p w:rsidR="00C85E55" w:rsidRPr="00C85E55" w:rsidRDefault="00C85E55" w:rsidP="00C85E55">
      <w:pPr>
        <w:ind w:firstLine="708"/>
        <w:jc w:val="both"/>
        <w:rPr>
          <w:rFonts w:eastAsia="Times New Roman"/>
          <w:sz w:val="28"/>
          <w:szCs w:val="28"/>
        </w:rPr>
      </w:pPr>
    </w:p>
    <w:p w:rsidR="00C85E55" w:rsidRPr="00C85E55" w:rsidRDefault="00C85E55" w:rsidP="00C85E55">
      <w:pPr>
        <w:ind w:firstLine="708"/>
        <w:jc w:val="both"/>
        <w:rPr>
          <w:rFonts w:eastAsia="Times New Roman"/>
          <w:sz w:val="28"/>
          <w:szCs w:val="28"/>
        </w:rPr>
      </w:pPr>
    </w:p>
    <w:p w:rsidR="00C85E55" w:rsidRPr="00C85E55" w:rsidRDefault="00C85E55" w:rsidP="00C85E55">
      <w:pPr>
        <w:jc w:val="center"/>
        <w:rPr>
          <w:rFonts w:eastAsia="Times New Roman"/>
          <w:b/>
          <w:bCs/>
          <w:sz w:val="28"/>
          <w:szCs w:val="28"/>
        </w:rPr>
      </w:pPr>
      <w:bookmarkStart w:id="4" w:name="bookmark3"/>
      <w:r w:rsidRPr="00C85E55">
        <w:rPr>
          <w:rFonts w:eastAsia="Times New Roman"/>
          <w:b/>
          <w:bCs/>
          <w:sz w:val="28"/>
          <w:szCs w:val="28"/>
        </w:rPr>
        <w:t>2.5. Управление Программой и механизм ее реализации</w:t>
      </w:r>
      <w:bookmarkEnd w:id="4"/>
    </w:p>
    <w:p w:rsidR="00C85E55" w:rsidRPr="00C85E55" w:rsidRDefault="00C85E55" w:rsidP="00C85E55">
      <w:pPr>
        <w:jc w:val="center"/>
        <w:rPr>
          <w:rFonts w:eastAsia="Times New Roman"/>
          <w:b/>
          <w:bCs/>
          <w:sz w:val="28"/>
          <w:szCs w:val="28"/>
        </w:rPr>
      </w:pPr>
    </w:p>
    <w:p w:rsidR="00C85E55" w:rsidRPr="00C85E55" w:rsidRDefault="00C85E55" w:rsidP="00C85E55">
      <w:pPr>
        <w:ind w:firstLine="708"/>
        <w:jc w:val="both"/>
        <w:rPr>
          <w:rFonts w:eastAsia="Times New Roman"/>
          <w:sz w:val="28"/>
          <w:szCs w:val="28"/>
        </w:rPr>
      </w:pPr>
      <w:r w:rsidRPr="00C85E55">
        <w:rPr>
          <w:rFonts w:eastAsia="Times New Roman"/>
          <w:sz w:val="28"/>
          <w:szCs w:val="28"/>
        </w:rPr>
        <w:t>Заказчиком-координатором и разработчиком Программы является администрация Вейделевского района.</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Оценка результативности действия Программы будет проводиться по результатам отчетного года управления экономического развития и прогнозирования администрации Вейделевского района.</w:t>
      </w:r>
    </w:p>
    <w:p w:rsidR="00C85E55" w:rsidRPr="00C85E55" w:rsidRDefault="00C85E55" w:rsidP="00C85E55">
      <w:pPr>
        <w:ind w:firstLine="708"/>
        <w:jc w:val="both"/>
        <w:rPr>
          <w:rFonts w:eastAsia="Times New Roman"/>
          <w:sz w:val="28"/>
          <w:szCs w:val="28"/>
        </w:rPr>
      </w:pPr>
    </w:p>
    <w:p w:rsidR="00C85E55" w:rsidRPr="00C85E55" w:rsidRDefault="00C85E55" w:rsidP="00C85E55">
      <w:pPr>
        <w:ind w:firstLine="708"/>
        <w:jc w:val="both"/>
        <w:rPr>
          <w:rFonts w:eastAsia="Times New Roman"/>
          <w:sz w:val="28"/>
          <w:szCs w:val="28"/>
        </w:rPr>
      </w:pPr>
    </w:p>
    <w:p w:rsidR="00C85E55" w:rsidRPr="00C85E55" w:rsidRDefault="00C85E55" w:rsidP="00C85E55">
      <w:pPr>
        <w:jc w:val="center"/>
        <w:rPr>
          <w:rFonts w:eastAsia="Times New Roman"/>
          <w:b/>
          <w:bCs/>
          <w:sz w:val="28"/>
          <w:szCs w:val="28"/>
        </w:rPr>
      </w:pPr>
      <w:r w:rsidRPr="00C85E55">
        <w:rPr>
          <w:rFonts w:eastAsia="Times New Roman"/>
          <w:b/>
          <w:bCs/>
          <w:sz w:val="28"/>
          <w:szCs w:val="28"/>
        </w:rPr>
        <w:t>2.6. Оценка эффективности реализации Программы</w:t>
      </w:r>
    </w:p>
    <w:p w:rsidR="00C85E55" w:rsidRPr="00C85E55" w:rsidRDefault="00C85E55" w:rsidP="00C85E55">
      <w:pPr>
        <w:jc w:val="center"/>
        <w:rPr>
          <w:rFonts w:eastAsia="Times New Roman"/>
          <w:b/>
          <w:bCs/>
          <w:sz w:val="28"/>
          <w:szCs w:val="28"/>
        </w:rPr>
      </w:pPr>
    </w:p>
    <w:p w:rsidR="00C85E55" w:rsidRPr="00C85E55" w:rsidRDefault="00C85E55" w:rsidP="00C85E55">
      <w:pPr>
        <w:ind w:firstLine="708"/>
        <w:jc w:val="both"/>
        <w:rPr>
          <w:rFonts w:eastAsia="Times New Roman"/>
          <w:sz w:val="28"/>
          <w:szCs w:val="28"/>
        </w:rPr>
      </w:pPr>
      <w:r w:rsidRPr="00C85E55">
        <w:rPr>
          <w:rFonts w:eastAsia="Times New Roman"/>
          <w:sz w:val="28"/>
          <w:szCs w:val="28"/>
        </w:rPr>
        <w:t>Реализация Программы позволит повысить эффективность защиты прав потребителей.</w:t>
      </w:r>
    </w:p>
    <w:p w:rsidR="00C85E55" w:rsidRPr="00C85E55" w:rsidRDefault="00C85E55" w:rsidP="00C85E55">
      <w:pPr>
        <w:ind w:firstLine="708"/>
        <w:jc w:val="both"/>
        <w:rPr>
          <w:rFonts w:eastAsia="Times New Roman"/>
          <w:sz w:val="28"/>
          <w:szCs w:val="28"/>
        </w:rPr>
      </w:pPr>
      <w:r w:rsidRPr="00C85E55">
        <w:rPr>
          <w:rFonts w:eastAsia="Times New Roman"/>
          <w:sz w:val="28"/>
          <w:szCs w:val="28"/>
        </w:rPr>
        <w:t>Совершенствование форм и методов, направленных на профилактику и предупреждение нарушений в сфере защиты прав потребителей, создадут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и услуг).</w:t>
      </w:r>
    </w:p>
    <w:p w:rsidR="00C85E55" w:rsidRPr="00C85E55" w:rsidRDefault="00C85E55" w:rsidP="00C85E55">
      <w:pPr>
        <w:ind w:firstLine="708"/>
        <w:jc w:val="both"/>
        <w:rPr>
          <w:rFonts w:eastAsia="Times New Roman"/>
          <w:sz w:val="28"/>
          <w:szCs w:val="28"/>
        </w:rPr>
      </w:pPr>
      <w:r w:rsidRPr="00C85E55">
        <w:rPr>
          <w:rFonts w:eastAsia="Times New Roman"/>
          <w:sz w:val="28"/>
          <w:szCs w:val="28"/>
        </w:rPr>
        <w:t>Программа позволит обеспечить первоочередную задачу повышения информированности населения в сфере защиты прав потребителей.</w:t>
      </w:r>
    </w:p>
    <w:p w:rsidR="00C85E55" w:rsidRPr="00C85E55" w:rsidRDefault="00C85E55" w:rsidP="00C85E55">
      <w:pPr>
        <w:ind w:firstLine="708"/>
        <w:jc w:val="both"/>
        <w:rPr>
          <w:rFonts w:eastAsia="Times New Roman"/>
          <w:b/>
          <w:sz w:val="28"/>
          <w:szCs w:val="28"/>
        </w:rPr>
      </w:pPr>
      <w:r w:rsidRPr="00C85E55">
        <w:rPr>
          <w:rFonts w:eastAsia="Times New Roman"/>
          <w:b/>
          <w:sz w:val="28"/>
          <w:szCs w:val="28"/>
        </w:rPr>
        <w:t>При реализации Программы будут достигнуты следующие результаты:</w:t>
      </w:r>
    </w:p>
    <w:p w:rsidR="00C85E55" w:rsidRPr="00C85E55" w:rsidRDefault="00C85E55" w:rsidP="00C85E55">
      <w:pPr>
        <w:ind w:firstLine="708"/>
        <w:jc w:val="both"/>
        <w:rPr>
          <w:rFonts w:eastAsia="Times New Roman"/>
          <w:sz w:val="28"/>
          <w:szCs w:val="28"/>
        </w:rPr>
      </w:pPr>
      <w:r w:rsidRPr="00C85E55">
        <w:rPr>
          <w:rFonts w:eastAsia="Times New Roman"/>
          <w:sz w:val="28"/>
          <w:szCs w:val="28"/>
        </w:rPr>
        <w:t>1. сокращению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C85E55" w:rsidRPr="00C85E55" w:rsidRDefault="00C85E55" w:rsidP="00C85E55">
      <w:pPr>
        <w:ind w:firstLine="708"/>
        <w:jc w:val="both"/>
        <w:rPr>
          <w:rFonts w:eastAsia="Times New Roman"/>
          <w:sz w:val="28"/>
          <w:szCs w:val="28"/>
        </w:rPr>
      </w:pPr>
      <w:r w:rsidRPr="00C85E55">
        <w:rPr>
          <w:rFonts w:eastAsia="Times New Roman"/>
          <w:sz w:val="28"/>
          <w:szCs w:val="28"/>
        </w:rPr>
        <w:t>2. повышению уровня правовой грамотности, информированности потребителей о потребительских свойствах товаров (работ, услуг);</w:t>
      </w:r>
    </w:p>
    <w:p w:rsidR="00C85E55" w:rsidRPr="00C85E55" w:rsidRDefault="00C85E55" w:rsidP="00C85E55">
      <w:pPr>
        <w:ind w:firstLine="708"/>
        <w:jc w:val="both"/>
        <w:rPr>
          <w:rFonts w:eastAsia="Times New Roman"/>
          <w:sz w:val="28"/>
          <w:szCs w:val="28"/>
        </w:rPr>
      </w:pPr>
      <w:r w:rsidRPr="00C85E55">
        <w:rPr>
          <w:rFonts w:eastAsia="Times New Roman"/>
          <w:sz w:val="28"/>
          <w:szCs w:val="28"/>
        </w:rPr>
        <w:t>3. повышению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C85E55" w:rsidRPr="00C85E55" w:rsidRDefault="00C85E55" w:rsidP="00C85E55">
      <w:pPr>
        <w:ind w:firstLine="708"/>
        <w:jc w:val="both"/>
        <w:rPr>
          <w:rFonts w:eastAsia="Times New Roman"/>
          <w:sz w:val="28"/>
          <w:szCs w:val="28"/>
        </w:rPr>
      </w:pPr>
      <w:r w:rsidRPr="00C85E55">
        <w:rPr>
          <w:rFonts w:eastAsia="Times New Roman"/>
          <w:sz w:val="28"/>
          <w:szCs w:val="28"/>
        </w:rPr>
        <w:t>4. стимулированию повышения качества товаров, работ и услуг, представляемых на потребительском рынке сельского поселения;</w:t>
      </w:r>
    </w:p>
    <w:p w:rsidR="00C85E55" w:rsidRPr="00C85E55" w:rsidRDefault="00C85E55" w:rsidP="00C85E55">
      <w:pPr>
        <w:ind w:firstLine="708"/>
        <w:jc w:val="both"/>
        <w:rPr>
          <w:rFonts w:eastAsia="Times New Roman"/>
          <w:sz w:val="28"/>
          <w:szCs w:val="28"/>
        </w:rPr>
      </w:pPr>
      <w:r w:rsidRPr="00C85E55">
        <w:rPr>
          <w:rFonts w:eastAsia="Times New Roman"/>
          <w:sz w:val="28"/>
          <w:szCs w:val="28"/>
        </w:rPr>
        <w:t>5. эффективности защиты нарушенных прав потребителей;</w:t>
      </w:r>
    </w:p>
    <w:p w:rsidR="00C85E55" w:rsidRPr="00C85E55" w:rsidRDefault="00C85E55" w:rsidP="00C85E55">
      <w:pPr>
        <w:ind w:firstLine="708"/>
        <w:jc w:val="both"/>
        <w:rPr>
          <w:rFonts w:eastAsia="Times New Roman"/>
          <w:sz w:val="28"/>
          <w:szCs w:val="28"/>
        </w:rPr>
      </w:pPr>
      <w:r w:rsidRPr="00C85E55">
        <w:rPr>
          <w:rFonts w:eastAsia="Times New Roman"/>
          <w:sz w:val="28"/>
          <w:szCs w:val="28"/>
        </w:rPr>
        <w:t>6. увеличению доли потребительских споров, разрешаемых в досудебном порядке;</w:t>
      </w:r>
    </w:p>
    <w:p w:rsidR="00C85E55" w:rsidRPr="00C85E55" w:rsidRDefault="00C85E55" w:rsidP="00C85E55">
      <w:pPr>
        <w:ind w:firstLine="708"/>
        <w:jc w:val="both"/>
        <w:rPr>
          <w:rFonts w:eastAsia="Times New Roman"/>
          <w:sz w:val="28"/>
          <w:szCs w:val="28"/>
        </w:rPr>
      </w:pPr>
      <w:r w:rsidRPr="00C85E55">
        <w:rPr>
          <w:rFonts w:eastAsia="Times New Roman"/>
          <w:sz w:val="28"/>
          <w:szCs w:val="28"/>
        </w:rPr>
        <w:t>7. 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C85E55" w:rsidRPr="00C85E55" w:rsidRDefault="00C85E55" w:rsidP="00C85E55">
      <w:pPr>
        <w:ind w:firstLine="708"/>
        <w:jc w:val="both"/>
        <w:rPr>
          <w:rFonts w:eastAsia="Times New Roman"/>
          <w:sz w:val="28"/>
          <w:szCs w:val="28"/>
        </w:rPr>
      </w:pPr>
      <w:r w:rsidRPr="00C85E55">
        <w:rPr>
          <w:rFonts w:eastAsia="Times New Roman"/>
          <w:sz w:val="28"/>
          <w:szCs w:val="28"/>
        </w:rPr>
        <w:t>8. 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C85E55" w:rsidRPr="00C85E55" w:rsidRDefault="00C85E55" w:rsidP="00C85E55">
      <w:pPr>
        <w:ind w:firstLine="708"/>
        <w:jc w:val="both"/>
        <w:rPr>
          <w:rFonts w:eastAsia="Times New Roman"/>
          <w:sz w:val="28"/>
          <w:szCs w:val="28"/>
        </w:rPr>
      </w:pPr>
      <w:r w:rsidRPr="00C85E55">
        <w:rPr>
          <w:rFonts w:eastAsia="Times New Roman"/>
          <w:sz w:val="28"/>
          <w:szCs w:val="28"/>
        </w:rPr>
        <w:t xml:space="preserve">Реализация Программы позволит повысить результативность муниципальной поддержки по защите прав потребителей, социальную защищенность населения Вейделевского района. </w:t>
      </w:r>
    </w:p>
    <w:p w:rsidR="00C85E55" w:rsidRPr="00C85E55" w:rsidRDefault="00C85E55" w:rsidP="00C85E55">
      <w:pPr>
        <w:ind w:firstLine="708"/>
        <w:jc w:val="both"/>
        <w:rPr>
          <w:rFonts w:eastAsia="Times New Roman"/>
          <w:b/>
          <w:sz w:val="28"/>
          <w:szCs w:val="28"/>
        </w:rPr>
      </w:pPr>
    </w:p>
    <w:p w:rsidR="00C85E55" w:rsidRPr="00C85E55" w:rsidRDefault="00C85E55" w:rsidP="00C85E55">
      <w:pPr>
        <w:ind w:firstLine="708"/>
        <w:jc w:val="both"/>
        <w:rPr>
          <w:rFonts w:eastAsia="Times New Roman"/>
          <w:b/>
          <w:sz w:val="28"/>
          <w:szCs w:val="28"/>
        </w:rPr>
      </w:pPr>
    </w:p>
    <w:p w:rsidR="00C85E55" w:rsidRPr="00C85E55" w:rsidRDefault="00C85E55" w:rsidP="00C85E55">
      <w:pPr>
        <w:jc w:val="center"/>
        <w:rPr>
          <w:rFonts w:eastAsia="Times New Roman"/>
          <w:b/>
          <w:bCs/>
          <w:sz w:val="28"/>
          <w:szCs w:val="28"/>
        </w:rPr>
      </w:pPr>
      <w:r w:rsidRPr="00C85E55">
        <w:rPr>
          <w:rFonts w:eastAsia="Times New Roman"/>
          <w:b/>
          <w:bCs/>
          <w:sz w:val="28"/>
          <w:szCs w:val="28"/>
        </w:rPr>
        <w:t>2.7. Внешние факторы, негативно влияющие на реализацию Программы,</w:t>
      </w:r>
    </w:p>
    <w:p w:rsidR="00C85E55" w:rsidRPr="00C85E55" w:rsidRDefault="00C85E55" w:rsidP="00C85E55">
      <w:pPr>
        <w:jc w:val="center"/>
        <w:rPr>
          <w:rFonts w:eastAsia="Times New Roman"/>
          <w:b/>
          <w:bCs/>
          <w:sz w:val="28"/>
          <w:szCs w:val="28"/>
        </w:rPr>
      </w:pPr>
      <w:r w:rsidRPr="00C85E55">
        <w:rPr>
          <w:rFonts w:eastAsia="Times New Roman"/>
          <w:b/>
          <w:bCs/>
          <w:sz w:val="28"/>
          <w:szCs w:val="28"/>
        </w:rPr>
        <w:t>и мероприятия по их снижению</w:t>
      </w:r>
    </w:p>
    <w:p w:rsidR="00C85E55" w:rsidRPr="00C85E55" w:rsidRDefault="00C85E55" w:rsidP="00C85E55">
      <w:pPr>
        <w:jc w:val="both"/>
        <w:rPr>
          <w:rFonts w:eastAsia="Times New Roman"/>
          <w:sz w:val="28"/>
          <w:szCs w:val="28"/>
        </w:rPr>
      </w:pPr>
    </w:p>
    <w:p w:rsidR="00C85E55" w:rsidRPr="00C85E55" w:rsidRDefault="00C85E55" w:rsidP="00C85E55">
      <w:pPr>
        <w:ind w:firstLine="708"/>
        <w:jc w:val="both"/>
        <w:rPr>
          <w:rFonts w:eastAsia="Times New Roman"/>
          <w:sz w:val="28"/>
          <w:szCs w:val="28"/>
        </w:rPr>
      </w:pPr>
      <w:r w:rsidRPr="00C85E55">
        <w:rPr>
          <w:rFonts w:eastAsia="Times New Roman"/>
          <w:sz w:val="28"/>
          <w:szCs w:val="28"/>
        </w:rPr>
        <w:t>К возможным внешним факторам, негативно влияющим на реализацию Программы, относятся:</w:t>
      </w:r>
    </w:p>
    <w:p w:rsidR="00C85E55" w:rsidRPr="00C85E55" w:rsidRDefault="00C85E55" w:rsidP="00C85E55">
      <w:pPr>
        <w:ind w:firstLine="708"/>
        <w:jc w:val="both"/>
        <w:rPr>
          <w:rFonts w:eastAsia="Times New Roman"/>
          <w:sz w:val="28"/>
          <w:szCs w:val="28"/>
        </w:rPr>
      </w:pPr>
      <w:r w:rsidRPr="00C85E55">
        <w:rPr>
          <w:rFonts w:eastAsia="Times New Roman"/>
          <w:sz w:val="28"/>
          <w:szCs w:val="28"/>
        </w:rPr>
        <w:t>1) изменения федерального законодательства;</w:t>
      </w:r>
    </w:p>
    <w:p w:rsidR="00C85E55" w:rsidRPr="00C85E55" w:rsidRDefault="00C85E55" w:rsidP="00C85E55">
      <w:pPr>
        <w:ind w:firstLine="708"/>
        <w:jc w:val="both"/>
        <w:rPr>
          <w:rFonts w:eastAsia="Times New Roman"/>
          <w:sz w:val="28"/>
          <w:szCs w:val="28"/>
        </w:rPr>
      </w:pPr>
      <w:r w:rsidRPr="00C85E55">
        <w:rPr>
          <w:rFonts w:eastAsia="Times New Roman"/>
          <w:sz w:val="28"/>
          <w:szCs w:val="28"/>
        </w:rPr>
        <w:t>2)  обстоятельства непреодолимой силы.</w:t>
      </w:r>
    </w:p>
    <w:p w:rsidR="00C85E55" w:rsidRPr="00C85E55" w:rsidRDefault="00C85E55" w:rsidP="00C85E55">
      <w:pPr>
        <w:ind w:firstLine="708"/>
        <w:jc w:val="both"/>
        <w:rPr>
          <w:rFonts w:eastAsia="Times New Roman"/>
          <w:sz w:val="28"/>
          <w:szCs w:val="28"/>
        </w:rPr>
      </w:pPr>
    </w:p>
    <w:p w:rsidR="00C85E55" w:rsidRPr="00C85E55" w:rsidRDefault="00C85E55" w:rsidP="00C85E55">
      <w:pPr>
        <w:ind w:firstLine="708"/>
        <w:jc w:val="both"/>
        <w:rPr>
          <w:rFonts w:eastAsia="Times New Roman"/>
          <w:sz w:val="28"/>
          <w:szCs w:val="28"/>
        </w:rPr>
      </w:pPr>
    </w:p>
    <w:p w:rsidR="00C85E55" w:rsidRPr="00C85E55" w:rsidRDefault="00C85E55" w:rsidP="00C85E55">
      <w:pPr>
        <w:jc w:val="center"/>
        <w:rPr>
          <w:rFonts w:eastAsia="Times New Roman"/>
          <w:b/>
          <w:bCs/>
          <w:sz w:val="28"/>
          <w:szCs w:val="28"/>
        </w:rPr>
      </w:pPr>
      <w:r w:rsidRPr="00C85E55">
        <w:rPr>
          <w:rFonts w:eastAsia="Times New Roman"/>
          <w:b/>
          <w:sz w:val="28"/>
          <w:szCs w:val="28"/>
        </w:rPr>
        <w:t xml:space="preserve">2.8. </w:t>
      </w:r>
      <w:r w:rsidRPr="00C85E55">
        <w:rPr>
          <w:rFonts w:eastAsia="Times New Roman"/>
          <w:b/>
          <w:bCs/>
          <w:sz w:val="28"/>
          <w:szCs w:val="28"/>
        </w:rPr>
        <w:t xml:space="preserve">Система организации </w:t>
      </w:r>
      <w:proofErr w:type="gramStart"/>
      <w:r w:rsidRPr="00C85E55">
        <w:rPr>
          <w:rFonts w:eastAsia="Times New Roman"/>
          <w:b/>
          <w:bCs/>
          <w:sz w:val="28"/>
          <w:szCs w:val="28"/>
        </w:rPr>
        <w:t>контроля за</w:t>
      </w:r>
      <w:proofErr w:type="gramEnd"/>
      <w:r w:rsidRPr="00C85E55">
        <w:rPr>
          <w:rFonts w:eastAsia="Times New Roman"/>
          <w:b/>
          <w:bCs/>
          <w:sz w:val="28"/>
          <w:szCs w:val="28"/>
        </w:rPr>
        <w:t xml:space="preserve"> исполнением Программы</w:t>
      </w:r>
    </w:p>
    <w:p w:rsidR="00C85E55" w:rsidRPr="00C85E55" w:rsidRDefault="00C85E55" w:rsidP="00C85E55">
      <w:pPr>
        <w:jc w:val="center"/>
        <w:rPr>
          <w:rFonts w:eastAsia="Times New Roman"/>
          <w:b/>
          <w:bCs/>
          <w:sz w:val="28"/>
          <w:szCs w:val="28"/>
        </w:rPr>
      </w:pPr>
    </w:p>
    <w:p w:rsidR="00C85E55" w:rsidRPr="00C85E55" w:rsidRDefault="00C85E55" w:rsidP="00C85E55">
      <w:pPr>
        <w:ind w:firstLine="708"/>
        <w:jc w:val="both"/>
        <w:rPr>
          <w:rFonts w:eastAsia="Times New Roman"/>
          <w:sz w:val="28"/>
          <w:szCs w:val="28"/>
        </w:rPr>
      </w:pPr>
      <w:proofErr w:type="gramStart"/>
      <w:r w:rsidRPr="00C85E55">
        <w:rPr>
          <w:rFonts w:eastAsia="Times New Roman"/>
          <w:sz w:val="28"/>
          <w:szCs w:val="28"/>
        </w:rPr>
        <w:t>Контроль за</w:t>
      </w:r>
      <w:proofErr w:type="gramEnd"/>
      <w:r w:rsidRPr="00C85E55">
        <w:rPr>
          <w:rFonts w:eastAsia="Times New Roman"/>
          <w:sz w:val="28"/>
          <w:szCs w:val="28"/>
        </w:rPr>
        <w:t xml:space="preserve"> исполнением Программы осуществляет управление экономического развития и прогнозирования администрации Вейделевского района.</w:t>
      </w:r>
    </w:p>
    <w:p w:rsidR="00C85E55" w:rsidRPr="00C85E55" w:rsidRDefault="00C85E55" w:rsidP="00C85E55">
      <w:pPr>
        <w:ind w:firstLine="708"/>
        <w:jc w:val="both"/>
        <w:rPr>
          <w:rFonts w:eastAsia="Times New Roman"/>
          <w:sz w:val="28"/>
          <w:szCs w:val="28"/>
        </w:rPr>
      </w:pPr>
    </w:p>
    <w:p w:rsidR="00C85E55" w:rsidRPr="00C85E55" w:rsidRDefault="00C85E55" w:rsidP="00C85E55">
      <w:pPr>
        <w:ind w:firstLine="708"/>
        <w:jc w:val="both"/>
        <w:rPr>
          <w:rFonts w:eastAsia="Times New Roman"/>
          <w:sz w:val="28"/>
          <w:szCs w:val="28"/>
        </w:rPr>
      </w:pPr>
    </w:p>
    <w:p w:rsidR="00C85E55" w:rsidRPr="00C85E55" w:rsidRDefault="00C85E55" w:rsidP="00C85E55">
      <w:pPr>
        <w:ind w:firstLine="708"/>
        <w:jc w:val="center"/>
        <w:rPr>
          <w:rFonts w:eastAsia="Times New Roman"/>
          <w:b/>
          <w:sz w:val="28"/>
          <w:szCs w:val="28"/>
        </w:rPr>
      </w:pPr>
      <w:r w:rsidRPr="00C85E55">
        <w:rPr>
          <w:rFonts w:eastAsia="Times New Roman"/>
          <w:b/>
          <w:sz w:val="28"/>
          <w:szCs w:val="28"/>
        </w:rPr>
        <w:t>3. Мероприятия муниципальной программы «Защита прав потребителей в Вейделевском районе на период до 2025»</w:t>
      </w:r>
    </w:p>
    <w:p w:rsidR="00C85E55" w:rsidRPr="00C85E55" w:rsidRDefault="00C85E55" w:rsidP="00C85E55">
      <w:pPr>
        <w:ind w:firstLine="708"/>
        <w:jc w:val="center"/>
        <w:rPr>
          <w:rFonts w:eastAsia="Times New Roman"/>
          <w:b/>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15"/>
        <w:gridCol w:w="6406"/>
        <w:gridCol w:w="2268"/>
      </w:tblGrid>
      <w:tr w:rsidR="00C85E55" w:rsidRPr="00C85E55" w:rsidTr="002201AC">
        <w:trPr>
          <w:trHeight w:hRule="exact" w:val="989"/>
        </w:trPr>
        <w:tc>
          <w:tcPr>
            <w:tcW w:w="667" w:type="dxa"/>
            <w:shd w:val="clear" w:color="auto" w:fill="FFFFFF"/>
            <w:vAlign w:val="center"/>
          </w:tcPr>
          <w:p w:rsidR="00C85E55" w:rsidRPr="00C85E55" w:rsidRDefault="00C85E55" w:rsidP="00C85E55">
            <w:pPr>
              <w:spacing w:line="260" w:lineRule="exact"/>
              <w:jc w:val="center"/>
              <w:rPr>
                <w:rFonts w:eastAsia="Times New Roman"/>
                <w:b/>
                <w:sz w:val="28"/>
                <w:szCs w:val="28"/>
              </w:rPr>
            </w:pPr>
            <w:r w:rsidRPr="00C85E55">
              <w:rPr>
                <w:rFonts w:eastAsia="Times New Roman"/>
                <w:b/>
                <w:sz w:val="28"/>
                <w:szCs w:val="28"/>
              </w:rPr>
              <w:t>№</w:t>
            </w:r>
          </w:p>
          <w:p w:rsidR="00C85E55" w:rsidRPr="00C85E55" w:rsidRDefault="00C85E55" w:rsidP="00C85E55">
            <w:pPr>
              <w:spacing w:line="260" w:lineRule="exact"/>
              <w:jc w:val="center"/>
              <w:rPr>
                <w:rFonts w:eastAsia="Times New Roman"/>
                <w:b/>
                <w:sz w:val="28"/>
                <w:szCs w:val="28"/>
              </w:rPr>
            </w:pPr>
            <w:proofErr w:type="gramStart"/>
            <w:r w:rsidRPr="00C85E55">
              <w:rPr>
                <w:rFonts w:eastAsia="Times New Roman"/>
                <w:b/>
                <w:bCs/>
                <w:sz w:val="28"/>
                <w:szCs w:val="28"/>
              </w:rPr>
              <w:t>п</w:t>
            </w:r>
            <w:proofErr w:type="gramEnd"/>
            <w:r w:rsidRPr="00C85E55">
              <w:rPr>
                <w:rFonts w:eastAsia="Times New Roman"/>
                <w:b/>
                <w:bCs/>
                <w:sz w:val="28"/>
                <w:szCs w:val="28"/>
              </w:rPr>
              <w:t>/п</w:t>
            </w:r>
          </w:p>
        </w:tc>
        <w:tc>
          <w:tcPr>
            <w:tcW w:w="6421" w:type="dxa"/>
            <w:gridSpan w:val="2"/>
            <w:shd w:val="clear" w:color="auto" w:fill="FFFFFF"/>
            <w:vAlign w:val="center"/>
          </w:tcPr>
          <w:p w:rsidR="00C85E55" w:rsidRPr="00C85E55" w:rsidRDefault="00C85E55" w:rsidP="00C85E55">
            <w:pPr>
              <w:spacing w:line="260" w:lineRule="exact"/>
              <w:jc w:val="center"/>
              <w:rPr>
                <w:rFonts w:eastAsia="Times New Roman"/>
                <w:b/>
                <w:sz w:val="28"/>
                <w:szCs w:val="28"/>
              </w:rPr>
            </w:pPr>
            <w:r w:rsidRPr="00C85E55">
              <w:rPr>
                <w:rFonts w:eastAsia="Times New Roman"/>
                <w:b/>
                <w:bCs/>
                <w:sz w:val="28"/>
                <w:szCs w:val="28"/>
              </w:rPr>
              <w:t>Наименование мероприятия</w:t>
            </w:r>
          </w:p>
        </w:tc>
        <w:tc>
          <w:tcPr>
            <w:tcW w:w="2268" w:type="dxa"/>
            <w:shd w:val="clear" w:color="auto" w:fill="FFFFFF"/>
            <w:vAlign w:val="center"/>
          </w:tcPr>
          <w:p w:rsidR="00C85E55" w:rsidRPr="00C85E55" w:rsidRDefault="00C85E55" w:rsidP="00C85E55">
            <w:pPr>
              <w:spacing w:line="260" w:lineRule="exact"/>
              <w:jc w:val="center"/>
              <w:rPr>
                <w:rFonts w:eastAsia="Times New Roman"/>
                <w:b/>
                <w:sz w:val="28"/>
                <w:szCs w:val="28"/>
              </w:rPr>
            </w:pPr>
            <w:r w:rsidRPr="00C85E55">
              <w:rPr>
                <w:rFonts w:eastAsia="Times New Roman"/>
                <w:b/>
                <w:bCs/>
                <w:sz w:val="28"/>
                <w:szCs w:val="28"/>
              </w:rPr>
              <w:t>Срок</w:t>
            </w:r>
          </w:p>
          <w:p w:rsidR="00C85E55" w:rsidRPr="00C85E55" w:rsidRDefault="00C85E55" w:rsidP="00C85E55">
            <w:pPr>
              <w:spacing w:line="260" w:lineRule="exact"/>
              <w:jc w:val="center"/>
              <w:rPr>
                <w:rFonts w:eastAsia="Times New Roman"/>
                <w:b/>
                <w:sz w:val="28"/>
                <w:szCs w:val="28"/>
              </w:rPr>
            </w:pPr>
            <w:r w:rsidRPr="00C85E55">
              <w:rPr>
                <w:rFonts w:eastAsia="Times New Roman"/>
                <w:b/>
                <w:bCs/>
                <w:sz w:val="28"/>
                <w:szCs w:val="28"/>
              </w:rPr>
              <w:t>исполнения</w:t>
            </w:r>
          </w:p>
        </w:tc>
      </w:tr>
      <w:tr w:rsidR="00C85E55" w:rsidRPr="00C85E55" w:rsidTr="002201AC">
        <w:trPr>
          <w:trHeight w:hRule="exact" w:val="435"/>
        </w:trPr>
        <w:tc>
          <w:tcPr>
            <w:tcW w:w="9356" w:type="dxa"/>
            <w:gridSpan w:val="4"/>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b/>
                <w:bCs/>
                <w:i/>
                <w:iCs/>
                <w:sz w:val="28"/>
                <w:szCs w:val="28"/>
              </w:rPr>
              <w:t>Раздел 1. Работа с письмами и обращениями граждан</w:t>
            </w:r>
          </w:p>
        </w:tc>
      </w:tr>
      <w:tr w:rsidR="00C85E55" w:rsidRPr="00C85E55" w:rsidTr="002201AC">
        <w:trPr>
          <w:trHeight w:hRule="exact" w:val="3554"/>
        </w:trPr>
        <w:tc>
          <w:tcPr>
            <w:tcW w:w="667" w:type="dxa"/>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1.1.</w:t>
            </w:r>
          </w:p>
        </w:tc>
        <w:tc>
          <w:tcPr>
            <w:tcW w:w="6421" w:type="dxa"/>
            <w:gridSpan w:val="2"/>
            <w:shd w:val="clear" w:color="auto" w:fill="FFFFFF"/>
          </w:tcPr>
          <w:p w:rsidR="00C85E55" w:rsidRPr="00C85E55" w:rsidRDefault="00C85E55" w:rsidP="00C85E55">
            <w:pPr>
              <w:ind w:firstLine="184"/>
              <w:jc w:val="both"/>
              <w:rPr>
                <w:rFonts w:eastAsia="Times New Roman"/>
                <w:sz w:val="28"/>
                <w:szCs w:val="28"/>
              </w:rPr>
            </w:pPr>
            <w:r w:rsidRPr="00C85E55">
              <w:rPr>
                <w:rFonts w:eastAsia="Times New Roman"/>
                <w:sz w:val="28"/>
                <w:szCs w:val="28"/>
              </w:rPr>
              <w:t>Прием граждан: п. Вейделевка ул. Первомайская, 1.</w:t>
            </w:r>
          </w:p>
          <w:p w:rsidR="00C85E55" w:rsidRPr="00C85E55" w:rsidRDefault="00C85E55" w:rsidP="00C85E55">
            <w:pPr>
              <w:ind w:left="184" w:right="142"/>
              <w:jc w:val="both"/>
              <w:rPr>
                <w:rFonts w:eastAsia="Times New Roman"/>
                <w:sz w:val="28"/>
                <w:szCs w:val="28"/>
              </w:rPr>
            </w:pPr>
            <w:r w:rsidRPr="00C85E55">
              <w:rPr>
                <w:rFonts w:eastAsia="Times New Roman"/>
                <w:sz w:val="28"/>
                <w:szCs w:val="28"/>
              </w:rPr>
              <w:t xml:space="preserve">Режим работы: с понедельника по пятницу с 8.00 до 17.00 часов,  перерыв на обед с 12.00 до 13.00 часов, выходные – суббота, воскресенье кабинет №212. </w:t>
            </w:r>
            <w:r w:rsidRPr="00C85E55">
              <w:rPr>
                <w:rFonts w:eastAsia="Times New Roman"/>
                <w:sz w:val="28"/>
                <w:szCs w:val="28"/>
              </w:rPr>
              <w:br/>
              <w:t>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tc>
        <w:tc>
          <w:tcPr>
            <w:tcW w:w="2268" w:type="dxa"/>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2021-2025 годы</w:t>
            </w:r>
          </w:p>
        </w:tc>
      </w:tr>
      <w:tr w:rsidR="00C85E55" w:rsidRPr="00C85E55" w:rsidTr="002201AC">
        <w:trPr>
          <w:trHeight w:hRule="exact" w:val="1417"/>
        </w:trPr>
        <w:tc>
          <w:tcPr>
            <w:tcW w:w="667" w:type="dxa"/>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1.2.</w:t>
            </w:r>
          </w:p>
        </w:tc>
        <w:tc>
          <w:tcPr>
            <w:tcW w:w="6421" w:type="dxa"/>
            <w:gridSpan w:val="2"/>
            <w:shd w:val="clear" w:color="auto" w:fill="FFFFFF"/>
          </w:tcPr>
          <w:p w:rsidR="00C85E55" w:rsidRPr="00C85E55" w:rsidRDefault="00C85E55" w:rsidP="00C85E55">
            <w:pPr>
              <w:ind w:left="184" w:right="142"/>
              <w:jc w:val="both"/>
              <w:rPr>
                <w:rFonts w:eastAsia="Times New Roman"/>
                <w:sz w:val="28"/>
                <w:szCs w:val="28"/>
              </w:rPr>
            </w:pPr>
            <w:r w:rsidRPr="00C85E55">
              <w:rPr>
                <w:rFonts w:eastAsia="Times New Roman"/>
                <w:sz w:val="28"/>
                <w:szCs w:val="28"/>
              </w:rPr>
              <w:t>Анализ договоров, заключенных потребителем с продавцом (исполнителем, изготовителем), с целью выявления условий, ущемляющих права потребителей.</w:t>
            </w:r>
          </w:p>
        </w:tc>
        <w:tc>
          <w:tcPr>
            <w:tcW w:w="2268" w:type="dxa"/>
            <w:shd w:val="clear" w:color="auto" w:fill="FFFFFF"/>
          </w:tcPr>
          <w:p w:rsidR="00C85E55" w:rsidRPr="00C85E55" w:rsidRDefault="00C85E55" w:rsidP="00C85E55">
            <w:pPr>
              <w:rPr>
                <w:rFonts w:ascii="Calibri" w:hAnsi="Calibri"/>
                <w:sz w:val="22"/>
                <w:szCs w:val="22"/>
                <w:lang w:eastAsia="en-US"/>
              </w:rPr>
            </w:pPr>
            <w:r w:rsidRPr="00C85E55">
              <w:rPr>
                <w:rFonts w:eastAsia="Times New Roman"/>
                <w:sz w:val="28"/>
                <w:szCs w:val="28"/>
              </w:rPr>
              <w:t>2021-2025 годы</w:t>
            </w:r>
          </w:p>
        </w:tc>
      </w:tr>
      <w:tr w:rsidR="00C85E55" w:rsidRPr="00C85E55" w:rsidTr="002201AC">
        <w:trPr>
          <w:trHeight w:hRule="exact" w:val="860"/>
        </w:trPr>
        <w:tc>
          <w:tcPr>
            <w:tcW w:w="667" w:type="dxa"/>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1.3</w:t>
            </w:r>
          </w:p>
        </w:tc>
        <w:tc>
          <w:tcPr>
            <w:tcW w:w="6421" w:type="dxa"/>
            <w:gridSpan w:val="2"/>
            <w:shd w:val="clear" w:color="auto" w:fill="FFFFFF"/>
          </w:tcPr>
          <w:p w:rsidR="00C85E55" w:rsidRPr="00C85E55" w:rsidRDefault="00C85E55" w:rsidP="00C85E55">
            <w:pPr>
              <w:ind w:left="184" w:right="142"/>
              <w:jc w:val="both"/>
              <w:rPr>
                <w:rFonts w:eastAsia="Times New Roman"/>
                <w:sz w:val="28"/>
                <w:szCs w:val="28"/>
              </w:rPr>
            </w:pPr>
            <w:r w:rsidRPr="00C85E55">
              <w:rPr>
                <w:rFonts w:eastAsia="Times New Roman"/>
                <w:sz w:val="28"/>
                <w:szCs w:val="28"/>
              </w:rPr>
              <w:t>Изучение нормативных актов и документов, необходимых для разрешения обращения.</w:t>
            </w:r>
          </w:p>
        </w:tc>
        <w:tc>
          <w:tcPr>
            <w:tcW w:w="2268" w:type="dxa"/>
            <w:shd w:val="clear" w:color="auto" w:fill="FFFFFF"/>
          </w:tcPr>
          <w:p w:rsidR="00C85E55" w:rsidRPr="00C85E55" w:rsidRDefault="00C85E55" w:rsidP="00C85E55">
            <w:pPr>
              <w:rPr>
                <w:rFonts w:ascii="Calibri" w:hAnsi="Calibri"/>
                <w:sz w:val="22"/>
                <w:szCs w:val="22"/>
                <w:lang w:eastAsia="en-US"/>
              </w:rPr>
            </w:pPr>
            <w:r w:rsidRPr="00C85E55">
              <w:rPr>
                <w:rFonts w:eastAsia="Times New Roman"/>
                <w:sz w:val="28"/>
                <w:szCs w:val="28"/>
              </w:rPr>
              <w:t>2021-2025 годы</w:t>
            </w:r>
          </w:p>
        </w:tc>
      </w:tr>
      <w:tr w:rsidR="00C85E55" w:rsidRPr="00C85E55" w:rsidTr="002201AC">
        <w:trPr>
          <w:trHeight w:hRule="exact" w:val="1721"/>
        </w:trPr>
        <w:tc>
          <w:tcPr>
            <w:tcW w:w="667" w:type="dxa"/>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1.4.</w:t>
            </w:r>
          </w:p>
        </w:tc>
        <w:tc>
          <w:tcPr>
            <w:tcW w:w="6421" w:type="dxa"/>
            <w:gridSpan w:val="2"/>
            <w:shd w:val="clear" w:color="auto" w:fill="FFFFFF"/>
          </w:tcPr>
          <w:p w:rsidR="00C85E55" w:rsidRPr="00C85E55" w:rsidRDefault="00C85E55" w:rsidP="00C85E55">
            <w:pPr>
              <w:ind w:left="184" w:right="142"/>
              <w:jc w:val="both"/>
              <w:rPr>
                <w:rFonts w:eastAsia="Times New Roman"/>
                <w:sz w:val="28"/>
                <w:szCs w:val="28"/>
              </w:rPr>
            </w:pPr>
            <w:r w:rsidRPr="00C85E55">
              <w:rPr>
                <w:rFonts w:eastAsia="Times New Roman"/>
                <w:sz w:val="28"/>
                <w:szCs w:val="28"/>
              </w:rPr>
              <w:t>Работа с руководителем хозяйствующего субъекта по разрешению жалобы (ознакомление с обращением, заявлением, разъяснение требований Законодательства по защите прав потребителей и других нормативных актов).</w:t>
            </w:r>
          </w:p>
        </w:tc>
        <w:tc>
          <w:tcPr>
            <w:tcW w:w="2268" w:type="dxa"/>
            <w:shd w:val="clear" w:color="auto" w:fill="FFFFFF"/>
          </w:tcPr>
          <w:p w:rsidR="00C85E55" w:rsidRPr="00C85E55" w:rsidRDefault="00C85E55" w:rsidP="00C85E55">
            <w:pPr>
              <w:rPr>
                <w:rFonts w:ascii="Calibri" w:hAnsi="Calibri"/>
                <w:sz w:val="22"/>
                <w:szCs w:val="22"/>
                <w:lang w:eastAsia="en-US"/>
              </w:rPr>
            </w:pPr>
            <w:r w:rsidRPr="00C85E55">
              <w:rPr>
                <w:rFonts w:eastAsia="Times New Roman"/>
                <w:sz w:val="28"/>
                <w:szCs w:val="28"/>
              </w:rPr>
              <w:t>2021-2025 годы</w:t>
            </w:r>
          </w:p>
        </w:tc>
      </w:tr>
      <w:tr w:rsidR="00C85E55" w:rsidRPr="00C85E55" w:rsidTr="002201AC">
        <w:trPr>
          <w:trHeight w:hRule="exact" w:val="1018"/>
        </w:trPr>
        <w:tc>
          <w:tcPr>
            <w:tcW w:w="667" w:type="dxa"/>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1.5.</w:t>
            </w:r>
          </w:p>
        </w:tc>
        <w:tc>
          <w:tcPr>
            <w:tcW w:w="6421" w:type="dxa"/>
            <w:gridSpan w:val="2"/>
            <w:shd w:val="clear" w:color="auto" w:fill="FFFFFF"/>
          </w:tcPr>
          <w:p w:rsidR="00C85E55" w:rsidRPr="00C85E55" w:rsidRDefault="00C85E55" w:rsidP="00C85E55">
            <w:pPr>
              <w:ind w:left="184" w:right="142"/>
              <w:jc w:val="both"/>
              <w:rPr>
                <w:rFonts w:eastAsia="Times New Roman"/>
                <w:sz w:val="28"/>
                <w:szCs w:val="28"/>
              </w:rPr>
            </w:pPr>
            <w:r w:rsidRPr="00C85E55">
              <w:rPr>
                <w:rFonts w:eastAsia="Times New Roman"/>
                <w:sz w:val="28"/>
                <w:szCs w:val="28"/>
              </w:rPr>
              <w:t>Анализ информации для возможности разрешения жалобы потребителя во внесудебном порядке. Помощь в составлении претензии.</w:t>
            </w:r>
          </w:p>
        </w:tc>
        <w:tc>
          <w:tcPr>
            <w:tcW w:w="2268" w:type="dxa"/>
            <w:shd w:val="clear" w:color="auto" w:fill="FFFFFF"/>
          </w:tcPr>
          <w:p w:rsidR="00C85E55" w:rsidRPr="00C85E55" w:rsidRDefault="00C85E55" w:rsidP="00C85E55">
            <w:pPr>
              <w:rPr>
                <w:rFonts w:ascii="Calibri" w:hAnsi="Calibri"/>
                <w:sz w:val="22"/>
                <w:szCs w:val="22"/>
                <w:lang w:eastAsia="en-US"/>
              </w:rPr>
            </w:pPr>
            <w:r w:rsidRPr="00C85E55">
              <w:rPr>
                <w:rFonts w:eastAsia="Times New Roman"/>
                <w:sz w:val="28"/>
                <w:szCs w:val="28"/>
              </w:rPr>
              <w:t>2021-2025 годы</w:t>
            </w:r>
          </w:p>
        </w:tc>
      </w:tr>
      <w:tr w:rsidR="00C85E55" w:rsidRPr="00C85E55" w:rsidTr="002201AC">
        <w:trPr>
          <w:trHeight w:hRule="exact" w:val="1061"/>
        </w:trPr>
        <w:tc>
          <w:tcPr>
            <w:tcW w:w="667" w:type="dxa"/>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1.6.</w:t>
            </w:r>
          </w:p>
        </w:tc>
        <w:tc>
          <w:tcPr>
            <w:tcW w:w="6421" w:type="dxa"/>
            <w:gridSpan w:val="2"/>
            <w:shd w:val="clear" w:color="auto" w:fill="FFFFFF"/>
          </w:tcPr>
          <w:p w:rsidR="00C85E55" w:rsidRPr="00C85E55" w:rsidRDefault="00C85E55" w:rsidP="00C85E55">
            <w:pPr>
              <w:ind w:left="184" w:right="142"/>
              <w:jc w:val="both"/>
              <w:rPr>
                <w:rFonts w:eastAsia="Times New Roman"/>
                <w:sz w:val="28"/>
                <w:szCs w:val="28"/>
              </w:rPr>
            </w:pPr>
            <w:r w:rsidRPr="00C85E55">
              <w:rPr>
                <w:rFonts w:eastAsia="Times New Roman"/>
                <w:sz w:val="28"/>
                <w:szCs w:val="28"/>
              </w:rPr>
              <w:t>Оказание консультативной помощи потребителям с подготовкой, при необходимости, писем, претензий.</w:t>
            </w:r>
          </w:p>
        </w:tc>
        <w:tc>
          <w:tcPr>
            <w:tcW w:w="2268" w:type="dxa"/>
            <w:shd w:val="clear" w:color="auto" w:fill="FFFFFF"/>
          </w:tcPr>
          <w:p w:rsidR="00C85E55" w:rsidRPr="00C85E55" w:rsidRDefault="00C85E55" w:rsidP="00C85E55">
            <w:pPr>
              <w:rPr>
                <w:rFonts w:ascii="Calibri" w:hAnsi="Calibri"/>
                <w:sz w:val="22"/>
                <w:szCs w:val="22"/>
                <w:lang w:eastAsia="en-US"/>
              </w:rPr>
            </w:pPr>
            <w:r w:rsidRPr="00C85E55">
              <w:rPr>
                <w:rFonts w:eastAsia="Times New Roman"/>
                <w:sz w:val="28"/>
                <w:szCs w:val="28"/>
              </w:rPr>
              <w:t>2021-2025 годы</w:t>
            </w:r>
          </w:p>
        </w:tc>
      </w:tr>
      <w:tr w:rsidR="00C85E55" w:rsidRPr="00C85E55" w:rsidTr="002201AC">
        <w:trPr>
          <w:trHeight w:hRule="exact" w:val="1140"/>
        </w:trPr>
        <w:tc>
          <w:tcPr>
            <w:tcW w:w="667" w:type="dxa"/>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1.7.</w:t>
            </w:r>
          </w:p>
        </w:tc>
        <w:tc>
          <w:tcPr>
            <w:tcW w:w="6421" w:type="dxa"/>
            <w:gridSpan w:val="2"/>
            <w:shd w:val="clear" w:color="auto" w:fill="FFFFFF"/>
          </w:tcPr>
          <w:p w:rsidR="00C85E55" w:rsidRPr="00C85E55" w:rsidRDefault="00C85E55" w:rsidP="00C85E55">
            <w:pPr>
              <w:ind w:left="184" w:right="142"/>
              <w:jc w:val="both"/>
              <w:rPr>
                <w:rFonts w:eastAsia="Times New Roman"/>
                <w:sz w:val="28"/>
                <w:szCs w:val="28"/>
              </w:rPr>
            </w:pPr>
            <w:r w:rsidRPr="00C85E55">
              <w:rPr>
                <w:rFonts w:eastAsia="Times New Roman"/>
                <w:sz w:val="28"/>
                <w:szCs w:val="28"/>
              </w:rPr>
              <w:t>Ведение Журнала регистраций заявлений, обращений по вопросам защиты прав потребителей.</w:t>
            </w:r>
          </w:p>
        </w:tc>
        <w:tc>
          <w:tcPr>
            <w:tcW w:w="2268" w:type="dxa"/>
            <w:shd w:val="clear" w:color="auto" w:fill="FFFFFF"/>
          </w:tcPr>
          <w:p w:rsidR="00C85E55" w:rsidRPr="00C85E55" w:rsidRDefault="00C85E55" w:rsidP="00C85E55">
            <w:pPr>
              <w:rPr>
                <w:rFonts w:ascii="Calibri" w:hAnsi="Calibri"/>
                <w:sz w:val="22"/>
                <w:szCs w:val="22"/>
                <w:lang w:eastAsia="en-US"/>
              </w:rPr>
            </w:pPr>
            <w:r w:rsidRPr="00C85E55">
              <w:rPr>
                <w:rFonts w:eastAsia="Times New Roman"/>
                <w:sz w:val="28"/>
                <w:szCs w:val="28"/>
              </w:rPr>
              <w:t>2021-2025 годы</w:t>
            </w:r>
          </w:p>
        </w:tc>
      </w:tr>
      <w:tr w:rsidR="00C85E55" w:rsidRPr="00C85E55" w:rsidTr="002201AC">
        <w:trPr>
          <w:trHeight w:hRule="exact" w:val="1128"/>
        </w:trPr>
        <w:tc>
          <w:tcPr>
            <w:tcW w:w="9356" w:type="dxa"/>
            <w:gridSpan w:val="4"/>
            <w:shd w:val="clear" w:color="auto" w:fill="FFFFFF"/>
            <w:vAlign w:val="center"/>
          </w:tcPr>
          <w:p w:rsidR="00C85E55" w:rsidRPr="00C85E55" w:rsidRDefault="00C85E55" w:rsidP="00C85E55">
            <w:pPr>
              <w:jc w:val="center"/>
              <w:rPr>
                <w:rFonts w:eastAsia="Times New Roman"/>
                <w:sz w:val="28"/>
                <w:szCs w:val="28"/>
              </w:rPr>
            </w:pPr>
            <w:r w:rsidRPr="00C85E55">
              <w:rPr>
                <w:rFonts w:eastAsia="Times New Roman"/>
                <w:b/>
                <w:bCs/>
                <w:i/>
                <w:iCs/>
                <w:sz w:val="28"/>
                <w:szCs w:val="28"/>
              </w:rPr>
              <w:t>Раздел 2. Подготовка и размещение информационных материалов, направленных на просвещение граждан по вопросам потребительского законодательства</w:t>
            </w:r>
          </w:p>
        </w:tc>
      </w:tr>
      <w:tr w:rsidR="00C85E55" w:rsidRPr="00C85E55" w:rsidTr="002201AC">
        <w:trPr>
          <w:trHeight w:hRule="exact" w:val="2976"/>
        </w:trPr>
        <w:tc>
          <w:tcPr>
            <w:tcW w:w="682" w:type="dxa"/>
            <w:gridSpan w:val="2"/>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2.1.</w:t>
            </w:r>
          </w:p>
        </w:tc>
        <w:tc>
          <w:tcPr>
            <w:tcW w:w="6406" w:type="dxa"/>
            <w:shd w:val="clear" w:color="auto" w:fill="FFFFFF"/>
          </w:tcPr>
          <w:p w:rsidR="00C85E55" w:rsidRPr="00C85E55" w:rsidRDefault="00C85E55" w:rsidP="00C85E55">
            <w:pPr>
              <w:ind w:left="169" w:right="142"/>
              <w:jc w:val="both"/>
              <w:rPr>
                <w:rFonts w:eastAsia="Times New Roman"/>
                <w:sz w:val="28"/>
                <w:szCs w:val="28"/>
              </w:rPr>
            </w:pPr>
            <w:r w:rsidRPr="00C85E55">
              <w:rPr>
                <w:rFonts w:eastAsia="Times New Roman"/>
                <w:sz w:val="28"/>
                <w:szCs w:val="28"/>
              </w:rPr>
              <w:t xml:space="preserve">Подготовка информационных материалов к проведению Всемирного Дня защиты прав потребителей (публикация в местных СМИ, на официальном сайте администрации Вейделевского района в разделе «Защита прав потребителей» </w:t>
            </w:r>
            <w:hyperlink r:id="rId8" w:history="1">
              <w:r w:rsidRPr="00C85E55">
                <w:rPr>
                  <w:rFonts w:eastAsia="Times New Roman"/>
                  <w:sz w:val="28"/>
                  <w:szCs w:val="28"/>
                  <w:u w:val="single"/>
                  <w:lang w:val="en-US" w:eastAsia="en-US"/>
                </w:rPr>
                <w:t>https</w:t>
              </w:r>
              <w:r w:rsidRPr="00C85E55">
                <w:rPr>
                  <w:rFonts w:eastAsia="Times New Roman"/>
                  <w:sz w:val="28"/>
                  <w:szCs w:val="28"/>
                  <w:u w:val="single"/>
                  <w:lang w:eastAsia="en-US"/>
                </w:rPr>
                <w:t>://</w:t>
              </w:r>
              <w:r w:rsidRPr="00C85E55">
                <w:rPr>
                  <w:rFonts w:eastAsia="Times New Roman"/>
                  <w:sz w:val="28"/>
                  <w:szCs w:val="28"/>
                  <w:u w:val="single"/>
                  <w:lang w:val="en-US" w:eastAsia="en-US"/>
                </w:rPr>
                <w:t>www</w:t>
              </w:r>
              <w:r w:rsidRPr="00C85E55">
                <w:rPr>
                  <w:rFonts w:eastAsia="Times New Roman"/>
                  <w:sz w:val="28"/>
                  <w:szCs w:val="28"/>
                  <w:u w:val="single"/>
                  <w:lang w:eastAsia="en-US"/>
                </w:rPr>
                <w:t>.</w:t>
              </w:r>
              <w:proofErr w:type="spellStart"/>
              <w:r w:rsidRPr="00C85E55">
                <w:rPr>
                  <w:rFonts w:eastAsia="Times New Roman"/>
                  <w:sz w:val="28"/>
                  <w:szCs w:val="28"/>
                  <w:u w:val="single"/>
                  <w:lang w:val="en-US" w:eastAsia="en-US"/>
                </w:rPr>
                <w:t>veidadm</w:t>
              </w:r>
              <w:proofErr w:type="spellEnd"/>
              <w:r w:rsidRPr="00C85E55">
                <w:rPr>
                  <w:rFonts w:eastAsia="Times New Roman"/>
                  <w:sz w:val="28"/>
                  <w:szCs w:val="28"/>
                  <w:u w:val="single"/>
                  <w:lang w:eastAsia="en-US"/>
                </w:rPr>
                <w:t>.</w:t>
              </w:r>
              <w:proofErr w:type="spellStart"/>
              <w:r w:rsidRPr="00C85E55">
                <w:rPr>
                  <w:rFonts w:eastAsia="Times New Roman"/>
                  <w:sz w:val="28"/>
                  <w:szCs w:val="28"/>
                  <w:u w:val="single"/>
                  <w:lang w:val="en-US" w:eastAsia="en-US"/>
                </w:rPr>
                <w:t>ru</w:t>
              </w:r>
              <w:proofErr w:type="spellEnd"/>
              <w:r w:rsidRPr="00C85E55">
                <w:rPr>
                  <w:rFonts w:eastAsia="Times New Roman"/>
                  <w:sz w:val="28"/>
                  <w:szCs w:val="28"/>
                  <w:u w:val="single"/>
                  <w:lang w:eastAsia="en-US"/>
                </w:rPr>
                <w:t>/</w:t>
              </w:r>
              <w:proofErr w:type="spellStart"/>
              <w:r w:rsidRPr="00C85E55">
                <w:rPr>
                  <w:rFonts w:eastAsia="Times New Roman"/>
                  <w:sz w:val="28"/>
                  <w:szCs w:val="28"/>
                  <w:u w:val="single"/>
                  <w:lang w:val="en-US" w:eastAsia="en-US"/>
                </w:rPr>
                <w:t>deyatelnost</w:t>
              </w:r>
              <w:proofErr w:type="spellEnd"/>
              <w:r w:rsidRPr="00C85E55">
                <w:rPr>
                  <w:rFonts w:eastAsia="Times New Roman"/>
                  <w:sz w:val="28"/>
                  <w:szCs w:val="28"/>
                  <w:u w:val="single"/>
                  <w:lang w:eastAsia="en-US"/>
                </w:rPr>
                <w:t>/</w:t>
              </w:r>
              <w:proofErr w:type="spellStart"/>
              <w:r w:rsidRPr="00C85E55">
                <w:rPr>
                  <w:rFonts w:eastAsia="Times New Roman"/>
                  <w:sz w:val="28"/>
                  <w:szCs w:val="28"/>
                  <w:u w:val="single"/>
                  <w:lang w:val="en-US" w:eastAsia="en-US"/>
                </w:rPr>
                <w:t>ekonomika</w:t>
              </w:r>
              <w:proofErr w:type="spellEnd"/>
              <w:r w:rsidRPr="00C85E55">
                <w:rPr>
                  <w:rFonts w:eastAsia="Times New Roman"/>
                  <w:sz w:val="28"/>
                  <w:szCs w:val="28"/>
                  <w:u w:val="single"/>
                  <w:lang w:eastAsia="en-US"/>
                </w:rPr>
                <w:t>/</w:t>
              </w:r>
              <w:proofErr w:type="spellStart"/>
              <w:r w:rsidRPr="00C85E55">
                <w:rPr>
                  <w:rFonts w:eastAsia="Times New Roman"/>
                  <w:sz w:val="28"/>
                  <w:szCs w:val="28"/>
                  <w:u w:val="single"/>
                  <w:lang w:val="en-US" w:eastAsia="en-US"/>
                </w:rPr>
                <w:t>zashita</w:t>
              </w:r>
              <w:proofErr w:type="spellEnd"/>
              <w:r w:rsidRPr="00C85E55">
                <w:rPr>
                  <w:rFonts w:eastAsia="Times New Roman"/>
                  <w:sz w:val="28"/>
                  <w:szCs w:val="28"/>
                  <w:u w:val="single"/>
                  <w:lang w:eastAsia="en-US"/>
                </w:rPr>
                <w:t>-</w:t>
              </w:r>
              <w:proofErr w:type="spellStart"/>
              <w:r w:rsidRPr="00C85E55">
                <w:rPr>
                  <w:rFonts w:eastAsia="Times New Roman"/>
                  <w:sz w:val="28"/>
                  <w:szCs w:val="28"/>
                  <w:u w:val="single"/>
                  <w:lang w:val="en-US" w:eastAsia="en-US"/>
                </w:rPr>
                <w:t>prav</w:t>
              </w:r>
              <w:proofErr w:type="spellEnd"/>
              <w:r w:rsidRPr="00C85E55">
                <w:rPr>
                  <w:rFonts w:eastAsia="Times New Roman"/>
                  <w:sz w:val="28"/>
                  <w:szCs w:val="28"/>
                  <w:u w:val="single"/>
                  <w:lang w:eastAsia="en-US"/>
                </w:rPr>
                <w:t>-</w:t>
              </w:r>
              <w:proofErr w:type="spellStart"/>
              <w:r w:rsidRPr="00C85E55">
                <w:rPr>
                  <w:rFonts w:eastAsia="Times New Roman"/>
                  <w:sz w:val="28"/>
                  <w:szCs w:val="28"/>
                  <w:u w:val="single"/>
                  <w:lang w:val="en-US" w:eastAsia="en-US"/>
                </w:rPr>
                <w:t>potrebitelej</w:t>
              </w:r>
              <w:proofErr w:type="spellEnd"/>
              <w:r w:rsidRPr="00C85E55">
                <w:rPr>
                  <w:rFonts w:eastAsia="Times New Roman"/>
                  <w:sz w:val="28"/>
                  <w:szCs w:val="28"/>
                  <w:u w:val="single"/>
                  <w:lang w:eastAsia="en-US"/>
                </w:rPr>
                <w:t>/</w:t>
              </w:r>
            </w:hyperlink>
            <w:r w:rsidRPr="00C85E55">
              <w:rPr>
                <w:rFonts w:eastAsia="Times New Roman"/>
                <w:sz w:val="28"/>
                <w:szCs w:val="28"/>
                <w:lang w:eastAsia="en-US"/>
              </w:rPr>
              <w:t>).</w:t>
            </w:r>
            <w:r w:rsidRPr="00C85E55">
              <w:rPr>
                <w:rFonts w:eastAsia="Times New Roman"/>
                <w:sz w:val="28"/>
                <w:szCs w:val="28"/>
              </w:rPr>
              <w:t xml:space="preserve"> Работа телефона «Горячей линии».</w:t>
            </w:r>
          </w:p>
        </w:tc>
        <w:tc>
          <w:tcPr>
            <w:tcW w:w="2268" w:type="dxa"/>
            <w:shd w:val="clear" w:color="auto" w:fill="FFFFFF"/>
            <w:vAlign w:val="center"/>
          </w:tcPr>
          <w:p w:rsidR="00C85E55" w:rsidRPr="00C85E55" w:rsidRDefault="00C85E55" w:rsidP="00C85E55">
            <w:pPr>
              <w:jc w:val="center"/>
              <w:rPr>
                <w:rFonts w:eastAsia="Times New Roman"/>
                <w:sz w:val="28"/>
                <w:szCs w:val="28"/>
              </w:rPr>
            </w:pPr>
            <w:r w:rsidRPr="00C85E55">
              <w:rPr>
                <w:rFonts w:eastAsia="Times New Roman"/>
                <w:sz w:val="28"/>
                <w:szCs w:val="28"/>
              </w:rPr>
              <w:t>Февраль-март 2021-2025 годы</w:t>
            </w:r>
          </w:p>
        </w:tc>
      </w:tr>
      <w:tr w:rsidR="00C85E55" w:rsidRPr="00C85E55" w:rsidTr="002201AC">
        <w:trPr>
          <w:trHeight w:hRule="exact" w:val="1286"/>
        </w:trPr>
        <w:tc>
          <w:tcPr>
            <w:tcW w:w="682" w:type="dxa"/>
            <w:gridSpan w:val="2"/>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2.2.</w:t>
            </w:r>
          </w:p>
        </w:tc>
        <w:tc>
          <w:tcPr>
            <w:tcW w:w="6406" w:type="dxa"/>
            <w:shd w:val="clear" w:color="auto" w:fill="FFFFFF"/>
          </w:tcPr>
          <w:p w:rsidR="00C85E55" w:rsidRPr="00C85E55" w:rsidRDefault="00C85E55" w:rsidP="00C85E55">
            <w:pPr>
              <w:ind w:left="169" w:right="142"/>
              <w:jc w:val="both"/>
              <w:rPr>
                <w:rFonts w:eastAsia="Times New Roman"/>
                <w:sz w:val="28"/>
                <w:szCs w:val="28"/>
              </w:rPr>
            </w:pPr>
            <w:r w:rsidRPr="00C85E55">
              <w:rPr>
                <w:rFonts w:eastAsia="Times New Roman"/>
                <w:sz w:val="28"/>
                <w:szCs w:val="28"/>
              </w:rPr>
              <w:t>Обеспечение размещения информации на официальном сайте администрации Вейделевского района в разделе «Защита прав потребителей»</w:t>
            </w:r>
          </w:p>
        </w:tc>
        <w:tc>
          <w:tcPr>
            <w:tcW w:w="2268" w:type="dxa"/>
            <w:shd w:val="clear" w:color="auto" w:fill="FFFFFF"/>
            <w:vAlign w:val="center"/>
          </w:tcPr>
          <w:p w:rsidR="00C85E55" w:rsidRPr="00C85E55" w:rsidRDefault="00C85E55" w:rsidP="00C85E55">
            <w:pPr>
              <w:jc w:val="center"/>
              <w:rPr>
                <w:rFonts w:ascii="Calibri" w:hAnsi="Calibri"/>
                <w:sz w:val="22"/>
                <w:szCs w:val="22"/>
                <w:lang w:eastAsia="en-US"/>
              </w:rPr>
            </w:pPr>
            <w:r w:rsidRPr="00C85E55">
              <w:rPr>
                <w:rFonts w:eastAsia="Times New Roman"/>
                <w:sz w:val="28"/>
                <w:szCs w:val="28"/>
              </w:rPr>
              <w:t>2021-2025 годы</w:t>
            </w:r>
          </w:p>
        </w:tc>
      </w:tr>
      <w:tr w:rsidR="00C85E55" w:rsidRPr="00C85E55" w:rsidTr="002201AC">
        <w:trPr>
          <w:trHeight w:hRule="exact" w:val="718"/>
        </w:trPr>
        <w:tc>
          <w:tcPr>
            <w:tcW w:w="682" w:type="dxa"/>
            <w:gridSpan w:val="2"/>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2.3.</w:t>
            </w:r>
          </w:p>
        </w:tc>
        <w:tc>
          <w:tcPr>
            <w:tcW w:w="6406" w:type="dxa"/>
            <w:shd w:val="clear" w:color="auto" w:fill="FFFFFF"/>
          </w:tcPr>
          <w:p w:rsidR="00C85E55" w:rsidRPr="00C85E55" w:rsidRDefault="00C85E55" w:rsidP="00C85E55">
            <w:pPr>
              <w:ind w:left="169" w:right="142"/>
              <w:jc w:val="both"/>
              <w:rPr>
                <w:rFonts w:eastAsia="Times New Roman"/>
                <w:sz w:val="28"/>
                <w:szCs w:val="28"/>
              </w:rPr>
            </w:pPr>
            <w:r w:rsidRPr="00C85E55">
              <w:rPr>
                <w:rFonts w:eastAsia="Times New Roman"/>
                <w:sz w:val="28"/>
                <w:szCs w:val="28"/>
              </w:rPr>
              <w:t>Подготовка и публикация материалов по вопросам защиты прав потребителей в СМИ.</w:t>
            </w:r>
          </w:p>
        </w:tc>
        <w:tc>
          <w:tcPr>
            <w:tcW w:w="2268" w:type="dxa"/>
            <w:shd w:val="clear" w:color="auto" w:fill="FFFFFF"/>
            <w:vAlign w:val="center"/>
          </w:tcPr>
          <w:p w:rsidR="00C85E55" w:rsidRPr="00C85E55" w:rsidRDefault="00C85E55" w:rsidP="00C85E55">
            <w:pPr>
              <w:jc w:val="center"/>
              <w:rPr>
                <w:rFonts w:ascii="Calibri" w:hAnsi="Calibri"/>
                <w:sz w:val="22"/>
                <w:szCs w:val="22"/>
                <w:lang w:eastAsia="en-US"/>
              </w:rPr>
            </w:pPr>
            <w:r w:rsidRPr="00C85E55">
              <w:rPr>
                <w:rFonts w:eastAsia="Times New Roman"/>
                <w:sz w:val="28"/>
                <w:szCs w:val="28"/>
              </w:rPr>
              <w:t>2021-2025 годы</w:t>
            </w:r>
          </w:p>
        </w:tc>
      </w:tr>
      <w:tr w:rsidR="00C85E55" w:rsidRPr="00C85E55" w:rsidTr="002201AC">
        <w:trPr>
          <w:trHeight w:hRule="exact" w:val="1712"/>
        </w:trPr>
        <w:tc>
          <w:tcPr>
            <w:tcW w:w="682" w:type="dxa"/>
            <w:gridSpan w:val="2"/>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2.4.</w:t>
            </w:r>
          </w:p>
        </w:tc>
        <w:tc>
          <w:tcPr>
            <w:tcW w:w="6406" w:type="dxa"/>
            <w:shd w:val="clear" w:color="auto" w:fill="FFFFFF"/>
          </w:tcPr>
          <w:p w:rsidR="00C85E55" w:rsidRPr="00C85E55" w:rsidRDefault="00C85E55" w:rsidP="00C85E55">
            <w:pPr>
              <w:ind w:left="169" w:right="142"/>
              <w:jc w:val="both"/>
              <w:rPr>
                <w:rFonts w:eastAsia="Times New Roman"/>
                <w:sz w:val="28"/>
                <w:szCs w:val="28"/>
              </w:rPr>
            </w:pPr>
            <w:proofErr w:type="gramStart"/>
            <w:r w:rsidRPr="00C85E55">
              <w:rPr>
                <w:rFonts w:eastAsia="Times New Roman"/>
                <w:sz w:val="28"/>
                <w:szCs w:val="28"/>
              </w:rPr>
              <w:t>Обеспечение размещения информации на сайте «Защита прав потребителей» в разделе «Защита прав потребителей» https://www.veidadm.ru/deyatelnost/ekonomika/zashita-prav-potrebitelej/).</w:t>
            </w:r>
            <w:proofErr w:type="gramEnd"/>
          </w:p>
        </w:tc>
        <w:tc>
          <w:tcPr>
            <w:tcW w:w="2268" w:type="dxa"/>
            <w:shd w:val="clear" w:color="auto" w:fill="FFFFFF"/>
            <w:vAlign w:val="center"/>
          </w:tcPr>
          <w:p w:rsidR="00C85E55" w:rsidRPr="00C85E55" w:rsidRDefault="00C85E55" w:rsidP="00C85E55">
            <w:pPr>
              <w:jc w:val="center"/>
              <w:rPr>
                <w:rFonts w:ascii="Calibri" w:hAnsi="Calibri"/>
                <w:sz w:val="22"/>
                <w:szCs w:val="22"/>
                <w:lang w:eastAsia="en-US"/>
              </w:rPr>
            </w:pPr>
            <w:r w:rsidRPr="00C85E55">
              <w:rPr>
                <w:rFonts w:eastAsia="Times New Roman"/>
                <w:sz w:val="28"/>
                <w:szCs w:val="28"/>
              </w:rPr>
              <w:t>2021-2025 годы</w:t>
            </w:r>
          </w:p>
        </w:tc>
      </w:tr>
      <w:tr w:rsidR="00C85E55" w:rsidRPr="00C85E55" w:rsidTr="002201AC">
        <w:trPr>
          <w:trHeight w:hRule="exact" w:val="1423"/>
        </w:trPr>
        <w:tc>
          <w:tcPr>
            <w:tcW w:w="682" w:type="dxa"/>
            <w:gridSpan w:val="2"/>
            <w:shd w:val="clear" w:color="auto" w:fill="FFFFFF"/>
            <w:vAlign w:val="center"/>
          </w:tcPr>
          <w:p w:rsidR="00C85E55" w:rsidRPr="00C85E55" w:rsidRDefault="00C85E55" w:rsidP="00C85E55">
            <w:pPr>
              <w:spacing w:line="260" w:lineRule="exact"/>
              <w:jc w:val="center"/>
              <w:rPr>
                <w:rFonts w:eastAsia="Times New Roman"/>
                <w:sz w:val="28"/>
                <w:szCs w:val="28"/>
              </w:rPr>
            </w:pPr>
            <w:r w:rsidRPr="00C85E55">
              <w:rPr>
                <w:rFonts w:eastAsia="Times New Roman"/>
                <w:sz w:val="28"/>
                <w:szCs w:val="28"/>
              </w:rPr>
              <w:t>2.5.</w:t>
            </w:r>
          </w:p>
        </w:tc>
        <w:tc>
          <w:tcPr>
            <w:tcW w:w="6406" w:type="dxa"/>
            <w:shd w:val="clear" w:color="auto" w:fill="FFFFFF"/>
          </w:tcPr>
          <w:p w:rsidR="00C85E55" w:rsidRPr="00C85E55" w:rsidRDefault="00C85E55" w:rsidP="00C85E55">
            <w:pPr>
              <w:ind w:left="169" w:right="142"/>
              <w:jc w:val="both"/>
              <w:rPr>
                <w:rFonts w:eastAsia="Times New Roman"/>
                <w:sz w:val="28"/>
                <w:szCs w:val="28"/>
              </w:rPr>
            </w:pPr>
            <w:r w:rsidRPr="00C85E55">
              <w:rPr>
                <w:rFonts w:eastAsia="Times New Roman"/>
                <w:sz w:val="28"/>
                <w:szCs w:val="28"/>
              </w:rPr>
              <w:t>Издание и распространение информационных материалов (буклетов, брошюр и т.д.) по вопросам защиты прав потребителей (по мере необходимости).</w:t>
            </w:r>
          </w:p>
        </w:tc>
        <w:tc>
          <w:tcPr>
            <w:tcW w:w="2268" w:type="dxa"/>
            <w:shd w:val="clear" w:color="auto" w:fill="FFFFFF"/>
            <w:vAlign w:val="center"/>
          </w:tcPr>
          <w:p w:rsidR="00C85E55" w:rsidRPr="00C85E55" w:rsidRDefault="00C85E55" w:rsidP="00C85E55">
            <w:pPr>
              <w:jc w:val="center"/>
              <w:rPr>
                <w:rFonts w:ascii="Calibri" w:hAnsi="Calibri"/>
                <w:sz w:val="22"/>
                <w:szCs w:val="22"/>
                <w:lang w:eastAsia="en-US"/>
              </w:rPr>
            </w:pPr>
            <w:r w:rsidRPr="00C85E55">
              <w:rPr>
                <w:rFonts w:eastAsia="Times New Roman"/>
                <w:sz w:val="28"/>
                <w:szCs w:val="28"/>
              </w:rPr>
              <w:t>2021-2025 годы</w:t>
            </w:r>
          </w:p>
        </w:tc>
      </w:tr>
    </w:tbl>
    <w:p w:rsidR="00C85E55" w:rsidRPr="00C85E55" w:rsidRDefault="00C85E55" w:rsidP="00C85E55">
      <w:pPr>
        <w:rPr>
          <w:rFonts w:eastAsia="Times New Roman"/>
          <w:sz w:val="28"/>
          <w:szCs w:val="28"/>
        </w:rPr>
      </w:pPr>
    </w:p>
    <w:p w:rsidR="00FE71EA" w:rsidRPr="00C85E55" w:rsidRDefault="00FE71EA" w:rsidP="00C85E55">
      <w:pPr>
        <w:widowControl w:val="0"/>
        <w:autoSpaceDE w:val="0"/>
        <w:autoSpaceDN w:val="0"/>
        <w:adjustRightInd w:val="0"/>
        <w:jc w:val="both"/>
      </w:pPr>
    </w:p>
    <w:sectPr w:rsidR="00FE71EA" w:rsidRPr="00C85E55" w:rsidSect="0014367E">
      <w:pgSz w:w="11906" w:h="16838"/>
      <w:pgMar w:top="993" w:right="707" w:bottom="127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96F28"/>
    <w:multiLevelType w:val="hybridMultilevel"/>
    <w:tmpl w:val="91922656"/>
    <w:lvl w:ilvl="0" w:tplc="17A8FC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C"/>
    <w:rsid w:val="001064F2"/>
    <w:rsid w:val="0014367E"/>
    <w:rsid w:val="001E27EC"/>
    <w:rsid w:val="00366044"/>
    <w:rsid w:val="003B1506"/>
    <w:rsid w:val="003C58EE"/>
    <w:rsid w:val="004E4297"/>
    <w:rsid w:val="00586466"/>
    <w:rsid w:val="00646E49"/>
    <w:rsid w:val="00655EAC"/>
    <w:rsid w:val="006E0726"/>
    <w:rsid w:val="007077A1"/>
    <w:rsid w:val="00711FFD"/>
    <w:rsid w:val="00727D64"/>
    <w:rsid w:val="00734EAA"/>
    <w:rsid w:val="00841E8C"/>
    <w:rsid w:val="00853B77"/>
    <w:rsid w:val="008E7CBE"/>
    <w:rsid w:val="00984141"/>
    <w:rsid w:val="00A22B7B"/>
    <w:rsid w:val="00B54029"/>
    <w:rsid w:val="00C56794"/>
    <w:rsid w:val="00C85E55"/>
    <w:rsid w:val="00CC6D27"/>
    <w:rsid w:val="00DA28EE"/>
    <w:rsid w:val="00F52827"/>
    <w:rsid w:val="00F85A63"/>
    <w:rsid w:val="00FB563C"/>
    <w:rsid w:val="00FE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EA"/>
    <w:pPr>
      <w:jc w:val="left"/>
    </w:pPr>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5EAC"/>
    <w:rPr>
      <w:color w:val="0000FF"/>
      <w:u w:val="single"/>
    </w:rPr>
  </w:style>
  <w:style w:type="paragraph" w:styleId="a5">
    <w:name w:val="List Paragraph"/>
    <w:basedOn w:val="a"/>
    <w:uiPriority w:val="34"/>
    <w:qFormat/>
    <w:rsid w:val="003B1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EA"/>
    <w:pPr>
      <w:jc w:val="left"/>
    </w:pPr>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5EAC"/>
    <w:rPr>
      <w:color w:val="0000FF"/>
      <w:u w:val="single"/>
    </w:rPr>
  </w:style>
  <w:style w:type="paragraph" w:styleId="a5">
    <w:name w:val="List Paragraph"/>
    <w:basedOn w:val="a"/>
    <w:uiPriority w:val="34"/>
    <w:qFormat/>
    <w:rsid w:val="003B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idadm.ru/deyatelnost/ekonomika/zashita-prav-potrebitelej/"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3835</Words>
  <Characters>21862</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1. Основные понятия и классификация</vt:lpstr>
      <vt:lpstr>    2. Организация ярмарок</vt:lpstr>
      <vt:lpstr>    3. Порядок предоставления торговых мест на разовых, сезонных и периодических ярм</vt:lpstr>
      <vt:lpstr>    4. Порядок предоставления торговых мест на ярмарке, проводимой на постоянной осн</vt:lpstr>
      <vt:lpstr>    5. Порядок ведения реестра продавцов и договоров о предоставлении торговых мест </vt:lpstr>
      <vt:lpstr>    6. Реестр ярмарок, проводимых на постоянной основе</vt:lpstr>
      <vt:lpstr>    7. Требования к осуществлению деятельности по продаже</vt:lpstr>
      <vt:lpstr>    8. Основные обязанности организатора ярмарки</vt:lpstr>
    </vt:vector>
  </TitlesOfParts>
  <Company>Microsoft</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21</cp:revision>
  <dcterms:created xsi:type="dcterms:W3CDTF">2019-10-22T10:39:00Z</dcterms:created>
  <dcterms:modified xsi:type="dcterms:W3CDTF">2021-08-19T10:46:00Z</dcterms:modified>
</cp:coreProperties>
</file>