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242033" w:rsidRPr="00242033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О внесении изменений в постановление администрации  Вейделевского района от 14 мая 2021 года №99</w:t>
            </w:r>
            <w:r w:rsidR="00751ADF" w:rsidRPr="00751ADF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242033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7665">
              <w:rPr>
                <w:sz w:val="24"/>
                <w:szCs w:val="24"/>
              </w:rPr>
              <w:t>01.11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427665">
              <w:rPr>
                <w:sz w:val="24"/>
                <w:szCs w:val="24"/>
              </w:rPr>
              <w:t>11</w:t>
            </w:r>
            <w:r w:rsidR="00C019A1">
              <w:rPr>
                <w:sz w:val="24"/>
                <w:szCs w:val="24"/>
              </w:rPr>
              <w:t>.</w:t>
            </w:r>
            <w:r w:rsidR="00427665">
              <w:rPr>
                <w:sz w:val="24"/>
                <w:szCs w:val="24"/>
              </w:rPr>
              <w:t>11</w:t>
            </w:r>
            <w:r w:rsidR="001E27EC" w:rsidRPr="00357EC8">
              <w:rPr>
                <w:sz w:val="24"/>
                <w:szCs w:val="24"/>
              </w:rPr>
              <w:t>.202</w:t>
            </w:r>
            <w:r w:rsidR="00156982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427665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427665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42766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27665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42766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27665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427665">
              <w:rPr>
                <w:sz w:val="24"/>
                <w:szCs w:val="24"/>
                <w:lang w:val="en-US"/>
              </w:rPr>
              <w:t>/</w:t>
            </w:r>
          </w:p>
          <w:p w:rsidR="00655EAC" w:rsidRPr="0042766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45" w:type="dxa"/>
          </w:tcPr>
          <w:p w:rsidR="00557E1A" w:rsidRPr="00CA4F82" w:rsidRDefault="00557E1A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</w:tcPr>
          <w:p w:rsidR="00557E1A" w:rsidRPr="00CA4F82" w:rsidRDefault="00557E1A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557E1A" w:rsidRPr="00CA4F82" w:rsidTr="00557E1A">
        <w:tc>
          <w:tcPr>
            <w:tcW w:w="4361" w:type="dxa"/>
            <w:shd w:val="clear" w:color="auto" w:fill="auto"/>
          </w:tcPr>
          <w:p w:rsidR="00557E1A" w:rsidRPr="00CA4F82" w:rsidRDefault="00557E1A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557E1A" w:rsidRPr="00CA4F82" w:rsidRDefault="00557E1A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15698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242033" w:rsidRPr="00242033">
              <w:rPr>
                <w:sz w:val="24"/>
                <w:szCs w:val="24"/>
              </w:rPr>
              <w:t>О внесении изменений в постановление администрации  Вейделевского района от 14 мая 2021 года №99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6D512C">
              <w:rPr>
                <w:sz w:val="24"/>
                <w:szCs w:val="24"/>
              </w:rPr>
              <w:t>01.11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 по </w:t>
            </w:r>
            <w:r w:rsidR="006D512C">
              <w:rPr>
                <w:sz w:val="24"/>
                <w:szCs w:val="24"/>
              </w:rPr>
              <w:t>11</w:t>
            </w:r>
            <w:r w:rsidR="00156982">
              <w:rPr>
                <w:sz w:val="24"/>
                <w:szCs w:val="24"/>
              </w:rPr>
              <w:t>.1</w:t>
            </w:r>
            <w:r w:rsidR="006D512C">
              <w:rPr>
                <w:sz w:val="24"/>
                <w:szCs w:val="24"/>
              </w:rPr>
              <w:t>1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F42E65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242033" w:rsidRPr="00242033">
              <w:rPr>
                <w:rFonts w:eastAsia="Times New Roman"/>
                <w:spacing w:val="2"/>
                <w:sz w:val="24"/>
                <w:szCs w:val="24"/>
                <w:lang w:bidi="ru-RU"/>
              </w:rPr>
              <w:t>О внесении изменений в постановление администрации  Вейделевского района от 14 мая 2021 года №99</w:t>
            </w:r>
            <w:r w:rsidRPr="00751ADF">
              <w:rPr>
                <w:sz w:val="24"/>
                <w:szCs w:val="24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42E65" w:rsidRDefault="00FE71EA" w:rsidP="00D42B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1B18F9" w:rsidP="0024203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1B18F9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</w:t>
            </w:r>
            <w:r w:rsidRPr="001B18F9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</w:t>
            </w:r>
            <w:r w:rsidRPr="001B18F9">
              <w:rPr>
                <w:sz w:val="24"/>
                <w:szCs w:val="24"/>
              </w:rPr>
              <w:t xml:space="preserve"> </w:t>
            </w:r>
            <w:r w:rsidR="00242033" w:rsidRPr="00242033">
              <w:rPr>
                <w:sz w:val="24"/>
                <w:szCs w:val="24"/>
              </w:rPr>
              <w:t>внедрения в Белгородской области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242033" w:rsidRDefault="00242033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42E65" w:rsidRDefault="00F42E65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42E65" w:rsidRDefault="00F42E65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42E65" w:rsidRDefault="00F42E65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4C2D74" w:rsidRDefault="004C2D74" w:rsidP="004C2D74">
      <w:pPr>
        <w:rPr>
          <w:rFonts w:eastAsia="Times New Roman"/>
          <w:sz w:val="28"/>
          <w:szCs w:val="28"/>
        </w:rPr>
      </w:pPr>
    </w:p>
    <w:p w:rsidR="00242033" w:rsidRDefault="00242033" w:rsidP="00242033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70.75pt" o:ole="" fillcolor="window">
            <v:imagedata r:id="rId6" o:title=""/>
          </v:shape>
          <o:OLEObject Type="Embed" ProgID="PBrush" ShapeID="_x0000_i1025" DrawAspect="Content" ObjectID="_1730723802" r:id="rId7"/>
        </w:object>
      </w:r>
    </w:p>
    <w:p w:rsidR="00242033" w:rsidRPr="006016FB" w:rsidRDefault="00242033" w:rsidP="00242033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2033" w:rsidRPr="006016FB" w:rsidRDefault="00242033" w:rsidP="00242033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АДМИНИСТРАЦИИ ВЕЙДЕЛЕВСКОГО РАЙОНА</w:t>
      </w:r>
    </w:p>
    <w:p w:rsidR="00242033" w:rsidRPr="006016FB" w:rsidRDefault="00242033" w:rsidP="00242033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БЕЛГОРОДСКОЙ ОБЛАСТИ</w:t>
      </w:r>
    </w:p>
    <w:p w:rsidR="00242033" w:rsidRPr="00F36F5B" w:rsidRDefault="00242033" w:rsidP="00242033">
      <w:pPr>
        <w:jc w:val="center"/>
        <w:rPr>
          <w:bCs/>
          <w:sz w:val="28"/>
          <w:szCs w:val="28"/>
        </w:rPr>
      </w:pPr>
      <w:r w:rsidRPr="006016FB">
        <w:rPr>
          <w:bCs/>
          <w:sz w:val="28"/>
          <w:szCs w:val="28"/>
        </w:rPr>
        <w:t xml:space="preserve">п. Вейделевка </w:t>
      </w:r>
    </w:p>
    <w:p w:rsidR="00242033" w:rsidRDefault="00242033" w:rsidP="00242033">
      <w:pPr>
        <w:jc w:val="center"/>
        <w:rPr>
          <w:b/>
          <w:bCs/>
        </w:rPr>
      </w:pPr>
    </w:p>
    <w:p w:rsidR="00242033" w:rsidRDefault="00242033" w:rsidP="00242033">
      <w:pPr>
        <w:jc w:val="center"/>
        <w:rPr>
          <w:b/>
          <w:bCs/>
        </w:rPr>
      </w:pPr>
    </w:p>
    <w:p w:rsidR="00242033" w:rsidRDefault="00242033" w:rsidP="002420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«____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</w:t>
      </w:r>
      <w:r w:rsidRPr="00D14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2022</w:t>
      </w:r>
      <w:r w:rsidRPr="00D1450E">
        <w:rPr>
          <w:bCs/>
          <w:sz w:val="28"/>
          <w:szCs w:val="28"/>
        </w:rPr>
        <w:t xml:space="preserve"> г.                     </w:t>
      </w:r>
      <w:r>
        <w:rPr>
          <w:bCs/>
          <w:sz w:val="28"/>
          <w:szCs w:val="28"/>
        </w:rPr>
        <w:t xml:space="preserve">  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</w:p>
    <w:p w:rsidR="00242033" w:rsidRDefault="00242033" w:rsidP="00242033">
      <w:pPr>
        <w:rPr>
          <w:bCs/>
          <w:sz w:val="28"/>
          <w:szCs w:val="28"/>
        </w:rPr>
      </w:pPr>
    </w:p>
    <w:p w:rsidR="00242033" w:rsidRDefault="00242033" w:rsidP="00242033">
      <w:pPr>
        <w:rPr>
          <w:bCs/>
          <w:sz w:val="28"/>
          <w:szCs w:val="28"/>
        </w:rPr>
      </w:pPr>
    </w:p>
    <w:p w:rsidR="00242033" w:rsidRPr="00BA71DA" w:rsidRDefault="00242033" w:rsidP="00242033">
      <w:pPr>
        <w:rPr>
          <w:bCs/>
          <w:sz w:val="28"/>
          <w:szCs w:val="28"/>
        </w:rPr>
      </w:pPr>
    </w:p>
    <w:p w:rsidR="00242033" w:rsidRDefault="00242033" w:rsidP="00242033">
      <w:pPr>
        <w:tabs>
          <w:tab w:val="left" w:pos="5040"/>
          <w:tab w:val="left" w:pos="5245"/>
          <w:tab w:val="left" w:pos="6804"/>
        </w:tabs>
        <w:ind w:right="1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 Вейделевского района от 14 мая 2021 года №99 </w:t>
      </w:r>
    </w:p>
    <w:p w:rsidR="00242033" w:rsidRDefault="00242033" w:rsidP="00242033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242033" w:rsidRDefault="00242033" w:rsidP="00242033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242033" w:rsidRPr="00BA71DA" w:rsidRDefault="00242033" w:rsidP="00242033">
      <w:pPr>
        <w:tabs>
          <w:tab w:val="left" w:pos="5040"/>
          <w:tab w:val="left" w:pos="5220"/>
        </w:tabs>
        <w:ind w:right="5035"/>
        <w:rPr>
          <w:b/>
          <w:bCs/>
          <w:sz w:val="28"/>
          <w:szCs w:val="28"/>
        </w:rPr>
      </w:pPr>
    </w:p>
    <w:p w:rsidR="00242033" w:rsidRPr="003462E9" w:rsidRDefault="00242033" w:rsidP="00242033">
      <w:pPr>
        <w:ind w:firstLine="708"/>
        <w:jc w:val="both"/>
        <w:rPr>
          <w:sz w:val="28"/>
          <w:szCs w:val="28"/>
        </w:rPr>
      </w:pPr>
      <w:r w:rsidRPr="00C83D34">
        <w:rPr>
          <w:sz w:val="28"/>
          <w:szCs w:val="28"/>
        </w:rPr>
        <w:t>С целью достижения предельного значения показателя 1.6. «Предельный срок утверждения схемы расположения земельного участка на кадастровом плане территории» Дорожной картой внедрения в Белгородской области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Губернатором Белгородской области 20.07.2021</w:t>
      </w:r>
      <w:r w:rsidRPr="003462E9">
        <w:rPr>
          <w:sz w:val="28"/>
          <w:szCs w:val="28"/>
        </w:rPr>
        <w:t xml:space="preserve">, </w:t>
      </w:r>
      <w:proofErr w:type="gramStart"/>
      <w:r w:rsidRPr="00A35A57">
        <w:rPr>
          <w:b/>
          <w:sz w:val="28"/>
          <w:szCs w:val="28"/>
        </w:rPr>
        <w:t>п</w:t>
      </w:r>
      <w:proofErr w:type="gramEnd"/>
      <w:r w:rsidRPr="00A35A57">
        <w:rPr>
          <w:b/>
          <w:sz w:val="28"/>
          <w:szCs w:val="28"/>
        </w:rPr>
        <w:t xml:space="preserve"> о с т а н о в л я ю:</w:t>
      </w:r>
    </w:p>
    <w:p w:rsidR="00242033" w:rsidRPr="003462E9" w:rsidRDefault="00242033" w:rsidP="00242033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proofErr w:type="gramStart"/>
      <w:r w:rsidRPr="003462E9">
        <w:rPr>
          <w:sz w:val="28"/>
          <w:szCs w:val="28"/>
        </w:rPr>
        <w:t xml:space="preserve">Внести следующие изменения в постановление администрации  Вейделевского района </w:t>
      </w:r>
      <w:r w:rsidRPr="003462E9">
        <w:rPr>
          <w:bCs/>
          <w:sz w:val="28"/>
          <w:szCs w:val="28"/>
        </w:rPr>
        <w:t>от 14 мая 2021 года №9</w:t>
      </w:r>
      <w:r>
        <w:rPr>
          <w:bCs/>
          <w:sz w:val="28"/>
          <w:szCs w:val="28"/>
        </w:rPr>
        <w:t>9</w:t>
      </w:r>
      <w:r w:rsidRPr="003462E9">
        <w:rPr>
          <w:bCs/>
          <w:sz w:val="28"/>
          <w:szCs w:val="28"/>
        </w:rPr>
        <w:t xml:space="preserve"> </w:t>
      </w:r>
      <w:r w:rsidRPr="003462E9">
        <w:rPr>
          <w:sz w:val="28"/>
          <w:szCs w:val="28"/>
        </w:rPr>
        <w:t xml:space="preserve"> «</w:t>
      </w:r>
      <w:r w:rsidRPr="00C83D34">
        <w:rPr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собственности, а так же государственная собственность на которые не разграничена, и утверждение схемы расположения земельного участка или земельных участков на кадастровом плане территории»</w:t>
      </w:r>
      <w:r w:rsidRPr="003462E9">
        <w:rPr>
          <w:sz w:val="28"/>
          <w:szCs w:val="28"/>
        </w:rPr>
        <w:t>»:</w:t>
      </w:r>
      <w:proofErr w:type="gramEnd"/>
    </w:p>
    <w:p w:rsidR="00242033" w:rsidRPr="003462E9" w:rsidRDefault="00242033" w:rsidP="00242033">
      <w:pPr>
        <w:numPr>
          <w:ilvl w:val="1"/>
          <w:numId w:val="10"/>
        </w:numPr>
        <w:tabs>
          <w:tab w:val="left" w:pos="-142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 4 пункта 1.3.8</w:t>
      </w:r>
      <w:r w:rsidRPr="003462E9">
        <w:rPr>
          <w:sz w:val="28"/>
          <w:szCs w:val="28"/>
        </w:rPr>
        <w:t>. административного регламента  изложить в следующей редакции:</w:t>
      </w:r>
    </w:p>
    <w:p w:rsidR="00242033" w:rsidRDefault="00242033" w:rsidP="00242033">
      <w:pPr>
        <w:tabs>
          <w:tab w:val="left" w:pos="-142"/>
        </w:tabs>
        <w:ind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>«</w:t>
      </w:r>
      <w:r w:rsidRPr="00DF31DD">
        <w:rPr>
          <w:sz w:val="28"/>
          <w:szCs w:val="28"/>
        </w:rPr>
        <w:t>Срок информирования по вопросам предоставления муниципальной услуги при обращении заявителя в письмен</w:t>
      </w:r>
      <w:r>
        <w:rPr>
          <w:sz w:val="28"/>
          <w:szCs w:val="28"/>
        </w:rPr>
        <w:t>ной или электронной форме - 8</w:t>
      </w:r>
      <w:r w:rsidRPr="00DF31DD">
        <w:rPr>
          <w:sz w:val="28"/>
          <w:szCs w:val="28"/>
        </w:rPr>
        <w:t xml:space="preserve"> дней со дня поступления обращения</w:t>
      </w:r>
      <w:proofErr w:type="gramStart"/>
      <w:r w:rsidRPr="00DF31DD">
        <w:rPr>
          <w:sz w:val="28"/>
          <w:szCs w:val="28"/>
        </w:rPr>
        <w:t>.</w:t>
      </w:r>
      <w:r w:rsidRPr="003462E9">
        <w:rPr>
          <w:sz w:val="28"/>
          <w:szCs w:val="28"/>
        </w:rPr>
        <w:t>».</w:t>
      </w:r>
      <w:proofErr w:type="gramEnd"/>
    </w:p>
    <w:p w:rsidR="00242033" w:rsidRDefault="00242033" w:rsidP="00242033">
      <w:pPr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2.4.1. административного регламента  изложить в следующей редакции:</w:t>
      </w:r>
    </w:p>
    <w:p w:rsidR="00242033" w:rsidRDefault="00242033" w:rsidP="00242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3D34">
        <w:rPr>
          <w:sz w:val="28"/>
          <w:szCs w:val="28"/>
        </w:rPr>
        <w:t>2.4.1.  Срок предоставления муниципальн</w:t>
      </w:r>
      <w:r>
        <w:rPr>
          <w:sz w:val="28"/>
          <w:szCs w:val="28"/>
        </w:rPr>
        <w:t>ой услуги не должен превышать 10</w:t>
      </w:r>
      <w:r w:rsidRPr="00C83D34">
        <w:rPr>
          <w:sz w:val="28"/>
          <w:szCs w:val="28"/>
        </w:rPr>
        <w:t xml:space="preserve"> рабочих дней со дня регистрации в Администрации заявления о предоставлении муниципальной услуги</w:t>
      </w:r>
      <w:proofErr w:type="gramStart"/>
      <w:r w:rsidRPr="003665F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42033" w:rsidRPr="003462E9" w:rsidRDefault="00242033" w:rsidP="00242033">
      <w:pPr>
        <w:numPr>
          <w:ilvl w:val="1"/>
          <w:numId w:val="10"/>
        </w:numPr>
        <w:tabs>
          <w:tab w:val="left" w:pos="-142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3 пункта 3.3.2</w:t>
      </w:r>
      <w:r w:rsidRPr="003462E9">
        <w:rPr>
          <w:sz w:val="28"/>
          <w:szCs w:val="28"/>
        </w:rPr>
        <w:t>. административного регламента  изложить в следующей редакции:</w:t>
      </w:r>
    </w:p>
    <w:p w:rsidR="00242033" w:rsidRDefault="00242033" w:rsidP="00242033">
      <w:pPr>
        <w:tabs>
          <w:tab w:val="left" w:pos="-142"/>
        </w:tabs>
        <w:ind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>«</w:t>
      </w:r>
      <w:r w:rsidRPr="00C83D34">
        <w:rPr>
          <w:sz w:val="28"/>
          <w:szCs w:val="28"/>
        </w:rPr>
        <w:t>Максимальный срок выполнения административной процедуры</w:t>
      </w:r>
      <w:r>
        <w:rPr>
          <w:sz w:val="28"/>
          <w:szCs w:val="28"/>
        </w:rPr>
        <w:t xml:space="preserve"> составляет 2</w:t>
      </w:r>
      <w:r w:rsidRPr="00C83D34">
        <w:rPr>
          <w:sz w:val="28"/>
          <w:szCs w:val="28"/>
        </w:rPr>
        <w:t xml:space="preserve"> рабочих дня со дня поступления заявления сотруднику Отдела на исполнение</w:t>
      </w:r>
      <w:proofErr w:type="gramStart"/>
      <w:r>
        <w:rPr>
          <w:sz w:val="28"/>
          <w:szCs w:val="28"/>
        </w:rPr>
        <w:t>.</w:t>
      </w:r>
      <w:r w:rsidRPr="003462E9">
        <w:rPr>
          <w:sz w:val="28"/>
          <w:szCs w:val="28"/>
        </w:rPr>
        <w:t>».</w:t>
      </w:r>
      <w:proofErr w:type="gramEnd"/>
    </w:p>
    <w:p w:rsidR="00242033" w:rsidRPr="003462E9" w:rsidRDefault="00242033" w:rsidP="00242033">
      <w:pPr>
        <w:numPr>
          <w:ilvl w:val="1"/>
          <w:numId w:val="10"/>
        </w:numPr>
        <w:tabs>
          <w:tab w:val="left" w:pos="-142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3.4.2</w:t>
      </w:r>
      <w:r w:rsidRPr="003462E9">
        <w:rPr>
          <w:sz w:val="28"/>
          <w:szCs w:val="28"/>
        </w:rPr>
        <w:t>. административного регламента  изложить в следующей редакции:</w:t>
      </w:r>
    </w:p>
    <w:p w:rsidR="00242033" w:rsidRDefault="00242033" w:rsidP="00242033">
      <w:pPr>
        <w:tabs>
          <w:tab w:val="left" w:pos="-142"/>
        </w:tabs>
        <w:ind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>«</w:t>
      </w:r>
      <w:r w:rsidRPr="00C83D34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3</w:t>
      </w:r>
      <w:r w:rsidRPr="00C83D3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C83D34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C83D34">
        <w:rPr>
          <w:sz w:val="28"/>
          <w:szCs w:val="28"/>
        </w:rPr>
        <w:t xml:space="preserve"> со дня завершения предыдущей административной процедуры</w:t>
      </w:r>
      <w:proofErr w:type="gramStart"/>
      <w:r w:rsidRPr="00C83D34">
        <w:rPr>
          <w:sz w:val="28"/>
          <w:szCs w:val="28"/>
        </w:rPr>
        <w:t>.</w:t>
      </w:r>
      <w:r w:rsidRPr="003462E9">
        <w:rPr>
          <w:sz w:val="28"/>
          <w:szCs w:val="28"/>
        </w:rPr>
        <w:t>».</w:t>
      </w:r>
      <w:proofErr w:type="gramEnd"/>
    </w:p>
    <w:p w:rsidR="00242033" w:rsidRPr="003462E9" w:rsidRDefault="00242033" w:rsidP="00242033">
      <w:pPr>
        <w:numPr>
          <w:ilvl w:val="1"/>
          <w:numId w:val="10"/>
        </w:numPr>
        <w:tabs>
          <w:tab w:val="left" w:pos="-142"/>
          <w:tab w:val="left" w:pos="142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5 пункта 3.5.2</w:t>
      </w:r>
      <w:r w:rsidRPr="003462E9">
        <w:rPr>
          <w:sz w:val="28"/>
          <w:szCs w:val="28"/>
        </w:rPr>
        <w:t>. административного регламента  изложить в следующей редакции:</w:t>
      </w:r>
    </w:p>
    <w:p w:rsidR="00242033" w:rsidRDefault="00242033" w:rsidP="00242033">
      <w:pPr>
        <w:tabs>
          <w:tab w:val="left" w:pos="-142"/>
          <w:tab w:val="left" w:pos="142"/>
        </w:tabs>
        <w:ind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>«</w:t>
      </w:r>
      <w:r w:rsidRPr="002A728D">
        <w:rPr>
          <w:sz w:val="28"/>
          <w:szCs w:val="28"/>
        </w:rPr>
        <w:t>Максимальный срок выполнения данной админис</w:t>
      </w:r>
      <w:r>
        <w:rPr>
          <w:sz w:val="28"/>
          <w:szCs w:val="28"/>
        </w:rPr>
        <w:t>тративной процедуры составляет 2</w:t>
      </w:r>
      <w:r w:rsidRPr="002A728D">
        <w:rPr>
          <w:sz w:val="28"/>
          <w:szCs w:val="28"/>
        </w:rPr>
        <w:t xml:space="preserve"> рабочих дня со дня согласования проекта распоряжения начальником Отдела</w:t>
      </w:r>
      <w:r w:rsidRPr="003462E9">
        <w:rPr>
          <w:sz w:val="28"/>
          <w:szCs w:val="28"/>
        </w:rPr>
        <w:t>».</w:t>
      </w:r>
    </w:p>
    <w:p w:rsidR="00242033" w:rsidRDefault="00242033" w:rsidP="00242033">
      <w:pPr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3462E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3.6.2. административного регламента  изложить в следующей редакции:</w:t>
      </w:r>
    </w:p>
    <w:p w:rsidR="00242033" w:rsidRDefault="00242033" w:rsidP="00242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728D">
        <w:rPr>
          <w:rFonts w:eastAsia="SimSun"/>
          <w:sz w:val="28"/>
          <w:szCs w:val="28"/>
        </w:rPr>
        <w:t xml:space="preserve">3.6.2. </w:t>
      </w:r>
      <w:r w:rsidRPr="002A728D">
        <w:rPr>
          <w:sz w:val="28"/>
          <w:szCs w:val="28"/>
        </w:rPr>
        <w:t xml:space="preserve">Специалист Администрации после подписания уполномоченным должностным лицом Администрации Решения уведомляет заявителя одним из способов, указанных в заявлении, о результатах рассмотрения заявления. Максимальный срок выполнения данного действия составляет </w:t>
      </w:r>
      <w:r>
        <w:rPr>
          <w:sz w:val="28"/>
          <w:szCs w:val="28"/>
        </w:rPr>
        <w:t>1</w:t>
      </w:r>
      <w:r w:rsidRPr="002A728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2A728D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proofErr w:type="gramStart"/>
      <w:r w:rsidRPr="002A72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42033" w:rsidRPr="00E84C20" w:rsidRDefault="00242033" w:rsidP="00242033">
      <w:pPr>
        <w:numPr>
          <w:ilvl w:val="0"/>
          <w:numId w:val="10"/>
        </w:numPr>
        <w:tabs>
          <w:tab w:val="left" w:pos="-142"/>
          <w:tab w:val="left" w:pos="142"/>
        </w:tabs>
        <w:ind w:left="0" w:firstLine="708"/>
        <w:jc w:val="both"/>
        <w:rPr>
          <w:sz w:val="28"/>
          <w:szCs w:val="28"/>
        </w:rPr>
      </w:pPr>
      <w:r w:rsidRPr="00E84C20">
        <w:rPr>
          <w:sz w:val="28"/>
          <w:szCs w:val="28"/>
          <w:lang w:eastAsia="en-US"/>
        </w:rPr>
        <w:t xml:space="preserve">Опубликовать настоящее </w:t>
      </w:r>
      <w:r>
        <w:rPr>
          <w:sz w:val="28"/>
          <w:szCs w:val="28"/>
          <w:lang w:eastAsia="en-US"/>
        </w:rPr>
        <w:t>постановление</w:t>
      </w:r>
      <w:r w:rsidRPr="00E84C20">
        <w:rPr>
          <w:sz w:val="28"/>
          <w:szCs w:val="28"/>
          <w:lang w:eastAsia="en-US"/>
        </w:rPr>
        <w:t xml:space="preserve"> в порядке, предусмотренном Уставом муниципального района «Вейделевский район» Белгородской области, и разместить в сети Интернет на официальном сайте органов местного самоуправления муниципального района «Вейделевский район».</w:t>
      </w:r>
    </w:p>
    <w:p w:rsidR="00242033" w:rsidRDefault="00242033" w:rsidP="00242033">
      <w:pPr>
        <w:numPr>
          <w:ilvl w:val="0"/>
          <w:numId w:val="10"/>
        </w:numPr>
        <w:tabs>
          <w:tab w:val="left" w:pos="-142"/>
          <w:tab w:val="left" w:pos="142"/>
        </w:tabs>
        <w:ind w:left="0" w:firstLine="708"/>
        <w:jc w:val="both"/>
        <w:rPr>
          <w:sz w:val="28"/>
          <w:szCs w:val="28"/>
        </w:rPr>
      </w:pPr>
      <w:r w:rsidRPr="00AF3B7C">
        <w:rPr>
          <w:sz w:val="28"/>
          <w:szCs w:val="28"/>
        </w:rPr>
        <w:t>Настоящее постановление вступает в силу после его опубликования.</w:t>
      </w:r>
    </w:p>
    <w:p w:rsidR="00242033" w:rsidRPr="00AF3B7C" w:rsidRDefault="00242033" w:rsidP="00242033">
      <w:pPr>
        <w:numPr>
          <w:ilvl w:val="0"/>
          <w:numId w:val="10"/>
        </w:numPr>
        <w:tabs>
          <w:tab w:val="left" w:pos="-142"/>
        </w:tabs>
        <w:ind w:left="0" w:firstLine="708"/>
        <w:jc w:val="both"/>
        <w:rPr>
          <w:sz w:val="28"/>
          <w:szCs w:val="28"/>
        </w:rPr>
      </w:pPr>
      <w:proofErr w:type="gramStart"/>
      <w:r w:rsidRPr="00AF3B7C">
        <w:rPr>
          <w:sz w:val="28"/>
          <w:szCs w:val="28"/>
        </w:rPr>
        <w:t>Контроль за</w:t>
      </w:r>
      <w:proofErr w:type="gramEnd"/>
      <w:r w:rsidRPr="00AF3B7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42033" w:rsidRPr="00AF3B7C" w:rsidRDefault="00242033" w:rsidP="00242033">
      <w:pPr>
        <w:jc w:val="both"/>
        <w:rPr>
          <w:sz w:val="28"/>
          <w:szCs w:val="28"/>
        </w:rPr>
      </w:pPr>
    </w:p>
    <w:p w:rsidR="00242033" w:rsidRPr="00AF3B7C" w:rsidRDefault="00242033" w:rsidP="00242033">
      <w:pPr>
        <w:jc w:val="both"/>
        <w:rPr>
          <w:sz w:val="28"/>
          <w:szCs w:val="28"/>
        </w:rPr>
      </w:pPr>
    </w:p>
    <w:p w:rsidR="00242033" w:rsidRPr="00AF3B7C" w:rsidRDefault="00242033" w:rsidP="00242033">
      <w:pPr>
        <w:jc w:val="both"/>
        <w:rPr>
          <w:sz w:val="28"/>
          <w:szCs w:val="28"/>
        </w:rPr>
      </w:pPr>
    </w:p>
    <w:p w:rsidR="00242033" w:rsidRDefault="00242033" w:rsidP="00242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Первый заместитель г</w:t>
      </w:r>
      <w:r w:rsidRPr="00AF3B7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AF3B7C">
        <w:rPr>
          <w:b/>
          <w:sz w:val="28"/>
          <w:szCs w:val="28"/>
        </w:rPr>
        <w:t xml:space="preserve"> </w:t>
      </w:r>
    </w:p>
    <w:p w:rsidR="00242033" w:rsidRPr="00AF3B7C" w:rsidRDefault="00242033" w:rsidP="00242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F3B7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AF3B7C">
        <w:rPr>
          <w:b/>
          <w:sz w:val="28"/>
          <w:szCs w:val="28"/>
        </w:rPr>
        <w:t xml:space="preserve">Вейделевского района                                      А. </w:t>
      </w:r>
      <w:r>
        <w:rPr>
          <w:b/>
          <w:sz w:val="28"/>
          <w:szCs w:val="28"/>
        </w:rPr>
        <w:t>Рябцев</w:t>
      </w:r>
    </w:p>
    <w:p w:rsidR="00FE71EA" w:rsidRDefault="00FE71EA" w:rsidP="00242033">
      <w:pPr>
        <w:jc w:val="center"/>
      </w:pPr>
      <w:bookmarkStart w:id="0" w:name="_GoBack"/>
      <w:bookmarkEnd w:id="0"/>
    </w:p>
    <w:sectPr w:rsidR="00FE71EA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3C0D7E6B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C70F9"/>
    <w:multiLevelType w:val="multilevel"/>
    <w:tmpl w:val="36384C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126F1F"/>
    <w:rsid w:val="001419F2"/>
    <w:rsid w:val="00156982"/>
    <w:rsid w:val="001B18F9"/>
    <w:rsid w:val="001E27EC"/>
    <w:rsid w:val="00242033"/>
    <w:rsid w:val="00244FAD"/>
    <w:rsid w:val="002D5019"/>
    <w:rsid w:val="00357EC8"/>
    <w:rsid w:val="003B1506"/>
    <w:rsid w:val="003C58EE"/>
    <w:rsid w:val="00427665"/>
    <w:rsid w:val="00440B58"/>
    <w:rsid w:val="004C2D74"/>
    <w:rsid w:val="004D3377"/>
    <w:rsid w:val="004F531C"/>
    <w:rsid w:val="0050339E"/>
    <w:rsid w:val="00557E1A"/>
    <w:rsid w:val="00586466"/>
    <w:rsid w:val="00655EAC"/>
    <w:rsid w:val="006D512C"/>
    <w:rsid w:val="006E0726"/>
    <w:rsid w:val="007077A1"/>
    <w:rsid w:val="00734EAA"/>
    <w:rsid w:val="00751ADF"/>
    <w:rsid w:val="007B0653"/>
    <w:rsid w:val="00841E8C"/>
    <w:rsid w:val="00853B77"/>
    <w:rsid w:val="008821DA"/>
    <w:rsid w:val="008E7CBE"/>
    <w:rsid w:val="009458AC"/>
    <w:rsid w:val="00984141"/>
    <w:rsid w:val="00A22B7B"/>
    <w:rsid w:val="00B11634"/>
    <w:rsid w:val="00B54029"/>
    <w:rsid w:val="00BC4DC6"/>
    <w:rsid w:val="00C019A1"/>
    <w:rsid w:val="00D349F5"/>
    <w:rsid w:val="00DA28EE"/>
    <w:rsid w:val="00F42E65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F42E65"/>
    <w:pPr>
      <w:jc w:val="center"/>
    </w:pPr>
    <w:rPr>
      <w:rFonts w:eastAsia="Times New Roman"/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F42E65"/>
    <w:pPr>
      <w:jc w:val="center"/>
    </w:pPr>
    <w:rPr>
      <w:rFonts w:eastAsia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16</cp:revision>
  <dcterms:created xsi:type="dcterms:W3CDTF">2020-06-08T11:39:00Z</dcterms:created>
  <dcterms:modified xsi:type="dcterms:W3CDTF">2022-11-23T12:50:00Z</dcterms:modified>
</cp:coreProperties>
</file>