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1D6177" w:rsidRPr="001D6177" w:rsidRDefault="00655EAC" w:rsidP="001D617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="001D6177" w:rsidRPr="001D6177">
              <w:rPr>
                <w:b/>
                <w:sz w:val="24"/>
                <w:szCs w:val="24"/>
              </w:rPr>
              <w:t>О внесении изменений и дополнений в постановление администрации Вейделевского района от 27.04.2021 года</w:t>
            </w:r>
          </w:p>
          <w:p w:rsidR="00655EAC" w:rsidRPr="00CA4F82" w:rsidRDefault="001D6177" w:rsidP="001D617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177">
              <w:rPr>
                <w:b/>
                <w:sz w:val="24"/>
                <w:szCs w:val="24"/>
              </w:rPr>
              <w:t xml:space="preserve"> № 90</w:t>
            </w:r>
            <w:r w:rsidR="001E27EC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>
              <w:rPr>
                <w:sz w:val="24"/>
                <w:szCs w:val="24"/>
              </w:rPr>
              <w:t>, кабинет 2012</w:t>
            </w:r>
            <w:r w:rsidRPr="00CA4F82">
              <w:rPr>
                <w:sz w:val="24"/>
                <w:szCs w:val="24"/>
              </w:rPr>
              <w:t>, а также по адресу электронной почты: __</w:t>
            </w:r>
            <w:r w:rsidR="001E27EC">
              <w:t xml:space="preserve"> </w:t>
            </w:r>
            <w:r w:rsidR="001E27EC" w:rsidRPr="001E27EC">
              <w:rPr>
                <w:sz w:val="24"/>
                <w:szCs w:val="24"/>
              </w:rPr>
              <w:t>krasnikova@ve.belregion.ru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123A1">
              <w:rPr>
                <w:sz w:val="24"/>
                <w:szCs w:val="24"/>
              </w:rPr>
              <w:t>01.02.2022</w:t>
            </w:r>
            <w:r w:rsidR="00290AE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 xml:space="preserve">года по </w:t>
            </w:r>
            <w:r w:rsidR="001E27EC">
              <w:rPr>
                <w:sz w:val="24"/>
                <w:szCs w:val="24"/>
              </w:rPr>
              <w:t xml:space="preserve"> </w:t>
            </w:r>
            <w:r w:rsidR="00A123A1">
              <w:rPr>
                <w:sz w:val="24"/>
                <w:szCs w:val="24"/>
              </w:rPr>
              <w:t>10.02.2022</w:t>
            </w:r>
            <w:r w:rsidR="00B54029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1E27EC">
              <w:rPr>
                <w:sz w:val="24"/>
                <w:szCs w:val="24"/>
              </w:rPr>
              <w:t>2</w:t>
            </w:r>
            <w:r w:rsidR="00290AEF">
              <w:rPr>
                <w:sz w:val="24"/>
                <w:szCs w:val="24"/>
              </w:rPr>
              <w:t>1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290AEF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DA28EE">
              <w:rPr>
                <w:i/>
                <w:sz w:val="24"/>
                <w:szCs w:val="24"/>
              </w:rPr>
              <w:t xml:space="preserve"> 8(47237) 5-50-21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14367E" w:rsidRDefault="0014367E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krasnikova@ve.belregion.ru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B1506" w:rsidRPr="00CA4F82" w:rsidTr="001D6177">
        <w:tc>
          <w:tcPr>
            <w:tcW w:w="9922" w:type="dxa"/>
            <w:shd w:val="clear" w:color="auto" w:fill="auto"/>
          </w:tcPr>
          <w:p w:rsidR="001D6177" w:rsidRPr="001D6177" w:rsidRDefault="003B1506" w:rsidP="001D6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14367E">
              <w:rPr>
                <w:color w:val="000000" w:themeColor="text1"/>
                <w:sz w:val="24"/>
                <w:szCs w:val="24"/>
              </w:rPr>
              <w:t>«</w:t>
            </w:r>
            <w:r w:rsidR="001D6177" w:rsidRPr="001D6177">
              <w:rPr>
                <w:color w:val="000000" w:themeColor="text1"/>
                <w:sz w:val="24"/>
                <w:szCs w:val="24"/>
              </w:rPr>
              <w:t>О внесении изменений и дополнений в постановление администрации Вейделевского района от 27.04.2021 года</w:t>
            </w:r>
          </w:p>
          <w:p w:rsidR="003B1506" w:rsidRPr="00CB63FC" w:rsidRDefault="001D6177" w:rsidP="001D617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6177">
              <w:rPr>
                <w:color w:val="000000" w:themeColor="text1"/>
                <w:sz w:val="24"/>
                <w:szCs w:val="24"/>
              </w:rPr>
              <w:t xml:space="preserve"> № 90</w:t>
            </w:r>
            <w:r w:rsidR="003B1506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1D6177">
        <w:tc>
          <w:tcPr>
            <w:tcW w:w="9922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Вейделевка, ул.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Первомайская,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krasnikova</w:t>
            </w:r>
            <w:proofErr w:type="spellEnd"/>
            <w:r w:rsidR="00F85A63" w:rsidRPr="00F85A63">
              <w:rPr>
                <w:sz w:val="24"/>
                <w:szCs w:val="24"/>
              </w:rPr>
              <w:t>@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ve</w:t>
            </w:r>
            <w:proofErr w:type="spellEnd"/>
            <w:r w:rsidR="00F85A63" w:rsidRPr="00F85A63">
              <w:rPr>
                <w:sz w:val="24"/>
                <w:szCs w:val="24"/>
              </w:rPr>
              <w:t>.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F85A63" w:rsidRPr="00F85A63">
              <w:rPr>
                <w:sz w:val="24"/>
                <w:szCs w:val="24"/>
              </w:rPr>
              <w:t>.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FB563C" w:rsidRPr="00FB563C">
              <w:rPr>
                <w:sz w:val="24"/>
                <w:szCs w:val="24"/>
              </w:rPr>
              <w:t xml:space="preserve">с </w:t>
            </w:r>
            <w:r w:rsidR="00BA67C8" w:rsidRPr="00BA67C8">
              <w:rPr>
                <w:sz w:val="24"/>
                <w:szCs w:val="24"/>
              </w:rPr>
              <w:t xml:space="preserve"> </w:t>
            </w:r>
            <w:r w:rsidR="00A123A1" w:rsidRPr="00A123A1">
              <w:rPr>
                <w:sz w:val="24"/>
                <w:szCs w:val="24"/>
              </w:rPr>
              <w:t xml:space="preserve">01.02.2022 года по  10.02.2022 года </w:t>
            </w:r>
            <w:proofErr w:type="spellStart"/>
            <w:proofErr w:type="gramStart"/>
            <w:r w:rsidR="00BA67C8" w:rsidRPr="00BA67C8">
              <w:rPr>
                <w:sz w:val="24"/>
                <w:szCs w:val="24"/>
              </w:rPr>
              <w:t>года</w:t>
            </w:r>
            <w:proofErr w:type="spellEnd"/>
            <w:proofErr w:type="gramEnd"/>
            <w:r w:rsidR="00BA67C8" w:rsidRPr="00BA67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7E6E" w:rsidRPr="00CA4F82" w:rsidTr="001D6177">
        <w:tc>
          <w:tcPr>
            <w:tcW w:w="10314" w:type="dxa"/>
            <w:shd w:val="clear" w:color="auto" w:fill="auto"/>
          </w:tcPr>
          <w:p w:rsidR="00447E6E" w:rsidRDefault="00447E6E" w:rsidP="00341C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B3376">
              <w:rPr>
                <w:b/>
                <w:color w:val="000000"/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Pr="00447E6E">
              <w:rPr>
                <w:b/>
                <w:color w:val="000000"/>
                <w:sz w:val="24"/>
                <w:szCs w:val="24"/>
              </w:rPr>
              <w:t>«</w:t>
            </w:r>
            <w:r w:rsidR="00AF4D8B" w:rsidRPr="00AF4D8B">
              <w:rPr>
                <w:b/>
                <w:color w:val="000000"/>
                <w:sz w:val="24"/>
                <w:szCs w:val="24"/>
              </w:rPr>
              <w:t>О внесении изменений и дополнений в постановление администрации Вейделевского района от 27.04.2021 года</w:t>
            </w:r>
            <w:r w:rsidR="001D6177">
              <w:rPr>
                <w:b/>
                <w:color w:val="000000"/>
                <w:sz w:val="24"/>
                <w:szCs w:val="24"/>
              </w:rPr>
              <w:br/>
            </w:r>
            <w:r w:rsidR="00AF4D8B" w:rsidRPr="00AF4D8B">
              <w:rPr>
                <w:b/>
                <w:color w:val="000000"/>
                <w:sz w:val="24"/>
                <w:szCs w:val="24"/>
              </w:rPr>
              <w:t xml:space="preserve"> № 90</w:t>
            </w:r>
            <w:r w:rsidRPr="00447E6E">
              <w:rPr>
                <w:b/>
                <w:color w:val="000000"/>
                <w:sz w:val="24"/>
                <w:szCs w:val="24"/>
              </w:rPr>
              <w:t>»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 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447E6E" w:rsidRPr="00CA4F82" w:rsidRDefault="00447E6E" w:rsidP="00341C6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района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47E6E" w:rsidRPr="00CA4F82" w:rsidTr="001D6177">
        <w:tc>
          <w:tcPr>
            <w:tcW w:w="10314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47E6E" w:rsidRPr="00CA4F82" w:rsidTr="001D6177">
        <w:tc>
          <w:tcPr>
            <w:tcW w:w="10314" w:type="dxa"/>
            <w:shd w:val="clear" w:color="auto" w:fill="auto"/>
          </w:tcPr>
          <w:p w:rsidR="00447E6E" w:rsidRPr="005158DE" w:rsidRDefault="00447E6E" w:rsidP="00447E6E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 постановление дает в</w:t>
            </w:r>
            <w:r w:rsidRPr="00447E6E">
              <w:rPr>
                <w:color w:val="000000"/>
                <w:sz w:val="24"/>
                <w:szCs w:val="24"/>
              </w:rPr>
              <w:t>озможно</w:t>
            </w:r>
            <w:r>
              <w:rPr>
                <w:color w:val="000000"/>
                <w:sz w:val="24"/>
                <w:szCs w:val="24"/>
              </w:rPr>
              <w:t>сть</w:t>
            </w:r>
            <w:r w:rsidRPr="00447E6E">
              <w:rPr>
                <w:color w:val="000000"/>
                <w:sz w:val="24"/>
                <w:szCs w:val="24"/>
              </w:rPr>
              <w:t>, неоднократно продлевать срок размещения нестационарных торговых объектов без проведения торгов</w:t>
            </w:r>
          </w:p>
        </w:tc>
      </w:tr>
      <w:tr w:rsidR="00447E6E" w:rsidRPr="00CA4F82" w:rsidTr="001D6177">
        <w:tc>
          <w:tcPr>
            <w:tcW w:w="10314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447E6E" w:rsidRPr="00CA4F82" w:rsidTr="001D6177">
        <w:tc>
          <w:tcPr>
            <w:tcW w:w="10314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447E6E" w:rsidRPr="00CA4F82" w:rsidTr="001D6177">
        <w:tc>
          <w:tcPr>
            <w:tcW w:w="10314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447E6E" w:rsidRPr="00CA4F82" w:rsidTr="001D6177">
        <w:tc>
          <w:tcPr>
            <w:tcW w:w="10314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1D6177" w:rsidRDefault="001D6177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A123A1" w:rsidRDefault="00A123A1" w:rsidP="00447E6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FE71EA" w:rsidRDefault="00FE71EA" w:rsidP="00FE71EA">
      <w:pPr>
        <w:jc w:val="right"/>
      </w:pPr>
    </w:p>
    <w:p w:rsidR="004470DD" w:rsidRPr="004470DD" w:rsidRDefault="004470DD" w:rsidP="00FE71EA">
      <w:pPr>
        <w:jc w:val="right"/>
        <w:rPr>
          <w:b/>
          <w:sz w:val="28"/>
        </w:rPr>
      </w:pPr>
      <w:r w:rsidRPr="004470DD">
        <w:rPr>
          <w:b/>
          <w:sz w:val="28"/>
        </w:rPr>
        <w:t>ПРОЕКТ</w:t>
      </w:r>
    </w:p>
    <w:p w:rsidR="004470DD" w:rsidRDefault="004470DD" w:rsidP="00FE71EA">
      <w:pPr>
        <w:jc w:val="right"/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A22B7B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05735540" r:id="rId7"/>
        </w:object>
      </w:r>
    </w:p>
    <w:p w:rsidR="00A22B7B" w:rsidRPr="00A22B7B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A22B7B">
        <w:rPr>
          <w:rFonts w:eastAsia="Times New Roman"/>
          <w:b/>
          <w:sz w:val="28"/>
          <w:szCs w:val="28"/>
        </w:rPr>
        <w:t>П</w:t>
      </w:r>
      <w:proofErr w:type="gramEnd"/>
      <w:r w:rsidRPr="00A22B7B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A22B7B">
        <w:rPr>
          <w:rFonts w:eastAsia="Times New Roman"/>
          <w:sz w:val="28"/>
          <w:szCs w:val="28"/>
        </w:rPr>
        <w:t>п. Вейделевка</w:t>
      </w:r>
    </w:p>
    <w:p w:rsidR="00A22B7B" w:rsidRPr="00A22B7B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A22B7B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A22B7B">
        <w:rPr>
          <w:rFonts w:eastAsia="Times New Roman"/>
          <w:sz w:val="28"/>
          <w:szCs w:val="22"/>
        </w:rPr>
        <w:t>«</w:t>
      </w:r>
      <w:r w:rsidRPr="00A22B7B">
        <w:rPr>
          <w:rFonts w:eastAsia="Times New Roman"/>
          <w:sz w:val="28"/>
          <w:szCs w:val="22"/>
          <w:u w:val="single"/>
        </w:rPr>
        <w:t>____</w:t>
      </w:r>
      <w:r w:rsidRPr="00A22B7B">
        <w:rPr>
          <w:rFonts w:eastAsia="Times New Roman"/>
          <w:sz w:val="28"/>
          <w:szCs w:val="22"/>
        </w:rPr>
        <w:t xml:space="preserve">» </w:t>
      </w:r>
      <w:r w:rsidRPr="00A22B7B">
        <w:rPr>
          <w:rFonts w:eastAsia="Times New Roman"/>
          <w:sz w:val="28"/>
          <w:szCs w:val="22"/>
          <w:u w:val="single"/>
        </w:rPr>
        <w:t>__________</w:t>
      </w:r>
      <w:r w:rsidR="00A123A1">
        <w:rPr>
          <w:rFonts w:eastAsia="Times New Roman"/>
          <w:sz w:val="28"/>
          <w:szCs w:val="22"/>
          <w:u w:val="single"/>
        </w:rPr>
        <w:t xml:space="preserve">__ </w:t>
      </w:r>
      <w:r w:rsidRPr="00A22B7B">
        <w:rPr>
          <w:rFonts w:eastAsia="Times New Roman"/>
          <w:sz w:val="28"/>
          <w:szCs w:val="22"/>
        </w:rPr>
        <w:t>202</w:t>
      </w:r>
      <w:r w:rsidR="00AF4D8B">
        <w:rPr>
          <w:rFonts w:eastAsia="Times New Roman"/>
          <w:sz w:val="28"/>
          <w:szCs w:val="22"/>
        </w:rPr>
        <w:t>2</w:t>
      </w:r>
      <w:r w:rsidRPr="00A22B7B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A22B7B">
        <w:rPr>
          <w:rFonts w:eastAsia="Times New Roman"/>
          <w:sz w:val="28"/>
          <w:szCs w:val="22"/>
          <w:u w:val="single"/>
        </w:rPr>
        <w:t>______</w:t>
      </w:r>
    </w:p>
    <w:p w:rsidR="00711FFD" w:rsidRPr="00AF4D8B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</w:p>
    <w:tbl>
      <w:tblPr>
        <w:tblW w:w="86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6062"/>
        <w:gridCol w:w="2544"/>
      </w:tblGrid>
      <w:tr w:rsidR="00290AEF" w:rsidRPr="00B343EC" w:rsidTr="001D6177">
        <w:tc>
          <w:tcPr>
            <w:tcW w:w="6062" w:type="dxa"/>
          </w:tcPr>
          <w:p w:rsidR="00290AEF" w:rsidRPr="00AF4D8B" w:rsidRDefault="00290AEF" w:rsidP="00AF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290AEF" w:rsidRPr="00AF4D8B" w:rsidRDefault="00290AEF" w:rsidP="00AF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1D6177" w:rsidRDefault="00290AEF" w:rsidP="001D617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 w:rsidR="00AF4D8B">
              <w:rPr>
                <w:b/>
                <w:bCs/>
                <w:sz w:val="28"/>
                <w:szCs w:val="28"/>
              </w:rPr>
              <w:t xml:space="preserve">и дополнений </w:t>
            </w:r>
          </w:p>
          <w:p w:rsidR="00290AEF" w:rsidRPr="00B343EC" w:rsidRDefault="00290AEF" w:rsidP="001D617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постановление администрации Вейделевского района от 27.04.2021 года № 90 </w:t>
            </w:r>
          </w:p>
        </w:tc>
        <w:tc>
          <w:tcPr>
            <w:tcW w:w="2544" w:type="dxa"/>
          </w:tcPr>
          <w:p w:rsidR="00290AEF" w:rsidRPr="00B343EC" w:rsidRDefault="00290AEF" w:rsidP="00AF4D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290AEF" w:rsidRPr="00AF4D8B" w:rsidRDefault="00290AEF" w:rsidP="00AF4D8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F4D8B" w:rsidRPr="00AF4D8B" w:rsidRDefault="00AF4D8B" w:rsidP="00AF4D8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F4D8B" w:rsidRPr="00AF4D8B" w:rsidRDefault="00AF4D8B" w:rsidP="00AF4D8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F4D8B" w:rsidRPr="00B343EC" w:rsidRDefault="00AF4D8B" w:rsidP="00AF4D8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343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43EC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 w:rsidRPr="00B343EC">
        <w:rPr>
          <w:rFonts w:ascii="Times New Roman" w:hAnsi="Times New Roman" w:cs="Times New Roman"/>
          <w:sz w:val="28"/>
          <w:szCs w:val="28"/>
        </w:rPr>
        <w:br/>
        <w:t xml:space="preserve">№ 381-ФЗ «Об основах государственного регулирования торговой деятельности в Российской Федерации», </w:t>
      </w:r>
      <w:hyperlink r:id="rId9" w:history="1">
        <w:r w:rsidRPr="00B343EC">
          <w:rPr>
            <w:rFonts w:ascii="Times New Roman" w:hAnsi="Times New Roman" w:cs="Times New Roman"/>
            <w:sz w:val="28"/>
            <w:szCs w:val="28"/>
          </w:rPr>
          <w:t>ст. 3</w:t>
        </w:r>
      </w:hyperlink>
      <w:r w:rsidRPr="00B343E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25.10.2001 г.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2DDE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30 января 2021 года №208-р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343EC">
          <w:rPr>
            <w:rFonts w:ascii="Times New Roman" w:hAnsi="Times New Roman" w:cs="Times New Roman"/>
            <w:sz w:val="28"/>
            <w:szCs w:val="28"/>
          </w:rPr>
          <w:t>постановлениями</w:t>
        </w:r>
      </w:hyperlink>
      <w:r w:rsidRPr="00B343EC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28 февраля 2011 года № 71-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 «Об определении</w:t>
      </w:r>
      <w:proofErr w:type="gramEnd"/>
      <w:r w:rsidRPr="00B3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3EC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органами местного самоуправления муниципальных районов и городских округов схем размещения нестационарных торговых объектов», от 16 ноября 2015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343EC">
        <w:rPr>
          <w:rFonts w:ascii="Times New Roman" w:hAnsi="Times New Roman" w:cs="Times New Roman"/>
          <w:sz w:val="28"/>
          <w:szCs w:val="28"/>
        </w:rPr>
        <w:t>№ 408-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размещения на территории Белгородской области объектов, которые могут быть размещены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от 17 октября 2016 года №368-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пп</w:t>
      </w:r>
      <w:proofErr w:type="spellEnd"/>
      <w:proofErr w:type="gramEnd"/>
      <w:r w:rsidRPr="00B343EC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размещения объектов нестационарной торговли на территории Белгородской области» руководствуясь Уставом муниципального района «Вейделевский район», </w:t>
      </w:r>
      <w:proofErr w:type="gramStart"/>
      <w:r w:rsidRPr="00B343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ю:</w:t>
      </w:r>
    </w:p>
    <w:p w:rsidR="00AF4D8B" w:rsidRPr="00B343EC" w:rsidRDefault="00AF4D8B" w:rsidP="00AF4D8B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3EC">
        <w:rPr>
          <w:rFonts w:ascii="Times New Roman" w:hAnsi="Times New Roman" w:cs="Times New Roman"/>
          <w:sz w:val="28"/>
          <w:szCs w:val="28"/>
        </w:rPr>
        <w:t xml:space="preserve">1. </w:t>
      </w:r>
      <w:r w:rsidRPr="00146F3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Вейделевского района Белгородской области от </w:t>
      </w:r>
      <w:r>
        <w:rPr>
          <w:rFonts w:ascii="Times New Roman" w:hAnsi="Times New Roman" w:cs="Times New Roman"/>
          <w:sz w:val="28"/>
          <w:szCs w:val="28"/>
        </w:rPr>
        <w:t>27 апреля</w:t>
      </w:r>
      <w:r w:rsidRPr="00146F33">
        <w:rPr>
          <w:rFonts w:ascii="Times New Roman" w:hAnsi="Times New Roman" w:cs="Times New Roman"/>
          <w:sz w:val="28"/>
          <w:szCs w:val="28"/>
        </w:rPr>
        <w:t xml:space="preserve"> 2021 года № 90 «Об утверждении схемы размещения нестационарных торговых объектов на территории муниципального района «Вейделевский район» (в новой редакции)»:</w:t>
      </w:r>
    </w:p>
    <w:p w:rsidR="00AF4D8B" w:rsidRDefault="00AF4D8B" w:rsidP="00AF4D8B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3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Схему размещения нестационарных торговых объектов на территории муниципального района «Вейделевский район» новым пунктом 38 следующего содержания:</w:t>
      </w:r>
    </w:p>
    <w:p w:rsidR="00AF4D8B" w:rsidRDefault="00AF4D8B" w:rsidP="00AF4D8B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551"/>
        <w:gridCol w:w="567"/>
        <w:gridCol w:w="2268"/>
        <w:gridCol w:w="1843"/>
      </w:tblGrid>
      <w:tr w:rsidR="00AF4D8B" w:rsidTr="00AF4D8B">
        <w:tc>
          <w:tcPr>
            <w:tcW w:w="567" w:type="dxa"/>
            <w:vAlign w:val="center"/>
          </w:tcPr>
          <w:p w:rsidR="00AF4D8B" w:rsidRPr="005404D7" w:rsidRDefault="00AF4D8B" w:rsidP="00BB787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4D7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AF4D8B" w:rsidRPr="005404D7" w:rsidRDefault="00AF4D8B" w:rsidP="00BB787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4D7">
              <w:rPr>
                <w:rFonts w:ascii="Times New Roman" w:hAnsi="Times New Roman" w:cs="Times New Roman"/>
                <w:sz w:val="24"/>
                <w:szCs w:val="28"/>
              </w:rPr>
              <w:t>п. Вейделевка, ул. Первомайская (остановка напротив магазина)</w:t>
            </w:r>
          </w:p>
        </w:tc>
        <w:tc>
          <w:tcPr>
            <w:tcW w:w="1276" w:type="dxa"/>
            <w:vAlign w:val="center"/>
          </w:tcPr>
          <w:p w:rsidR="00AF4D8B" w:rsidRPr="005404D7" w:rsidRDefault="00AF4D8B" w:rsidP="00BB787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4D7">
              <w:rPr>
                <w:rFonts w:ascii="Times New Roman" w:hAnsi="Times New Roman" w:cs="Times New Roman"/>
                <w:sz w:val="24"/>
                <w:szCs w:val="28"/>
              </w:rPr>
              <w:t>Торговый объект</w:t>
            </w:r>
          </w:p>
        </w:tc>
        <w:tc>
          <w:tcPr>
            <w:tcW w:w="2551" w:type="dxa"/>
            <w:vAlign w:val="center"/>
          </w:tcPr>
          <w:p w:rsidR="00AF4D8B" w:rsidRPr="005404D7" w:rsidRDefault="00AF4D8B" w:rsidP="00BB787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4D7">
              <w:rPr>
                <w:rFonts w:ascii="Times New Roman" w:hAnsi="Times New Roman" w:cs="Times New Roman"/>
                <w:sz w:val="24"/>
                <w:szCs w:val="28"/>
              </w:rPr>
              <w:t>Продовольственные товары, сельскохозяйственная продукция</w:t>
            </w:r>
          </w:p>
        </w:tc>
        <w:tc>
          <w:tcPr>
            <w:tcW w:w="567" w:type="dxa"/>
            <w:vAlign w:val="center"/>
          </w:tcPr>
          <w:p w:rsidR="00AF4D8B" w:rsidRPr="005404D7" w:rsidRDefault="00AF4D8B" w:rsidP="00BB787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4D7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268" w:type="dxa"/>
            <w:vAlign w:val="center"/>
          </w:tcPr>
          <w:p w:rsidR="00AF4D8B" w:rsidRPr="005404D7" w:rsidRDefault="00AF4D8B" w:rsidP="00BB787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4D7">
              <w:rPr>
                <w:rFonts w:ascii="Times New Roman" w:hAnsi="Times New Roman" w:cs="Times New Roman"/>
                <w:sz w:val="24"/>
                <w:szCs w:val="28"/>
              </w:rPr>
              <w:t>Земельные участки, государственная собственность, на которые не разграничена</w:t>
            </w:r>
          </w:p>
        </w:tc>
        <w:tc>
          <w:tcPr>
            <w:tcW w:w="1843" w:type="dxa"/>
            <w:vAlign w:val="center"/>
          </w:tcPr>
          <w:p w:rsidR="00AF4D8B" w:rsidRPr="005404D7" w:rsidRDefault="00AF4D8B" w:rsidP="00BB7873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4D7">
              <w:rPr>
                <w:rFonts w:ascii="Times New Roman" w:hAnsi="Times New Roman" w:cs="Times New Roman"/>
                <w:sz w:val="24"/>
                <w:szCs w:val="28"/>
              </w:rPr>
              <w:t>круглогодично</w:t>
            </w:r>
          </w:p>
        </w:tc>
      </w:tr>
    </w:tbl>
    <w:p w:rsidR="00AF4D8B" w:rsidRDefault="00AF4D8B" w:rsidP="00AF4D8B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Вывести из состава комиссии по выдаче разрешения по размещению нестационарных торговых объектов на территории муниципального района «Вейделевский район» члена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согласованию).</w:t>
      </w:r>
    </w:p>
    <w:p w:rsidR="00AF4D8B" w:rsidRDefault="00AF4D8B" w:rsidP="00AF4D8B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Ввести в состав комиссии по выдаче разрешения по размещению нестационарных торговых объектов на территории муниципального района «Вейделевский район» члена комиссии </w:t>
      </w:r>
      <w:r w:rsidRPr="00F77957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у Н. </w:t>
      </w:r>
      <w:r w:rsidRPr="00F779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согласованию).</w:t>
      </w:r>
    </w:p>
    <w:p w:rsidR="00AF4D8B" w:rsidRDefault="00AF4D8B" w:rsidP="00AF4D8B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1.9. изложить в новой редакции:</w:t>
      </w:r>
    </w:p>
    <w:p w:rsidR="00AF4D8B" w:rsidRDefault="00AF4D8B" w:rsidP="00AF4D8B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«1.9. </w:t>
      </w:r>
      <w:r w:rsidRPr="00847815">
        <w:rPr>
          <w:rFonts w:ascii="Times New Roman" w:hAnsi="Times New Roman" w:cs="Times New Roman"/>
          <w:sz w:val="28"/>
          <w:szCs w:val="28"/>
        </w:rPr>
        <w:t xml:space="preserve">Срок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</w:t>
      </w:r>
      <w:r w:rsidRPr="00847815">
        <w:rPr>
          <w:rFonts w:ascii="Times New Roman" w:hAnsi="Times New Roman" w:cs="Times New Roman"/>
          <w:sz w:val="28"/>
          <w:szCs w:val="28"/>
        </w:rPr>
        <w:t xml:space="preserve">объектов устанавливается Схемой размещения  </w:t>
      </w:r>
      <w:r w:rsidR="00A123A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олжен составлять не менее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F4D8B" w:rsidRPr="00B343EC" w:rsidRDefault="00AF4D8B" w:rsidP="00AF4D8B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43EC">
        <w:rPr>
          <w:rFonts w:ascii="Times New Roman" w:hAnsi="Times New Roman" w:cs="Times New Roman"/>
          <w:sz w:val="28"/>
          <w:szCs w:val="28"/>
        </w:rPr>
        <w:t xml:space="preserve">. Заместителю начальника управления по организационно-контрольной и кадровой работе – начальнику организационно – контрольного отдела администрации района Гончаренко 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муниципального района «Вейделевский район» «Информационный бюллетень Вейделевского района».</w:t>
      </w:r>
    </w:p>
    <w:p w:rsidR="00AF4D8B" w:rsidRPr="00B343EC" w:rsidRDefault="00AF4D8B" w:rsidP="00AF4D8B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43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B343EC">
        <w:rPr>
          <w:rFonts w:ascii="Times New Roman" w:hAnsi="Times New Roman" w:cs="Times New Roman"/>
          <w:sz w:val="28"/>
          <w:szCs w:val="28"/>
        </w:rPr>
        <w:t xml:space="preserve"> делопроизводства, писем, по связям с общественностью и СМИ администрации района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Pr="00B343E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Pr="00B3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343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43E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343EC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Вейделевского муниципального района «</w:t>
      </w:r>
      <w:r w:rsidRPr="00B343EC">
        <w:rPr>
          <w:rFonts w:ascii="Times New Roman" w:hAnsi="Times New Roman" w:cs="Times New Roman"/>
          <w:sz w:val="28"/>
          <w:szCs w:val="28"/>
        </w:rPr>
        <w:t>Вейделевск</w:t>
      </w:r>
      <w:r>
        <w:rPr>
          <w:rFonts w:ascii="Times New Roman" w:hAnsi="Times New Roman" w:cs="Times New Roman"/>
          <w:sz w:val="28"/>
          <w:szCs w:val="28"/>
        </w:rPr>
        <w:t>ий район» Белгородской области</w:t>
      </w:r>
      <w:r w:rsidRPr="00B343EC">
        <w:rPr>
          <w:rFonts w:ascii="Times New Roman" w:hAnsi="Times New Roman" w:cs="Times New Roman"/>
          <w:sz w:val="28"/>
          <w:szCs w:val="28"/>
        </w:rPr>
        <w:t xml:space="preserve"> и сетевом издании «Пламя 31»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plamya</w:t>
      </w:r>
      <w:proofErr w:type="spellEnd"/>
      <w:r w:rsidRPr="00A0288A">
        <w:rPr>
          <w:rFonts w:ascii="Times New Roman" w:hAnsi="Times New Roman" w:cs="Times New Roman"/>
          <w:sz w:val="28"/>
          <w:szCs w:val="28"/>
        </w:rPr>
        <w:t>31.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31.ру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343EC">
        <w:rPr>
          <w:rFonts w:ascii="Times New Roman" w:hAnsi="Times New Roman" w:cs="Times New Roman"/>
          <w:sz w:val="28"/>
          <w:szCs w:val="28"/>
        </w:rPr>
        <w:t>.</w:t>
      </w:r>
    </w:p>
    <w:p w:rsidR="00AF4D8B" w:rsidRPr="00B343EC" w:rsidRDefault="00AF4D8B" w:rsidP="00AF4D8B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43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4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3E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Вейделевского района по стратегическому развитию района Рябцева 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>.</w:t>
      </w:r>
    </w:p>
    <w:p w:rsidR="00290AEF" w:rsidRPr="00B343EC" w:rsidRDefault="00290AEF" w:rsidP="00290AEF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AEF" w:rsidRPr="00B343EC" w:rsidRDefault="00290AEF" w:rsidP="00290AEF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AEF" w:rsidRPr="00B343EC" w:rsidRDefault="00290AEF" w:rsidP="00290AEF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E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90AEF" w:rsidRPr="00B343EC" w:rsidRDefault="00290AEF" w:rsidP="00290AEF">
      <w:pPr>
        <w:pStyle w:val="ConsPlusNormal"/>
        <w:tabs>
          <w:tab w:val="center" w:pos="4947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EC">
        <w:rPr>
          <w:rFonts w:ascii="Times New Roman" w:hAnsi="Times New Roman" w:cs="Times New Roman"/>
          <w:b/>
          <w:sz w:val="28"/>
          <w:szCs w:val="28"/>
        </w:rPr>
        <w:t>Вейделевского района                                                             А. Тарасенко</w:t>
      </w:r>
    </w:p>
    <w:p w:rsidR="00FE71EA" w:rsidRDefault="00FE71EA" w:rsidP="00290AEF">
      <w:pPr>
        <w:widowControl w:val="0"/>
        <w:autoSpaceDE w:val="0"/>
        <w:autoSpaceDN w:val="0"/>
        <w:adjustRightInd w:val="0"/>
        <w:jc w:val="both"/>
      </w:pPr>
    </w:p>
    <w:sectPr w:rsidR="00FE71EA" w:rsidSect="0014367E">
      <w:pgSz w:w="11906" w:h="16838"/>
      <w:pgMar w:top="993" w:right="707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4367E"/>
    <w:rsid w:val="001D6177"/>
    <w:rsid w:val="001E27EC"/>
    <w:rsid w:val="00233759"/>
    <w:rsid w:val="00290AEF"/>
    <w:rsid w:val="003B1506"/>
    <w:rsid w:val="003C58EE"/>
    <w:rsid w:val="003D7AD6"/>
    <w:rsid w:val="004470DD"/>
    <w:rsid w:val="00447E6E"/>
    <w:rsid w:val="004E27B9"/>
    <w:rsid w:val="004E4297"/>
    <w:rsid w:val="00586466"/>
    <w:rsid w:val="005C5704"/>
    <w:rsid w:val="005F5B96"/>
    <w:rsid w:val="00655EAC"/>
    <w:rsid w:val="006E0726"/>
    <w:rsid w:val="007077A1"/>
    <w:rsid w:val="00711FFD"/>
    <w:rsid w:val="00734EAA"/>
    <w:rsid w:val="00841E8C"/>
    <w:rsid w:val="00853B77"/>
    <w:rsid w:val="008C76BA"/>
    <w:rsid w:val="008E7CBE"/>
    <w:rsid w:val="00984141"/>
    <w:rsid w:val="00A123A1"/>
    <w:rsid w:val="00A22B7B"/>
    <w:rsid w:val="00AF4D8B"/>
    <w:rsid w:val="00B54029"/>
    <w:rsid w:val="00BA67C8"/>
    <w:rsid w:val="00C1184D"/>
    <w:rsid w:val="00C56794"/>
    <w:rsid w:val="00CC6D27"/>
    <w:rsid w:val="00DA28EE"/>
    <w:rsid w:val="00ED6531"/>
    <w:rsid w:val="00F85A63"/>
    <w:rsid w:val="00FB02CC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1721CCB329AB19833A1B66EA8E82FDEE81028464999C49C31354631DBBCCC4C2371227BAB3D03vBjD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41721CCB329AB19833BFBB78C4B222DBE44D2340489590C26E6E1B66D2B69B0B6C28603FA63D02BACD73vFj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41721CCB329AB19833A1B66EA8E82FDEE61B2C4A4D99C49C31354631DBBCCC4C2371227BAB3C03vB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9</cp:revision>
  <dcterms:created xsi:type="dcterms:W3CDTF">2021-08-30T13:47:00Z</dcterms:created>
  <dcterms:modified xsi:type="dcterms:W3CDTF">2022-02-07T07:39:00Z</dcterms:modified>
</cp:coreProperties>
</file>