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29273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3B01E4" w:rsidRPr="003B01E4">
              <w:rPr>
                <w:b/>
                <w:sz w:val="24"/>
                <w:szCs w:val="24"/>
              </w:rPr>
              <w:t>Об утверждении состава и Положения о комиссии по оценке целесообразности отчуждения муниципального имущества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B01E4">
              <w:rPr>
                <w:sz w:val="24"/>
                <w:szCs w:val="24"/>
              </w:rPr>
              <w:t>25.04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3B01E4">
              <w:rPr>
                <w:sz w:val="24"/>
                <w:szCs w:val="24"/>
              </w:rPr>
              <w:t>05</w:t>
            </w:r>
            <w:r w:rsidR="00055D03">
              <w:rPr>
                <w:sz w:val="24"/>
                <w:szCs w:val="24"/>
              </w:rPr>
              <w:t>.0</w:t>
            </w:r>
            <w:r w:rsidR="003B01E4">
              <w:rPr>
                <w:sz w:val="24"/>
                <w:szCs w:val="24"/>
              </w:rPr>
              <w:t>5</w:t>
            </w:r>
            <w:r w:rsidR="001E27EC" w:rsidRPr="00357EC8">
              <w:rPr>
                <w:sz w:val="24"/>
                <w:szCs w:val="24"/>
              </w:rPr>
              <w:t>.202</w:t>
            </w:r>
            <w:r w:rsidR="00292739">
              <w:rPr>
                <w:sz w:val="24"/>
                <w:szCs w:val="24"/>
              </w:rPr>
              <w:t>2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92739" w:rsidRDefault="003B1506" w:rsidP="003B01E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3B01E4" w:rsidRPr="003B01E4">
              <w:rPr>
                <w:color w:val="000000" w:themeColor="text1"/>
                <w:sz w:val="24"/>
                <w:szCs w:val="24"/>
              </w:rPr>
              <w:t>Об утверждении состава и Положения о комиссии по оценке целесообразности отчуждения муниципального имущества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3B01E4">
              <w:rPr>
                <w:sz w:val="24"/>
                <w:szCs w:val="24"/>
              </w:rPr>
              <w:t>25</w:t>
            </w:r>
            <w:r w:rsidR="00FF2328" w:rsidRPr="00FF2328">
              <w:rPr>
                <w:sz w:val="24"/>
                <w:szCs w:val="24"/>
              </w:rPr>
              <w:t>.0</w:t>
            </w:r>
            <w:r w:rsidR="003B01E4">
              <w:rPr>
                <w:sz w:val="24"/>
                <w:szCs w:val="24"/>
              </w:rPr>
              <w:t>4</w:t>
            </w:r>
            <w:r w:rsidR="008A3C4E">
              <w:rPr>
                <w:sz w:val="24"/>
                <w:szCs w:val="24"/>
              </w:rPr>
              <w:t xml:space="preserve">.2022 года по </w:t>
            </w:r>
            <w:r w:rsidR="003B01E4">
              <w:rPr>
                <w:sz w:val="24"/>
                <w:szCs w:val="24"/>
              </w:rPr>
              <w:t>05</w:t>
            </w:r>
            <w:r w:rsidR="008A3C4E">
              <w:rPr>
                <w:sz w:val="24"/>
                <w:szCs w:val="24"/>
              </w:rPr>
              <w:t>.0</w:t>
            </w:r>
            <w:r w:rsidR="003B01E4">
              <w:rPr>
                <w:sz w:val="24"/>
                <w:szCs w:val="24"/>
              </w:rPr>
              <w:t>5</w:t>
            </w:r>
            <w:r w:rsidR="00FF2328" w:rsidRPr="00FF2328">
              <w:rPr>
                <w:sz w:val="24"/>
                <w:szCs w:val="24"/>
              </w:rPr>
              <w:t xml:space="preserve">.2022 </w:t>
            </w:r>
            <w:r w:rsidR="003B01E4">
              <w:rPr>
                <w:sz w:val="24"/>
                <w:szCs w:val="24"/>
              </w:rPr>
              <w:t>год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751ADF" w:rsidRDefault="00FE71EA" w:rsidP="00FF2328">
            <w:pPr>
              <w:widowControl w:val="0"/>
              <w:tabs>
                <w:tab w:val="left" w:pos="4678"/>
              </w:tabs>
              <w:ind w:right="-144"/>
              <w:jc w:val="center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3B01E4" w:rsidRPr="003B01E4">
              <w:rPr>
                <w:color w:val="000000" w:themeColor="text1"/>
                <w:sz w:val="24"/>
                <w:szCs w:val="24"/>
              </w:rPr>
              <w:t>Об утверждении состава и Положения о комиссии по оценке целесообразности отчуждения муниципального имущества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3B01E4" w:rsidRDefault="003B01E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3B01E4" w:rsidRDefault="003B01E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3B01E4" w:rsidRDefault="003B01E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3B01E4" w:rsidRDefault="003B01E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3B01E4" w:rsidRDefault="003B01E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3B01E4" w:rsidRDefault="003B01E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8A3C4E" w:rsidRDefault="008A3C4E" w:rsidP="008A3C4E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6" o:title=""/>
          </v:shape>
          <o:OLEObject Type="Embed" ProgID="PBrush" ShapeID="_x0000_i1025" DrawAspect="Content" ObjectID="_1733556069" r:id="rId7"/>
        </w:object>
      </w:r>
    </w:p>
    <w:p w:rsidR="008A3C4E" w:rsidRPr="006016FB" w:rsidRDefault="008A3C4E" w:rsidP="008A3C4E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A3C4E" w:rsidRPr="006016FB" w:rsidRDefault="008A3C4E" w:rsidP="008A3C4E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АДМИНИСТРАЦИИ ВЕЙДЕЛЕВСКОГО РАЙОНА</w:t>
      </w:r>
    </w:p>
    <w:p w:rsidR="008A3C4E" w:rsidRPr="006016FB" w:rsidRDefault="008A3C4E" w:rsidP="008A3C4E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БЕЛГОРОДСКОЙ ОБЛАСТИ</w:t>
      </w:r>
    </w:p>
    <w:p w:rsidR="008A3C4E" w:rsidRPr="00F36F5B" w:rsidRDefault="008A3C4E" w:rsidP="008A3C4E">
      <w:pPr>
        <w:jc w:val="center"/>
        <w:rPr>
          <w:bCs/>
          <w:sz w:val="28"/>
          <w:szCs w:val="28"/>
        </w:rPr>
      </w:pPr>
      <w:r w:rsidRPr="006016FB">
        <w:rPr>
          <w:bCs/>
          <w:sz w:val="28"/>
          <w:szCs w:val="28"/>
        </w:rPr>
        <w:t xml:space="preserve">п. Вейделевка </w:t>
      </w:r>
    </w:p>
    <w:p w:rsidR="008A3C4E" w:rsidRDefault="008A3C4E" w:rsidP="008A3C4E">
      <w:pPr>
        <w:rPr>
          <w:b/>
          <w:bCs/>
        </w:rPr>
      </w:pPr>
    </w:p>
    <w:p w:rsidR="008A3C4E" w:rsidRDefault="008A3C4E" w:rsidP="008A3C4E">
      <w:pPr>
        <w:jc w:val="center"/>
        <w:rPr>
          <w:b/>
          <w:bCs/>
        </w:rPr>
      </w:pPr>
    </w:p>
    <w:p w:rsidR="008A3C4E" w:rsidRDefault="008A3C4E" w:rsidP="008A3C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«___</w:t>
      </w:r>
      <w:r w:rsidRPr="00D145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__________ </w:t>
      </w:r>
      <w:r w:rsidRPr="00D1450E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22 </w:t>
      </w:r>
      <w:r w:rsidRPr="00D1450E">
        <w:rPr>
          <w:bCs/>
          <w:sz w:val="28"/>
          <w:szCs w:val="28"/>
        </w:rPr>
        <w:t xml:space="preserve">г.       </w:t>
      </w:r>
      <w:r>
        <w:rPr>
          <w:bCs/>
          <w:sz w:val="28"/>
          <w:szCs w:val="28"/>
        </w:rPr>
        <w:t xml:space="preserve">                                              </w:t>
      </w:r>
      <w:r w:rsidRPr="00D145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</w:t>
      </w:r>
    </w:p>
    <w:p w:rsidR="008A3C4E" w:rsidRDefault="008A3C4E" w:rsidP="008A3C4E">
      <w:pPr>
        <w:rPr>
          <w:bCs/>
          <w:sz w:val="28"/>
          <w:szCs w:val="28"/>
        </w:rPr>
      </w:pPr>
    </w:p>
    <w:p w:rsidR="008A3C4E" w:rsidRPr="00B10E23" w:rsidRDefault="008A3C4E" w:rsidP="008A3C4E">
      <w:pPr>
        <w:rPr>
          <w:b/>
          <w:bCs/>
          <w:sz w:val="28"/>
          <w:szCs w:val="28"/>
        </w:rPr>
      </w:pPr>
    </w:p>
    <w:p w:rsidR="003B01E4" w:rsidRPr="00E25B3C" w:rsidRDefault="003B01E4" w:rsidP="003B01E4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 w:rsidRPr="00E25B3C">
        <w:rPr>
          <w:rFonts w:eastAsia="Times New Roman"/>
          <w:b/>
          <w:spacing w:val="2"/>
          <w:sz w:val="28"/>
          <w:szCs w:val="28"/>
          <w:lang w:bidi="ru-RU"/>
        </w:rPr>
        <w:t>Об утверждении состава и Положения о комиссии по оценке целесообразности отчуждения муниципального имущества</w:t>
      </w:r>
    </w:p>
    <w:p w:rsidR="003B01E4" w:rsidRPr="00E25B3C" w:rsidRDefault="003B01E4" w:rsidP="003B01E4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Pr="00E25B3C" w:rsidRDefault="003B01E4" w:rsidP="003B01E4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Pr="003A633F" w:rsidRDefault="003B01E4" w:rsidP="003B01E4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соответствии с Федеральным законом от 14 ноября 2002 года №161-ФЗ «» О государственных и муниципальных унитарных предприятиях», </w:t>
      </w:r>
      <w:r w:rsidRPr="00DC666C">
        <w:rPr>
          <w:rFonts w:eastAsia="Times New Roman"/>
          <w:sz w:val="28"/>
          <w:szCs w:val="28"/>
        </w:rPr>
        <w:t>положением «О порядке управления, распоряжения, списания муниципальной собственности муниципального района «Вейделевский район», утверждённым решением Муниципального совета Вейделевского района от 31.12.2015 года №8</w:t>
      </w:r>
      <w:r>
        <w:rPr>
          <w:rFonts w:eastAsia="Times New Roman"/>
          <w:sz w:val="28"/>
          <w:szCs w:val="28"/>
        </w:rPr>
        <w:t>, в</w:t>
      </w:r>
      <w:r w:rsidRPr="003A633F">
        <w:rPr>
          <w:rFonts w:eastAsia="Times New Roman"/>
          <w:sz w:val="28"/>
          <w:szCs w:val="28"/>
        </w:rPr>
        <w:t xml:space="preserve"> целях организации своевременного принятия решения о возможности (невозможности) отчуждения объектов недвижимого имущества и особо ценного движимого имущества, закрепленного за </w:t>
      </w:r>
      <w:r>
        <w:rPr>
          <w:rFonts w:eastAsia="Times New Roman"/>
          <w:sz w:val="28"/>
          <w:szCs w:val="28"/>
        </w:rPr>
        <w:t>муниципальными</w:t>
      </w:r>
      <w:proofErr w:type="gramEnd"/>
      <w:r>
        <w:rPr>
          <w:rFonts w:eastAsia="Times New Roman"/>
          <w:sz w:val="28"/>
          <w:szCs w:val="28"/>
        </w:rPr>
        <w:t xml:space="preserve"> учреждениями </w:t>
      </w:r>
      <w:r w:rsidRPr="00FC7998">
        <w:rPr>
          <w:rFonts w:eastAsia="Times New Roman"/>
          <w:b/>
          <w:spacing w:val="40"/>
          <w:sz w:val="28"/>
          <w:szCs w:val="28"/>
        </w:rPr>
        <w:t>постановляю</w:t>
      </w:r>
      <w:r>
        <w:rPr>
          <w:rFonts w:eastAsia="Times New Roman"/>
          <w:sz w:val="28"/>
          <w:szCs w:val="28"/>
        </w:rPr>
        <w:t>:</w:t>
      </w:r>
    </w:p>
    <w:p w:rsidR="003B01E4" w:rsidRPr="002604F5" w:rsidRDefault="003B01E4" w:rsidP="003B01E4">
      <w:pPr>
        <w:pStyle w:val="a5"/>
        <w:numPr>
          <w:ilvl w:val="0"/>
          <w:numId w:val="43"/>
        </w:numPr>
        <w:tabs>
          <w:tab w:val="left" w:pos="1134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комиссию</w:t>
      </w:r>
      <w:r w:rsidRPr="00E25B3C">
        <w:rPr>
          <w:rFonts w:eastAsia="Times New Roman"/>
          <w:sz w:val="28"/>
          <w:szCs w:val="28"/>
        </w:rPr>
        <w:t xml:space="preserve"> </w:t>
      </w:r>
      <w:r w:rsidRPr="002604F5">
        <w:rPr>
          <w:rFonts w:eastAsia="Times New Roman"/>
          <w:spacing w:val="2"/>
          <w:sz w:val="28"/>
          <w:szCs w:val="28"/>
          <w:lang w:bidi="ru-RU"/>
        </w:rPr>
        <w:t>по оценке целесообразности отчуждения муниципального имущества муниципального района «Вейделевский район»</w:t>
      </w:r>
      <w:r w:rsidRPr="002604F5">
        <w:rPr>
          <w:rFonts w:eastAsia="Times New Roman"/>
          <w:sz w:val="28"/>
          <w:szCs w:val="28"/>
        </w:rPr>
        <w:t>.</w:t>
      </w:r>
    </w:p>
    <w:p w:rsidR="003B01E4" w:rsidRPr="00167C0F" w:rsidRDefault="003B01E4" w:rsidP="003B01E4">
      <w:pPr>
        <w:pStyle w:val="a5"/>
        <w:numPr>
          <w:ilvl w:val="0"/>
          <w:numId w:val="43"/>
        </w:numPr>
        <w:tabs>
          <w:tab w:val="left" w:pos="1134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167C0F">
        <w:rPr>
          <w:rFonts w:eastAsia="Times New Roman"/>
          <w:sz w:val="28"/>
          <w:szCs w:val="28"/>
        </w:rPr>
        <w:t>Утвердить прилагаемые:</w:t>
      </w:r>
    </w:p>
    <w:p w:rsidR="003B01E4" w:rsidRPr="003A633F" w:rsidRDefault="003B01E4" w:rsidP="003B01E4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Положение о комиссии по проведению оценки </w:t>
      </w:r>
      <w:r w:rsidRPr="002604F5">
        <w:rPr>
          <w:rFonts w:eastAsia="Times New Roman"/>
          <w:spacing w:val="2"/>
          <w:sz w:val="28"/>
          <w:szCs w:val="28"/>
          <w:lang w:bidi="ru-RU"/>
        </w:rPr>
        <w:t>целесообразности отчуждения муниципального имущества муниципального района «Вейделевский район»</w:t>
      </w:r>
      <w:r w:rsidRPr="003A633F">
        <w:rPr>
          <w:rFonts w:eastAsia="Times New Roman"/>
          <w:sz w:val="28"/>
          <w:szCs w:val="28"/>
        </w:rPr>
        <w:t>;</w:t>
      </w: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Порядок </w:t>
      </w:r>
      <w:proofErr w:type="gramStart"/>
      <w:r w:rsidRPr="003A633F">
        <w:rPr>
          <w:rFonts w:eastAsia="Times New Roman"/>
          <w:sz w:val="28"/>
          <w:szCs w:val="28"/>
        </w:rPr>
        <w:t xml:space="preserve">проведения оценки </w:t>
      </w:r>
      <w:r w:rsidRPr="002604F5">
        <w:rPr>
          <w:rFonts w:eastAsia="Times New Roman"/>
          <w:spacing w:val="2"/>
          <w:sz w:val="28"/>
          <w:szCs w:val="28"/>
          <w:lang w:bidi="ru-RU"/>
        </w:rPr>
        <w:t>целесообразности отчуждения муниципального имущества муниципального</w:t>
      </w:r>
      <w:proofErr w:type="gramEnd"/>
      <w:r w:rsidRPr="002604F5">
        <w:rPr>
          <w:rFonts w:eastAsia="Times New Roman"/>
          <w:spacing w:val="2"/>
          <w:sz w:val="28"/>
          <w:szCs w:val="28"/>
          <w:lang w:bidi="ru-RU"/>
        </w:rPr>
        <w:t xml:space="preserve"> района «Вейделевский район»</w:t>
      </w:r>
      <w:r>
        <w:rPr>
          <w:rFonts w:eastAsia="Times New Roman"/>
          <w:sz w:val="28"/>
          <w:szCs w:val="28"/>
        </w:rPr>
        <w:t>;</w:t>
      </w: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состав комиссии по проведению оценки </w:t>
      </w:r>
      <w:r w:rsidRPr="002604F5">
        <w:rPr>
          <w:rFonts w:eastAsia="Times New Roman"/>
          <w:spacing w:val="2"/>
          <w:sz w:val="28"/>
          <w:szCs w:val="28"/>
          <w:lang w:bidi="ru-RU"/>
        </w:rPr>
        <w:t>целесообразности отчуждения муниципального имущества муниципального района «Вейделевский район»</w:t>
      </w:r>
      <w:r>
        <w:rPr>
          <w:rFonts w:eastAsia="Times New Roman"/>
          <w:sz w:val="28"/>
          <w:szCs w:val="28"/>
        </w:rPr>
        <w:t>.</w:t>
      </w:r>
    </w:p>
    <w:p w:rsidR="003B01E4" w:rsidRPr="002745FA" w:rsidRDefault="003B01E4" w:rsidP="003B01E4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0EC5">
        <w:rPr>
          <w:sz w:val="28"/>
          <w:szCs w:val="28"/>
        </w:rPr>
        <w:t>Замест</w:t>
      </w:r>
      <w:r>
        <w:rPr>
          <w:sz w:val="28"/>
          <w:szCs w:val="28"/>
        </w:rPr>
        <w:t xml:space="preserve">ителю начальника управления по </w:t>
      </w:r>
      <w:r w:rsidRPr="00DF0EC5">
        <w:rPr>
          <w:sz w:val="28"/>
          <w:szCs w:val="28"/>
        </w:rPr>
        <w:t xml:space="preserve">организационно-контрольной и кадровой работе администрации района – начальнику организационно-контрольного отдела Гончаренко О.Н. обеспечить </w:t>
      </w:r>
      <w:r w:rsidRPr="002745FA">
        <w:rPr>
          <w:sz w:val="28"/>
          <w:szCs w:val="28"/>
        </w:rPr>
        <w:t>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3B01E4" w:rsidRPr="002745FA" w:rsidRDefault="003B01E4" w:rsidP="003B01E4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2745FA">
        <w:rPr>
          <w:sz w:val="28"/>
          <w:szCs w:val="28"/>
        </w:rPr>
        <w:lastRenderedPageBreak/>
        <w:t xml:space="preserve">4. Начальнику отдела делопроизводства, писем, по связям с общественностью и СМИ администрации Вейделевского района –  </w:t>
      </w:r>
      <w:proofErr w:type="spellStart"/>
      <w:r w:rsidRPr="002745FA">
        <w:rPr>
          <w:sz w:val="28"/>
          <w:szCs w:val="28"/>
        </w:rPr>
        <w:t>Авериной</w:t>
      </w:r>
      <w:proofErr w:type="spellEnd"/>
      <w:r w:rsidRPr="002745FA"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района.</w:t>
      </w:r>
    </w:p>
    <w:p w:rsidR="003B01E4" w:rsidRPr="002745FA" w:rsidRDefault="003B01E4" w:rsidP="003B01E4">
      <w:pPr>
        <w:ind w:firstLine="709"/>
        <w:jc w:val="both"/>
        <w:rPr>
          <w:sz w:val="28"/>
          <w:szCs w:val="28"/>
        </w:rPr>
      </w:pPr>
      <w:r w:rsidRPr="002745FA">
        <w:rPr>
          <w:rFonts w:eastAsia="Times New Roman"/>
          <w:sz w:val="28"/>
          <w:szCs w:val="28"/>
        </w:rPr>
        <w:t xml:space="preserve">5. </w:t>
      </w:r>
      <w:proofErr w:type="gramStart"/>
      <w:r w:rsidRPr="002745FA">
        <w:rPr>
          <w:sz w:val="28"/>
          <w:szCs w:val="28"/>
        </w:rPr>
        <w:t>Контроль за</w:t>
      </w:r>
      <w:proofErr w:type="gramEnd"/>
      <w:r w:rsidRPr="002745F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Вейделевского района по стратегическому развитию района А.В. Рябцева.</w:t>
      </w:r>
    </w:p>
    <w:p w:rsidR="003B01E4" w:rsidRDefault="003B01E4" w:rsidP="003B01E4">
      <w:pPr>
        <w:ind w:firstLine="709"/>
        <w:jc w:val="both"/>
        <w:rPr>
          <w:sz w:val="28"/>
          <w:szCs w:val="28"/>
        </w:rPr>
      </w:pPr>
    </w:p>
    <w:p w:rsidR="003B01E4" w:rsidRDefault="003B01E4" w:rsidP="003B01E4">
      <w:pPr>
        <w:ind w:firstLine="709"/>
        <w:jc w:val="both"/>
        <w:rPr>
          <w:sz w:val="28"/>
          <w:szCs w:val="28"/>
        </w:rPr>
      </w:pPr>
    </w:p>
    <w:p w:rsidR="003B01E4" w:rsidRDefault="003B01E4" w:rsidP="003B01E4">
      <w:pPr>
        <w:ind w:firstLine="709"/>
        <w:jc w:val="both"/>
        <w:rPr>
          <w:sz w:val="28"/>
          <w:szCs w:val="28"/>
        </w:rPr>
      </w:pPr>
    </w:p>
    <w:p w:rsidR="003B01E4" w:rsidRPr="00062572" w:rsidRDefault="003B01E4" w:rsidP="003B01E4">
      <w:pPr>
        <w:jc w:val="both"/>
        <w:rPr>
          <w:b/>
          <w:sz w:val="28"/>
          <w:szCs w:val="28"/>
        </w:rPr>
      </w:pPr>
      <w:r w:rsidRPr="00062572">
        <w:rPr>
          <w:b/>
          <w:sz w:val="28"/>
          <w:szCs w:val="28"/>
        </w:rPr>
        <w:t>Глава администрации</w:t>
      </w:r>
    </w:p>
    <w:p w:rsidR="003B01E4" w:rsidRPr="00062572" w:rsidRDefault="003B01E4" w:rsidP="003B01E4">
      <w:pPr>
        <w:jc w:val="both"/>
        <w:rPr>
          <w:b/>
          <w:sz w:val="28"/>
          <w:szCs w:val="28"/>
        </w:rPr>
      </w:pPr>
      <w:r w:rsidRPr="00062572">
        <w:rPr>
          <w:b/>
          <w:sz w:val="28"/>
          <w:szCs w:val="28"/>
        </w:rPr>
        <w:t xml:space="preserve">Вейделевского района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062572">
        <w:rPr>
          <w:b/>
          <w:sz w:val="28"/>
          <w:szCs w:val="28"/>
        </w:rPr>
        <w:t>А. Тарасенко</w:t>
      </w:r>
    </w:p>
    <w:p w:rsidR="003B01E4" w:rsidRDefault="003B01E4" w:rsidP="003B01E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Pr="00167C0F" w:rsidRDefault="003B01E4" w:rsidP="003B01E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Default="003B01E4" w:rsidP="003B01E4">
      <w:pPr>
        <w:ind w:firstLine="709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Pr="00E24EBC" w:rsidRDefault="003B01E4" w:rsidP="003B01E4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E24EBC">
        <w:rPr>
          <w:b/>
          <w:sz w:val="28"/>
          <w:szCs w:val="28"/>
        </w:rPr>
        <w:t>УТВЕРЖДЁН</w:t>
      </w:r>
    </w:p>
    <w:p w:rsidR="003B01E4" w:rsidRPr="00E24EBC" w:rsidRDefault="003B01E4" w:rsidP="003B01E4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4EBC">
        <w:rPr>
          <w:b/>
          <w:sz w:val="28"/>
          <w:szCs w:val="28"/>
        </w:rPr>
        <w:t>остановлением администрации Вейделевского района</w:t>
      </w:r>
    </w:p>
    <w:p w:rsidR="003B01E4" w:rsidRPr="00E24EBC" w:rsidRDefault="003B01E4" w:rsidP="003B01E4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E24EBC">
        <w:rPr>
          <w:b/>
          <w:sz w:val="28"/>
          <w:szCs w:val="28"/>
        </w:rPr>
        <w:t>от «___» ___________ 202</w:t>
      </w:r>
      <w:r>
        <w:rPr>
          <w:b/>
          <w:sz w:val="28"/>
          <w:szCs w:val="28"/>
        </w:rPr>
        <w:t>2</w:t>
      </w:r>
      <w:r w:rsidRPr="00E24EBC">
        <w:rPr>
          <w:b/>
          <w:sz w:val="28"/>
          <w:szCs w:val="28"/>
        </w:rPr>
        <w:t xml:space="preserve"> года №____</w:t>
      </w:r>
    </w:p>
    <w:p w:rsidR="003B01E4" w:rsidRDefault="003B01E4" w:rsidP="003B01E4">
      <w:pPr>
        <w:spacing w:after="240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Pr="00062572" w:rsidRDefault="003B01E4" w:rsidP="003B01E4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062572">
        <w:rPr>
          <w:rFonts w:eastAsia="Times New Roman"/>
          <w:b/>
          <w:bCs/>
          <w:sz w:val="28"/>
          <w:szCs w:val="28"/>
        </w:rPr>
        <w:t>Положение</w:t>
      </w:r>
    </w:p>
    <w:p w:rsidR="003B01E4" w:rsidRDefault="003B01E4" w:rsidP="003B01E4">
      <w:pPr>
        <w:jc w:val="center"/>
        <w:textAlignment w:val="baseline"/>
        <w:rPr>
          <w:rFonts w:eastAsia="Times New Roman"/>
          <w:b/>
          <w:spacing w:val="2"/>
          <w:sz w:val="28"/>
          <w:szCs w:val="28"/>
          <w:lang w:bidi="ru-RU"/>
        </w:rPr>
      </w:pPr>
      <w:r w:rsidRPr="003A633F">
        <w:rPr>
          <w:rFonts w:eastAsia="Times New Roman"/>
          <w:b/>
          <w:sz w:val="28"/>
          <w:szCs w:val="28"/>
        </w:rPr>
        <w:t xml:space="preserve">о комиссии по проведению оценки </w:t>
      </w:r>
      <w:r w:rsidRPr="00062572">
        <w:rPr>
          <w:rFonts w:eastAsia="Times New Roman"/>
          <w:b/>
          <w:spacing w:val="2"/>
          <w:sz w:val="28"/>
          <w:szCs w:val="28"/>
          <w:lang w:bidi="ru-RU"/>
        </w:rPr>
        <w:t>целесообразности отчуждения муниципального имущества муниципального района «Вейделевский район»</w:t>
      </w:r>
    </w:p>
    <w:p w:rsidR="003B01E4" w:rsidRPr="00062572" w:rsidRDefault="003B01E4" w:rsidP="003B01E4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3B01E4" w:rsidRPr="00E315FF" w:rsidRDefault="003B01E4" w:rsidP="003B01E4">
      <w:pPr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E315FF">
        <w:rPr>
          <w:rFonts w:eastAsia="Times New Roman"/>
          <w:b/>
          <w:bCs/>
          <w:sz w:val="28"/>
          <w:szCs w:val="28"/>
        </w:rPr>
        <w:t>1. Общие положения</w:t>
      </w: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1.1. Положение о комиссии </w:t>
      </w:r>
      <w:r w:rsidRPr="002E3300">
        <w:rPr>
          <w:rFonts w:eastAsia="Times New Roman"/>
          <w:sz w:val="28"/>
          <w:szCs w:val="28"/>
        </w:rPr>
        <w:t xml:space="preserve">по проведению оценки целесообразности отчуждения муниципального имущества муниципального района «Вейделевский район» </w:t>
      </w:r>
      <w:r w:rsidRPr="003A633F">
        <w:rPr>
          <w:rFonts w:eastAsia="Times New Roman"/>
          <w:sz w:val="28"/>
          <w:szCs w:val="28"/>
        </w:rPr>
        <w:t xml:space="preserve">(далее </w:t>
      </w:r>
      <w:r>
        <w:rPr>
          <w:rFonts w:eastAsia="Times New Roman"/>
          <w:sz w:val="28"/>
          <w:szCs w:val="28"/>
        </w:rPr>
        <w:t>–</w:t>
      </w:r>
      <w:r w:rsidRPr="003A63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Положение), разработано в целях повышения эффективности упорядочения муниципальной собственностью и недопущения отчуждения имущества, необходимого для реализации полномочий по вопросам местного значения.</w:t>
      </w:r>
    </w:p>
    <w:p w:rsidR="003B01E4" w:rsidRPr="00032E5D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032E5D">
        <w:rPr>
          <w:rFonts w:eastAsia="Times New Roman"/>
          <w:sz w:val="28"/>
          <w:szCs w:val="28"/>
        </w:rPr>
        <w:t>1.2. В своей деятельности комиссия руководствуется </w:t>
      </w:r>
      <w:hyperlink r:id="rId8" w:history="1">
        <w:r w:rsidRPr="00032E5D">
          <w:rPr>
            <w:rFonts w:eastAsia="Times New Roman"/>
            <w:sz w:val="28"/>
            <w:szCs w:val="28"/>
          </w:rPr>
          <w:t>Конституцией Российской Федерации</w:t>
        </w:r>
      </w:hyperlink>
      <w:r w:rsidRPr="00032E5D">
        <w:rPr>
          <w:rFonts w:eastAsia="Times New Roman"/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9" w:history="1">
        <w:r w:rsidRPr="00032E5D">
          <w:rPr>
            <w:rFonts w:eastAsia="Times New Roman"/>
            <w:sz w:val="28"/>
            <w:szCs w:val="28"/>
          </w:rPr>
          <w:t>Уставом Белгородской области</w:t>
        </w:r>
      </w:hyperlink>
      <w:r w:rsidRPr="00032E5D">
        <w:rPr>
          <w:rFonts w:eastAsia="Times New Roman"/>
          <w:sz w:val="28"/>
          <w:szCs w:val="28"/>
        </w:rPr>
        <w:t>, законами Белгородской области, постановлениями и распоряжениями Правительства Белгородской области и Губернатора Белгородской области, а также настоящим Положением.</w:t>
      </w: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3B01E4" w:rsidRPr="00E315FF" w:rsidRDefault="003B01E4" w:rsidP="003B01E4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E315FF">
        <w:rPr>
          <w:rFonts w:eastAsia="Times New Roman"/>
          <w:b/>
          <w:bCs/>
          <w:sz w:val="28"/>
          <w:szCs w:val="28"/>
        </w:rPr>
        <w:t>2. Функции комиссии</w:t>
      </w: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Комиссия осуществляет следующие функции: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определение целесообразности (нецелесообразности) совершения сделки по отчуждению имущества, закрепленного за </w:t>
      </w:r>
      <w:r>
        <w:rPr>
          <w:rFonts w:eastAsia="Times New Roman"/>
          <w:sz w:val="28"/>
          <w:szCs w:val="28"/>
        </w:rPr>
        <w:t>муниципальными</w:t>
      </w:r>
      <w:r w:rsidRPr="003A633F">
        <w:rPr>
          <w:rFonts w:eastAsia="Times New Roman"/>
          <w:sz w:val="28"/>
          <w:szCs w:val="28"/>
        </w:rPr>
        <w:t xml:space="preserve"> учреждениями</w:t>
      </w:r>
      <w:r>
        <w:rPr>
          <w:rFonts w:eastAsia="Times New Roman"/>
          <w:sz w:val="28"/>
          <w:szCs w:val="28"/>
        </w:rPr>
        <w:t xml:space="preserve"> Вейделевского района</w:t>
      </w:r>
      <w:r w:rsidRPr="003A633F">
        <w:rPr>
          <w:rFonts w:eastAsia="Times New Roman"/>
          <w:sz w:val="28"/>
          <w:szCs w:val="28"/>
        </w:rPr>
        <w:t xml:space="preserve"> (далее - </w:t>
      </w:r>
      <w:r>
        <w:rPr>
          <w:rFonts w:eastAsia="Times New Roman"/>
          <w:sz w:val="28"/>
          <w:szCs w:val="28"/>
        </w:rPr>
        <w:t>муниципальное имущество, учреждение</w:t>
      </w:r>
      <w:r w:rsidRPr="003A633F">
        <w:rPr>
          <w:rFonts w:eastAsia="Times New Roman"/>
          <w:sz w:val="28"/>
          <w:szCs w:val="28"/>
        </w:rPr>
        <w:t>) на основании заявлений учреждений;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согласование (отказ в согласовании) передачи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имущества, закрепленного за учреждением, в муниципальную собственность.</w:t>
      </w:r>
    </w:p>
    <w:p w:rsidR="003B01E4" w:rsidRDefault="003B01E4" w:rsidP="003B01E4">
      <w:pPr>
        <w:jc w:val="both"/>
        <w:textAlignment w:val="baseline"/>
        <w:outlineLvl w:val="2"/>
        <w:rPr>
          <w:rFonts w:eastAsia="Times New Roman"/>
          <w:bCs/>
          <w:sz w:val="28"/>
          <w:szCs w:val="28"/>
        </w:rPr>
      </w:pPr>
    </w:p>
    <w:p w:rsidR="003B01E4" w:rsidRPr="00E315FF" w:rsidRDefault="003B01E4" w:rsidP="003B01E4">
      <w:pPr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E315FF">
        <w:rPr>
          <w:rFonts w:eastAsia="Times New Roman"/>
          <w:b/>
          <w:bCs/>
          <w:sz w:val="28"/>
          <w:szCs w:val="28"/>
        </w:rPr>
        <w:t>3. Права комиссии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3.1. Комиссия в целях выполнения возложенных на нее функций имеет право: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3.1.1. Запрашивать у учреждений документы, материалы и информацию, необходимые для принятия решения по рассматриваемым вопросам, и устанавливать сроки их представления.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В случае необходимости комиссия вправе запрашивать от органов государственной власти, органов местного самоуправления, предприятий, </w:t>
      </w:r>
      <w:r w:rsidRPr="003A633F">
        <w:rPr>
          <w:rFonts w:eastAsia="Times New Roman"/>
          <w:sz w:val="28"/>
          <w:szCs w:val="28"/>
        </w:rPr>
        <w:lastRenderedPageBreak/>
        <w:t>учреждений, организаций информацию, документы и материалы, необходимые для осуществления своих функций.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3.1.2. Выезжать на объект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имущества, учреждения, планируемый к отчуждению.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3.1.3. В целях принятия обоснованного и объективного решения приглашать экспертов, специалистов в установленном порядке для участия в заседании комиссии по подготовке решений по вопросам, входящим в компетенцию комиссии. Эксперты и специалисты проводят свою работу на добровольной и безвозмездной основе.</w:t>
      </w: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3.1.4. Осуществлять иные действия, необходимые для выполнения функций комиссии.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Pr="00E315FF" w:rsidRDefault="003B01E4" w:rsidP="003B01E4">
      <w:pPr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E315FF">
        <w:rPr>
          <w:rFonts w:eastAsia="Times New Roman"/>
          <w:b/>
          <w:bCs/>
          <w:sz w:val="28"/>
          <w:szCs w:val="28"/>
        </w:rPr>
        <w:t>4. Организация деятельности комиссии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4.1. Комиссия состоит из председателя, заместителя председателя, членов комиссии (с правом голоса), а также секретаря (без права голоса).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4.2. Председатель комиссии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4.3. Секретарь комиссии осуществляет организационную и техническую работу по подготовке заседаний комиссии, уведомляет членов комиссии о проведении заседания комиссии, ведет документацию комиссии и протоколы заседаний комиссии, обеспечивает подготовку запросов и обобщение материалов, необходимых для работы комиссии.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Секретарь не участвует в голосовании при принятии решения.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4.4. Заседание комиссии проводит председатель комиссии, а в его отсутствие - заместитель председателя комиссии.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4.6. Решение принимается открытым голосованием простым большинством присутствующих на заседании членов комиссии.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При равенстве голосов голос председателя считается решающим.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4.7. Итоги работы комиссии оформляются протоколом заседания комиссии, который подписывается </w:t>
      </w:r>
      <w:r>
        <w:rPr>
          <w:rFonts w:eastAsia="Times New Roman"/>
          <w:sz w:val="28"/>
          <w:szCs w:val="28"/>
        </w:rPr>
        <w:t xml:space="preserve">председателем комиссии </w:t>
      </w:r>
      <w:r w:rsidRPr="003A633F">
        <w:rPr>
          <w:rFonts w:eastAsia="Times New Roman"/>
          <w:sz w:val="28"/>
          <w:szCs w:val="28"/>
        </w:rPr>
        <w:t>в срок не более 5 рабочих дней после дня заседания комиссии. Протоколы хранятся у секретаря комиссии.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4.8. По результатам решения комиссии, секретарем оформляется протокол заседания комиссии, а также:</w:t>
      </w: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- проект заключения о целесообразности (нецелесообразности) совершения сделки по отчужд</w:t>
      </w:r>
      <w:r>
        <w:rPr>
          <w:rFonts w:eastAsia="Times New Roman"/>
          <w:sz w:val="28"/>
          <w:szCs w:val="28"/>
        </w:rPr>
        <w:t>ению государственного имущества;</w:t>
      </w: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- проект письма о согласовании (отказе в согласовании) министерством отчуждения государственного имуществ</w:t>
      </w:r>
      <w:r>
        <w:rPr>
          <w:rFonts w:eastAsia="Times New Roman"/>
          <w:sz w:val="28"/>
          <w:szCs w:val="28"/>
        </w:rPr>
        <w:t>а в муниципальную собственность.</w:t>
      </w:r>
    </w:p>
    <w:p w:rsidR="003B01E4" w:rsidRDefault="003B01E4" w:rsidP="003B01E4">
      <w:pPr>
        <w:ind w:firstLine="480"/>
        <w:jc w:val="center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</w:t>
      </w: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Pr="00E24EBC" w:rsidRDefault="003B01E4" w:rsidP="003B01E4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E24EBC">
        <w:rPr>
          <w:b/>
          <w:sz w:val="28"/>
          <w:szCs w:val="28"/>
        </w:rPr>
        <w:t>УТВЕРЖДЁН</w:t>
      </w:r>
    </w:p>
    <w:p w:rsidR="003B01E4" w:rsidRPr="00E24EBC" w:rsidRDefault="003B01E4" w:rsidP="003B01E4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4EBC">
        <w:rPr>
          <w:b/>
          <w:sz w:val="28"/>
          <w:szCs w:val="28"/>
        </w:rPr>
        <w:t>остановлением администрации Вейделевского района</w:t>
      </w:r>
    </w:p>
    <w:p w:rsidR="003B01E4" w:rsidRPr="00E24EBC" w:rsidRDefault="003B01E4" w:rsidP="003B01E4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E24EBC">
        <w:rPr>
          <w:b/>
          <w:sz w:val="28"/>
          <w:szCs w:val="28"/>
        </w:rPr>
        <w:t>от «___» ___________ 202</w:t>
      </w:r>
      <w:r>
        <w:rPr>
          <w:b/>
          <w:sz w:val="28"/>
          <w:szCs w:val="28"/>
        </w:rPr>
        <w:t>2</w:t>
      </w:r>
      <w:r w:rsidRPr="00E24EBC">
        <w:rPr>
          <w:b/>
          <w:sz w:val="28"/>
          <w:szCs w:val="28"/>
        </w:rPr>
        <w:t xml:space="preserve"> года №____</w:t>
      </w:r>
    </w:p>
    <w:p w:rsidR="003B01E4" w:rsidRDefault="003B01E4" w:rsidP="003B01E4">
      <w:pPr>
        <w:spacing w:after="240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3B01E4" w:rsidRDefault="003B01E4" w:rsidP="003B01E4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CC127C">
        <w:rPr>
          <w:rFonts w:eastAsia="Times New Roman"/>
          <w:b/>
          <w:bCs/>
          <w:sz w:val="28"/>
          <w:szCs w:val="28"/>
        </w:rPr>
        <w:t xml:space="preserve">ПОРЯДОК </w:t>
      </w:r>
    </w:p>
    <w:p w:rsidR="003B01E4" w:rsidRDefault="003B01E4" w:rsidP="003B01E4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CC127C">
        <w:rPr>
          <w:rFonts w:eastAsia="Times New Roman"/>
          <w:b/>
          <w:bCs/>
          <w:sz w:val="28"/>
          <w:szCs w:val="28"/>
        </w:rPr>
        <w:t xml:space="preserve">ПРОВЕДЕНИЯ ОЦЕНКИ ПОСЛЕДСТВИЙ ОТЧУЖДЕНИЯ </w:t>
      </w:r>
      <w:r>
        <w:rPr>
          <w:rFonts w:eastAsia="Times New Roman"/>
          <w:b/>
          <w:bCs/>
          <w:sz w:val="28"/>
          <w:szCs w:val="28"/>
        </w:rPr>
        <w:t>МУНИЦИПАЛЬНОГО</w:t>
      </w:r>
      <w:r w:rsidRPr="00CC127C">
        <w:rPr>
          <w:rFonts w:eastAsia="Times New Roman"/>
          <w:b/>
          <w:bCs/>
          <w:sz w:val="28"/>
          <w:szCs w:val="28"/>
        </w:rPr>
        <w:t xml:space="preserve"> ИМУЩЕСТВА, ЗАКРЕПЛЕННОГО ЗА </w:t>
      </w:r>
      <w:r>
        <w:rPr>
          <w:rFonts w:eastAsia="Times New Roman"/>
          <w:b/>
          <w:bCs/>
          <w:sz w:val="28"/>
          <w:szCs w:val="28"/>
        </w:rPr>
        <w:t>МУНИЦИПАЛЬНЫМИ</w:t>
      </w:r>
      <w:r w:rsidRPr="00CC127C">
        <w:rPr>
          <w:rFonts w:eastAsia="Times New Roman"/>
          <w:b/>
          <w:bCs/>
          <w:sz w:val="28"/>
          <w:szCs w:val="28"/>
        </w:rPr>
        <w:t xml:space="preserve"> УЧРЕЖДЕНИЯМИ</w:t>
      </w:r>
      <w:r>
        <w:rPr>
          <w:rFonts w:eastAsia="Times New Roman"/>
          <w:b/>
          <w:bCs/>
          <w:sz w:val="28"/>
          <w:szCs w:val="28"/>
        </w:rPr>
        <w:t xml:space="preserve"> ВЕЙДЕЛЕВСКОГО РАЙОНА</w:t>
      </w:r>
    </w:p>
    <w:p w:rsidR="003B01E4" w:rsidRPr="00CC127C" w:rsidRDefault="003B01E4" w:rsidP="003B01E4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3B01E4" w:rsidRPr="00E315FF" w:rsidRDefault="003B01E4" w:rsidP="003B01E4">
      <w:pPr>
        <w:pStyle w:val="a5"/>
        <w:numPr>
          <w:ilvl w:val="0"/>
          <w:numId w:val="44"/>
        </w:numPr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E315FF">
        <w:rPr>
          <w:rFonts w:eastAsia="Times New Roman"/>
          <w:sz w:val="28"/>
          <w:szCs w:val="28"/>
        </w:rPr>
        <w:t xml:space="preserve">Настоящий Порядок проведения оценки последствий отчуждения государственного имущества, закрепленного за </w:t>
      </w:r>
      <w:r>
        <w:rPr>
          <w:rFonts w:eastAsia="Times New Roman"/>
          <w:sz w:val="28"/>
          <w:szCs w:val="28"/>
        </w:rPr>
        <w:t xml:space="preserve">муниципальными учреждениями Вейделевского района </w:t>
      </w:r>
      <w:r w:rsidRPr="00E315FF">
        <w:rPr>
          <w:rFonts w:eastAsia="Times New Roman"/>
          <w:sz w:val="28"/>
          <w:szCs w:val="28"/>
        </w:rPr>
        <w:t>(далее - Порядок), разработан в целях повышения эффективности упорядочения муниципальной собственностью и недопущения отчуждения имущества, необходимого для реализации полномочий по вопросам местного значения.</w:t>
      </w:r>
    </w:p>
    <w:p w:rsidR="003B01E4" w:rsidRPr="00E315FF" w:rsidRDefault="003B01E4" w:rsidP="003B01E4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E315FF">
        <w:rPr>
          <w:rFonts w:eastAsia="Times New Roman"/>
          <w:sz w:val="28"/>
          <w:szCs w:val="28"/>
        </w:rPr>
        <w:t xml:space="preserve">2. Для проведения оценки последствий отчуждения муниципального имущества, закрепленного за муниципальными учреждениями Вейделевского района (далее - муниципальное имущество, учреждение), учреждение представляет в </w:t>
      </w:r>
      <w:r>
        <w:rPr>
          <w:rFonts w:eastAsia="Times New Roman"/>
          <w:sz w:val="28"/>
          <w:szCs w:val="28"/>
        </w:rPr>
        <w:t>комиссию</w:t>
      </w:r>
      <w:r w:rsidRPr="00E315FF">
        <w:rPr>
          <w:rFonts w:eastAsia="Times New Roman"/>
          <w:sz w:val="28"/>
          <w:szCs w:val="28"/>
        </w:rPr>
        <w:t xml:space="preserve"> </w:t>
      </w:r>
      <w:r w:rsidRPr="0033359E">
        <w:rPr>
          <w:rFonts w:eastAsia="Times New Roman"/>
          <w:sz w:val="28"/>
          <w:szCs w:val="28"/>
        </w:rPr>
        <w:t>по проведению оценки целесообразности отчуждения муниципального имущества муниципального района «Вейделевский район»</w:t>
      </w:r>
      <w:r>
        <w:rPr>
          <w:rFonts w:eastAsia="Times New Roman"/>
          <w:sz w:val="28"/>
          <w:szCs w:val="28"/>
        </w:rPr>
        <w:t xml:space="preserve"> (далее - Комиссия) </w:t>
      </w:r>
      <w:r w:rsidRPr="00E315FF">
        <w:rPr>
          <w:rFonts w:eastAsia="Times New Roman"/>
          <w:sz w:val="28"/>
          <w:szCs w:val="28"/>
        </w:rPr>
        <w:t>заявление, в котором указывает:</w:t>
      </w:r>
    </w:p>
    <w:p w:rsidR="003B01E4" w:rsidRPr="00E315FF" w:rsidRDefault="003B01E4" w:rsidP="003B01E4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E315FF">
        <w:rPr>
          <w:rFonts w:eastAsia="Times New Roman"/>
          <w:sz w:val="28"/>
          <w:szCs w:val="28"/>
        </w:rPr>
        <w:t>- наименование учреждения;</w:t>
      </w:r>
    </w:p>
    <w:p w:rsidR="003B01E4" w:rsidRPr="003A633F" w:rsidRDefault="003B01E4" w:rsidP="003B01E4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наименование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имущества, являющегося предметом сделки по отчуждению, либо наименование объекта, предлагаемого к отчуждению в собственность муниципального образования, с указанием точного адреса его местонахождения, технических характеристик, общей площади, информации о техническом состоянии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К заявлению прилагаются следующие документы: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- пояснительная записка, содержащая цель передачи имущества и обоснование необходимости и целесообразности отчуждения государственного имущества;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копии правоустанавливающих документов на объект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имущества;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копии технической документации на объект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имущества;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сведения о текущем использовании объекта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имущества;</w:t>
      </w: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сведения о техническом состоянии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Заявление и документы, указанные в настоящем пункте и представленные учреждением в </w:t>
      </w:r>
      <w:r>
        <w:rPr>
          <w:rFonts w:eastAsia="Times New Roman"/>
          <w:sz w:val="28"/>
          <w:szCs w:val="28"/>
        </w:rPr>
        <w:t>Комиссию</w:t>
      </w:r>
      <w:r w:rsidRPr="003A633F">
        <w:rPr>
          <w:rFonts w:eastAsia="Times New Roman"/>
          <w:sz w:val="28"/>
          <w:szCs w:val="28"/>
        </w:rPr>
        <w:t>, должны быть подписаны руководителем учреждения, прошиты и пронумерованы, скреплены печатью учреждения (при наличии печати), копии заверены руководителем учреждения (далее - заявление и документы).</w:t>
      </w:r>
    </w:p>
    <w:p w:rsidR="003B01E4" w:rsidRDefault="003B01E4" w:rsidP="003B01E4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3. </w:t>
      </w:r>
      <w:r w:rsidRPr="0033359E">
        <w:rPr>
          <w:rFonts w:eastAsia="Times New Roman"/>
          <w:sz w:val="28"/>
          <w:szCs w:val="28"/>
        </w:rPr>
        <w:t xml:space="preserve">Комиссия </w:t>
      </w:r>
      <w:r w:rsidRPr="003A633F">
        <w:rPr>
          <w:rFonts w:eastAsia="Times New Roman"/>
          <w:sz w:val="28"/>
          <w:szCs w:val="28"/>
        </w:rPr>
        <w:t xml:space="preserve">в течение одного рабочего дня со дня регистрации заявления и документов передает их секретарю комиссии по проведению оценки последствий </w:t>
      </w:r>
      <w:r w:rsidRPr="003A633F">
        <w:rPr>
          <w:rFonts w:eastAsia="Times New Roman"/>
          <w:sz w:val="28"/>
          <w:szCs w:val="28"/>
        </w:rPr>
        <w:lastRenderedPageBreak/>
        <w:t xml:space="preserve">отчуждения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имущества, закрепленного за </w:t>
      </w:r>
      <w:r>
        <w:rPr>
          <w:rFonts w:eastAsia="Times New Roman"/>
          <w:sz w:val="28"/>
          <w:szCs w:val="28"/>
        </w:rPr>
        <w:t xml:space="preserve">муниципальными учреждениями Вейделевского района </w:t>
      </w:r>
      <w:r w:rsidRPr="003A633F">
        <w:rPr>
          <w:rFonts w:eastAsia="Times New Roman"/>
          <w:sz w:val="28"/>
          <w:szCs w:val="28"/>
        </w:rPr>
        <w:t>(далее - комиссия).</w:t>
      </w:r>
    </w:p>
    <w:p w:rsidR="003B01E4" w:rsidRPr="003A633F" w:rsidRDefault="003B01E4" w:rsidP="003B01E4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4. Секретарь комиссии в течение 3 рабочих дней со дня регистрации заявления и документов, проверяет их на комплектность и соответствие требованиям, установленным пунктом 2 настоящего Порядка, и в случае представления неполного пакета документов и (или) их несоответствия указанным требованиям, возвращает заявление и документы в учреждение с указанием оснований для возврата.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Учреждение в течение 5 рабочих дней со дня получения от секретаря комиссии заявления и документов, устраняет основания для возврата документов и повторно представляет их в </w:t>
      </w:r>
      <w:r>
        <w:rPr>
          <w:rFonts w:eastAsia="Times New Roman"/>
          <w:sz w:val="28"/>
          <w:szCs w:val="28"/>
        </w:rPr>
        <w:t>Комиссию</w:t>
      </w:r>
      <w:r w:rsidRPr="003A633F">
        <w:rPr>
          <w:rFonts w:eastAsia="Times New Roman"/>
          <w:sz w:val="28"/>
          <w:szCs w:val="28"/>
        </w:rPr>
        <w:t>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5. В случае отсутствия оснований для возврата заявления и документов секретарь передает их на рассмотрение </w:t>
      </w:r>
      <w:r>
        <w:rPr>
          <w:rFonts w:eastAsia="Times New Roman"/>
          <w:sz w:val="28"/>
          <w:szCs w:val="28"/>
        </w:rPr>
        <w:t xml:space="preserve">Комиссии </w:t>
      </w:r>
      <w:r w:rsidRPr="003A633F">
        <w:rPr>
          <w:rFonts w:eastAsia="Times New Roman"/>
          <w:sz w:val="28"/>
          <w:szCs w:val="28"/>
        </w:rPr>
        <w:t xml:space="preserve">в срок не более 5 рабочих дней со дня регистрации документов. Комиссия в течение 4 рабочих дней со дня передачи документов рассматривает заявление и документы на заседании комиссии, проводит оценку последствий отчуждения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 на предмет соответствия критериям оценки последствий отчуждения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имущества, указанных в пункте 6 настоящего Порядка, и оформляет решение в виде протокола.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6. Оценку последствий отчуждения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имущества К</w:t>
      </w:r>
      <w:r w:rsidRPr="003A633F">
        <w:rPr>
          <w:rFonts w:eastAsia="Times New Roman"/>
          <w:sz w:val="28"/>
          <w:szCs w:val="28"/>
        </w:rPr>
        <w:t>омиссия проводит по следующим критериям: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возможность и целесообразность дальнейшего использования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 по назначению на основании его технических характеристик и его месторасположения;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- необходимость использования государственного имущества по прямому назначению учреждением в соответствии с предметом, целями и видами его деятельности;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экономическая обоснованность отчуждения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7. По результатам рассм</w:t>
      </w:r>
      <w:r>
        <w:rPr>
          <w:rFonts w:eastAsia="Times New Roman"/>
          <w:sz w:val="28"/>
          <w:szCs w:val="28"/>
        </w:rPr>
        <w:t>отрения заявления и документов К</w:t>
      </w:r>
      <w:r w:rsidRPr="003A633F">
        <w:rPr>
          <w:rFonts w:eastAsia="Times New Roman"/>
          <w:sz w:val="28"/>
          <w:szCs w:val="28"/>
        </w:rPr>
        <w:t>омиссия принимает решение: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о целесообразности (нецелесообразности) совершения сделки по отчуждению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имущества;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 xml:space="preserve">- о согласовании (отказе в согласовании) отчуждения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</w:t>
      </w:r>
      <w:r>
        <w:rPr>
          <w:rFonts w:eastAsia="Times New Roman"/>
          <w:sz w:val="28"/>
          <w:szCs w:val="28"/>
        </w:rPr>
        <w:t>.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На основании решения К</w:t>
      </w:r>
      <w:r w:rsidRPr="003A633F">
        <w:rPr>
          <w:rFonts w:eastAsia="Times New Roman"/>
          <w:sz w:val="28"/>
          <w:szCs w:val="28"/>
        </w:rPr>
        <w:t xml:space="preserve">омиссии, оформленного протоколом заседания </w:t>
      </w:r>
      <w:r>
        <w:rPr>
          <w:rFonts w:eastAsia="Times New Roman"/>
          <w:sz w:val="28"/>
          <w:szCs w:val="28"/>
        </w:rPr>
        <w:t>комиссии, секретарь К</w:t>
      </w:r>
      <w:r w:rsidRPr="003A633F">
        <w:rPr>
          <w:rFonts w:eastAsia="Times New Roman"/>
          <w:sz w:val="28"/>
          <w:szCs w:val="28"/>
        </w:rPr>
        <w:t xml:space="preserve">омиссии подготавливает для принятия решения </w:t>
      </w:r>
      <w:r>
        <w:rPr>
          <w:rFonts w:eastAsia="Times New Roman"/>
          <w:sz w:val="28"/>
          <w:szCs w:val="28"/>
        </w:rPr>
        <w:t>главой администрации Вейделевского района</w:t>
      </w:r>
      <w:r w:rsidRPr="003A633F">
        <w:rPr>
          <w:rFonts w:eastAsia="Times New Roman"/>
          <w:sz w:val="28"/>
          <w:szCs w:val="28"/>
        </w:rPr>
        <w:t>:</w:t>
      </w:r>
    </w:p>
    <w:p w:rsidR="003B01E4" w:rsidRPr="003A633F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- проект</w:t>
      </w:r>
      <w:r>
        <w:rPr>
          <w:rFonts w:eastAsia="Times New Roman"/>
          <w:sz w:val="28"/>
          <w:szCs w:val="28"/>
        </w:rPr>
        <w:t>а</w:t>
      </w:r>
      <w:r w:rsidRPr="003A633F">
        <w:rPr>
          <w:rFonts w:eastAsia="Times New Roman"/>
          <w:sz w:val="28"/>
          <w:szCs w:val="28"/>
        </w:rPr>
        <w:t xml:space="preserve"> заключения </w:t>
      </w:r>
      <w:r>
        <w:rPr>
          <w:rFonts w:eastAsia="Times New Roman"/>
          <w:sz w:val="28"/>
          <w:szCs w:val="28"/>
        </w:rPr>
        <w:t>администрации Вейделевского района</w:t>
      </w:r>
      <w:r w:rsidRPr="003A633F">
        <w:rPr>
          <w:rFonts w:eastAsia="Times New Roman"/>
          <w:sz w:val="28"/>
          <w:szCs w:val="28"/>
        </w:rPr>
        <w:t xml:space="preserve"> о целесообразности (нецелесообразности) совершения сделки по отчуждению </w:t>
      </w:r>
      <w:r>
        <w:rPr>
          <w:rFonts w:eastAsia="Times New Roman"/>
          <w:sz w:val="28"/>
          <w:szCs w:val="28"/>
        </w:rPr>
        <w:t>муниципального</w:t>
      </w:r>
      <w:r w:rsidRPr="003A633F">
        <w:rPr>
          <w:rFonts w:eastAsia="Times New Roman"/>
          <w:sz w:val="28"/>
          <w:szCs w:val="28"/>
        </w:rPr>
        <w:t xml:space="preserve"> имущества;</w:t>
      </w:r>
    </w:p>
    <w:p w:rsidR="003B01E4" w:rsidRPr="003A633F" w:rsidRDefault="003B01E4" w:rsidP="003B01E4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  <w:r w:rsidRPr="003A633F">
        <w:rPr>
          <w:rFonts w:eastAsia="Times New Roman"/>
          <w:sz w:val="28"/>
          <w:szCs w:val="28"/>
        </w:rPr>
        <w:t>- проект</w:t>
      </w:r>
      <w:r>
        <w:rPr>
          <w:rFonts w:eastAsia="Times New Roman"/>
          <w:sz w:val="28"/>
          <w:szCs w:val="28"/>
        </w:rPr>
        <w:t>а</w:t>
      </w:r>
      <w:r w:rsidRPr="003A633F">
        <w:rPr>
          <w:rFonts w:eastAsia="Times New Roman"/>
          <w:sz w:val="28"/>
          <w:szCs w:val="28"/>
        </w:rPr>
        <w:t xml:space="preserve"> письма </w:t>
      </w:r>
      <w:r>
        <w:rPr>
          <w:rFonts w:eastAsia="Times New Roman"/>
          <w:sz w:val="28"/>
          <w:szCs w:val="28"/>
        </w:rPr>
        <w:t>администрации Вейделевского района</w:t>
      </w:r>
      <w:r w:rsidRPr="003A633F">
        <w:rPr>
          <w:rFonts w:eastAsia="Times New Roman"/>
          <w:sz w:val="28"/>
          <w:szCs w:val="28"/>
        </w:rPr>
        <w:t xml:space="preserve"> о согласовании либо отказе в согласовании отчуждения </w:t>
      </w:r>
      <w:r>
        <w:rPr>
          <w:rFonts w:eastAsia="Times New Roman"/>
          <w:sz w:val="28"/>
          <w:szCs w:val="28"/>
        </w:rPr>
        <w:t>муниципального имущества.</w:t>
      </w:r>
    </w:p>
    <w:p w:rsidR="003B01E4" w:rsidRDefault="003B01E4" w:rsidP="003B01E4">
      <w:pPr>
        <w:ind w:firstLine="480"/>
        <w:jc w:val="center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</w:t>
      </w: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Default="003B01E4" w:rsidP="003B01E4">
      <w:pPr>
        <w:ind w:firstLine="480"/>
        <w:jc w:val="both"/>
        <w:textAlignment w:val="baseline"/>
        <w:rPr>
          <w:rFonts w:eastAsia="Times New Roman"/>
          <w:sz w:val="28"/>
          <w:szCs w:val="28"/>
        </w:rPr>
      </w:pPr>
    </w:p>
    <w:p w:rsidR="003B01E4" w:rsidRPr="00E24EBC" w:rsidRDefault="003B01E4" w:rsidP="003B01E4">
      <w:pPr>
        <w:tabs>
          <w:tab w:val="left" w:pos="6570"/>
        </w:tabs>
        <w:ind w:firstLine="480"/>
        <w:jc w:val="both"/>
        <w:textAlignment w:val="baseline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bookmarkStart w:id="0" w:name="_GoBack"/>
      <w:bookmarkEnd w:id="0"/>
      <w:r w:rsidRPr="00E24EBC">
        <w:rPr>
          <w:b/>
          <w:sz w:val="28"/>
          <w:szCs w:val="28"/>
        </w:rPr>
        <w:t>УТВЕРЖДЁН</w:t>
      </w:r>
    </w:p>
    <w:p w:rsidR="003B01E4" w:rsidRPr="00E24EBC" w:rsidRDefault="003B01E4" w:rsidP="003B01E4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4EBC">
        <w:rPr>
          <w:b/>
          <w:sz w:val="28"/>
          <w:szCs w:val="28"/>
        </w:rPr>
        <w:t>остановлением администрации Вейделевского района</w:t>
      </w:r>
    </w:p>
    <w:p w:rsidR="003B01E4" w:rsidRPr="00E24EBC" w:rsidRDefault="003B01E4" w:rsidP="003B01E4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  <w:r w:rsidRPr="00E24EBC">
        <w:rPr>
          <w:b/>
          <w:sz w:val="28"/>
          <w:szCs w:val="28"/>
        </w:rPr>
        <w:t>от «___» ___________ 202</w:t>
      </w:r>
      <w:r>
        <w:rPr>
          <w:b/>
          <w:sz w:val="28"/>
          <w:szCs w:val="28"/>
        </w:rPr>
        <w:t>2</w:t>
      </w:r>
      <w:r w:rsidRPr="00E24EBC">
        <w:rPr>
          <w:b/>
          <w:sz w:val="28"/>
          <w:szCs w:val="28"/>
        </w:rPr>
        <w:t xml:space="preserve"> года №____</w:t>
      </w:r>
    </w:p>
    <w:p w:rsidR="003B01E4" w:rsidRDefault="003B01E4" w:rsidP="003B01E4">
      <w:pPr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</w:rPr>
      </w:pPr>
      <w:r w:rsidRPr="003A633F">
        <w:rPr>
          <w:rFonts w:eastAsia="Times New Roman"/>
          <w:bCs/>
          <w:sz w:val="28"/>
          <w:szCs w:val="28"/>
        </w:rPr>
        <w:br/>
      </w:r>
      <w:r w:rsidRPr="003A633F">
        <w:rPr>
          <w:rFonts w:eastAsia="Times New Roman"/>
          <w:bCs/>
          <w:sz w:val="28"/>
          <w:szCs w:val="28"/>
        </w:rPr>
        <w:br/>
      </w:r>
      <w:r w:rsidRPr="00EB2C65">
        <w:rPr>
          <w:rFonts w:eastAsia="Times New Roman"/>
          <w:b/>
          <w:bCs/>
          <w:sz w:val="28"/>
          <w:szCs w:val="28"/>
        </w:rPr>
        <w:t xml:space="preserve">СОСТАВ КОМИССИИ </w:t>
      </w:r>
    </w:p>
    <w:p w:rsidR="003B01E4" w:rsidRDefault="003B01E4" w:rsidP="003B01E4">
      <w:pPr>
        <w:jc w:val="both"/>
        <w:rPr>
          <w:rFonts w:eastAsia="Times New Roman"/>
          <w:b/>
          <w:bCs/>
          <w:sz w:val="28"/>
          <w:szCs w:val="28"/>
        </w:rPr>
      </w:pPr>
      <w:r w:rsidRPr="00EB2C65">
        <w:rPr>
          <w:rFonts w:eastAsia="Times New Roman"/>
          <w:b/>
          <w:bCs/>
          <w:sz w:val="28"/>
          <w:szCs w:val="28"/>
        </w:rPr>
        <w:t>по проведению оценки целесообразности отчуждения муниципального имущества муниципального района «Вейделевский район»</w:t>
      </w:r>
    </w:p>
    <w:p w:rsidR="003B01E4" w:rsidRDefault="003B01E4" w:rsidP="003B01E4">
      <w:pPr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B01E4" w:rsidRPr="00EC3C21" w:rsidTr="00CD2E93">
        <w:tc>
          <w:tcPr>
            <w:tcW w:w="675" w:type="dxa"/>
            <w:vAlign w:val="center"/>
          </w:tcPr>
          <w:p w:rsidR="003B01E4" w:rsidRPr="00EC3C21" w:rsidRDefault="003B01E4" w:rsidP="00CD2E93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C3C21">
              <w:rPr>
                <w:rFonts w:eastAsia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C3C21">
              <w:rPr>
                <w:rFonts w:eastAsia="Times New Roman"/>
                <w:b/>
                <w:sz w:val="24"/>
                <w:szCs w:val="28"/>
              </w:rPr>
              <w:t>п</w:t>
            </w:r>
            <w:proofErr w:type="gramEnd"/>
            <w:r w:rsidRPr="00EC3C21">
              <w:rPr>
                <w:rFonts w:eastAsia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3B01E4" w:rsidRPr="00EC3C21" w:rsidRDefault="003B01E4" w:rsidP="00CD2E93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C3C21">
              <w:rPr>
                <w:rFonts w:eastAsia="Times New Roman"/>
                <w:b/>
                <w:sz w:val="24"/>
                <w:szCs w:val="28"/>
              </w:rPr>
              <w:t>ФИО члена комиссии</w:t>
            </w:r>
          </w:p>
        </w:tc>
        <w:tc>
          <w:tcPr>
            <w:tcW w:w="5635" w:type="dxa"/>
            <w:vAlign w:val="center"/>
          </w:tcPr>
          <w:p w:rsidR="003B01E4" w:rsidRPr="00EC3C21" w:rsidRDefault="003B01E4" w:rsidP="00CD2E93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C3C21">
              <w:rPr>
                <w:rFonts w:eastAsia="Times New Roman"/>
                <w:b/>
                <w:sz w:val="24"/>
                <w:szCs w:val="28"/>
              </w:rPr>
              <w:t>Занимаемая должность члена комиссии</w:t>
            </w:r>
          </w:p>
        </w:tc>
      </w:tr>
      <w:tr w:rsidR="003B01E4" w:rsidRPr="00EC3C21" w:rsidTr="00CD2E93">
        <w:tc>
          <w:tcPr>
            <w:tcW w:w="675" w:type="dxa"/>
            <w:vAlign w:val="center"/>
          </w:tcPr>
          <w:p w:rsidR="003B01E4" w:rsidRPr="00EC3C21" w:rsidRDefault="003B01E4" w:rsidP="00CD2E9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EC3C21">
              <w:rPr>
                <w:rFonts w:eastAsia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 w:rsidRPr="00EC3C21">
              <w:rPr>
                <w:rFonts w:eastAsia="Times New Roman"/>
                <w:sz w:val="24"/>
                <w:szCs w:val="28"/>
              </w:rPr>
              <w:t>Рябцев Александр Васильевич</w:t>
            </w:r>
          </w:p>
        </w:tc>
        <w:tc>
          <w:tcPr>
            <w:tcW w:w="5635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 w:rsidRPr="00EC3C21">
              <w:rPr>
                <w:rFonts w:eastAsia="Times New Roman"/>
                <w:sz w:val="24"/>
                <w:szCs w:val="28"/>
              </w:rPr>
              <w:t>- первый заместитель главы администрации по стратегическому развитию района – председатель комиссии</w:t>
            </w:r>
          </w:p>
        </w:tc>
      </w:tr>
      <w:tr w:rsidR="003B01E4" w:rsidRPr="00EC3C21" w:rsidTr="00CD2E93">
        <w:tc>
          <w:tcPr>
            <w:tcW w:w="675" w:type="dxa"/>
            <w:vAlign w:val="center"/>
          </w:tcPr>
          <w:p w:rsidR="003B01E4" w:rsidRPr="00EC3C21" w:rsidRDefault="003B01E4" w:rsidP="00CD2E9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EC3C21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 w:rsidRPr="00EC3C21">
              <w:rPr>
                <w:rFonts w:eastAsia="Times New Roman"/>
                <w:sz w:val="24"/>
                <w:szCs w:val="28"/>
              </w:rPr>
              <w:t>Шевченко Александра Юрьевна</w:t>
            </w:r>
          </w:p>
        </w:tc>
        <w:tc>
          <w:tcPr>
            <w:tcW w:w="5635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 w:rsidRPr="00EC3C21">
              <w:rPr>
                <w:rFonts w:eastAsia="Times New Roman"/>
                <w:sz w:val="24"/>
                <w:szCs w:val="28"/>
              </w:rPr>
              <w:t>- начальник управления экономического развития и прогнозирования администрации района – заместитель председателя комиссии</w:t>
            </w:r>
          </w:p>
        </w:tc>
      </w:tr>
      <w:tr w:rsidR="003B01E4" w:rsidRPr="00EC3C21" w:rsidTr="00CD2E93">
        <w:tc>
          <w:tcPr>
            <w:tcW w:w="675" w:type="dxa"/>
            <w:vAlign w:val="center"/>
          </w:tcPr>
          <w:p w:rsidR="003B01E4" w:rsidRPr="00EC3C21" w:rsidRDefault="003B01E4" w:rsidP="00CD2E9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EC3C21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 w:rsidRPr="00EC3C21">
              <w:rPr>
                <w:rFonts w:eastAsia="Times New Roman"/>
                <w:sz w:val="24"/>
                <w:szCs w:val="28"/>
              </w:rPr>
              <w:t>Накостик Наталья Петровна</w:t>
            </w:r>
          </w:p>
        </w:tc>
        <w:tc>
          <w:tcPr>
            <w:tcW w:w="5635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 w:rsidRPr="00EC3C21">
              <w:rPr>
                <w:rFonts w:eastAsia="Times New Roman"/>
                <w:sz w:val="24"/>
                <w:szCs w:val="28"/>
              </w:rPr>
              <w:t xml:space="preserve">- </w:t>
            </w:r>
            <w:r>
              <w:rPr>
                <w:rFonts w:eastAsia="Times New Roman"/>
                <w:sz w:val="24"/>
                <w:szCs w:val="28"/>
              </w:rPr>
              <w:t>главный специалист</w:t>
            </w:r>
            <w:r w:rsidRPr="00EC3C21">
              <w:rPr>
                <w:rFonts w:eastAsia="Times New Roman"/>
                <w:sz w:val="24"/>
                <w:szCs w:val="28"/>
              </w:rPr>
              <w:t xml:space="preserve"> отдела имущественных и земельных отношений управления экономического развития и прогнозирования администрации района – секретарь комиссии</w:t>
            </w:r>
          </w:p>
        </w:tc>
      </w:tr>
      <w:tr w:rsidR="003B01E4" w:rsidRPr="00EC3C21" w:rsidTr="00CD2E93">
        <w:trPr>
          <w:trHeight w:val="467"/>
        </w:trPr>
        <w:tc>
          <w:tcPr>
            <w:tcW w:w="9571" w:type="dxa"/>
            <w:gridSpan w:val="3"/>
            <w:vAlign w:val="center"/>
          </w:tcPr>
          <w:p w:rsidR="003B01E4" w:rsidRPr="00EC3C21" w:rsidRDefault="003B01E4" w:rsidP="00CD2E93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C3C21">
              <w:rPr>
                <w:rFonts w:eastAsia="Times New Roman"/>
                <w:b/>
                <w:sz w:val="24"/>
                <w:szCs w:val="28"/>
              </w:rPr>
              <w:t>Члены комиссии:</w:t>
            </w:r>
          </w:p>
        </w:tc>
      </w:tr>
      <w:tr w:rsidR="003B01E4" w:rsidRPr="00EC3C21" w:rsidTr="00CD2E93">
        <w:tc>
          <w:tcPr>
            <w:tcW w:w="675" w:type="dxa"/>
            <w:vAlign w:val="center"/>
          </w:tcPr>
          <w:p w:rsidR="003B01E4" w:rsidRPr="00EC3C21" w:rsidRDefault="003B01E4" w:rsidP="00CD2E93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Масютенко Галина Николаевна</w:t>
            </w:r>
          </w:p>
        </w:tc>
        <w:tc>
          <w:tcPr>
            <w:tcW w:w="5635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- начальник управления финансов и налоговой политики </w:t>
            </w:r>
            <w:r w:rsidRPr="00EC3C21">
              <w:rPr>
                <w:rFonts w:eastAsia="Times New Roman"/>
                <w:sz w:val="24"/>
                <w:szCs w:val="28"/>
              </w:rPr>
              <w:t>администрации района</w:t>
            </w:r>
          </w:p>
        </w:tc>
      </w:tr>
      <w:tr w:rsidR="003B01E4" w:rsidRPr="00EC3C21" w:rsidTr="00CD2E93">
        <w:tc>
          <w:tcPr>
            <w:tcW w:w="675" w:type="dxa"/>
            <w:vAlign w:val="center"/>
          </w:tcPr>
          <w:p w:rsidR="003B01E4" w:rsidRPr="00EC3C21" w:rsidRDefault="003B01E4" w:rsidP="00CD2E93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Глумова Марина Алексеевна</w:t>
            </w:r>
          </w:p>
        </w:tc>
        <w:tc>
          <w:tcPr>
            <w:tcW w:w="5635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 w:rsidRPr="00EC3C21">
              <w:rPr>
                <w:rFonts w:eastAsia="Times New Roman"/>
                <w:sz w:val="24"/>
                <w:szCs w:val="28"/>
              </w:rPr>
              <w:t xml:space="preserve">- </w:t>
            </w:r>
            <w:r>
              <w:rPr>
                <w:rFonts w:eastAsia="Times New Roman"/>
                <w:sz w:val="24"/>
                <w:szCs w:val="28"/>
              </w:rPr>
              <w:t xml:space="preserve">заместитель начальника управления - </w:t>
            </w:r>
            <w:r w:rsidRPr="00EC3C21">
              <w:rPr>
                <w:rFonts w:eastAsia="Times New Roman"/>
                <w:sz w:val="24"/>
                <w:szCs w:val="28"/>
              </w:rPr>
              <w:t>начальник отдела имущественных и земельных отношений управления экономического развития и прогнозирования администрации района</w:t>
            </w:r>
          </w:p>
        </w:tc>
      </w:tr>
      <w:tr w:rsidR="003B01E4" w:rsidRPr="00EC3C21" w:rsidTr="00CD2E93">
        <w:trPr>
          <w:trHeight w:val="631"/>
        </w:trPr>
        <w:tc>
          <w:tcPr>
            <w:tcW w:w="675" w:type="dxa"/>
            <w:vAlign w:val="center"/>
          </w:tcPr>
          <w:p w:rsidR="003B01E4" w:rsidRPr="00EC3C21" w:rsidRDefault="003B01E4" w:rsidP="00CD2E93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Ханина Ольга Николаевна</w:t>
            </w:r>
          </w:p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 w:rsidRPr="00EC3C21">
              <w:rPr>
                <w:rFonts w:eastAsia="Times New Roman"/>
                <w:sz w:val="24"/>
                <w:szCs w:val="28"/>
              </w:rPr>
              <w:t>- заместитель руководителя аппарата главы администрации района – начальник юридического отдела администрации района</w:t>
            </w:r>
          </w:p>
        </w:tc>
      </w:tr>
      <w:tr w:rsidR="003B01E4" w:rsidRPr="00EC3C21" w:rsidTr="00CD2E93">
        <w:tc>
          <w:tcPr>
            <w:tcW w:w="675" w:type="dxa"/>
            <w:vAlign w:val="center"/>
          </w:tcPr>
          <w:p w:rsidR="003B01E4" w:rsidRPr="00EC3C21" w:rsidRDefault="003B01E4" w:rsidP="00CD2E93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(по согласованию)</w:t>
            </w:r>
          </w:p>
        </w:tc>
        <w:tc>
          <w:tcPr>
            <w:tcW w:w="5635" w:type="dxa"/>
            <w:vAlign w:val="center"/>
          </w:tcPr>
          <w:p w:rsidR="003B01E4" w:rsidRPr="00EC3C21" w:rsidRDefault="003B01E4" w:rsidP="00CD2E93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- представитель министерства имущественных и земельных отношений области</w:t>
            </w:r>
          </w:p>
        </w:tc>
      </w:tr>
    </w:tbl>
    <w:p w:rsidR="003B01E4" w:rsidRPr="00E25B3C" w:rsidRDefault="003B01E4" w:rsidP="003B01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92739" w:rsidRPr="003D5CBD" w:rsidRDefault="00292739" w:rsidP="003B01E4">
      <w:pPr>
        <w:tabs>
          <w:tab w:val="left" w:pos="5040"/>
          <w:tab w:val="left" w:pos="5220"/>
          <w:tab w:val="left" w:pos="5387"/>
          <w:tab w:val="left" w:pos="5954"/>
          <w:tab w:val="left" w:pos="6804"/>
        </w:tabs>
        <w:ind w:right="3401"/>
        <w:jc w:val="both"/>
        <w:rPr>
          <w:b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69976A1"/>
    <w:multiLevelType w:val="hybridMultilevel"/>
    <w:tmpl w:val="94920D18"/>
    <w:lvl w:ilvl="0" w:tplc="4C9EC274">
      <w:start w:val="1"/>
      <w:numFmt w:val="decimal"/>
      <w:lvlText w:val="%1.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8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9"/>
  </w:num>
  <w:num w:numId="7">
    <w:abstractNumId w:val="42"/>
  </w:num>
  <w:num w:numId="8">
    <w:abstractNumId w:val="3"/>
  </w:num>
  <w:num w:numId="9">
    <w:abstractNumId w:val="32"/>
  </w:num>
  <w:num w:numId="10">
    <w:abstractNumId w:val="7"/>
  </w:num>
  <w:num w:numId="11">
    <w:abstractNumId w:val="31"/>
  </w:num>
  <w:num w:numId="12">
    <w:abstractNumId w:val="14"/>
  </w:num>
  <w:num w:numId="13">
    <w:abstractNumId w:val="15"/>
  </w:num>
  <w:num w:numId="14">
    <w:abstractNumId w:val="13"/>
  </w:num>
  <w:num w:numId="15">
    <w:abstractNumId w:val="29"/>
  </w:num>
  <w:num w:numId="16">
    <w:abstractNumId w:val="16"/>
  </w:num>
  <w:num w:numId="17">
    <w:abstractNumId w:val="20"/>
  </w:num>
  <w:num w:numId="18">
    <w:abstractNumId w:val="24"/>
  </w:num>
  <w:num w:numId="19">
    <w:abstractNumId w:val="12"/>
  </w:num>
  <w:num w:numId="20">
    <w:abstractNumId w:val="43"/>
  </w:num>
  <w:num w:numId="21">
    <w:abstractNumId w:val="0"/>
  </w:num>
  <w:num w:numId="22">
    <w:abstractNumId w:val="40"/>
  </w:num>
  <w:num w:numId="23">
    <w:abstractNumId w:val="9"/>
  </w:num>
  <w:num w:numId="24">
    <w:abstractNumId w:val="36"/>
  </w:num>
  <w:num w:numId="25">
    <w:abstractNumId w:val="26"/>
  </w:num>
  <w:num w:numId="26">
    <w:abstractNumId w:val="23"/>
  </w:num>
  <w:num w:numId="27">
    <w:abstractNumId w:val="38"/>
  </w:num>
  <w:num w:numId="28">
    <w:abstractNumId w:val="34"/>
  </w:num>
  <w:num w:numId="29">
    <w:abstractNumId w:val="5"/>
  </w:num>
  <w:num w:numId="30">
    <w:abstractNumId w:val="19"/>
  </w:num>
  <w:num w:numId="31">
    <w:abstractNumId w:val="41"/>
  </w:num>
  <w:num w:numId="32">
    <w:abstractNumId w:val="1"/>
  </w:num>
  <w:num w:numId="33">
    <w:abstractNumId w:val="27"/>
  </w:num>
  <w:num w:numId="34">
    <w:abstractNumId w:val="8"/>
  </w:num>
  <w:num w:numId="35">
    <w:abstractNumId w:val="6"/>
  </w:num>
  <w:num w:numId="36">
    <w:abstractNumId w:val="4"/>
  </w:num>
  <w:num w:numId="37">
    <w:abstractNumId w:val="10"/>
  </w:num>
  <w:num w:numId="38">
    <w:abstractNumId w:val="17"/>
  </w:num>
  <w:num w:numId="39">
    <w:abstractNumId w:val="11"/>
  </w:num>
  <w:num w:numId="40">
    <w:abstractNumId w:val="28"/>
  </w:num>
  <w:num w:numId="41">
    <w:abstractNumId w:val="21"/>
  </w:num>
  <w:num w:numId="42">
    <w:abstractNumId w:val="33"/>
  </w:num>
  <w:num w:numId="43">
    <w:abstractNumId w:val="2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01E4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1ADF"/>
    <w:rsid w:val="007B0653"/>
    <w:rsid w:val="00832D66"/>
    <w:rsid w:val="00841E8C"/>
    <w:rsid w:val="00853B77"/>
    <w:rsid w:val="008821DA"/>
    <w:rsid w:val="008A3C4E"/>
    <w:rsid w:val="008E7CBE"/>
    <w:rsid w:val="00984141"/>
    <w:rsid w:val="00A025D5"/>
    <w:rsid w:val="00A22B7B"/>
    <w:rsid w:val="00B54029"/>
    <w:rsid w:val="00D349F5"/>
    <w:rsid w:val="00D979A3"/>
    <w:rsid w:val="00DA28EE"/>
    <w:rsid w:val="00E33B8F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19005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16</cp:revision>
  <dcterms:created xsi:type="dcterms:W3CDTF">2020-08-06T10:03:00Z</dcterms:created>
  <dcterms:modified xsi:type="dcterms:W3CDTF">2022-12-26T06:35:00Z</dcterms:modified>
</cp:coreProperties>
</file>