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13" w:rsidRPr="00467313" w:rsidRDefault="00467313" w:rsidP="00467313">
      <w:pPr>
        <w:shd w:val="clear" w:color="auto" w:fill="FFFFFF"/>
        <w:spacing w:after="0" w:line="240" w:lineRule="auto"/>
        <w:jc w:val="center"/>
        <w:outlineLvl w:val="2"/>
        <w:rPr>
          <w:rFonts w:ascii="Times New Roman" w:eastAsia="Times New Roman" w:hAnsi="Times New Roman" w:cs="Times New Roman"/>
          <w:caps/>
          <w:color w:val="383B46"/>
          <w:sz w:val="28"/>
          <w:szCs w:val="28"/>
          <w:lang w:eastAsia="ru-RU"/>
        </w:rPr>
      </w:pPr>
      <w:r w:rsidRPr="00467313">
        <w:rPr>
          <w:rFonts w:ascii="Times New Roman" w:eastAsia="Times New Roman" w:hAnsi="Times New Roman" w:cs="Times New Roman"/>
          <w:b/>
          <w:bCs/>
          <w:caps/>
          <w:color w:val="383B46"/>
          <w:sz w:val="28"/>
          <w:szCs w:val="28"/>
          <w:bdr w:val="none" w:sz="0" w:space="0" w:color="auto" w:frame="1"/>
          <w:lang w:eastAsia="ru-RU"/>
        </w:rPr>
        <w:t xml:space="preserve">ПАМЯТКА ДЛЯ НАСЕЛЕНИЯ О МЕРАХ ПОЖАРНОЙ БЕЗОПАСНОСТИ В ВЕСЕННЕ-ЛЕТНИЙ ПОЖАРООПАСНЫЙ </w:t>
      </w:r>
      <w:bookmarkStart w:id="0" w:name="_GoBack"/>
      <w:bookmarkEnd w:id="0"/>
      <w:r w:rsidRPr="00467313">
        <w:rPr>
          <w:rFonts w:ascii="Times New Roman" w:eastAsia="Times New Roman" w:hAnsi="Times New Roman" w:cs="Times New Roman"/>
          <w:b/>
          <w:bCs/>
          <w:caps/>
          <w:color w:val="383B46"/>
          <w:sz w:val="28"/>
          <w:szCs w:val="28"/>
          <w:bdr w:val="none" w:sz="0" w:space="0" w:color="auto" w:frame="1"/>
          <w:lang w:eastAsia="ru-RU"/>
        </w:rPr>
        <w:t>ПЕРИОД 2024 ГОДА</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При разведении костра в </w:t>
      </w:r>
      <w:proofErr w:type="spellStart"/>
      <w:r w:rsidRPr="00467313">
        <w:rPr>
          <w:rFonts w:ascii="Times New Roman" w:eastAsia="Times New Roman" w:hAnsi="Times New Roman" w:cs="Times New Roman"/>
          <w:color w:val="272727"/>
          <w:sz w:val="28"/>
          <w:szCs w:val="28"/>
          <w:lang w:eastAsia="ru-RU"/>
        </w:rPr>
        <w:t>т.ч</w:t>
      </w:r>
      <w:proofErr w:type="spellEnd"/>
      <w:r w:rsidRPr="00467313">
        <w:rPr>
          <w:rFonts w:ascii="Times New Roman" w:eastAsia="Times New Roman" w:hAnsi="Times New Roman" w:cs="Times New Roman"/>
          <w:color w:val="272727"/>
          <w:sz w:val="28"/>
          <w:szCs w:val="28"/>
          <w:lang w:eastAsia="ru-RU"/>
        </w:rPr>
        <w:t>. и для сжигания мусора, сухой травянистой растительности, листвы и иных отходов, необходимо соблюдать следующие меры безопасности:</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разводить костры можно только в безветренную погоду и на специальных площадках, на расстоянии не менее 50 метров от зданий и сооружений;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оставляйте костёр без постоянного наблюдения;</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оставляйте костёр на попечение детей, даже на короткий срок;</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не разрешайте детям самостоятельно разводить костры, устраивать игры </w:t>
      </w:r>
      <w:proofErr w:type="gramStart"/>
      <w:r w:rsidRPr="00467313">
        <w:rPr>
          <w:rFonts w:ascii="Times New Roman" w:eastAsia="Times New Roman" w:hAnsi="Times New Roman" w:cs="Times New Roman"/>
          <w:color w:val="272727"/>
          <w:sz w:val="28"/>
          <w:szCs w:val="28"/>
          <w:lang w:eastAsia="ru-RU"/>
        </w:rPr>
        <w:t>с</w:t>
      </w:r>
      <w:proofErr w:type="gramEnd"/>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огнём;</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у места разведения костра необходимо иметь запас воды для его заливки в</w:t>
      </w:r>
      <w:r>
        <w:rPr>
          <w:rFonts w:ascii="Times New Roman" w:eastAsia="Times New Roman" w:hAnsi="Times New Roman" w:cs="Times New Roman"/>
          <w:color w:val="272727"/>
          <w:sz w:val="28"/>
          <w:szCs w:val="28"/>
          <w:lang w:eastAsia="ru-RU"/>
        </w:rPr>
        <w:t xml:space="preserve"> </w:t>
      </w:r>
      <w:r w:rsidRPr="00467313">
        <w:rPr>
          <w:rFonts w:ascii="Times New Roman" w:eastAsia="Times New Roman" w:hAnsi="Times New Roman" w:cs="Times New Roman"/>
          <w:color w:val="272727"/>
          <w:sz w:val="28"/>
          <w:szCs w:val="28"/>
          <w:lang w:eastAsia="ru-RU"/>
        </w:rPr>
        <w:t>случае возникновения сильного ветра;</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после окончания работ костер должен быть тщательно засыпан землей или залит водой до полного прекращения тления;</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b/>
          <w:bCs/>
          <w:color w:val="272727"/>
          <w:sz w:val="28"/>
          <w:szCs w:val="28"/>
          <w:bdr w:val="none" w:sz="0" w:space="0" w:color="auto" w:frame="1"/>
          <w:lang w:eastAsia="ru-RU"/>
        </w:rPr>
        <w:t>С наступлением весенне-летнего пожароопасного периода 2024 года  </w:t>
      </w:r>
      <w:r w:rsidR="00C044AF">
        <w:rPr>
          <w:rFonts w:ascii="Times New Roman" w:eastAsia="Times New Roman" w:hAnsi="Times New Roman" w:cs="Times New Roman"/>
          <w:b/>
          <w:bCs/>
          <w:color w:val="272727"/>
          <w:sz w:val="28"/>
          <w:szCs w:val="28"/>
          <w:bdr w:val="none" w:sz="0" w:space="0" w:color="auto" w:frame="1"/>
          <w:lang w:eastAsia="ru-RU"/>
        </w:rPr>
        <w:t>необходимо</w:t>
      </w:r>
      <w:r w:rsidRPr="00467313">
        <w:rPr>
          <w:rFonts w:ascii="Times New Roman" w:eastAsia="Times New Roman" w:hAnsi="Times New Roman" w:cs="Times New Roman"/>
          <w:b/>
          <w:bCs/>
          <w:color w:val="272727"/>
          <w:sz w:val="28"/>
          <w:szCs w:val="28"/>
          <w:bdr w:val="none" w:sz="0" w:space="0" w:color="auto" w:frame="1"/>
          <w:lang w:eastAsia="ru-RU"/>
        </w:rPr>
        <w:t xml:space="preserve"> соблюдать меры безопасности при обращении с огнем в частном секторе!</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выжигайте сухую травянистую растительность на земельных участках,</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непосредственно </w:t>
      </w:r>
      <w:proofErr w:type="gramStart"/>
      <w:r w:rsidRPr="00467313">
        <w:rPr>
          <w:rFonts w:ascii="Times New Roman" w:eastAsia="Times New Roman" w:hAnsi="Times New Roman" w:cs="Times New Roman"/>
          <w:color w:val="272727"/>
          <w:sz w:val="28"/>
          <w:szCs w:val="28"/>
          <w:lang w:eastAsia="ru-RU"/>
        </w:rPr>
        <w:t>примыкающих</w:t>
      </w:r>
      <w:proofErr w:type="gramEnd"/>
      <w:r w:rsidRPr="00467313">
        <w:rPr>
          <w:rFonts w:ascii="Times New Roman" w:eastAsia="Times New Roman" w:hAnsi="Times New Roman" w:cs="Times New Roman"/>
          <w:color w:val="272727"/>
          <w:sz w:val="28"/>
          <w:szCs w:val="28"/>
          <w:lang w:eastAsia="ru-RU"/>
        </w:rPr>
        <w:t xml:space="preserve"> к лесам, а так же прилегающих к зданиям, сооружениям, жилым домам, хозяйственным постройкам;</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разводите костров вблизи зданий и строений;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обустраивайте противопожарные разрывы между постройками и приусадебными участками путем выкоса травы и вспашки;</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не загромождайте дороги, проезды и подъезды к домам, зданиям, сооружениям, открытым складам, и </w:t>
      </w:r>
      <w:proofErr w:type="spellStart"/>
      <w:r w:rsidRPr="00467313">
        <w:rPr>
          <w:rFonts w:ascii="Times New Roman" w:eastAsia="Times New Roman" w:hAnsi="Times New Roman" w:cs="Times New Roman"/>
          <w:color w:val="272727"/>
          <w:sz w:val="28"/>
          <w:szCs w:val="28"/>
          <w:lang w:eastAsia="ru-RU"/>
        </w:rPr>
        <w:t>водоисточникам</w:t>
      </w:r>
      <w:proofErr w:type="spellEnd"/>
      <w:r w:rsidRPr="00467313">
        <w:rPr>
          <w:rFonts w:ascii="Times New Roman" w:eastAsia="Times New Roman" w:hAnsi="Times New Roman" w:cs="Times New Roman"/>
          <w:color w:val="272727"/>
          <w:sz w:val="28"/>
          <w:szCs w:val="28"/>
          <w:lang w:eastAsia="ru-RU"/>
        </w:rPr>
        <w:t>, используемым для целей пожаротушения, ветками деревьев и мусором, они должны быть всегда свободными для проезда пожарной техники;</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оставляйте емкости с легковоспламеняющимися и горючими жидкостями,</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не используйте противопожарные расстояния между зданиями, строениями и сооружениями, под складирование материалов, оборудования и </w:t>
      </w:r>
      <w:r w:rsidRPr="00467313">
        <w:rPr>
          <w:rFonts w:ascii="Times New Roman" w:eastAsia="Times New Roman" w:hAnsi="Times New Roman" w:cs="Times New Roman"/>
          <w:color w:val="272727"/>
          <w:sz w:val="28"/>
          <w:szCs w:val="28"/>
          <w:lang w:eastAsia="ru-RU"/>
        </w:rPr>
        <w:lastRenderedPageBreak/>
        <w:t>тары, для стоянки транспорта и строительства (установки) зданий и сооружений.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размещайте скирды (стога), навесы и штабеля грубых кормов на расстоянии не менее 15 метров до линий электропередачи и не менее 20 метров — до дорог и не менее 50 метров — до зданий, сооружений и строений;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соблюдайте меры предосторожности при эксплуатации электрических сетей, электробытовых, газовых приборов, обогревательных приборов, печей </w:t>
      </w:r>
      <w:proofErr w:type="gramStart"/>
      <w:r w:rsidRPr="00467313">
        <w:rPr>
          <w:rFonts w:ascii="Times New Roman" w:eastAsia="Times New Roman" w:hAnsi="Times New Roman" w:cs="Times New Roman"/>
          <w:color w:val="272727"/>
          <w:sz w:val="28"/>
          <w:szCs w:val="28"/>
          <w:lang w:eastAsia="ru-RU"/>
        </w:rPr>
        <w:t>в</w:t>
      </w:r>
      <w:proofErr w:type="gramEnd"/>
      <w:r w:rsidRPr="00467313">
        <w:rPr>
          <w:rFonts w:ascii="Times New Roman" w:eastAsia="Times New Roman" w:hAnsi="Times New Roman" w:cs="Times New Roman"/>
          <w:color w:val="272727"/>
          <w:sz w:val="28"/>
          <w:szCs w:val="28"/>
          <w:lang w:eastAsia="ru-RU"/>
        </w:rPr>
        <w:t xml:space="preserve"> жилых </w:t>
      </w:r>
      <w:proofErr w:type="gramStart"/>
      <w:r w:rsidRPr="00467313">
        <w:rPr>
          <w:rFonts w:ascii="Times New Roman" w:eastAsia="Times New Roman" w:hAnsi="Times New Roman" w:cs="Times New Roman"/>
          <w:color w:val="272727"/>
          <w:sz w:val="28"/>
          <w:szCs w:val="28"/>
          <w:lang w:eastAsia="ru-RU"/>
        </w:rPr>
        <w:t>домах</w:t>
      </w:r>
      <w:proofErr w:type="gramEnd"/>
      <w:r w:rsidRPr="00467313">
        <w:rPr>
          <w:rFonts w:ascii="Times New Roman" w:eastAsia="Times New Roman" w:hAnsi="Times New Roman" w:cs="Times New Roman"/>
          <w:color w:val="272727"/>
          <w:sz w:val="28"/>
          <w:szCs w:val="28"/>
          <w:lang w:eastAsia="ru-RU"/>
        </w:rPr>
        <w:t xml:space="preserve"> и банях;</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свечами, керосиновыми и паяльными лампами, не оставляйте их без присмотра;</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 xml:space="preserve">к началу пожароопасного периода собственники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w:t>
      </w:r>
      <w:proofErr w:type="gramStart"/>
      <w:r w:rsidRPr="00467313">
        <w:rPr>
          <w:rFonts w:ascii="Times New Roman" w:eastAsia="Times New Roman" w:hAnsi="Times New Roman" w:cs="Times New Roman"/>
          <w:color w:val="272727"/>
          <w:sz w:val="28"/>
          <w:szCs w:val="28"/>
          <w:lang w:eastAsia="ru-RU"/>
        </w:rPr>
        <w:t>огороднических  на своих земельных участках, где расположены указанные жилые дома, должны иметь емкости (бочки) с водой или огнетушители.</w:t>
      </w:r>
      <w:proofErr w:type="gramEnd"/>
      <w:r w:rsidRPr="00467313">
        <w:rPr>
          <w:rFonts w:ascii="Times New Roman" w:eastAsia="Times New Roman" w:hAnsi="Times New Roman" w:cs="Times New Roman"/>
          <w:color w:val="272727"/>
          <w:sz w:val="28"/>
          <w:szCs w:val="28"/>
          <w:lang w:eastAsia="ru-RU"/>
        </w:rPr>
        <w:t xml:space="preserve"> Хранение огнетушителя осуществляется в соответствии с требованиями инструкции по его эксплуатации;</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не допускайте шалости детей с огнем.</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C044AF" w:rsidRPr="00467313" w:rsidRDefault="00C044AF"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b/>
          <w:color w:val="272727"/>
          <w:sz w:val="28"/>
          <w:szCs w:val="28"/>
          <w:lang w:eastAsia="ru-RU"/>
        </w:rPr>
      </w:pPr>
      <w:r w:rsidRPr="00467313">
        <w:rPr>
          <w:rFonts w:ascii="Times New Roman" w:eastAsia="Times New Roman" w:hAnsi="Times New Roman" w:cs="Times New Roman"/>
          <w:b/>
          <w:color w:val="272727"/>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lastRenderedPageBreak/>
        <w:t>бросать горящие спички, окурки и горячую золу из курительных трубок, стекло (стеклянные бутылки, банки и др.);</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употреблять при охоте пыжи из горючих или тлеющих материалов;</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Также напоминаем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В соответствии с частью 2 статьей 20.4. Кодекса Российской Федерации об административных правонарушениях:</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proofErr w:type="gramStart"/>
      <w:r w:rsidRPr="00467313">
        <w:rPr>
          <w:rFonts w:ascii="Times New Roman" w:eastAsia="Times New Roman" w:hAnsi="Times New Roman" w:cs="Times New Roman"/>
          <w:color w:val="272727"/>
          <w:sz w:val="28"/>
          <w:szCs w:val="28"/>
          <w:lang w:eastAsia="ru-RU"/>
        </w:rPr>
        <w:t>Нарушение требований пожарной безопасности, совершенные в условиях особого противопожарного режима:</w:t>
      </w:r>
      <w:proofErr w:type="gramEnd"/>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влекут наложение </w:t>
      </w:r>
      <w:r w:rsidRPr="00467313">
        <w:rPr>
          <w:rFonts w:ascii="Times New Roman" w:eastAsia="Times New Roman" w:hAnsi="Times New Roman" w:cs="Times New Roman"/>
          <w:b/>
          <w:bCs/>
          <w:color w:val="272727"/>
          <w:sz w:val="28"/>
          <w:szCs w:val="28"/>
          <w:bdr w:val="none" w:sz="0" w:space="0" w:color="auto" w:frame="1"/>
          <w:lang w:eastAsia="ru-RU"/>
        </w:rPr>
        <w:t>административного штрафа</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на граждан в размере от 10 000 рублей  до 20 000 рублей;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на должностных лиц - от 30 000 рублей  до 60 000 рублей;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r w:rsidRPr="00467313">
        <w:rPr>
          <w:rFonts w:ascii="Times New Roman" w:eastAsia="Times New Roman" w:hAnsi="Times New Roman" w:cs="Times New Roman"/>
          <w:color w:val="272727"/>
          <w:sz w:val="28"/>
          <w:szCs w:val="28"/>
          <w:lang w:eastAsia="ru-RU"/>
        </w:rPr>
        <w:t>на юридических лиц - от 400 000 рублей  до 800 000 рублей.</w:t>
      </w:r>
    </w:p>
    <w:p w:rsidR="00467313" w:rsidRPr="00467313" w:rsidRDefault="00467313" w:rsidP="00467313">
      <w:pPr>
        <w:shd w:val="clear" w:color="auto" w:fill="FFFFFF"/>
        <w:spacing w:after="0" w:line="240" w:lineRule="auto"/>
        <w:ind w:firstLine="709"/>
        <w:jc w:val="both"/>
        <w:rPr>
          <w:rFonts w:ascii="Times New Roman" w:eastAsia="Times New Roman" w:hAnsi="Times New Roman" w:cs="Times New Roman"/>
          <w:color w:val="272727"/>
          <w:sz w:val="28"/>
          <w:szCs w:val="28"/>
          <w:lang w:eastAsia="ru-RU"/>
        </w:rPr>
      </w:pPr>
      <w:proofErr w:type="gramStart"/>
      <w:r w:rsidRPr="00467313">
        <w:rPr>
          <w:rFonts w:ascii="Times New Roman" w:eastAsia="Times New Roman" w:hAnsi="Times New Roman" w:cs="Times New Roman"/>
          <w:color w:val="272727"/>
          <w:sz w:val="28"/>
          <w:szCs w:val="28"/>
          <w:lang w:eastAsia="ru-RU"/>
        </w:rPr>
        <w:t>В соответствии с частью 1 статьи 261 Уголовного Кодекса РФ - Уничтожение или повреждение лесных насаждений и иных насаждений в результате </w:t>
      </w:r>
      <w:hyperlink r:id="rId5" w:history="1">
        <w:r w:rsidRPr="00C044AF">
          <w:rPr>
            <w:rFonts w:ascii="Times New Roman" w:eastAsia="Times New Roman" w:hAnsi="Times New Roman" w:cs="Times New Roman"/>
            <w:sz w:val="28"/>
            <w:szCs w:val="28"/>
            <w:bdr w:val="none" w:sz="0" w:space="0" w:color="auto" w:frame="1"/>
            <w:lang w:eastAsia="ru-RU"/>
          </w:rPr>
          <w:t>неосторожного обращения</w:t>
        </w:r>
      </w:hyperlink>
      <w:r w:rsidRPr="00467313">
        <w:rPr>
          <w:rFonts w:ascii="Times New Roman" w:eastAsia="Times New Roman" w:hAnsi="Times New Roman" w:cs="Times New Roman"/>
          <w:sz w:val="28"/>
          <w:szCs w:val="28"/>
          <w:lang w:eastAsia="ru-RU"/>
        </w:rPr>
        <w:t> с</w:t>
      </w:r>
      <w:r w:rsidRPr="00467313">
        <w:rPr>
          <w:rFonts w:ascii="Times New Roman" w:eastAsia="Times New Roman" w:hAnsi="Times New Roman" w:cs="Times New Roman"/>
          <w:color w:val="272727"/>
          <w:sz w:val="28"/>
          <w:szCs w:val="28"/>
          <w:lang w:eastAsia="ru-RU"/>
        </w:rPr>
        <w:t xml:space="preserve"> огнем или иными источниками повышенной опасности, если эти деяния причинили значительный ущерб,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sidRPr="00467313">
        <w:rPr>
          <w:rFonts w:ascii="Times New Roman" w:eastAsia="Times New Roman" w:hAnsi="Times New Roman" w:cs="Times New Roman"/>
          <w:color w:val="272727"/>
          <w:sz w:val="28"/>
          <w:szCs w:val="28"/>
          <w:lang w:eastAsia="ru-RU"/>
        </w:rPr>
        <w:t xml:space="preserve">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A0657E" w:rsidRPr="00467313" w:rsidRDefault="00A0657E" w:rsidP="00467313">
      <w:pPr>
        <w:spacing w:after="0" w:line="240" w:lineRule="auto"/>
        <w:rPr>
          <w:rFonts w:ascii="Times New Roman" w:hAnsi="Times New Roman" w:cs="Times New Roman"/>
          <w:sz w:val="28"/>
          <w:szCs w:val="28"/>
        </w:rPr>
      </w:pPr>
    </w:p>
    <w:sectPr w:rsidR="00A0657E" w:rsidRPr="00467313" w:rsidSect="0046731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14"/>
    <w:rsid w:val="00185F14"/>
    <w:rsid w:val="00467313"/>
    <w:rsid w:val="00A0657E"/>
    <w:rsid w:val="00C0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67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7313"/>
    <w:rPr>
      <w:rFonts w:ascii="Times New Roman" w:eastAsia="Times New Roman" w:hAnsi="Times New Roman" w:cs="Times New Roman"/>
      <w:b/>
      <w:bCs/>
      <w:sz w:val="27"/>
      <w:szCs w:val="27"/>
      <w:lang w:eastAsia="ru-RU"/>
    </w:rPr>
  </w:style>
  <w:style w:type="character" w:styleId="a3">
    <w:name w:val="Strong"/>
    <w:basedOn w:val="a0"/>
    <w:uiPriority w:val="22"/>
    <w:qFormat/>
    <w:rsid w:val="00467313"/>
    <w:rPr>
      <w:b/>
      <w:bCs/>
    </w:rPr>
  </w:style>
  <w:style w:type="paragraph" w:styleId="a4">
    <w:name w:val="Normal (Web)"/>
    <w:basedOn w:val="a"/>
    <w:uiPriority w:val="99"/>
    <w:semiHidden/>
    <w:unhideWhenUsed/>
    <w:rsid w:val="00467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73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67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7313"/>
    <w:rPr>
      <w:rFonts w:ascii="Times New Roman" w:eastAsia="Times New Roman" w:hAnsi="Times New Roman" w:cs="Times New Roman"/>
      <w:b/>
      <w:bCs/>
      <w:sz w:val="27"/>
      <w:szCs w:val="27"/>
      <w:lang w:eastAsia="ru-RU"/>
    </w:rPr>
  </w:style>
  <w:style w:type="character" w:styleId="a3">
    <w:name w:val="Strong"/>
    <w:basedOn w:val="a0"/>
    <w:uiPriority w:val="22"/>
    <w:qFormat/>
    <w:rsid w:val="00467313"/>
    <w:rPr>
      <w:b/>
      <w:bCs/>
    </w:rPr>
  </w:style>
  <w:style w:type="paragraph" w:styleId="a4">
    <w:name w:val="Normal (Web)"/>
    <w:basedOn w:val="a"/>
    <w:uiPriority w:val="99"/>
    <w:semiHidden/>
    <w:unhideWhenUsed/>
    <w:rsid w:val="00467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7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0699/541e4e4b877655c5253ff4e6cdd00d9f3df9ab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3PR71</dc:creator>
  <cp:keywords/>
  <dc:description/>
  <cp:lastModifiedBy>3PR71</cp:lastModifiedBy>
  <cp:revision>4</cp:revision>
  <dcterms:created xsi:type="dcterms:W3CDTF">2024-05-07T08:08:00Z</dcterms:created>
  <dcterms:modified xsi:type="dcterms:W3CDTF">2024-05-07T08:14:00Z</dcterms:modified>
</cp:coreProperties>
</file>