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22F" w:rsidRDefault="00CA222F" w:rsidP="00CA222F">
      <w:pPr>
        <w:pStyle w:val="a3"/>
        <w:spacing w:after="195" w:afterAutospacing="0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34075" cy="4562475"/>
            <wp:effectExtent l="19050" t="0" r="9525" b="0"/>
            <wp:docPr id="2" name="Рисунок 2" descr="C:\Users\Nach_inform\AppData\Local\Microsoft\Windows\INetCache\Content.Word\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ch_inform\AppData\Local\Microsoft\Windows\INetCache\Content.Word\Картин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F" w:rsidRDefault="00CA222F" w:rsidP="00CA222F">
      <w:pPr>
        <w:pStyle w:val="a3"/>
        <w:spacing w:after="195" w:afterAutospacing="0"/>
        <w:jc w:val="both"/>
      </w:pPr>
      <w:r>
        <w:rPr>
          <w:sz w:val="28"/>
          <w:szCs w:val="28"/>
        </w:rPr>
        <w:t>В период с 27 по 29 сентября 2022 года (региональный этап) и с 22 по 24 ноября 2022 года (федеральный этап) при поддержке Министерства промышленности и торговли РФ в г. Москве состоится Конгресс индустрии детских товаров.</w:t>
      </w:r>
    </w:p>
    <w:p w:rsidR="00CA222F" w:rsidRDefault="00CA222F" w:rsidP="00CA222F">
      <w:pPr>
        <w:pStyle w:val="a3"/>
        <w:spacing w:after="195" w:afterAutospacing="0"/>
        <w:jc w:val="both"/>
      </w:pPr>
      <w:r>
        <w:rPr>
          <w:sz w:val="28"/>
          <w:szCs w:val="28"/>
        </w:rPr>
        <w:t>Цель Конгресса – обсуждение возможностей российской индустрии детских товаров, формирование предложений по совершенствованию механизмов поддержки российских производителей товаров для детей, представление и тиражирование лучших региональных практик поддержки промышленности детских товаров и имущественных мер поддержки семей с детьми, а также выработка системных решений, способствующих повышению конкурентоспособности российской промышленности, работающей в интересах детства и оказывающих влияние на темпы ее развития.</w:t>
      </w:r>
    </w:p>
    <w:p w:rsidR="00CA222F" w:rsidRDefault="00CA222F" w:rsidP="00CA222F">
      <w:pPr>
        <w:pStyle w:val="a3"/>
        <w:spacing w:after="195" w:afterAutospacing="0"/>
        <w:jc w:val="both"/>
      </w:pPr>
      <w:r>
        <w:rPr>
          <w:sz w:val="28"/>
          <w:szCs w:val="28"/>
        </w:rPr>
        <w:t>Деловая программа мероприятия предусматривает выступления руководителей профильных министерств и ведомств, глав крупнейших российских и международных компаний и ведущих экспертов рынка. Участники обсудят актуальные проблемы отрасли, а также проинформируют о лучших практиках региональной поддержки индустрии детских товаров.</w:t>
      </w:r>
    </w:p>
    <w:p w:rsidR="002B1071" w:rsidRPr="00CA222F" w:rsidRDefault="00CA222F" w:rsidP="00CA222F">
      <w:pPr>
        <w:pStyle w:val="a3"/>
        <w:spacing w:after="195" w:afterAutospacing="0"/>
        <w:jc w:val="both"/>
        <w:rPr>
          <w:szCs w:val="28"/>
        </w:rPr>
      </w:pPr>
      <w:r>
        <w:rPr>
          <w:sz w:val="28"/>
          <w:szCs w:val="28"/>
        </w:rPr>
        <w:t xml:space="preserve">Подробная информация о Конгрессе размещена на официальном сайте </w:t>
      </w:r>
      <w:hyperlink r:id="rId6" w:tgtFrame="_blank" w:history="1">
        <w:r>
          <w:rPr>
            <w:rStyle w:val="a4"/>
            <w:sz w:val="28"/>
            <w:szCs w:val="28"/>
          </w:rPr>
          <w:t>http://congress-idt.ru</w:t>
        </w:r>
      </w:hyperlink>
      <w:r>
        <w:rPr>
          <w:sz w:val="28"/>
          <w:szCs w:val="28"/>
        </w:rPr>
        <w:t xml:space="preserve">. </w:t>
      </w:r>
    </w:p>
    <w:sectPr w:rsidR="002B1071" w:rsidRPr="00CA2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94B1C"/>
    <w:rsid w:val="000F2C13"/>
    <w:rsid w:val="00105EE8"/>
    <w:rsid w:val="00194B1C"/>
    <w:rsid w:val="001D62BC"/>
    <w:rsid w:val="001E05BE"/>
    <w:rsid w:val="002B1071"/>
    <w:rsid w:val="002F15E0"/>
    <w:rsid w:val="00304FA7"/>
    <w:rsid w:val="0039442F"/>
    <w:rsid w:val="003B5D5E"/>
    <w:rsid w:val="0042442D"/>
    <w:rsid w:val="00444CA8"/>
    <w:rsid w:val="00496B07"/>
    <w:rsid w:val="00522027"/>
    <w:rsid w:val="0053545F"/>
    <w:rsid w:val="00542E4D"/>
    <w:rsid w:val="0064235F"/>
    <w:rsid w:val="00660F1D"/>
    <w:rsid w:val="00684068"/>
    <w:rsid w:val="007F6DA2"/>
    <w:rsid w:val="008B16C8"/>
    <w:rsid w:val="0093398C"/>
    <w:rsid w:val="00996B8B"/>
    <w:rsid w:val="009A14D8"/>
    <w:rsid w:val="00AC2E90"/>
    <w:rsid w:val="00B46093"/>
    <w:rsid w:val="00BA0C14"/>
    <w:rsid w:val="00C21794"/>
    <w:rsid w:val="00C33295"/>
    <w:rsid w:val="00CA222F"/>
    <w:rsid w:val="00D512F3"/>
    <w:rsid w:val="00D911AA"/>
    <w:rsid w:val="00DC13D3"/>
    <w:rsid w:val="00E66F78"/>
    <w:rsid w:val="00F02199"/>
    <w:rsid w:val="00F068FC"/>
    <w:rsid w:val="00F16617"/>
    <w:rsid w:val="00F42D69"/>
    <w:rsid w:val="00F92888"/>
    <w:rsid w:val="00F95467"/>
    <w:rsid w:val="00FB7E68"/>
    <w:rsid w:val="00FD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22F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CA222F"/>
    <w:rPr>
      <w:color w:val="0000FF"/>
      <w:u w:val="single"/>
    </w:rPr>
  </w:style>
  <w:style w:type="paragraph" w:styleId="a5">
    <w:name w:val="Balloon Text"/>
    <w:basedOn w:val="a"/>
    <w:link w:val="a6"/>
    <w:rsid w:val="00444C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44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congress-idt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Адм.Ракитянского района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Шатило О.А.</dc:creator>
  <cp:lastModifiedBy>Microsoft Office</cp:lastModifiedBy>
  <cp:revision>2</cp:revision>
  <cp:lastPrinted>2021-05-21T10:53:00Z</cp:lastPrinted>
  <dcterms:created xsi:type="dcterms:W3CDTF">2022-10-04T13:00:00Z</dcterms:created>
  <dcterms:modified xsi:type="dcterms:W3CDTF">2022-10-04T13:00:00Z</dcterms:modified>
</cp:coreProperties>
</file>