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CF" w:rsidRPr="000C45CF" w:rsidRDefault="000C45CF" w:rsidP="000C45CF">
      <w:pPr>
        <w:jc w:val="center"/>
        <w:rPr>
          <w:b/>
        </w:rPr>
      </w:pPr>
      <w:r w:rsidRPr="000C45CF">
        <w:rPr>
          <w:b/>
        </w:rPr>
        <w:t xml:space="preserve">С начала года МСП приграничных регионов получили </w:t>
      </w:r>
    </w:p>
    <w:p w:rsidR="000C45CF" w:rsidRPr="000C45CF" w:rsidRDefault="000C45CF" w:rsidP="000C45CF">
      <w:pPr>
        <w:jc w:val="center"/>
        <w:rPr>
          <w:b/>
        </w:rPr>
      </w:pPr>
      <w:r w:rsidRPr="000C45CF">
        <w:rPr>
          <w:b/>
        </w:rPr>
        <w:t xml:space="preserve">8,5 </w:t>
      </w:r>
      <w:proofErr w:type="gramStart"/>
      <w:r w:rsidRPr="000C45CF">
        <w:rPr>
          <w:b/>
        </w:rPr>
        <w:t>млрд</w:t>
      </w:r>
      <w:proofErr w:type="gramEnd"/>
      <w:r w:rsidRPr="000C45CF">
        <w:rPr>
          <w:b/>
        </w:rPr>
        <w:t xml:space="preserve"> рублей под «зонтичные» поручительства Корпорации МСП  </w:t>
      </w:r>
      <w:r w:rsidRPr="000C45CF">
        <w:rPr>
          <w:b/>
        </w:rPr>
        <w:t xml:space="preserve"> </w:t>
      </w:r>
    </w:p>
    <w:p w:rsidR="000C45CF" w:rsidRDefault="000C45CF" w:rsidP="000C45CF">
      <w:pPr>
        <w:jc w:val="center"/>
      </w:pPr>
    </w:p>
    <w:p w:rsidR="000C45CF" w:rsidRDefault="000C45CF" w:rsidP="000C45CF">
      <w:pPr>
        <w:ind w:firstLine="709"/>
      </w:pPr>
      <w:r>
        <w:t xml:space="preserve">Около 8,5 </w:t>
      </w:r>
      <w:proofErr w:type="gramStart"/>
      <w:r>
        <w:t>млр</w:t>
      </w:r>
      <w:bookmarkStart w:id="0" w:name="_GoBack"/>
      <w:bookmarkEnd w:id="0"/>
      <w:r>
        <w:t>д</w:t>
      </w:r>
      <w:proofErr w:type="gramEnd"/>
      <w:r>
        <w:t xml:space="preserve"> рублей привлекли малые и средние предприятия приграничных регионов под «зонтичные» поручительства Корпорации МСП. Об этом во время встречи с Председателем Правительства РФ Михаилом </w:t>
      </w:r>
      <w:proofErr w:type="spellStart"/>
      <w:r>
        <w:t>Мишустиным</w:t>
      </w:r>
      <w:proofErr w:type="spellEnd"/>
      <w:r>
        <w:t xml:space="preserve"> сообщил генеральный директор Корпорации МСП Александр Исаевич. </w:t>
      </w:r>
    </w:p>
    <w:p w:rsidR="000C45CF" w:rsidRDefault="000C45CF" w:rsidP="000C45CF">
      <w:pPr>
        <w:ind w:firstLine="709"/>
      </w:pPr>
      <w:r>
        <w:t xml:space="preserve">«Особое направление – это поддержка МСП приграничных регионов. Это очень важно, – подчеркнул глава Корпорации МСП. – С начала года мы запустили и выделили отдельный элемент зонтичных поручительств в объёме 20 </w:t>
      </w:r>
      <w:proofErr w:type="gramStart"/>
      <w:r>
        <w:t>млрд</w:t>
      </w:r>
      <w:proofErr w:type="gramEnd"/>
      <w:r>
        <w:t xml:space="preserve"> для семи приграничных регионов. За три месяца предприниматели уже привлекли 8,5 </w:t>
      </w:r>
      <w:proofErr w:type="gramStart"/>
      <w:r>
        <w:t>млрд</w:t>
      </w:r>
      <w:proofErr w:type="gramEnd"/>
      <w:r>
        <w:t xml:space="preserve"> рублей». Кроме того, совместно с Центральным банком сейчас прорабатывается отдельная программа льготного кредитования для предпринимателей Белгородской, Брянской и Курской областей. «Ставка по ним будет ниже рынка с одновременным поручительством корпорации. Дополнительно для приграничных регионов мы запускаем программу льготного лизинга на приобретение б/у оборудования и закупку отечественных транспортно-грузовых средств», – подчеркнул он.  </w:t>
      </w:r>
    </w:p>
    <w:p w:rsidR="00841E8C" w:rsidRDefault="000C45CF" w:rsidP="000C45CF">
      <w:pPr>
        <w:ind w:firstLine="709"/>
      </w:pPr>
      <w:r>
        <w:t xml:space="preserve">В свою очередь Михаил </w:t>
      </w:r>
      <w:proofErr w:type="spellStart"/>
      <w:r>
        <w:t>Мишустин</w:t>
      </w:r>
      <w:proofErr w:type="spellEnd"/>
      <w:r>
        <w:t xml:space="preserve"> подчеркнул, что по приграничным территориям были одобрены режим особой экономической зоны и соответствующие льготы, элементы преференциальных режимов будут там работать. «Важно сопрягать их с инструментами, которые вы предлагаете. Здесь нужно сделать всё, чтобы помочь им в этих условиях иметь все необходимые инструменты для развития своего бизнеса или хотя бы его поддержания», – сказал он. Напомним, «зонтичный» механизм предоставления поручительств был запущен по поручению Президента Владимира Путина в 2021 году. Реализуется в рамках нацпроекта «Малое и среднее предпринимательство», который курирует заместитель Председателя Правительства РФ Александр </w:t>
      </w:r>
      <w:proofErr w:type="spellStart"/>
      <w:r>
        <w:t>Новак</w:t>
      </w:r>
      <w:proofErr w:type="spellEnd"/>
      <w:r>
        <w:t>.</w:t>
      </w:r>
    </w:p>
    <w:sectPr w:rsidR="00841E8C" w:rsidSect="00B67582"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CF"/>
    <w:rsid w:val="000C45CF"/>
    <w:rsid w:val="00132323"/>
    <w:rsid w:val="001B0728"/>
    <w:rsid w:val="003219D3"/>
    <w:rsid w:val="003C58EE"/>
    <w:rsid w:val="00586466"/>
    <w:rsid w:val="005F3380"/>
    <w:rsid w:val="00671880"/>
    <w:rsid w:val="006E0726"/>
    <w:rsid w:val="007077A1"/>
    <w:rsid w:val="00741B9E"/>
    <w:rsid w:val="007B25F6"/>
    <w:rsid w:val="00841E8C"/>
    <w:rsid w:val="008E7CBE"/>
    <w:rsid w:val="00984141"/>
    <w:rsid w:val="00AC4B6A"/>
    <w:rsid w:val="00B67582"/>
    <w:rsid w:val="00BB47FC"/>
    <w:rsid w:val="00C85B48"/>
    <w:rsid w:val="00E675C5"/>
    <w:rsid w:val="00ED6845"/>
    <w:rsid w:val="00E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2024-05-22T10:52:00Z</dcterms:created>
  <dcterms:modified xsi:type="dcterms:W3CDTF">2024-05-22T10:56:00Z</dcterms:modified>
</cp:coreProperties>
</file>